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18CEA2" w14:textId="77777777" w:rsidR="008A6303" w:rsidRPr="00386E44" w:rsidRDefault="008A6303" w:rsidP="008A6303">
      <w:pPr>
        <w:pStyle w:val="CoverH1White"/>
        <w:tabs>
          <w:tab w:val="right" w:pos="8312"/>
        </w:tabs>
        <w:rPr>
          <w:lang w:val="en-AU"/>
        </w:rPr>
      </w:pPr>
      <w:bookmarkStart w:id="0" w:name="_Toc448369494"/>
      <w:bookmarkStart w:id="1" w:name="_Toc427153112"/>
      <w:r w:rsidRPr="00386E44">
        <w:rPr>
          <w:lang w:val="en-AU"/>
        </w:rPr>
        <w:tab/>
      </w:r>
    </w:p>
    <w:bookmarkStart w:id="2" w:name="_Hlk503433997"/>
    <w:bookmarkEnd w:id="2"/>
    <w:p w14:paraId="60BC0959" w14:textId="77777777" w:rsidR="008A6303" w:rsidRPr="00386E44" w:rsidRDefault="008A6303" w:rsidP="008A6303">
      <w:pPr>
        <w:rPr>
          <w:rStyle w:val="IntenseEmphasis"/>
          <w:rFonts w:eastAsiaTheme="majorEastAsia"/>
        </w:rPr>
      </w:pPr>
      <w:r w:rsidRPr="00386E44">
        <w:rPr>
          <w:b/>
          <w:bCs/>
          <w:i/>
          <w:iCs/>
          <w:noProof/>
          <w:color w:val="1952F3"/>
        </w:rPr>
        <mc:AlternateContent>
          <mc:Choice Requires="wps">
            <w:drawing>
              <wp:anchor distT="0" distB="0" distL="114300" distR="114300" simplePos="0" relativeHeight="251659264" behindDoc="0" locked="0" layoutInCell="1" allowOverlap="1" wp14:anchorId="78BF0603" wp14:editId="535689FD">
                <wp:simplePos x="0" y="0"/>
                <wp:positionH relativeFrom="margin">
                  <wp:posOffset>-160020</wp:posOffset>
                </wp:positionH>
                <wp:positionV relativeFrom="page">
                  <wp:posOffset>2705100</wp:posOffset>
                </wp:positionV>
                <wp:extent cx="5810250" cy="663638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810250"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D16CBB" w14:textId="77777777" w:rsidR="00E8622D" w:rsidRPr="005C7FB0" w:rsidRDefault="00E8622D" w:rsidP="008A6303">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1144F5F9" w14:textId="77777777" w:rsidR="00E8622D" w:rsidRPr="005C7FB0" w:rsidRDefault="00E8622D" w:rsidP="008A6303">
                            <w:pPr>
                              <w:pStyle w:val="CoverH1Green"/>
                            </w:pPr>
                            <w:r>
                              <w:t>Taskforce R</w:t>
                            </w:r>
                            <w:r w:rsidRPr="005C7FB0">
                              <w:t>eport f</w:t>
                            </w:r>
                            <w:r>
                              <w:t>or Plastic and Reconstructive Surgery</w:t>
                            </w:r>
                            <w:r w:rsidRPr="005C7FB0">
                              <w:t xml:space="preserve"> </w:t>
                            </w:r>
                            <w:r>
                              <w:t>Items</w:t>
                            </w:r>
                          </w:p>
                          <w:p w14:paraId="1D9D1DD9" w14:textId="77777777" w:rsidR="00E8622D" w:rsidRPr="005C7FB0" w:rsidRDefault="00E8622D" w:rsidP="008A6303">
                            <w:pPr>
                              <w:pStyle w:val="Coverdate"/>
                              <w:tabs>
                                <w:tab w:val="center" w:pos="4156"/>
                              </w:tabs>
                            </w:pPr>
                            <w:r w:rsidRPr="005C7FB0">
                              <w:t>201</w:t>
                            </w:r>
                            <w:r>
                              <w:t>9</w:t>
                            </w:r>
                            <w:r w:rsidRPr="005C7FB0">
                              <w:tab/>
                            </w:r>
                          </w:p>
                          <w:p w14:paraId="2F8EDB7F" w14:textId="77777777" w:rsidR="00E8622D" w:rsidRDefault="00E8622D" w:rsidP="008A63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F0603" id="_x0000_t202" coordsize="21600,21600" o:spt="202" path="m,l,21600r21600,l21600,xe">
                <v:stroke joinstyle="miter"/>
                <v:path gradientshapeok="t" o:connecttype="rect"/>
              </v:shapetype>
              <v:shape id="Text Box 11" o:spid="_x0000_s1026" type="#_x0000_t202" style="position:absolute;margin-left:-12.6pt;margin-top:213pt;width:457.5pt;height:522.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" filled="f" stroked="f">
                <v:textbox>
                  <w:txbxContent>
                    <w:p w14:paraId="24D16CBB" w14:textId="77777777" w:rsidR="00E8622D" w:rsidRPr="005C7FB0" w:rsidRDefault="00E8622D" w:rsidP="008A6303">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1144F5F9" w14:textId="77777777" w:rsidR="00E8622D" w:rsidRPr="005C7FB0" w:rsidRDefault="00E8622D" w:rsidP="008A6303">
                      <w:pPr>
                        <w:pStyle w:val="CoverH1Green"/>
                      </w:pPr>
                      <w:r>
                        <w:t>Taskforce R</w:t>
                      </w:r>
                      <w:r w:rsidRPr="005C7FB0">
                        <w:t>eport f</w:t>
                      </w:r>
                      <w:r>
                        <w:t>or Plastic and Reconstructive Surgery</w:t>
                      </w:r>
                      <w:r w:rsidRPr="005C7FB0">
                        <w:t xml:space="preserve"> </w:t>
                      </w:r>
                      <w:r>
                        <w:t>Items</w:t>
                      </w:r>
                    </w:p>
                    <w:p w14:paraId="1D9D1DD9" w14:textId="77777777" w:rsidR="00E8622D" w:rsidRPr="005C7FB0" w:rsidRDefault="00E8622D" w:rsidP="008A6303">
                      <w:pPr>
                        <w:pStyle w:val="Coverdate"/>
                        <w:tabs>
                          <w:tab w:val="center" w:pos="4156"/>
                        </w:tabs>
                      </w:pPr>
                      <w:r w:rsidRPr="005C7FB0">
                        <w:t>201</w:t>
                      </w:r>
                      <w:r>
                        <w:t>9</w:t>
                      </w:r>
                      <w:r w:rsidRPr="005C7FB0">
                        <w:tab/>
                      </w:r>
                    </w:p>
                    <w:p w14:paraId="2F8EDB7F" w14:textId="77777777" w:rsidR="00E8622D" w:rsidRDefault="00E8622D" w:rsidP="008A6303"/>
                  </w:txbxContent>
                </v:textbox>
                <w10:wrap type="square" anchorx="margin" anchory="page"/>
              </v:shape>
            </w:pict>
          </mc:Fallback>
        </mc:AlternateContent>
      </w:r>
      <w:r w:rsidRPr="00386E44">
        <w:rPr>
          <w:rStyle w:val="IntenseEmphasis"/>
          <w:rFonts w:eastAsiaTheme="majorEastAsia"/>
        </w:rPr>
        <w:br w:type="page"/>
      </w:r>
    </w:p>
    <w:p w14:paraId="28BF75C6" w14:textId="77777777" w:rsidR="008A6303" w:rsidRDefault="008A6303" w:rsidP="008A6303">
      <w:pPr>
        <w:pStyle w:val="Header2"/>
      </w:pPr>
    </w:p>
    <w:tbl>
      <w:tblPr>
        <w:tblStyle w:val="TableGrid"/>
        <w:tblW w:w="5000" w:type="pct"/>
        <w:tbl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insideH w:val="single" w:sz="12" w:space="0" w:color="C45911" w:themeColor="accent2" w:themeShade="BF"/>
          <w:insideV w:val="single" w:sz="12" w:space="0" w:color="C45911" w:themeColor="accent2" w:themeShade="BF"/>
        </w:tblBorders>
        <w:tblCellMar>
          <w:top w:w="28" w:type="dxa"/>
          <w:left w:w="28" w:type="dxa"/>
          <w:bottom w:w="28" w:type="dxa"/>
          <w:right w:w="28" w:type="dxa"/>
        </w:tblCellMar>
        <w:tblLook w:val="04A0" w:firstRow="1" w:lastRow="0" w:firstColumn="1" w:lastColumn="0" w:noHBand="0" w:noVBand="1"/>
      </w:tblPr>
      <w:tblGrid>
        <w:gridCol w:w="8282"/>
      </w:tblGrid>
      <w:tr w:rsidR="00BB1880" w:rsidRPr="00BB1880" w14:paraId="5E167DB8" w14:textId="77777777" w:rsidTr="00AD7F51">
        <w:trPr>
          <w:tblHeader/>
        </w:trPr>
        <w:tc>
          <w:tcPr>
            <w:tcW w:w="9016" w:type="dxa"/>
            <w:shd w:val="clear" w:color="auto" w:fill="auto"/>
          </w:tcPr>
          <w:p w14:paraId="5415E99F" w14:textId="77777777" w:rsidR="00BB1880" w:rsidRPr="00BB1880" w:rsidRDefault="00BB1880" w:rsidP="00241646">
            <w:pPr>
              <w:spacing w:before="120" w:line="240" w:lineRule="auto"/>
              <w:ind w:left="57"/>
              <w:rPr>
                <w:rFonts w:cstheme="minorHAnsi"/>
                <w:b/>
                <w:color w:val="01653F"/>
                <w:sz w:val="32"/>
                <w:szCs w:val="32"/>
              </w:rPr>
            </w:pPr>
            <w:r w:rsidRPr="00BB1880">
              <w:rPr>
                <w:rFonts w:cstheme="minorHAnsi"/>
                <w:b/>
                <w:color w:val="01653F"/>
                <w:sz w:val="32"/>
                <w:szCs w:val="32"/>
              </w:rPr>
              <w:t>Important note</w:t>
            </w:r>
          </w:p>
          <w:p w14:paraId="67B0578B" w14:textId="77777777" w:rsidR="00BB1880" w:rsidRPr="00BB1880" w:rsidRDefault="00BB1880" w:rsidP="00241646">
            <w:pPr>
              <w:spacing w:before="120" w:line="240" w:lineRule="auto"/>
              <w:ind w:left="57"/>
              <w:rPr>
                <w:rFonts w:ascii="Calibri" w:hAnsi="Calibri"/>
                <w:szCs w:val="22"/>
                <w:lang w:val="en-GB"/>
              </w:rPr>
            </w:pPr>
            <w:r w:rsidRPr="00BB1880">
              <w:rPr>
                <w:rFonts w:ascii="Calibri" w:hAnsi="Calibri"/>
                <w:szCs w:val="22"/>
                <w:lang w:val="en-GB"/>
              </w:rPr>
              <w:t xml:space="preserve">This Report contains the final recommendations from the MBS Review Taskforce following the consultation of the Plastic and Reconstructive Surgery Clinical Committee Report with stakeholders. </w:t>
            </w:r>
          </w:p>
          <w:p w14:paraId="731B6714" w14:textId="77777777" w:rsidR="00BB1880" w:rsidRPr="00BB1880" w:rsidRDefault="00BB1880" w:rsidP="00241646">
            <w:pPr>
              <w:spacing w:before="120" w:line="240" w:lineRule="auto"/>
              <w:ind w:left="57"/>
              <w:rPr>
                <w:rFonts w:ascii="Calibri" w:hAnsi="Calibri"/>
                <w:szCs w:val="22"/>
                <w:lang w:val="en-GB"/>
              </w:rPr>
            </w:pPr>
            <w:r w:rsidRPr="00BB1880">
              <w:rPr>
                <w:rFonts w:ascii="Calibri" w:hAnsi="Calibri"/>
                <w:szCs w:val="22"/>
                <w:lang w:val="en-GB"/>
              </w:rPr>
              <w:t>This report has now been forwarded to the Government for consideration.</w:t>
            </w:r>
          </w:p>
          <w:p w14:paraId="7D4E6691" w14:textId="77777777" w:rsidR="00BB1880" w:rsidRPr="00BB1880" w:rsidRDefault="00BB1880" w:rsidP="00241646">
            <w:pPr>
              <w:spacing w:before="120" w:line="240" w:lineRule="auto"/>
              <w:ind w:left="57"/>
              <w:rPr>
                <w:rFonts w:ascii="Calibri" w:hAnsi="Calibri"/>
                <w:szCs w:val="22"/>
                <w:lang w:val="en-GB"/>
              </w:rPr>
            </w:pPr>
            <w:r w:rsidRPr="00BB1880">
              <w:rPr>
                <w:rFonts w:ascii="Calibri" w:hAnsi="Calibri"/>
                <w:szCs w:val="22"/>
                <w:lang w:val="en-GB"/>
              </w:rPr>
              <w:t xml:space="preserve">The Taskforce welcomes ongoing feedback on this or any MBS Review report via </w:t>
            </w:r>
            <w:hyperlink r:id="rId8" w:history="1">
              <w:r w:rsidRPr="00BB1880">
                <w:rPr>
                  <w:rFonts w:ascii="Calibri" w:hAnsi="Calibri"/>
                  <w:color w:val="0563C1" w:themeColor="hyperlink"/>
                  <w:szCs w:val="22"/>
                  <w:u w:val="single"/>
                  <w:lang w:val="en-GB"/>
                </w:rPr>
                <w:t>mbsreviews@health.gov.au</w:t>
              </w:r>
            </w:hyperlink>
            <w:r w:rsidRPr="00BB1880">
              <w:rPr>
                <w:rFonts w:ascii="Calibri" w:hAnsi="Calibri"/>
                <w:szCs w:val="22"/>
                <w:lang w:val="en-GB"/>
              </w:rPr>
              <w:t>.</w:t>
            </w:r>
          </w:p>
          <w:p w14:paraId="43C1D611" w14:textId="77777777" w:rsidR="00BB1880" w:rsidRPr="00BB1880" w:rsidRDefault="00BB1880" w:rsidP="00241646">
            <w:pPr>
              <w:spacing w:before="120" w:line="240" w:lineRule="auto"/>
              <w:ind w:left="57"/>
              <w:rPr>
                <w:rFonts w:ascii="Calibri" w:hAnsi="Calibri"/>
                <w:szCs w:val="22"/>
                <w:lang w:val="en-GB"/>
              </w:rPr>
            </w:pPr>
          </w:p>
          <w:p w14:paraId="7E3E1AB8" w14:textId="77777777" w:rsidR="00BB1880" w:rsidRPr="00BB1880" w:rsidRDefault="00BB1880" w:rsidP="00241646">
            <w:pPr>
              <w:spacing w:before="120" w:line="240" w:lineRule="auto"/>
              <w:ind w:left="57"/>
              <w:rPr>
                <w:rFonts w:cstheme="minorHAnsi"/>
                <w:b/>
                <w:color w:val="01653F"/>
                <w:sz w:val="32"/>
                <w:szCs w:val="32"/>
              </w:rPr>
            </w:pPr>
            <w:r w:rsidRPr="00BB1880">
              <w:rPr>
                <w:rFonts w:cstheme="minorHAnsi"/>
                <w:b/>
                <w:color w:val="01653F"/>
                <w:sz w:val="32"/>
                <w:szCs w:val="32"/>
              </w:rPr>
              <w:t xml:space="preserve">Confidentiality of comments: </w:t>
            </w:r>
          </w:p>
          <w:p w14:paraId="2F940F2A" w14:textId="77777777" w:rsidR="00BB1880" w:rsidRPr="00BB1880" w:rsidRDefault="00BB1880" w:rsidP="00241646">
            <w:pPr>
              <w:spacing w:before="120" w:line="240" w:lineRule="auto"/>
              <w:ind w:left="57"/>
              <w:rPr>
                <w:rFonts w:ascii="Calibri" w:hAnsi="Calibri"/>
                <w:szCs w:val="22"/>
              </w:rPr>
            </w:pPr>
            <w:r w:rsidRPr="00BB1880">
              <w:rPr>
                <w:rFonts w:ascii="Calibri" w:hAnsi="Calibri"/>
                <w:szCs w:val="22"/>
              </w:rPr>
              <w:t>If you would like your feedback to remain confidential, please mark it as such. It is important to be aware that confidential feedback may still be subject to access under freedom of information law.</w:t>
            </w:r>
          </w:p>
        </w:tc>
      </w:tr>
    </w:tbl>
    <w:p w14:paraId="1FE1F647" w14:textId="77777777" w:rsidR="00BB1880" w:rsidRDefault="00BB1880" w:rsidP="008A6303">
      <w:pPr>
        <w:pStyle w:val="Footer"/>
      </w:pPr>
    </w:p>
    <w:tbl>
      <w:tblPr>
        <w:tblW w:w="8300" w:type="dxa"/>
        <w:jc w:val="center"/>
        <w:tblLayout w:type="fixed"/>
        <w:tblCellMar>
          <w:left w:w="0" w:type="dxa"/>
          <w:right w:w="0" w:type="dxa"/>
        </w:tblCellMar>
        <w:tblLook w:val="04A0" w:firstRow="1" w:lastRow="0" w:firstColumn="1" w:lastColumn="0" w:noHBand="0" w:noVBand="1"/>
        <w:tblCaption w:val="Table outling the updated recommendations for urology items"/>
        <w:tblDescription w:val="This table shows the updated recommendations from the MBS Review Taskforce. There are 2 columns: Column 1. Lists the orignal recommendation, Column 2. Shows the updated recommendation."/>
      </w:tblPr>
      <w:tblGrid>
        <w:gridCol w:w="4150"/>
        <w:gridCol w:w="4150"/>
      </w:tblGrid>
      <w:tr w:rsidR="00241646" w:rsidRPr="00E03821" w14:paraId="531E74B7" w14:textId="77777777" w:rsidTr="0033185F">
        <w:trPr>
          <w:jc w:val="center"/>
        </w:trPr>
        <w:tc>
          <w:tcPr>
            <w:tcW w:w="8300" w:type="dxa"/>
            <w:gridSpan w:val="2"/>
            <w:tcBorders>
              <w:top w:val="single" w:sz="8" w:space="0" w:color="auto"/>
              <w:left w:val="single" w:sz="8" w:space="0" w:color="auto"/>
              <w:bottom w:val="single" w:sz="8" w:space="0" w:color="auto"/>
              <w:right w:val="single" w:sz="8" w:space="0" w:color="auto"/>
            </w:tcBorders>
            <w:shd w:val="clear" w:color="auto" w:fill="01653F"/>
            <w:tcMar>
              <w:top w:w="0" w:type="dxa"/>
              <w:left w:w="108" w:type="dxa"/>
              <w:bottom w:w="0" w:type="dxa"/>
              <w:right w:w="108" w:type="dxa"/>
            </w:tcMar>
          </w:tcPr>
          <w:p w14:paraId="3AB1D3FD" w14:textId="77777777" w:rsidR="00241646" w:rsidRPr="00241646" w:rsidRDefault="00241646" w:rsidP="00241646">
            <w:pPr>
              <w:pStyle w:val="Tableheading-white"/>
              <w:rPr>
                <w:b w:val="0"/>
                <w:sz w:val="22"/>
              </w:rPr>
            </w:pPr>
            <w:r w:rsidRPr="00241646">
              <w:rPr>
                <w:sz w:val="22"/>
              </w:rPr>
              <w:t>Additional</w:t>
            </w:r>
            <w:r>
              <w:rPr>
                <w:sz w:val="22"/>
              </w:rPr>
              <w:t xml:space="preserve"> </w:t>
            </w:r>
            <w:r w:rsidRPr="00241646">
              <w:rPr>
                <w:sz w:val="22"/>
              </w:rPr>
              <w:t xml:space="preserve">MBS items reviewed outside the </w:t>
            </w:r>
            <w:r w:rsidR="005579FD">
              <w:rPr>
                <w:sz w:val="22"/>
              </w:rPr>
              <w:t>sitting period of the Plastic and Reconstructive Surgery Clinical Committee</w:t>
            </w:r>
          </w:p>
        </w:tc>
      </w:tr>
      <w:tr w:rsidR="006329B2" w:rsidRPr="00287514" w14:paraId="128A8B50" w14:textId="77777777" w:rsidTr="0033185F">
        <w:trPr>
          <w:jc w:val="center"/>
        </w:trPr>
        <w:tc>
          <w:tcPr>
            <w:tcW w:w="41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706838" w14:textId="53CF2F85" w:rsidR="006329B2" w:rsidRPr="00906965" w:rsidRDefault="00373EA6" w:rsidP="00373EA6">
            <w:pPr>
              <w:pStyle w:val="Dash3"/>
              <w:numPr>
                <w:ilvl w:val="0"/>
                <w:numId w:val="0"/>
              </w:numPr>
              <w:spacing w:before="0" w:after="0" w:line="240" w:lineRule="auto"/>
              <w:ind w:right="0"/>
              <w:contextualSpacing/>
            </w:pPr>
            <w:r>
              <w:t xml:space="preserve">MBS item </w:t>
            </w:r>
            <w:r w:rsidR="005579FD">
              <w:t>43521</w:t>
            </w:r>
            <w:r>
              <w:t xml:space="preserve">: </w:t>
            </w:r>
            <w:r w:rsidR="00371702">
              <w:t>O</w:t>
            </w:r>
            <w:r w:rsidR="00371702" w:rsidRPr="00373EA6">
              <w:t>peration on skull</w:t>
            </w:r>
            <w:r>
              <w:t xml:space="preserve"> </w:t>
            </w:r>
            <w:r w:rsidRPr="00373EA6">
              <w:t>(Anaes.) (Assist.)</w:t>
            </w:r>
            <w:r w:rsidR="009F1DFD">
              <w:t>.</w:t>
            </w:r>
          </w:p>
        </w:tc>
        <w:tc>
          <w:tcPr>
            <w:tcW w:w="4150" w:type="dxa"/>
            <w:tcBorders>
              <w:top w:val="nil"/>
              <w:left w:val="nil"/>
              <w:bottom w:val="single" w:sz="8" w:space="0" w:color="auto"/>
              <w:right w:val="single" w:sz="8" w:space="0" w:color="auto"/>
            </w:tcBorders>
            <w:tcMar>
              <w:top w:w="0" w:type="dxa"/>
              <w:left w:w="108" w:type="dxa"/>
              <w:bottom w:w="0" w:type="dxa"/>
              <w:right w:w="108" w:type="dxa"/>
            </w:tcMar>
          </w:tcPr>
          <w:p w14:paraId="3D5B2115" w14:textId="77777777" w:rsidR="001504FC" w:rsidRDefault="00373EA6" w:rsidP="00373EA6">
            <w:pPr>
              <w:spacing w:before="0" w:after="0" w:line="240" w:lineRule="auto"/>
              <w:contextualSpacing/>
            </w:pPr>
            <w:r>
              <w:t>Item 43521 was not initially allocated to any Clinical Committee of the MBS Review.</w:t>
            </w:r>
          </w:p>
          <w:p w14:paraId="6C10FC51" w14:textId="77777777" w:rsidR="001504FC" w:rsidRDefault="001504FC" w:rsidP="00373EA6">
            <w:pPr>
              <w:spacing w:before="0" w:after="0" w:line="240" w:lineRule="auto"/>
              <w:contextualSpacing/>
            </w:pPr>
          </w:p>
          <w:p w14:paraId="62AC9986" w14:textId="77777777" w:rsidR="006329B2" w:rsidRPr="00D47B4F" w:rsidRDefault="00373EA6" w:rsidP="001504FC">
            <w:pPr>
              <w:spacing w:before="0" w:after="0" w:line="240" w:lineRule="auto"/>
              <w:contextualSpacing/>
            </w:pPr>
            <w:r>
              <w:t xml:space="preserve">Clinical advice </w:t>
            </w:r>
            <w:r w:rsidR="001504FC">
              <w:t xml:space="preserve">by the </w:t>
            </w:r>
            <w:r>
              <w:t>Plastic and Reconstructive Surgery Clinical Committee</w:t>
            </w:r>
            <w:r w:rsidR="005579FD">
              <w:t xml:space="preserve"> </w:t>
            </w:r>
            <w:r w:rsidR="001504FC">
              <w:t>c</w:t>
            </w:r>
            <w:r w:rsidR="005579FD">
              <w:t xml:space="preserve">onsiders </w:t>
            </w:r>
            <w:r w:rsidR="001504FC">
              <w:t xml:space="preserve">this </w:t>
            </w:r>
            <w:r w:rsidR="005579FD">
              <w:t>item valid</w:t>
            </w:r>
            <w:r w:rsidR="001504FC">
              <w:t xml:space="preserve">. Therefore </w:t>
            </w:r>
            <w:r w:rsidR="005579FD">
              <w:t xml:space="preserve">no change </w:t>
            </w:r>
            <w:r w:rsidR="001504FC">
              <w:t xml:space="preserve">is recommended </w:t>
            </w:r>
            <w:r w:rsidR="005579FD">
              <w:t>to item</w:t>
            </w:r>
            <w:r w:rsidR="001504FC">
              <w:t xml:space="preserve"> 43521</w:t>
            </w:r>
            <w:r w:rsidR="005579FD">
              <w:t>.</w:t>
            </w:r>
          </w:p>
        </w:tc>
      </w:tr>
      <w:tr w:rsidR="006329B2" w:rsidRPr="00287514" w14:paraId="531E9167" w14:textId="77777777" w:rsidTr="0033185F">
        <w:trPr>
          <w:jc w:val="center"/>
        </w:trPr>
        <w:tc>
          <w:tcPr>
            <w:tcW w:w="41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80F4989" w14:textId="77777777" w:rsidR="006329B2" w:rsidRPr="0033185F" w:rsidRDefault="0033185F" w:rsidP="00863F76">
            <w:pPr>
              <w:spacing w:before="0" w:after="0" w:line="240" w:lineRule="auto"/>
              <w:contextualSpacing/>
              <w:rPr>
                <w:rFonts w:cstheme="minorHAnsi"/>
                <w:color w:val="222222"/>
                <w:szCs w:val="22"/>
                <w:shd w:val="clear" w:color="auto" w:fill="FBFBFB"/>
              </w:rPr>
            </w:pPr>
            <w:r w:rsidRPr="0033185F">
              <w:rPr>
                <w:rFonts w:cstheme="minorHAnsi"/>
                <w:szCs w:val="22"/>
              </w:rPr>
              <w:t xml:space="preserve">MBS item 30241: BONE TUMOUR, INNOCENT, excision of, not being a service to which another item in this Group applies </w:t>
            </w:r>
            <w:r w:rsidRPr="0033185F">
              <w:rPr>
                <w:rFonts w:cstheme="minorHAnsi"/>
                <w:color w:val="222222"/>
                <w:szCs w:val="22"/>
                <w:shd w:val="clear" w:color="auto" w:fill="FBFBFB"/>
              </w:rPr>
              <w:t>(Anaes.) (Assist.)</w:t>
            </w:r>
            <w:r>
              <w:rPr>
                <w:rFonts w:cstheme="minorHAnsi"/>
                <w:color w:val="222222"/>
                <w:szCs w:val="22"/>
                <w:shd w:val="clear" w:color="auto" w:fill="FBFBFB"/>
              </w:rPr>
              <w:t>.</w:t>
            </w:r>
          </w:p>
        </w:tc>
        <w:tc>
          <w:tcPr>
            <w:tcW w:w="41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8505EE" w14:textId="77777777" w:rsidR="0033185F" w:rsidRDefault="005579FD" w:rsidP="0033185F">
            <w:pPr>
              <w:pStyle w:val="ListParagraph"/>
              <w:spacing w:before="0" w:after="0" w:line="240" w:lineRule="auto"/>
              <w:ind w:left="0"/>
            </w:pPr>
            <w:r>
              <w:t xml:space="preserve">Item </w:t>
            </w:r>
            <w:r w:rsidR="0033185F">
              <w:t xml:space="preserve">30241 underwent initial review </w:t>
            </w:r>
            <w:r>
              <w:t>within the remit of the Orthopaedic Clinical Committee.</w:t>
            </w:r>
          </w:p>
          <w:p w14:paraId="63414A49" w14:textId="77777777" w:rsidR="0033185F" w:rsidRDefault="0033185F" w:rsidP="0033185F">
            <w:pPr>
              <w:pStyle w:val="ListParagraph"/>
              <w:spacing w:before="0" w:after="0" w:line="240" w:lineRule="auto"/>
              <w:ind w:left="0"/>
            </w:pPr>
          </w:p>
          <w:p w14:paraId="5ACBAFA7" w14:textId="77777777" w:rsidR="006329B2" w:rsidRPr="00D47B4F" w:rsidRDefault="0033185F" w:rsidP="0033185F">
            <w:pPr>
              <w:pStyle w:val="ListParagraph"/>
              <w:spacing w:before="0" w:after="0" w:line="240" w:lineRule="auto"/>
              <w:ind w:left="0"/>
            </w:pPr>
            <w:r>
              <w:t>Further review of item 30241 was provided by the Plastic and Reconstructive Surgery Clinical Committee, who consider this item appropriate for use by plastic surgeons and oral and maxillofacial surgeons. Therefore no change is recommended to item 30241.</w:t>
            </w:r>
          </w:p>
        </w:tc>
      </w:tr>
    </w:tbl>
    <w:p w14:paraId="56BD004C" w14:textId="77777777" w:rsidR="00BB1880" w:rsidRDefault="00BB1880" w:rsidP="008A6303">
      <w:pPr>
        <w:pStyle w:val="Footer"/>
      </w:pPr>
    </w:p>
    <w:p w14:paraId="2BC14252" w14:textId="77777777" w:rsidR="00BB1880" w:rsidRPr="00386E44" w:rsidRDefault="00BB1880" w:rsidP="008A6303">
      <w:pPr>
        <w:pStyle w:val="Footer"/>
        <w:sectPr w:rsidR="00BB1880" w:rsidRPr="00386E44" w:rsidSect="00270DC6">
          <w:headerReference w:type="even" r:id="rId9"/>
          <w:headerReference w:type="default" r:id="rId10"/>
          <w:footerReference w:type="default" r:id="rId11"/>
          <w:headerReference w:type="first" r:id="rId12"/>
          <w:pgSz w:w="11906" w:h="16838" w:code="9"/>
          <w:pgMar w:top="1440" w:right="1797" w:bottom="1440" w:left="1797" w:header="720" w:footer="720" w:gutter="0"/>
          <w:pgNumType w:fmt="lowerRoman"/>
          <w:cols w:space="720"/>
          <w:titlePg/>
          <w:docGrid w:linePitch="326"/>
        </w:sectPr>
      </w:pPr>
    </w:p>
    <w:p w14:paraId="301A0E0B" w14:textId="77777777" w:rsidR="008A6303" w:rsidRPr="00386E44" w:rsidRDefault="008A6303" w:rsidP="008A6303">
      <w:pPr>
        <w:pStyle w:val="TOCHeading"/>
      </w:pPr>
      <w:r w:rsidRPr="00386E44">
        <w:lastRenderedPageBreak/>
        <w:t>Table of contents</w:t>
      </w:r>
      <w:bookmarkEnd w:id="0"/>
    </w:p>
    <w:p w14:paraId="1919B75A" w14:textId="563C622B" w:rsidR="00263324" w:rsidRDefault="008A6303">
      <w:pPr>
        <w:pStyle w:val="TOC1"/>
        <w:rPr>
          <w:rFonts w:eastAsiaTheme="minorEastAsia" w:cstheme="minorBidi"/>
          <w:b w:val="0"/>
        </w:rPr>
      </w:pPr>
      <w:r w:rsidRPr="00386E44">
        <w:rPr>
          <w:noProof w:val="0"/>
          <w14:scene3d>
            <w14:camera w14:prst="orthographicFront"/>
            <w14:lightRig w14:rig="threePt" w14:dir="t">
              <w14:rot w14:lat="0" w14:lon="0" w14:rev="0"/>
            </w14:lightRig>
          </w14:scene3d>
        </w:rPr>
        <w:fldChar w:fldCharType="begin"/>
      </w:r>
      <w:r w:rsidRPr="00386E44">
        <w:rPr>
          <w:noProof w:val="0"/>
        </w:rPr>
        <w:instrText xml:space="preserve"> TOC \o "1-3" \h \z \u </w:instrText>
      </w:r>
      <w:r w:rsidRPr="00386E44">
        <w:rPr>
          <w:noProof w:val="0"/>
          <w14:scene3d>
            <w14:camera w14:prst="orthographicFront"/>
            <w14:lightRig w14:rig="threePt" w14:dir="t">
              <w14:rot w14:lat="0" w14:lon="0" w14:rev="0"/>
            </w14:lightRig>
          </w14:scene3d>
        </w:rPr>
        <w:fldChar w:fldCharType="separate"/>
      </w:r>
      <w:hyperlink w:anchor="_Toc26880801" w:history="1">
        <w:r w:rsidR="00263324" w:rsidRPr="00DA1B3E">
          <w:rPr>
            <w:rStyle w:val="Hyperlink"/>
          </w:rPr>
          <w:t>1.</w:t>
        </w:r>
        <w:r w:rsidR="00263324">
          <w:rPr>
            <w:rFonts w:eastAsiaTheme="minorEastAsia" w:cstheme="minorBidi"/>
            <w:b w:val="0"/>
          </w:rPr>
          <w:tab/>
        </w:r>
        <w:r w:rsidR="00263324" w:rsidRPr="00DA1B3E">
          <w:rPr>
            <w:rStyle w:val="Hyperlink"/>
          </w:rPr>
          <w:t>Executive summary</w:t>
        </w:r>
        <w:r w:rsidR="00263324">
          <w:rPr>
            <w:webHidden/>
          </w:rPr>
          <w:tab/>
        </w:r>
        <w:r w:rsidR="00263324">
          <w:rPr>
            <w:webHidden/>
          </w:rPr>
          <w:fldChar w:fldCharType="begin"/>
        </w:r>
        <w:r w:rsidR="00263324">
          <w:rPr>
            <w:webHidden/>
          </w:rPr>
          <w:instrText xml:space="preserve"> PAGEREF _Toc26880801 \h </w:instrText>
        </w:r>
        <w:r w:rsidR="00263324">
          <w:rPr>
            <w:webHidden/>
          </w:rPr>
        </w:r>
        <w:r w:rsidR="00263324">
          <w:rPr>
            <w:webHidden/>
          </w:rPr>
          <w:fldChar w:fldCharType="separate"/>
        </w:r>
        <w:r w:rsidR="00263324">
          <w:rPr>
            <w:webHidden/>
          </w:rPr>
          <w:t>13</w:t>
        </w:r>
        <w:r w:rsidR="00263324">
          <w:rPr>
            <w:webHidden/>
          </w:rPr>
          <w:fldChar w:fldCharType="end"/>
        </w:r>
      </w:hyperlink>
    </w:p>
    <w:p w14:paraId="0A9BC579" w14:textId="6390AD99" w:rsidR="00263324" w:rsidRDefault="005D654B">
      <w:pPr>
        <w:pStyle w:val="TOC2"/>
        <w:tabs>
          <w:tab w:val="left" w:pos="1474"/>
          <w:tab w:val="right" w:leader="dot" w:pos="8302"/>
        </w:tabs>
        <w:rPr>
          <w:rFonts w:eastAsiaTheme="minorEastAsia" w:cstheme="minorBidi"/>
        </w:rPr>
      </w:pPr>
      <w:hyperlink w:anchor="_Toc26880802" w:history="1">
        <w:r w:rsidR="00263324" w:rsidRPr="00DA1B3E">
          <w:rPr>
            <w:rStyle w:val="Hyperlink"/>
          </w:rPr>
          <w:t>1.1</w:t>
        </w:r>
        <w:r w:rsidR="00263324">
          <w:rPr>
            <w:rFonts w:eastAsiaTheme="minorEastAsia" w:cstheme="minorBidi"/>
          </w:rPr>
          <w:tab/>
        </w:r>
        <w:r w:rsidR="00263324" w:rsidRPr="00DA1B3E">
          <w:rPr>
            <w:rStyle w:val="Hyperlink"/>
          </w:rPr>
          <w:t>Key recommendations</w:t>
        </w:r>
        <w:r w:rsidR="00263324">
          <w:rPr>
            <w:webHidden/>
          </w:rPr>
          <w:tab/>
        </w:r>
        <w:r w:rsidR="00263324">
          <w:rPr>
            <w:webHidden/>
          </w:rPr>
          <w:fldChar w:fldCharType="begin"/>
        </w:r>
        <w:r w:rsidR="00263324">
          <w:rPr>
            <w:webHidden/>
          </w:rPr>
          <w:instrText xml:space="preserve"> PAGEREF _Toc26880802 \h </w:instrText>
        </w:r>
        <w:r w:rsidR="00263324">
          <w:rPr>
            <w:webHidden/>
          </w:rPr>
        </w:r>
        <w:r w:rsidR="00263324">
          <w:rPr>
            <w:webHidden/>
          </w:rPr>
          <w:fldChar w:fldCharType="separate"/>
        </w:r>
        <w:r w:rsidR="00263324">
          <w:rPr>
            <w:webHidden/>
          </w:rPr>
          <w:t>13</w:t>
        </w:r>
        <w:r w:rsidR="00263324">
          <w:rPr>
            <w:webHidden/>
          </w:rPr>
          <w:fldChar w:fldCharType="end"/>
        </w:r>
      </w:hyperlink>
    </w:p>
    <w:p w14:paraId="14F37B44" w14:textId="63336682" w:rsidR="00263324" w:rsidRDefault="005D654B">
      <w:pPr>
        <w:pStyle w:val="TOC2"/>
        <w:tabs>
          <w:tab w:val="left" w:pos="1474"/>
          <w:tab w:val="right" w:leader="dot" w:pos="8302"/>
        </w:tabs>
        <w:rPr>
          <w:rFonts w:eastAsiaTheme="minorEastAsia" w:cstheme="minorBidi"/>
        </w:rPr>
      </w:pPr>
      <w:hyperlink w:anchor="_Toc26880803" w:history="1">
        <w:r w:rsidR="00263324" w:rsidRPr="00DA1B3E">
          <w:rPr>
            <w:rStyle w:val="Hyperlink"/>
          </w:rPr>
          <w:t>1.2</w:t>
        </w:r>
        <w:r w:rsidR="00263324">
          <w:rPr>
            <w:rFonts w:eastAsiaTheme="minorEastAsia" w:cstheme="minorBidi"/>
          </w:rPr>
          <w:tab/>
        </w:r>
        <w:r w:rsidR="00263324" w:rsidRPr="00DA1B3E">
          <w:rPr>
            <w:rStyle w:val="Hyperlink"/>
          </w:rPr>
          <w:t>Consumer impact</w:t>
        </w:r>
        <w:r w:rsidR="00263324">
          <w:rPr>
            <w:webHidden/>
          </w:rPr>
          <w:tab/>
        </w:r>
        <w:r w:rsidR="00263324">
          <w:rPr>
            <w:webHidden/>
          </w:rPr>
          <w:fldChar w:fldCharType="begin"/>
        </w:r>
        <w:r w:rsidR="00263324">
          <w:rPr>
            <w:webHidden/>
          </w:rPr>
          <w:instrText xml:space="preserve"> PAGEREF _Toc26880803 \h </w:instrText>
        </w:r>
        <w:r w:rsidR="00263324">
          <w:rPr>
            <w:webHidden/>
          </w:rPr>
        </w:r>
        <w:r w:rsidR="00263324">
          <w:rPr>
            <w:webHidden/>
          </w:rPr>
          <w:fldChar w:fldCharType="separate"/>
        </w:r>
        <w:r w:rsidR="00263324">
          <w:rPr>
            <w:webHidden/>
          </w:rPr>
          <w:t>15</w:t>
        </w:r>
        <w:r w:rsidR="00263324">
          <w:rPr>
            <w:webHidden/>
          </w:rPr>
          <w:fldChar w:fldCharType="end"/>
        </w:r>
      </w:hyperlink>
    </w:p>
    <w:p w14:paraId="5BCC9E0B" w14:textId="394B0B0F" w:rsidR="00263324" w:rsidRDefault="005D654B">
      <w:pPr>
        <w:pStyle w:val="TOC1"/>
        <w:rPr>
          <w:rFonts w:eastAsiaTheme="minorEastAsia" w:cstheme="minorBidi"/>
          <w:b w:val="0"/>
        </w:rPr>
      </w:pPr>
      <w:hyperlink w:anchor="_Toc26880804" w:history="1">
        <w:r w:rsidR="00263324" w:rsidRPr="00DA1B3E">
          <w:rPr>
            <w:rStyle w:val="Hyperlink"/>
          </w:rPr>
          <w:t>2.</w:t>
        </w:r>
        <w:r w:rsidR="00263324">
          <w:rPr>
            <w:rFonts w:eastAsiaTheme="minorEastAsia" w:cstheme="minorBidi"/>
            <w:b w:val="0"/>
          </w:rPr>
          <w:tab/>
        </w:r>
        <w:r w:rsidR="00263324" w:rsidRPr="00DA1B3E">
          <w:rPr>
            <w:rStyle w:val="Hyperlink"/>
          </w:rPr>
          <w:t>About the Medicare Benefits Schedule (MBS) Review</w:t>
        </w:r>
        <w:r w:rsidR="00263324">
          <w:rPr>
            <w:webHidden/>
          </w:rPr>
          <w:tab/>
        </w:r>
        <w:r w:rsidR="00263324">
          <w:rPr>
            <w:webHidden/>
          </w:rPr>
          <w:fldChar w:fldCharType="begin"/>
        </w:r>
        <w:r w:rsidR="00263324">
          <w:rPr>
            <w:webHidden/>
          </w:rPr>
          <w:instrText xml:space="preserve"> PAGEREF _Toc26880804 \h </w:instrText>
        </w:r>
        <w:r w:rsidR="00263324">
          <w:rPr>
            <w:webHidden/>
          </w:rPr>
        </w:r>
        <w:r w:rsidR="00263324">
          <w:rPr>
            <w:webHidden/>
          </w:rPr>
          <w:fldChar w:fldCharType="separate"/>
        </w:r>
        <w:r w:rsidR="00263324">
          <w:rPr>
            <w:webHidden/>
          </w:rPr>
          <w:t>17</w:t>
        </w:r>
        <w:r w:rsidR="00263324">
          <w:rPr>
            <w:webHidden/>
          </w:rPr>
          <w:fldChar w:fldCharType="end"/>
        </w:r>
      </w:hyperlink>
    </w:p>
    <w:p w14:paraId="53D7EAA1" w14:textId="63AA42D8" w:rsidR="00263324" w:rsidRDefault="005D654B">
      <w:pPr>
        <w:pStyle w:val="TOC2"/>
        <w:tabs>
          <w:tab w:val="left" w:pos="1474"/>
          <w:tab w:val="right" w:leader="dot" w:pos="8302"/>
        </w:tabs>
        <w:rPr>
          <w:rFonts w:eastAsiaTheme="minorEastAsia" w:cstheme="minorBidi"/>
        </w:rPr>
      </w:pPr>
      <w:hyperlink w:anchor="_Toc26880805" w:history="1">
        <w:r w:rsidR="00263324" w:rsidRPr="00DA1B3E">
          <w:rPr>
            <w:rStyle w:val="Hyperlink"/>
          </w:rPr>
          <w:t>2.1</w:t>
        </w:r>
        <w:r w:rsidR="00263324">
          <w:rPr>
            <w:rFonts w:eastAsiaTheme="minorEastAsia" w:cstheme="minorBidi"/>
          </w:rPr>
          <w:tab/>
        </w:r>
        <w:r w:rsidR="00263324" w:rsidRPr="00DA1B3E">
          <w:rPr>
            <w:rStyle w:val="Hyperlink"/>
          </w:rPr>
          <w:t>Medicare and the MBS</w:t>
        </w:r>
        <w:r w:rsidR="00263324">
          <w:rPr>
            <w:webHidden/>
          </w:rPr>
          <w:tab/>
        </w:r>
        <w:r w:rsidR="00263324">
          <w:rPr>
            <w:webHidden/>
          </w:rPr>
          <w:fldChar w:fldCharType="begin"/>
        </w:r>
        <w:r w:rsidR="00263324">
          <w:rPr>
            <w:webHidden/>
          </w:rPr>
          <w:instrText xml:space="preserve"> PAGEREF _Toc26880805 \h </w:instrText>
        </w:r>
        <w:r w:rsidR="00263324">
          <w:rPr>
            <w:webHidden/>
          </w:rPr>
        </w:r>
        <w:r w:rsidR="00263324">
          <w:rPr>
            <w:webHidden/>
          </w:rPr>
          <w:fldChar w:fldCharType="separate"/>
        </w:r>
        <w:r w:rsidR="00263324">
          <w:rPr>
            <w:webHidden/>
          </w:rPr>
          <w:t>17</w:t>
        </w:r>
        <w:r w:rsidR="00263324">
          <w:rPr>
            <w:webHidden/>
          </w:rPr>
          <w:fldChar w:fldCharType="end"/>
        </w:r>
      </w:hyperlink>
    </w:p>
    <w:p w14:paraId="1D510C24" w14:textId="38DFA910" w:rsidR="00263324" w:rsidRDefault="005D654B">
      <w:pPr>
        <w:pStyle w:val="TOC3"/>
        <w:tabs>
          <w:tab w:val="left" w:pos="1474"/>
          <w:tab w:val="right" w:leader="dot" w:pos="8302"/>
        </w:tabs>
        <w:rPr>
          <w:rFonts w:eastAsiaTheme="minorEastAsia" w:cstheme="minorBidi"/>
        </w:rPr>
      </w:pPr>
      <w:hyperlink w:anchor="_Toc26880806" w:history="1">
        <w:r w:rsidR="00263324" w:rsidRPr="00DA1B3E">
          <w:rPr>
            <w:rStyle w:val="Hyperlink"/>
          </w:rPr>
          <w:t>2.1.1</w:t>
        </w:r>
        <w:r w:rsidR="00263324">
          <w:rPr>
            <w:rFonts w:eastAsiaTheme="minorEastAsia" w:cstheme="minorBidi"/>
          </w:rPr>
          <w:tab/>
        </w:r>
        <w:r w:rsidR="00263324" w:rsidRPr="00DA1B3E">
          <w:rPr>
            <w:rStyle w:val="Hyperlink"/>
          </w:rPr>
          <w:t>What is Medicare?</w:t>
        </w:r>
        <w:r w:rsidR="00263324">
          <w:rPr>
            <w:webHidden/>
          </w:rPr>
          <w:tab/>
        </w:r>
        <w:r w:rsidR="00263324">
          <w:rPr>
            <w:webHidden/>
          </w:rPr>
          <w:fldChar w:fldCharType="begin"/>
        </w:r>
        <w:r w:rsidR="00263324">
          <w:rPr>
            <w:webHidden/>
          </w:rPr>
          <w:instrText xml:space="preserve"> PAGEREF _Toc26880806 \h </w:instrText>
        </w:r>
        <w:r w:rsidR="00263324">
          <w:rPr>
            <w:webHidden/>
          </w:rPr>
        </w:r>
        <w:r w:rsidR="00263324">
          <w:rPr>
            <w:webHidden/>
          </w:rPr>
          <w:fldChar w:fldCharType="separate"/>
        </w:r>
        <w:r w:rsidR="00263324">
          <w:rPr>
            <w:webHidden/>
          </w:rPr>
          <w:t>17</w:t>
        </w:r>
        <w:r w:rsidR="00263324">
          <w:rPr>
            <w:webHidden/>
          </w:rPr>
          <w:fldChar w:fldCharType="end"/>
        </w:r>
      </w:hyperlink>
    </w:p>
    <w:p w14:paraId="494B78E6" w14:textId="5D81EC7C" w:rsidR="00263324" w:rsidRDefault="005D654B">
      <w:pPr>
        <w:pStyle w:val="TOC2"/>
        <w:tabs>
          <w:tab w:val="left" w:pos="1474"/>
          <w:tab w:val="right" w:leader="dot" w:pos="8302"/>
        </w:tabs>
        <w:rPr>
          <w:rFonts w:eastAsiaTheme="minorEastAsia" w:cstheme="minorBidi"/>
        </w:rPr>
      </w:pPr>
      <w:hyperlink w:anchor="_Toc26880807" w:history="1">
        <w:r w:rsidR="00263324" w:rsidRPr="00DA1B3E">
          <w:rPr>
            <w:rStyle w:val="Hyperlink"/>
          </w:rPr>
          <w:t>2.2</w:t>
        </w:r>
        <w:r w:rsidR="00263324">
          <w:rPr>
            <w:rFonts w:eastAsiaTheme="minorEastAsia" w:cstheme="minorBidi"/>
          </w:rPr>
          <w:tab/>
        </w:r>
        <w:r w:rsidR="00263324" w:rsidRPr="00DA1B3E">
          <w:rPr>
            <w:rStyle w:val="Hyperlink"/>
          </w:rPr>
          <w:t>What is the MBS?</w:t>
        </w:r>
        <w:r w:rsidR="00263324">
          <w:rPr>
            <w:webHidden/>
          </w:rPr>
          <w:tab/>
        </w:r>
        <w:r w:rsidR="00263324">
          <w:rPr>
            <w:webHidden/>
          </w:rPr>
          <w:fldChar w:fldCharType="begin"/>
        </w:r>
        <w:r w:rsidR="00263324">
          <w:rPr>
            <w:webHidden/>
          </w:rPr>
          <w:instrText xml:space="preserve"> PAGEREF _Toc26880807 \h </w:instrText>
        </w:r>
        <w:r w:rsidR="00263324">
          <w:rPr>
            <w:webHidden/>
          </w:rPr>
        </w:r>
        <w:r w:rsidR="00263324">
          <w:rPr>
            <w:webHidden/>
          </w:rPr>
          <w:fldChar w:fldCharType="separate"/>
        </w:r>
        <w:r w:rsidR="00263324">
          <w:rPr>
            <w:webHidden/>
          </w:rPr>
          <w:t>17</w:t>
        </w:r>
        <w:r w:rsidR="00263324">
          <w:rPr>
            <w:webHidden/>
          </w:rPr>
          <w:fldChar w:fldCharType="end"/>
        </w:r>
      </w:hyperlink>
    </w:p>
    <w:p w14:paraId="6F69F5C1" w14:textId="4B80E457" w:rsidR="00263324" w:rsidRDefault="005D654B">
      <w:pPr>
        <w:pStyle w:val="TOC2"/>
        <w:tabs>
          <w:tab w:val="left" w:pos="1474"/>
          <w:tab w:val="right" w:leader="dot" w:pos="8302"/>
        </w:tabs>
        <w:rPr>
          <w:rFonts w:eastAsiaTheme="minorEastAsia" w:cstheme="minorBidi"/>
        </w:rPr>
      </w:pPr>
      <w:hyperlink w:anchor="_Toc26880808" w:history="1">
        <w:r w:rsidR="00263324" w:rsidRPr="00DA1B3E">
          <w:rPr>
            <w:rStyle w:val="Hyperlink"/>
          </w:rPr>
          <w:t>2.3</w:t>
        </w:r>
        <w:r w:rsidR="00263324">
          <w:rPr>
            <w:rFonts w:eastAsiaTheme="minorEastAsia" w:cstheme="minorBidi"/>
          </w:rPr>
          <w:tab/>
        </w:r>
        <w:r w:rsidR="00263324" w:rsidRPr="00DA1B3E">
          <w:rPr>
            <w:rStyle w:val="Hyperlink"/>
          </w:rPr>
          <w:t>What is the MBS Review Taskforce?</w:t>
        </w:r>
        <w:r w:rsidR="00263324">
          <w:rPr>
            <w:webHidden/>
          </w:rPr>
          <w:tab/>
        </w:r>
        <w:r w:rsidR="00263324">
          <w:rPr>
            <w:webHidden/>
          </w:rPr>
          <w:fldChar w:fldCharType="begin"/>
        </w:r>
        <w:r w:rsidR="00263324">
          <w:rPr>
            <w:webHidden/>
          </w:rPr>
          <w:instrText xml:space="preserve"> PAGEREF _Toc26880808 \h </w:instrText>
        </w:r>
        <w:r w:rsidR="00263324">
          <w:rPr>
            <w:webHidden/>
          </w:rPr>
        </w:r>
        <w:r w:rsidR="00263324">
          <w:rPr>
            <w:webHidden/>
          </w:rPr>
          <w:fldChar w:fldCharType="separate"/>
        </w:r>
        <w:r w:rsidR="00263324">
          <w:rPr>
            <w:webHidden/>
          </w:rPr>
          <w:t>17</w:t>
        </w:r>
        <w:r w:rsidR="00263324">
          <w:rPr>
            <w:webHidden/>
          </w:rPr>
          <w:fldChar w:fldCharType="end"/>
        </w:r>
      </w:hyperlink>
    </w:p>
    <w:p w14:paraId="4F05E406" w14:textId="637655BA" w:rsidR="00263324" w:rsidRDefault="005D654B">
      <w:pPr>
        <w:pStyle w:val="TOC3"/>
        <w:tabs>
          <w:tab w:val="left" w:pos="1474"/>
          <w:tab w:val="right" w:leader="dot" w:pos="8302"/>
        </w:tabs>
        <w:rPr>
          <w:rFonts w:eastAsiaTheme="minorEastAsia" w:cstheme="minorBidi"/>
        </w:rPr>
      </w:pPr>
      <w:hyperlink w:anchor="_Toc26880809" w:history="1">
        <w:r w:rsidR="00263324" w:rsidRPr="00DA1B3E">
          <w:rPr>
            <w:rStyle w:val="Hyperlink"/>
          </w:rPr>
          <w:t>2.3.1</w:t>
        </w:r>
        <w:r w:rsidR="00263324">
          <w:rPr>
            <w:rFonts w:eastAsiaTheme="minorEastAsia" w:cstheme="minorBidi"/>
          </w:rPr>
          <w:tab/>
        </w:r>
        <w:r w:rsidR="00263324" w:rsidRPr="00DA1B3E">
          <w:rPr>
            <w:rStyle w:val="Hyperlink"/>
          </w:rPr>
          <w:t>What are the goals of the Taskforce?</w:t>
        </w:r>
        <w:r w:rsidR="00263324">
          <w:rPr>
            <w:webHidden/>
          </w:rPr>
          <w:tab/>
        </w:r>
        <w:r w:rsidR="00263324">
          <w:rPr>
            <w:webHidden/>
          </w:rPr>
          <w:fldChar w:fldCharType="begin"/>
        </w:r>
        <w:r w:rsidR="00263324">
          <w:rPr>
            <w:webHidden/>
          </w:rPr>
          <w:instrText xml:space="preserve"> PAGEREF _Toc26880809 \h </w:instrText>
        </w:r>
        <w:r w:rsidR="00263324">
          <w:rPr>
            <w:webHidden/>
          </w:rPr>
        </w:r>
        <w:r w:rsidR="00263324">
          <w:rPr>
            <w:webHidden/>
          </w:rPr>
          <w:fldChar w:fldCharType="separate"/>
        </w:r>
        <w:r w:rsidR="00263324">
          <w:rPr>
            <w:webHidden/>
          </w:rPr>
          <w:t>17</w:t>
        </w:r>
        <w:r w:rsidR="00263324">
          <w:rPr>
            <w:webHidden/>
          </w:rPr>
          <w:fldChar w:fldCharType="end"/>
        </w:r>
      </w:hyperlink>
    </w:p>
    <w:p w14:paraId="30099E36" w14:textId="4D1DCB46" w:rsidR="00263324" w:rsidRDefault="005D654B">
      <w:pPr>
        <w:pStyle w:val="TOC2"/>
        <w:tabs>
          <w:tab w:val="left" w:pos="1474"/>
          <w:tab w:val="right" w:leader="dot" w:pos="8302"/>
        </w:tabs>
        <w:rPr>
          <w:rFonts w:eastAsiaTheme="minorEastAsia" w:cstheme="minorBidi"/>
        </w:rPr>
      </w:pPr>
      <w:hyperlink w:anchor="_Toc26880810" w:history="1">
        <w:r w:rsidR="00263324" w:rsidRPr="00DA1B3E">
          <w:rPr>
            <w:rStyle w:val="Hyperlink"/>
          </w:rPr>
          <w:t>2.4</w:t>
        </w:r>
        <w:r w:rsidR="00263324">
          <w:rPr>
            <w:rFonts w:eastAsiaTheme="minorEastAsia" w:cstheme="minorBidi"/>
          </w:rPr>
          <w:tab/>
        </w:r>
        <w:r w:rsidR="00263324" w:rsidRPr="00DA1B3E">
          <w:rPr>
            <w:rStyle w:val="Hyperlink"/>
          </w:rPr>
          <w:t>The Taskforce’s approach</w:t>
        </w:r>
        <w:r w:rsidR="00263324">
          <w:rPr>
            <w:webHidden/>
          </w:rPr>
          <w:tab/>
        </w:r>
        <w:r w:rsidR="00263324">
          <w:rPr>
            <w:webHidden/>
          </w:rPr>
          <w:fldChar w:fldCharType="begin"/>
        </w:r>
        <w:r w:rsidR="00263324">
          <w:rPr>
            <w:webHidden/>
          </w:rPr>
          <w:instrText xml:space="preserve"> PAGEREF _Toc26880810 \h </w:instrText>
        </w:r>
        <w:r w:rsidR="00263324">
          <w:rPr>
            <w:webHidden/>
          </w:rPr>
        </w:r>
        <w:r w:rsidR="00263324">
          <w:rPr>
            <w:webHidden/>
          </w:rPr>
          <w:fldChar w:fldCharType="separate"/>
        </w:r>
        <w:r w:rsidR="00263324">
          <w:rPr>
            <w:webHidden/>
          </w:rPr>
          <w:t>18</w:t>
        </w:r>
        <w:r w:rsidR="00263324">
          <w:rPr>
            <w:webHidden/>
          </w:rPr>
          <w:fldChar w:fldCharType="end"/>
        </w:r>
      </w:hyperlink>
    </w:p>
    <w:p w14:paraId="7C0743E6" w14:textId="6EDD920F" w:rsidR="00263324" w:rsidRDefault="005D654B">
      <w:pPr>
        <w:pStyle w:val="TOC2"/>
        <w:tabs>
          <w:tab w:val="left" w:pos="1474"/>
          <w:tab w:val="right" w:leader="dot" w:pos="8302"/>
        </w:tabs>
        <w:rPr>
          <w:rFonts w:eastAsiaTheme="minorEastAsia" w:cstheme="minorBidi"/>
        </w:rPr>
      </w:pPr>
      <w:hyperlink w:anchor="_Toc26880811" w:history="1">
        <w:r w:rsidR="00263324" w:rsidRPr="00DA1B3E">
          <w:rPr>
            <w:rStyle w:val="Hyperlink"/>
          </w:rPr>
          <w:t>2.5</w:t>
        </w:r>
        <w:r w:rsidR="00263324">
          <w:rPr>
            <w:rFonts w:eastAsiaTheme="minorEastAsia" w:cstheme="minorBidi"/>
          </w:rPr>
          <w:tab/>
        </w:r>
        <w:r w:rsidR="00263324" w:rsidRPr="00DA1B3E">
          <w:rPr>
            <w:rStyle w:val="Hyperlink"/>
          </w:rPr>
          <w:t>Complete Medical Service Concept</w:t>
        </w:r>
        <w:r w:rsidR="00263324">
          <w:rPr>
            <w:webHidden/>
          </w:rPr>
          <w:tab/>
        </w:r>
        <w:r w:rsidR="00263324">
          <w:rPr>
            <w:webHidden/>
          </w:rPr>
          <w:fldChar w:fldCharType="begin"/>
        </w:r>
        <w:r w:rsidR="00263324">
          <w:rPr>
            <w:webHidden/>
          </w:rPr>
          <w:instrText xml:space="preserve"> PAGEREF _Toc26880811 \h </w:instrText>
        </w:r>
        <w:r w:rsidR="00263324">
          <w:rPr>
            <w:webHidden/>
          </w:rPr>
        </w:r>
        <w:r w:rsidR="00263324">
          <w:rPr>
            <w:webHidden/>
          </w:rPr>
          <w:fldChar w:fldCharType="separate"/>
        </w:r>
        <w:r w:rsidR="00263324">
          <w:rPr>
            <w:webHidden/>
          </w:rPr>
          <w:t>20</w:t>
        </w:r>
        <w:r w:rsidR="00263324">
          <w:rPr>
            <w:webHidden/>
          </w:rPr>
          <w:fldChar w:fldCharType="end"/>
        </w:r>
      </w:hyperlink>
    </w:p>
    <w:p w14:paraId="3DC4B6EE" w14:textId="7E7A8363" w:rsidR="00263324" w:rsidRDefault="005D654B">
      <w:pPr>
        <w:pStyle w:val="TOC1"/>
        <w:rPr>
          <w:rFonts w:eastAsiaTheme="minorEastAsia" w:cstheme="minorBidi"/>
          <w:b w:val="0"/>
        </w:rPr>
      </w:pPr>
      <w:hyperlink w:anchor="_Toc26880812" w:history="1">
        <w:r w:rsidR="00263324" w:rsidRPr="00DA1B3E">
          <w:rPr>
            <w:rStyle w:val="Hyperlink"/>
          </w:rPr>
          <w:t>3.</w:t>
        </w:r>
        <w:r w:rsidR="00263324">
          <w:rPr>
            <w:rFonts w:eastAsiaTheme="minorEastAsia" w:cstheme="minorBidi"/>
            <w:b w:val="0"/>
          </w:rPr>
          <w:tab/>
        </w:r>
        <w:r w:rsidR="00263324" w:rsidRPr="00DA1B3E">
          <w:rPr>
            <w:rStyle w:val="Hyperlink"/>
          </w:rPr>
          <w:t>About the Plastic and Reconstructive Surgery Clinical Committee</w:t>
        </w:r>
        <w:r w:rsidR="00263324">
          <w:rPr>
            <w:webHidden/>
          </w:rPr>
          <w:tab/>
        </w:r>
        <w:r w:rsidR="00263324">
          <w:rPr>
            <w:webHidden/>
          </w:rPr>
          <w:fldChar w:fldCharType="begin"/>
        </w:r>
        <w:r w:rsidR="00263324">
          <w:rPr>
            <w:webHidden/>
          </w:rPr>
          <w:instrText xml:space="preserve"> PAGEREF _Toc26880812 \h </w:instrText>
        </w:r>
        <w:r w:rsidR="00263324">
          <w:rPr>
            <w:webHidden/>
          </w:rPr>
        </w:r>
        <w:r w:rsidR="00263324">
          <w:rPr>
            <w:webHidden/>
          </w:rPr>
          <w:fldChar w:fldCharType="separate"/>
        </w:r>
        <w:r w:rsidR="00263324">
          <w:rPr>
            <w:webHidden/>
          </w:rPr>
          <w:t>22</w:t>
        </w:r>
        <w:r w:rsidR="00263324">
          <w:rPr>
            <w:webHidden/>
          </w:rPr>
          <w:fldChar w:fldCharType="end"/>
        </w:r>
      </w:hyperlink>
    </w:p>
    <w:p w14:paraId="3EAAA359" w14:textId="6C3E1ABB" w:rsidR="00263324" w:rsidRDefault="005D654B">
      <w:pPr>
        <w:pStyle w:val="TOC2"/>
        <w:tabs>
          <w:tab w:val="left" w:pos="1474"/>
          <w:tab w:val="right" w:leader="dot" w:pos="8302"/>
        </w:tabs>
        <w:rPr>
          <w:rFonts w:eastAsiaTheme="minorEastAsia" w:cstheme="minorBidi"/>
        </w:rPr>
      </w:pPr>
      <w:hyperlink w:anchor="_Toc26880813" w:history="1">
        <w:r w:rsidR="00263324" w:rsidRPr="00DA1B3E">
          <w:rPr>
            <w:rStyle w:val="Hyperlink"/>
          </w:rPr>
          <w:t>3.1</w:t>
        </w:r>
        <w:r w:rsidR="00263324">
          <w:rPr>
            <w:rFonts w:eastAsiaTheme="minorEastAsia" w:cstheme="minorBidi"/>
          </w:rPr>
          <w:tab/>
        </w:r>
        <w:r w:rsidR="00263324" w:rsidRPr="00DA1B3E">
          <w:rPr>
            <w:rStyle w:val="Hyperlink"/>
          </w:rPr>
          <w:t>Plastic and Reconstructive Surgery Clinical Committee Members</w:t>
        </w:r>
        <w:r w:rsidR="00263324">
          <w:rPr>
            <w:webHidden/>
          </w:rPr>
          <w:tab/>
        </w:r>
        <w:r w:rsidR="00263324">
          <w:rPr>
            <w:webHidden/>
          </w:rPr>
          <w:fldChar w:fldCharType="begin"/>
        </w:r>
        <w:r w:rsidR="00263324">
          <w:rPr>
            <w:webHidden/>
          </w:rPr>
          <w:instrText xml:space="preserve"> PAGEREF _Toc26880813 \h </w:instrText>
        </w:r>
        <w:r w:rsidR="00263324">
          <w:rPr>
            <w:webHidden/>
          </w:rPr>
        </w:r>
        <w:r w:rsidR="00263324">
          <w:rPr>
            <w:webHidden/>
          </w:rPr>
          <w:fldChar w:fldCharType="separate"/>
        </w:r>
        <w:r w:rsidR="00263324">
          <w:rPr>
            <w:webHidden/>
          </w:rPr>
          <w:t>22</w:t>
        </w:r>
        <w:r w:rsidR="00263324">
          <w:rPr>
            <w:webHidden/>
          </w:rPr>
          <w:fldChar w:fldCharType="end"/>
        </w:r>
      </w:hyperlink>
    </w:p>
    <w:p w14:paraId="334973D6" w14:textId="1410CC0C" w:rsidR="00263324" w:rsidRDefault="005D654B">
      <w:pPr>
        <w:pStyle w:val="TOC2"/>
        <w:tabs>
          <w:tab w:val="left" w:pos="1474"/>
          <w:tab w:val="right" w:leader="dot" w:pos="8302"/>
        </w:tabs>
        <w:rPr>
          <w:rFonts w:eastAsiaTheme="minorEastAsia" w:cstheme="minorBidi"/>
        </w:rPr>
      </w:pPr>
      <w:hyperlink w:anchor="_Toc26880814" w:history="1">
        <w:r w:rsidR="00263324" w:rsidRPr="00DA1B3E">
          <w:rPr>
            <w:rStyle w:val="Hyperlink"/>
          </w:rPr>
          <w:t>3.2</w:t>
        </w:r>
        <w:r w:rsidR="00263324">
          <w:rPr>
            <w:rFonts w:eastAsiaTheme="minorEastAsia" w:cstheme="minorBidi"/>
          </w:rPr>
          <w:tab/>
        </w:r>
        <w:r w:rsidR="00263324" w:rsidRPr="00DA1B3E">
          <w:rPr>
            <w:rStyle w:val="Hyperlink"/>
          </w:rPr>
          <w:t>Conflicts of interest</w:t>
        </w:r>
        <w:r w:rsidR="00263324">
          <w:rPr>
            <w:webHidden/>
          </w:rPr>
          <w:tab/>
        </w:r>
        <w:r w:rsidR="00263324">
          <w:rPr>
            <w:webHidden/>
          </w:rPr>
          <w:fldChar w:fldCharType="begin"/>
        </w:r>
        <w:r w:rsidR="00263324">
          <w:rPr>
            <w:webHidden/>
          </w:rPr>
          <w:instrText xml:space="preserve"> PAGEREF _Toc26880814 \h </w:instrText>
        </w:r>
        <w:r w:rsidR="00263324">
          <w:rPr>
            <w:webHidden/>
          </w:rPr>
        </w:r>
        <w:r w:rsidR="00263324">
          <w:rPr>
            <w:webHidden/>
          </w:rPr>
          <w:fldChar w:fldCharType="separate"/>
        </w:r>
        <w:r w:rsidR="00263324">
          <w:rPr>
            <w:webHidden/>
          </w:rPr>
          <w:t>24</w:t>
        </w:r>
        <w:r w:rsidR="00263324">
          <w:rPr>
            <w:webHidden/>
          </w:rPr>
          <w:fldChar w:fldCharType="end"/>
        </w:r>
      </w:hyperlink>
    </w:p>
    <w:p w14:paraId="23ED9ECD" w14:textId="5A21F405" w:rsidR="00263324" w:rsidRDefault="005D654B">
      <w:pPr>
        <w:pStyle w:val="TOC2"/>
        <w:tabs>
          <w:tab w:val="left" w:pos="1474"/>
          <w:tab w:val="right" w:leader="dot" w:pos="8302"/>
        </w:tabs>
        <w:rPr>
          <w:rFonts w:eastAsiaTheme="minorEastAsia" w:cstheme="minorBidi"/>
        </w:rPr>
      </w:pPr>
      <w:hyperlink w:anchor="_Toc26880815" w:history="1">
        <w:r w:rsidR="00263324" w:rsidRPr="00DA1B3E">
          <w:rPr>
            <w:rStyle w:val="Hyperlink"/>
          </w:rPr>
          <w:t>3.3</w:t>
        </w:r>
        <w:r w:rsidR="00263324">
          <w:rPr>
            <w:rFonts w:eastAsiaTheme="minorEastAsia" w:cstheme="minorBidi"/>
          </w:rPr>
          <w:tab/>
        </w:r>
        <w:r w:rsidR="00263324" w:rsidRPr="00DA1B3E">
          <w:rPr>
            <w:rStyle w:val="Hyperlink"/>
          </w:rPr>
          <w:t>Areas of responsibility of the Committee</w:t>
        </w:r>
        <w:r w:rsidR="00263324">
          <w:rPr>
            <w:webHidden/>
          </w:rPr>
          <w:tab/>
        </w:r>
        <w:r w:rsidR="00263324">
          <w:rPr>
            <w:webHidden/>
          </w:rPr>
          <w:fldChar w:fldCharType="begin"/>
        </w:r>
        <w:r w:rsidR="00263324">
          <w:rPr>
            <w:webHidden/>
          </w:rPr>
          <w:instrText xml:space="preserve"> PAGEREF _Toc26880815 \h </w:instrText>
        </w:r>
        <w:r w:rsidR="00263324">
          <w:rPr>
            <w:webHidden/>
          </w:rPr>
        </w:r>
        <w:r w:rsidR="00263324">
          <w:rPr>
            <w:webHidden/>
          </w:rPr>
          <w:fldChar w:fldCharType="separate"/>
        </w:r>
        <w:r w:rsidR="00263324">
          <w:rPr>
            <w:webHidden/>
          </w:rPr>
          <w:t>25</w:t>
        </w:r>
        <w:r w:rsidR="00263324">
          <w:rPr>
            <w:webHidden/>
          </w:rPr>
          <w:fldChar w:fldCharType="end"/>
        </w:r>
      </w:hyperlink>
    </w:p>
    <w:p w14:paraId="6DF1F1F1" w14:textId="28C421EB" w:rsidR="00263324" w:rsidRDefault="005D654B">
      <w:pPr>
        <w:pStyle w:val="TOC2"/>
        <w:tabs>
          <w:tab w:val="left" w:pos="1474"/>
          <w:tab w:val="right" w:leader="dot" w:pos="8302"/>
        </w:tabs>
        <w:rPr>
          <w:rFonts w:eastAsiaTheme="minorEastAsia" w:cstheme="minorBidi"/>
        </w:rPr>
      </w:pPr>
      <w:hyperlink w:anchor="_Toc26880816" w:history="1">
        <w:r w:rsidR="00263324" w:rsidRPr="00DA1B3E">
          <w:rPr>
            <w:rStyle w:val="Hyperlink"/>
          </w:rPr>
          <w:t>3.4</w:t>
        </w:r>
        <w:r w:rsidR="00263324">
          <w:rPr>
            <w:rFonts w:eastAsiaTheme="minorEastAsia" w:cstheme="minorBidi"/>
          </w:rPr>
          <w:tab/>
        </w:r>
        <w:r w:rsidR="00263324" w:rsidRPr="00DA1B3E">
          <w:rPr>
            <w:rStyle w:val="Hyperlink"/>
          </w:rPr>
          <w:t>Summary of the Committee’s review approach</w:t>
        </w:r>
        <w:r w:rsidR="00263324">
          <w:rPr>
            <w:webHidden/>
          </w:rPr>
          <w:tab/>
        </w:r>
        <w:r w:rsidR="00263324">
          <w:rPr>
            <w:webHidden/>
          </w:rPr>
          <w:fldChar w:fldCharType="begin"/>
        </w:r>
        <w:r w:rsidR="00263324">
          <w:rPr>
            <w:webHidden/>
          </w:rPr>
          <w:instrText xml:space="preserve"> PAGEREF _Toc26880816 \h </w:instrText>
        </w:r>
        <w:r w:rsidR="00263324">
          <w:rPr>
            <w:webHidden/>
          </w:rPr>
        </w:r>
        <w:r w:rsidR="00263324">
          <w:rPr>
            <w:webHidden/>
          </w:rPr>
          <w:fldChar w:fldCharType="separate"/>
        </w:r>
        <w:r w:rsidR="00263324">
          <w:rPr>
            <w:webHidden/>
          </w:rPr>
          <w:t>26</w:t>
        </w:r>
        <w:r w:rsidR="00263324">
          <w:rPr>
            <w:webHidden/>
          </w:rPr>
          <w:fldChar w:fldCharType="end"/>
        </w:r>
      </w:hyperlink>
    </w:p>
    <w:p w14:paraId="75DB91B9" w14:textId="374DB2BE" w:rsidR="00263324" w:rsidRDefault="005D654B">
      <w:pPr>
        <w:pStyle w:val="TOC2"/>
        <w:tabs>
          <w:tab w:val="left" w:pos="1474"/>
          <w:tab w:val="right" w:leader="dot" w:pos="8302"/>
        </w:tabs>
        <w:rPr>
          <w:rFonts w:eastAsiaTheme="minorEastAsia" w:cstheme="minorBidi"/>
        </w:rPr>
      </w:pPr>
      <w:hyperlink w:anchor="_Toc26880817" w:history="1">
        <w:r w:rsidR="00263324" w:rsidRPr="00DA1B3E">
          <w:rPr>
            <w:rStyle w:val="Hyperlink"/>
          </w:rPr>
          <w:t>3.5</w:t>
        </w:r>
        <w:r w:rsidR="00263324">
          <w:rPr>
            <w:rFonts w:eastAsiaTheme="minorEastAsia" w:cstheme="minorBidi"/>
          </w:rPr>
          <w:tab/>
        </w:r>
        <w:r w:rsidR="00263324" w:rsidRPr="00DA1B3E">
          <w:rPr>
            <w:rStyle w:val="Hyperlink"/>
          </w:rPr>
          <w:t>Considerations of particular importance in the field of plastic and reconstructive surgery</w:t>
        </w:r>
        <w:r w:rsidR="00263324">
          <w:rPr>
            <w:webHidden/>
          </w:rPr>
          <w:tab/>
        </w:r>
        <w:r w:rsidR="00263324">
          <w:rPr>
            <w:webHidden/>
          </w:rPr>
          <w:fldChar w:fldCharType="begin"/>
        </w:r>
        <w:r w:rsidR="00263324">
          <w:rPr>
            <w:webHidden/>
          </w:rPr>
          <w:instrText xml:space="preserve"> PAGEREF _Toc26880817 \h </w:instrText>
        </w:r>
        <w:r w:rsidR="00263324">
          <w:rPr>
            <w:webHidden/>
          </w:rPr>
        </w:r>
        <w:r w:rsidR="00263324">
          <w:rPr>
            <w:webHidden/>
          </w:rPr>
          <w:fldChar w:fldCharType="separate"/>
        </w:r>
        <w:r w:rsidR="00263324">
          <w:rPr>
            <w:webHidden/>
          </w:rPr>
          <w:t>26</w:t>
        </w:r>
        <w:r w:rsidR="00263324">
          <w:rPr>
            <w:webHidden/>
          </w:rPr>
          <w:fldChar w:fldCharType="end"/>
        </w:r>
      </w:hyperlink>
    </w:p>
    <w:p w14:paraId="03726B0F" w14:textId="07C57849" w:rsidR="00263324" w:rsidRDefault="005D654B">
      <w:pPr>
        <w:pStyle w:val="TOC3"/>
        <w:tabs>
          <w:tab w:val="right" w:leader="dot" w:pos="8302"/>
        </w:tabs>
        <w:rPr>
          <w:rFonts w:eastAsiaTheme="minorEastAsia" w:cstheme="minorBidi"/>
        </w:rPr>
      </w:pPr>
      <w:hyperlink w:anchor="_Toc26880818" w:history="1">
        <w:r w:rsidR="00263324" w:rsidRPr="00DA1B3E">
          <w:rPr>
            <w:rStyle w:val="Hyperlink"/>
          </w:rPr>
          <w:t>Safeguarding Medicare against inappropriate use for cosmetic surgery</w:t>
        </w:r>
        <w:r w:rsidR="00263324">
          <w:rPr>
            <w:webHidden/>
          </w:rPr>
          <w:tab/>
        </w:r>
        <w:r w:rsidR="00263324">
          <w:rPr>
            <w:webHidden/>
          </w:rPr>
          <w:fldChar w:fldCharType="begin"/>
        </w:r>
        <w:r w:rsidR="00263324">
          <w:rPr>
            <w:webHidden/>
          </w:rPr>
          <w:instrText xml:space="preserve"> PAGEREF _Toc26880818 \h </w:instrText>
        </w:r>
        <w:r w:rsidR="00263324">
          <w:rPr>
            <w:webHidden/>
          </w:rPr>
        </w:r>
        <w:r w:rsidR="00263324">
          <w:rPr>
            <w:webHidden/>
          </w:rPr>
          <w:fldChar w:fldCharType="separate"/>
        </w:r>
        <w:r w:rsidR="00263324">
          <w:rPr>
            <w:webHidden/>
          </w:rPr>
          <w:t>26</w:t>
        </w:r>
        <w:r w:rsidR="00263324">
          <w:rPr>
            <w:webHidden/>
          </w:rPr>
          <w:fldChar w:fldCharType="end"/>
        </w:r>
      </w:hyperlink>
    </w:p>
    <w:p w14:paraId="5781D3DF" w14:textId="5A999172" w:rsidR="00263324" w:rsidRDefault="005D654B">
      <w:pPr>
        <w:pStyle w:val="TOC3"/>
        <w:tabs>
          <w:tab w:val="left" w:pos="1474"/>
          <w:tab w:val="right" w:leader="dot" w:pos="8302"/>
        </w:tabs>
        <w:rPr>
          <w:rFonts w:eastAsiaTheme="minorEastAsia" w:cstheme="minorBidi"/>
        </w:rPr>
      </w:pPr>
      <w:hyperlink w:anchor="_Toc26880819" w:history="1">
        <w:r w:rsidR="00263324" w:rsidRPr="00DA1B3E">
          <w:rPr>
            <w:rStyle w:val="Hyperlink"/>
          </w:rPr>
          <w:t>3.5.1</w:t>
        </w:r>
        <w:r w:rsidR="00263324">
          <w:rPr>
            <w:rFonts w:eastAsiaTheme="minorEastAsia" w:cstheme="minorBidi"/>
          </w:rPr>
          <w:tab/>
        </w:r>
        <w:r w:rsidR="00263324" w:rsidRPr="00DA1B3E">
          <w:rPr>
            <w:rStyle w:val="Hyperlink"/>
          </w:rPr>
          <w:t>General Recommendation 1</w:t>
        </w:r>
        <w:r w:rsidR="00263324">
          <w:rPr>
            <w:webHidden/>
          </w:rPr>
          <w:tab/>
        </w:r>
        <w:r w:rsidR="00263324">
          <w:rPr>
            <w:webHidden/>
          </w:rPr>
          <w:fldChar w:fldCharType="begin"/>
        </w:r>
        <w:r w:rsidR="00263324">
          <w:rPr>
            <w:webHidden/>
          </w:rPr>
          <w:instrText xml:space="preserve"> PAGEREF _Toc26880819 \h </w:instrText>
        </w:r>
        <w:r w:rsidR="00263324">
          <w:rPr>
            <w:webHidden/>
          </w:rPr>
        </w:r>
        <w:r w:rsidR="00263324">
          <w:rPr>
            <w:webHidden/>
          </w:rPr>
          <w:fldChar w:fldCharType="separate"/>
        </w:r>
        <w:r w:rsidR="00263324">
          <w:rPr>
            <w:webHidden/>
          </w:rPr>
          <w:t>27</w:t>
        </w:r>
        <w:r w:rsidR="00263324">
          <w:rPr>
            <w:webHidden/>
          </w:rPr>
          <w:fldChar w:fldCharType="end"/>
        </w:r>
      </w:hyperlink>
    </w:p>
    <w:p w14:paraId="2AA9FF69" w14:textId="68CB6976" w:rsidR="00263324" w:rsidRDefault="005D654B">
      <w:pPr>
        <w:pStyle w:val="TOC3"/>
        <w:tabs>
          <w:tab w:val="right" w:leader="dot" w:pos="8302"/>
        </w:tabs>
        <w:rPr>
          <w:rFonts w:eastAsiaTheme="minorEastAsia" w:cstheme="minorBidi"/>
        </w:rPr>
      </w:pPr>
      <w:hyperlink w:anchor="_Toc26880820" w:history="1">
        <w:r w:rsidR="00263324" w:rsidRPr="00DA1B3E">
          <w:rPr>
            <w:rStyle w:val="Hyperlink"/>
          </w:rPr>
          <w:t>Ensuring the best and most cost-effective treatment for patients with skin cancers</w:t>
        </w:r>
        <w:r w:rsidR="00263324">
          <w:rPr>
            <w:webHidden/>
          </w:rPr>
          <w:tab/>
        </w:r>
        <w:r w:rsidR="00263324">
          <w:rPr>
            <w:webHidden/>
          </w:rPr>
          <w:fldChar w:fldCharType="begin"/>
        </w:r>
        <w:r w:rsidR="00263324">
          <w:rPr>
            <w:webHidden/>
          </w:rPr>
          <w:instrText xml:space="preserve"> PAGEREF _Toc26880820 \h </w:instrText>
        </w:r>
        <w:r w:rsidR="00263324">
          <w:rPr>
            <w:webHidden/>
          </w:rPr>
        </w:r>
        <w:r w:rsidR="00263324">
          <w:rPr>
            <w:webHidden/>
          </w:rPr>
          <w:fldChar w:fldCharType="separate"/>
        </w:r>
        <w:r w:rsidR="00263324">
          <w:rPr>
            <w:webHidden/>
          </w:rPr>
          <w:t>28</w:t>
        </w:r>
        <w:r w:rsidR="00263324">
          <w:rPr>
            <w:webHidden/>
          </w:rPr>
          <w:fldChar w:fldCharType="end"/>
        </w:r>
      </w:hyperlink>
    </w:p>
    <w:p w14:paraId="56B81A1D" w14:textId="6E88D709" w:rsidR="00263324" w:rsidRDefault="005D654B">
      <w:pPr>
        <w:pStyle w:val="TOC3"/>
        <w:tabs>
          <w:tab w:val="left" w:pos="1474"/>
          <w:tab w:val="right" w:leader="dot" w:pos="8302"/>
        </w:tabs>
        <w:rPr>
          <w:rFonts w:eastAsiaTheme="minorEastAsia" w:cstheme="minorBidi"/>
        </w:rPr>
      </w:pPr>
      <w:hyperlink w:anchor="_Toc26880821" w:history="1">
        <w:r w:rsidR="00263324" w:rsidRPr="00DA1B3E">
          <w:rPr>
            <w:rStyle w:val="Hyperlink"/>
          </w:rPr>
          <w:t>3.5.2</w:t>
        </w:r>
        <w:r w:rsidR="00263324">
          <w:rPr>
            <w:rFonts w:eastAsiaTheme="minorEastAsia" w:cstheme="minorBidi"/>
          </w:rPr>
          <w:tab/>
        </w:r>
        <w:r w:rsidR="00263324" w:rsidRPr="00DA1B3E">
          <w:rPr>
            <w:rStyle w:val="Hyperlink"/>
          </w:rPr>
          <w:t>General Recommendation 2</w:t>
        </w:r>
        <w:r w:rsidR="00263324">
          <w:rPr>
            <w:webHidden/>
          </w:rPr>
          <w:tab/>
        </w:r>
        <w:r w:rsidR="00263324">
          <w:rPr>
            <w:webHidden/>
          </w:rPr>
          <w:fldChar w:fldCharType="begin"/>
        </w:r>
        <w:r w:rsidR="00263324">
          <w:rPr>
            <w:webHidden/>
          </w:rPr>
          <w:instrText xml:space="preserve"> PAGEREF _Toc26880821 \h </w:instrText>
        </w:r>
        <w:r w:rsidR="00263324">
          <w:rPr>
            <w:webHidden/>
          </w:rPr>
        </w:r>
        <w:r w:rsidR="00263324">
          <w:rPr>
            <w:webHidden/>
          </w:rPr>
          <w:fldChar w:fldCharType="separate"/>
        </w:r>
        <w:r w:rsidR="00263324">
          <w:rPr>
            <w:webHidden/>
          </w:rPr>
          <w:t>29</w:t>
        </w:r>
        <w:r w:rsidR="00263324">
          <w:rPr>
            <w:webHidden/>
          </w:rPr>
          <w:fldChar w:fldCharType="end"/>
        </w:r>
      </w:hyperlink>
    </w:p>
    <w:p w14:paraId="6FCEA280" w14:textId="747ECD63" w:rsidR="00263324" w:rsidRDefault="005D654B">
      <w:pPr>
        <w:pStyle w:val="TOC1"/>
        <w:rPr>
          <w:rFonts w:eastAsiaTheme="minorEastAsia" w:cstheme="minorBidi"/>
          <w:b w:val="0"/>
        </w:rPr>
      </w:pPr>
      <w:hyperlink w:anchor="_Toc26880822" w:history="1">
        <w:r w:rsidR="00263324" w:rsidRPr="00DA1B3E">
          <w:rPr>
            <w:rStyle w:val="Hyperlink"/>
          </w:rPr>
          <w:t>4.</w:t>
        </w:r>
        <w:r w:rsidR="00263324">
          <w:rPr>
            <w:rFonts w:eastAsiaTheme="minorEastAsia" w:cstheme="minorBidi"/>
            <w:b w:val="0"/>
          </w:rPr>
          <w:tab/>
        </w:r>
        <w:r w:rsidR="00263324" w:rsidRPr="00DA1B3E">
          <w:rPr>
            <w:rStyle w:val="Hyperlink"/>
          </w:rPr>
          <w:t>Recommendations: General/Skin Items</w:t>
        </w:r>
        <w:r w:rsidR="00263324">
          <w:rPr>
            <w:webHidden/>
          </w:rPr>
          <w:tab/>
        </w:r>
        <w:r w:rsidR="00263324">
          <w:rPr>
            <w:webHidden/>
          </w:rPr>
          <w:fldChar w:fldCharType="begin"/>
        </w:r>
        <w:r w:rsidR="00263324">
          <w:rPr>
            <w:webHidden/>
          </w:rPr>
          <w:instrText xml:space="preserve"> PAGEREF _Toc26880822 \h </w:instrText>
        </w:r>
        <w:r w:rsidR="00263324">
          <w:rPr>
            <w:webHidden/>
          </w:rPr>
        </w:r>
        <w:r w:rsidR="00263324">
          <w:rPr>
            <w:webHidden/>
          </w:rPr>
          <w:fldChar w:fldCharType="separate"/>
        </w:r>
        <w:r w:rsidR="00263324">
          <w:rPr>
            <w:webHidden/>
          </w:rPr>
          <w:t>30</w:t>
        </w:r>
        <w:r w:rsidR="00263324">
          <w:rPr>
            <w:webHidden/>
          </w:rPr>
          <w:fldChar w:fldCharType="end"/>
        </w:r>
      </w:hyperlink>
    </w:p>
    <w:p w14:paraId="653CEBC7" w14:textId="728BA572" w:rsidR="00263324" w:rsidRDefault="005D654B">
      <w:pPr>
        <w:pStyle w:val="TOC2"/>
        <w:tabs>
          <w:tab w:val="left" w:pos="1474"/>
          <w:tab w:val="right" w:leader="dot" w:pos="8302"/>
        </w:tabs>
        <w:rPr>
          <w:rFonts w:eastAsiaTheme="minorEastAsia" w:cstheme="minorBidi"/>
        </w:rPr>
      </w:pPr>
      <w:hyperlink w:anchor="_Toc26880823" w:history="1">
        <w:r w:rsidR="00263324" w:rsidRPr="00DA1B3E">
          <w:rPr>
            <w:rStyle w:val="Hyperlink"/>
          </w:rPr>
          <w:t>4.1</w:t>
        </w:r>
        <w:r w:rsidR="00263324">
          <w:rPr>
            <w:rFonts w:eastAsiaTheme="minorEastAsia" w:cstheme="minorBidi"/>
          </w:rPr>
          <w:tab/>
        </w:r>
        <w:r w:rsidR="00263324" w:rsidRPr="00DA1B3E">
          <w:rPr>
            <w:rStyle w:val="Hyperlink"/>
          </w:rPr>
          <w:t>Injectable poly-L-lactic acid administration items</w:t>
        </w:r>
        <w:r w:rsidR="00263324">
          <w:rPr>
            <w:webHidden/>
          </w:rPr>
          <w:tab/>
        </w:r>
        <w:r w:rsidR="00263324">
          <w:rPr>
            <w:webHidden/>
          </w:rPr>
          <w:fldChar w:fldCharType="begin"/>
        </w:r>
        <w:r w:rsidR="00263324">
          <w:rPr>
            <w:webHidden/>
          </w:rPr>
          <w:instrText xml:space="preserve"> PAGEREF _Toc26880823 \h </w:instrText>
        </w:r>
        <w:r w:rsidR="00263324">
          <w:rPr>
            <w:webHidden/>
          </w:rPr>
        </w:r>
        <w:r w:rsidR="00263324">
          <w:rPr>
            <w:webHidden/>
          </w:rPr>
          <w:fldChar w:fldCharType="separate"/>
        </w:r>
        <w:r w:rsidR="00263324">
          <w:rPr>
            <w:webHidden/>
          </w:rPr>
          <w:t>30</w:t>
        </w:r>
        <w:r w:rsidR="00263324">
          <w:rPr>
            <w:webHidden/>
          </w:rPr>
          <w:fldChar w:fldCharType="end"/>
        </w:r>
      </w:hyperlink>
    </w:p>
    <w:p w14:paraId="6D2E250E" w14:textId="21717278" w:rsidR="00263324" w:rsidRDefault="005D654B">
      <w:pPr>
        <w:pStyle w:val="TOC3"/>
        <w:tabs>
          <w:tab w:val="left" w:pos="1474"/>
          <w:tab w:val="right" w:leader="dot" w:pos="8302"/>
        </w:tabs>
        <w:rPr>
          <w:rFonts w:eastAsiaTheme="minorEastAsia" w:cstheme="minorBidi"/>
        </w:rPr>
      </w:pPr>
      <w:hyperlink w:anchor="_Toc26880824" w:history="1">
        <w:r w:rsidR="00263324" w:rsidRPr="00DA1B3E">
          <w:rPr>
            <w:rStyle w:val="Hyperlink"/>
          </w:rPr>
          <w:t>4.1.1</w:t>
        </w:r>
        <w:r w:rsidR="00263324">
          <w:rPr>
            <w:rFonts w:eastAsiaTheme="minorEastAsia" w:cstheme="minorBidi"/>
          </w:rPr>
          <w:tab/>
        </w:r>
        <w:r w:rsidR="00263324" w:rsidRPr="00DA1B3E">
          <w:rPr>
            <w:rStyle w:val="Hyperlink"/>
          </w:rPr>
          <w:t>Recommendation 1</w:t>
        </w:r>
        <w:r w:rsidR="00263324">
          <w:rPr>
            <w:webHidden/>
          </w:rPr>
          <w:tab/>
        </w:r>
        <w:r w:rsidR="00263324">
          <w:rPr>
            <w:webHidden/>
          </w:rPr>
          <w:fldChar w:fldCharType="begin"/>
        </w:r>
        <w:r w:rsidR="00263324">
          <w:rPr>
            <w:webHidden/>
          </w:rPr>
          <w:instrText xml:space="preserve"> PAGEREF _Toc26880824 \h </w:instrText>
        </w:r>
        <w:r w:rsidR="00263324">
          <w:rPr>
            <w:webHidden/>
          </w:rPr>
        </w:r>
        <w:r w:rsidR="00263324">
          <w:rPr>
            <w:webHidden/>
          </w:rPr>
          <w:fldChar w:fldCharType="separate"/>
        </w:r>
        <w:r w:rsidR="00263324">
          <w:rPr>
            <w:webHidden/>
          </w:rPr>
          <w:t>30</w:t>
        </w:r>
        <w:r w:rsidR="00263324">
          <w:rPr>
            <w:webHidden/>
          </w:rPr>
          <w:fldChar w:fldCharType="end"/>
        </w:r>
      </w:hyperlink>
    </w:p>
    <w:p w14:paraId="1E507C47" w14:textId="46D94D6E" w:rsidR="00263324" w:rsidRDefault="005D654B">
      <w:pPr>
        <w:pStyle w:val="TOC3"/>
        <w:tabs>
          <w:tab w:val="left" w:pos="1474"/>
          <w:tab w:val="right" w:leader="dot" w:pos="8302"/>
        </w:tabs>
        <w:rPr>
          <w:rFonts w:eastAsiaTheme="minorEastAsia" w:cstheme="minorBidi"/>
        </w:rPr>
      </w:pPr>
      <w:hyperlink w:anchor="_Toc26880825" w:history="1">
        <w:r w:rsidR="00263324" w:rsidRPr="00DA1B3E">
          <w:rPr>
            <w:rStyle w:val="Hyperlink"/>
          </w:rPr>
          <w:t>4.1.2</w:t>
        </w:r>
        <w:r w:rsidR="00263324">
          <w:rPr>
            <w:rFonts w:eastAsiaTheme="minorEastAsia" w:cstheme="minorBidi"/>
          </w:rPr>
          <w:tab/>
        </w:r>
        <w:r w:rsidR="00263324" w:rsidRPr="00DA1B3E">
          <w:rPr>
            <w:rStyle w:val="Hyperlink"/>
          </w:rPr>
          <w:t>Rationale for Recommendation 1</w:t>
        </w:r>
        <w:r w:rsidR="00263324">
          <w:rPr>
            <w:webHidden/>
          </w:rPr>
          <w:tab/>
        </w:r>
        <w:r w:rsidR="00263324">
          <w:rPr>
            <w:webHidden/>
          </w:rPr>
          <w:fldChar w:fldCharType="begin"/>
        </w:r>
        <w:r w:rsidR="00263324">
          <w:rPr>
            <w:webHidden/>
          </w:rPr>
          <w:instrText xml:space="preserve"> PAGEREF _Toc26880825 \h </w:instrText>
        </w:r>
        <w:r w:rsidR="00263324">
          <w:rPr>
            <w:webHidden/>
          </w:rPr>
        </w:r>
        <w:r w:rsidR="00263324">
          <w:rPr>
            <w:webHidden/>
          </w:rPr>
          <w:fldChar w:fldCharType="separate"/>
        </w:r>
        <w:r w:rsidR="00263324">
          <w:rPr>
            <w:webHidden/>
          </w:rPr>
          <w:t>30</w:t>
        </w:r>
        <w:r w:rsidR="00263324">
          <w:rPr>
            <w:webHidden/>
          </w:rPr>
          <w:fldChar w:fldCharType="end"/>
        </w:r>
      </w:hyperlink>
    </w:p>
    <w:p w14:paraId="10BC82BE" w14:textId="47E1B1A1" w:rsidR="00263324" w:rsidRDefault="005D654B">
      <w:pPr>
        <w:pStyle w:val="TOC2"/>
        <w:tabs>
          <w:tab w:val="left" w:pos="1474"/>
          <w:tab w:val="right" w:leader="dot" w:pos="8302"/>
        </w:tabs>
        <w:rPr>
          <w:rFonts w:eastAsiaTheme="minorEastAsia" w:cstheme="minorBidi"/>
        </w:rPr>
      </w:pPr>
      <w:hyperlink w:anchor="_Toc26880826" w:history="1">
        <w:r w:rsidR="00263324" w:rsidRPr="00DA1B3E">
          <w:rPr>
            <w:rStyle w:val="Hyperlink"/>
          </w:rPr>
          <w:t>4.2</w:t>
        </w:r>
        <w:r w:rsidR="00263324">
          <w:rPr>
            <w:rFonts w:eastAsiaTheme="minorEastAsia" w:cstheme="minorBidi"/>
          </w:rPr>
          <w:tab/>
        </w:r>
        <w:r w:rsidR="00263324" w:rsidRPr="00DA1B3E">
          <w:rPr>
            <w:rStyle w:val="Hyperlink"/>
          </w:rPr>
          <w:t>Lipectomy items</w:t>
        </w:r>
        <w:r w:rsidR="00263324">
          <w:rPr>
            <w:webHidden/>
          </w:rPr>
          <w:tab/>
        </w:r>
        <w:r w:rsidR="00263324">
          <w:rPr>
            <w:webHidden/>
          </w:rPr>
          <w:fldChar w:fldCharType="begin"/>
        </w:r>
        <w:r w:rsidR="00263324">
          <w:rPr>
            <w:webHidden/>
          </w:rPr>
          <w:instrText xml:space="preserve"> PAGEREF _Toc26880826 \h </w:instrText>
        </w:r>
        <w:r w:rsidR="00263324">
          <w:rPr>
            <w:webHidden/>
          </w:rPr>
        </w:r>
        <w:r w:rsidR="00263324">
          <w:rPr>
            <w:webHidden/>
          </w:rPr>
          <w:fldChar w:fldCharType="separate"/>
        </w:r>
        <w:r w:rsidR="00263324">
          <w:rPr>
            <w:webHidden/>
          </w:rPr>
          <w:t>31</w:t>
        </w:r>
        <w:r w:rsidR="00263324">
          <w:rPr>
            <w:webHidden/>
          </w:rPr>
          <w:fldChar w:fldCharType="end"/>
        </w:r>
      </w:hyperlink>
    </w:p>
    <w:p w14:paraId="2AF0696C" w14:textId="2C9BE060" w:rsidR="00263324" w:rsidRDefault="005D654B">
      <w:pPr>
        <w:pStyle w:val="TOC3"/>
        <w:tabs>
          <w:tab w:val="left" w:pos="1474"/>
          <w:tab w:val="right" w:leader="dot" w:pos="8302"/>
        </w:tabs>
        <w:rPr>
          <w:rFonts w:eastAsiaTheme="minorEastAsia" w:cstheme="minorBidi"/>
        </w:rPr>
      </w:pPr>
      <w:hyperlink w:anchor="_Toc26880827" w:history="1">
        <w:r w:rsidR="00263324" w:rsidRPr="00DA1B3E">
          <w:rPr>
            <w:rStyle w:val="Hyperlink"/>
          </w:rPr>
          <w:t>4.2.1</w:t>
        </w:r>
        <w:r w:rsidR="00263324">
          <w:rPr>
            <w:rFonts w:eastAsiaTheme="minorEastAsia" w:cstheme="minorBidi"/>
          </w:rPr>
          <w:tab/>
        </w:r>
        <w:r w:rsidR="00263324" w:rsidRPr="00DA1B3E">
          <w:rPr>
            <w:rStyle w:val="Hyperlink"/>
          </w:rPr>
          <w:t>Recommendation 2</w:t>
        </w:r>
        <w:r w:rsidR="00263324">
          <w:rPr>
            <w:webHidden/>
          </w:rPr>
          <w:tab/>
        </w:r>
        <w:r w:rsidR="00263324">
          <w:rPr>
            <w:webHidden/>
          </w:rPr>
          <w:fldChar w:fldCharType="begin"/>
        </w:r>
        <w:r w:rsidR="00263324">
          <w:rPr>
            <w:webHidden/>
          </w:rPr>
          <w:instrText xml:space="preserve"> PAGEREF _Toc26880827 \h </w:instrText>
        </w:r>
        <w:r w:rsidR="00263324">
          <w:rPr>
            <w:webHidden/>
          </w:rPr>
        </w:r>
        <w:r w:rsidR="00263324">
          <w:rPr>
            <w:webHidden/>
          </w:rPr>
          <w:fldChar w:fldCharType="separate"/>
        </w:r>
        <w:r w:rsidR="00263324">
          <w:rPr>
            <w:webHidden/>
          </w:rPr>
          <w:t>32</w:t>
        </w:r>
        <w:r w:rsidR="00263324">
          <w:rPr>
            <w:webHidden/>
          </w:rPr>
          <w:fldChar w:fldCharType="end"/>
        </w:r>
      </w:hyperlink>
    </w:p>
    <w:p w14:paraId="64092920" w14:textId="0C6FEC3D" w:rsidR="00263324" w:rsidRDefault="005D654B">
      <w:pPr>
        <w:pStyle w:val="TOC3"/>
        <w:tabs>
          <w:tab w:val="left" w:pos="1474"/>
          <w:tab w:val="right" w:leader="dot" w:pos="8302"/>
        </w:tabs>
        <w:rPr>
          <w:rFonts w:eastAsiaTheme="minorEastAsia" w:cstheme="minorBidi"/>
        </w:rPr>
      </w:pPr>
      <w:hyperlink w:anchor="_Toc26880828" w:history="1">
        <w:r w:rsidR="00263324" w:rsidRPr="00DA1B3E">
          <w:rPr>
            <w:rStyle w:val="Hyperlink"/>
          </w:rPr>
          <w:t>4.2.2</w:t>
        </w:r>
        <w:r w:rsidR="00263324">
          <w:rPr>
            <w:rFonts w:eastAsiaTheme="minorEastAsia" w:cstheme="minorBidi"/>
          </w:rPr>
          <w:tab/>
        </w:r>
        <w:r w:rsidR="00263324" w:rsidRPr="00DA1B3E">
          <w:rPr>
            <w:rStyle w:val="Hyperlink"/>
          </w:rPr>
          <w:t>Rationale for Recommendation 2</w:t>
        </w:r>
        <w:r w:rsidR="00263324">
          <w:rPr>
            <w:webHidden/>
          </w:rPr>
          <w:tab/>
        </w:r>
        <w:r w:rsidR="00263324">
          <w:rPr>
            <w:webHidden/>
          </w:rPr>
          <w:fldChar w:fldCharType="begin"/>
        </w:r>
        <w:r w:rsidR="00263324">
          <w:rPr>
            <w:webHidden/>
          </w:rPr>
          <w:instrText xml:space="preserve"> PAGEREF _Toc26880828 \h </w:instrText>
        </w:r>
        <w:r w:rsidR="00263324">
          <w:rPr>
            <w:webHidden/>
          </w:rPr>
        </w:r>
        <w:r w:rsidR="00263324">
          <w:rPr>
            <w:webHidden/>
          </w:rPr>
          <w:fldChar w:fldCharType="separate"/>
        </w:r>
        <w:r w:rsidR="00263324">
          <w:rPr>
            <w:webHidden/>
          </w:rPr>
          <w:t>33</w:t>
        </w:r>
        <w:r w:rsidR="00263324">
          <w:rPr>
            <w:webHidden/>
          </w:rPr>
          <w:fldChar w:fldCharType="end"/>
        </w:r>
      </w:hyperlink>
    </w:p>
    <w:p w14:paraId="4E7BA91C" w14:textId="69B1C184" w:rsidR="00263324" w:rsidRDefault="005D654B">
      <w:pPr>
        <w:pStyle w:val="TOC2"/>
        <w:tabs>
          <w:tab w:val="left" w:pos="1474"/>
          <w:tab w:val="right" w:leader="dot" w:pos="8302"/>
        </w:tabs>
        <w:rPr>
          <w:rFonts w:eastAsiaTheme="minorEastAsia" w:cstheme="minorBidi"/>
        </w:rPr>
      </w:pPr>
      <w:hyperlink w:anchor="_Toc26880829" w:history="1">
        <w:r w:rsidR="00263324" w:rsidRPr="00DA1B3E">
          <w:rPr>
            <w:rStyle w:val="Hyperlink"/>
          </w:rPr>
          <w:t>4.3</w:t>
        </w:r>
        <w:r w:rsidR="00263324">
          <w:rPr>
            <w:rFonts w:eastAsiaTheme="minorEastAsia" w:cstheme="minorBidi"/>
          </w:rPr>
          <w:tab/>
        </w:r>
        <w:r w:rsidR="00263324" w:rsidRPr="00DA1B3E">
          <w:rPr>
            <w:rStyle w:val="Hyperlink"/>
          </w:rPr>
          <w:t>Local flap repair items</w:t>
        </w:r>
        <w:r w:rsidR="00263324">
          <w:rPr>
            <w:webHidden/>
          </w:rPr>
          <w:tab/>
        </w:r>
        <w:r w:rsidR="00263324">
          <w:rPr>
            <w:webHidden/>
          </w:rPr>
          <w:fldChar w:fldCharType="begin"/>
        </w:r>
        <w:r w:rsidR="00263324">
          <w:rPr>
            <w:webHidden/>
          </w:rPr>
          <w:instrText xml:space="preserve"> PAGEREF _Toc26880829 \h </w:instrText>
        </w:r>
        <w:r w:rsidR="00263324">
          <w:rPr>
            <w:webHidden/>
          </w:rPr>
        </w:r>
        <w:r w:rsidR="00263324">
          <w:rPr>
            <w:webHidden/>
          </w:rPr>
          <w:fldChar w:fldCharType="separate"/>
        </w:r>
        <w:r w:rsidR="00263324">
          <w:rPr>
            <w:webHidden/>
          </w:rPr>
          <w:t>34</w:t>
        </w:r>
        <w:r w:rsidR="00263324">
          <w:rPr>
            <w:webHidden/>
          </w:rPr>
          <w:fldChar w:fldCharType="end"/>
        </w:r>
      </w:hyperlink>
    </w:p>
    <w:p w14:paraId="79137401" w14:textId="5525112F" w:rsidR="00263324" w:rsidRDefault="005D654B">
      <w:pPr>
        <w:pStyle w:val="TOC3"/>
        <w:tabs>
          <w:tab w:val="left" w:pos="1474"/>
          <w:tab w:val="right" w:leader="dot" w:pos="8302"/>
        </w:tabs>
        <w:rPr>
          <w:rFonts w:eastAsiaTheme="minorEastAsia" w:cstheme="minorBidi"/>
        </w:rPr>
      </w:pPr>
      <w:hyperlink w:anchor="_Toc26880830" w:history="1">
        <w:r w:rsidR="00263324" w:rsidRPr="00DA1B3E">
          <w:rPr>
            <w:rStyle w:val="Hyperlink"/>
          </w:rPr>
          <w:t>4.3.1</w:t>
        </w:r>
        <w:r w:rsidR="00263324">
          <w:rPr>
            <w:rFonts w:eastAsiaTheme="minorEastAsia" w:cstheme="minorBidi"/>
          </w:rPr>
          <w:tab/>
        </w:r>
        <w:r w:rsidR="00263324" w:rsidRPr="00DA1B3E">
          <w:rPr>
            <w:rStyle w:val="Hyperlink"/>
          </w:rPr>
          <w:t>Recommendation 3</w:t>
        </w:r>
        <w:r w:rsidR="00263324">
          <w:rPr>
            <w:webHidden/>
          </w:rPr>
          <w:tab/>
        </w:r>
        <w:r w:rsidR="00263324">
          <w:rPr>
            <w:webHidden/>
          </w:rPr>
          <w:fldChar w:fldCharType="begin"/>
        </w:r>
        <w:r w:rsidR="00263324">
          <w:rPr>
            <w:webHidden/>
          </w:rPr>
          <w:instrText xml:space="preserve"> PAGEREF _Toc26880830 \h </w:instrText>
        </w:r>
        <w:r w:rsidR="00263324">
          <w:rPr>
            <w:webHidden/>
          </w:rPr>
        </w:r>
        <w:r w:rsidR="00263324">
          <w:rPr>
            <w:webHidden/>
          </w:rPr>
          <w:fldChar w:fldCharType="separate"/>
        </w:r>
        <w:r w:rsidR="00263324">
          <w:rPr>
            <w:webHidden/>
          </w:rPr>
          <w:t>34</w:t>
        </w:r>
        <w:r w:rsidR="00263324">
          <w:rPr>
            <w:webHidden/>
          </w:rPr>
          <w:fldChar w:fldCharType="end"/>
        </w:r>
      </w:hyperlink>
    </w:p>
    <w:p w14:paraId="7A564C96" w14:textId="56A910D2" w:rsidR="00263324" w:rsidRDefault="005D654B">
      <w:pPr>
        <w:pStyle w:val="TOC3"/>
        <w:tabs>
          <w:tab w:val="left" w:pos="1474"/>
          <w:tab w:val="right" w:leader="dot" w:pos="8302"/>
        </w:tabs>
        <w:rPr>
          <w:rFonts w:eastAsiaTheme="minorEastAsia" w:cstheme="minorBidi"/>
        </w:rPr>
      </w:pPr>
      <w:hyperlink w:anchor="_Toc26880831" w:history="1">
        <w:r w:rsidR="00263324" w:rsidRPr="00DA1B3E">
          <w:rPr>
            <w:rStyle w:val="Hyperlink"/>
          </w:rPr>
          <w:t>4.3.2</w:t>
        </w:r>
        <w:r w:rsidR="00263324">
          <w:rPr>
            <w:rFonts w:eastAsiaTheme="minorEastAsia" w:cstheme="minorBidi"/>
          </w:rPr>
          <w:tab/>
        </w:r>
        <w:r w:rsidR="00263324" w:rsidRPr="00DA1B3E">
          <w:rPr>
            <w:rStyle w:val="Hyperlink"/>
          </w:rPr>
          <w:t>Rationale for Recommendation 3</w:t>
        </w:r>
        <w:r w:rsidR="00263324">
          <w:rPr>
            <w:webHidden/>
          </w:rPr>
          <w:tab/>
        </w:r>
        <w:r w:rsidR="00263324">
          <w:rPr>
            <w:webHidden/>
          </w:rPr>
          <w:fldChar w:fldCharType="begin"/>
        </w:r>
        <w:r w:rsidR="00263324">
          <w:rPr>
            <w:webHidden/>
          </w:rPr>
          <w:instrText xml:space="preserve"> PAGEREF _Toc26880831 \h </w:instrText>
        </w:r>
        <w:r w:rsidR="00263324">
          <w:rPr>
            <w:webHidden/>
          </w:rPr>
        </w:r>
        <w:r w:rsidR="00263324">
          <w:rPr>
            <w:webHidden/>
          </w:rPr>
          <w:fldChar w:fldCharType="separate"/>
        </w:r>
        <w:r w:rsidR="00263324">
          <w:rPr>
            <w:webHidden/>
          </w:rPr>
          <w:t>35</w:t>
        </w:r>
        <w:r w:rsidR="00263324">
          <w:rPr>
            <w:webHidden/>
          </w:rPr>
          <w:fldChar w:fldCharType="end"/>
        </w:r>
      </w:hyperlink>
    </w:p>
    <w:p w14:paraId="5BC50B01" w14:textId="7B5B73F2" w:rsidR="00263324" w:rsidRDefault="005D654B">
      <w:pPr>
        <w:pStyle w:val="TOC2"/>
        <w:tabs>
          <w:tab w:val="left" w:pos="1474"/>
          <w:tab w:val="right" w:leader="dot" w:pos="8302"/>
        </w:tabs>
        <w:rPr>
          <w:rFonts w:eastAsiaTheme="minorEastAsia" w:cstheme="minorBidi"/>
        </w:rPr>
      </w:pPr>
      <w:hyperlink w:anchor="_Toc26880832" w:history="1">
        <w:r w:rsidR="00263324" w:rsidRPr="00DA1B3E">
          <w:rPr>
            <w:rStyle w:val="Hyperlink"/>
          </w:rPr>
          <w:t>4.4</w:t>
        </w:r>
        <w:r w:rsidR="00263324">
          <w:rPr>
            <w:rFonts w:eastAsiaTheme="minorEastAsia" w:cstheme="minorBidi"/>
          </w:rPr>
          <w:tab/>
        </w:r>
        <w:r w:rsidR="00263324" w:rsidRPr="00DA1B3E">
          <w:rPr>
            <w:rStyle w:val="Hyperlink"/>
          </w:rPr>
          <w:t>Abrasive therapy</w:t>
        </w:r>
        <w:r w:rsidR="00263324">
          <w:rPr>
            <w:webHidden/>
          </w:rPr>
          <w:tab/>
        </w:r>
        <w:r w:rsidR="00263324">
          <w:rPr>
            <w:webHidden/>
          </w:rPr>
          <w:fldChar w:fldCharType="begin"/>
        </w:r>
        <w:r w:rsidR="00263324">
          <w:rPr>
            <w:webHidden/>
          </w:rPr>
          <w:instrText xml:space="preserve"> PAGEREF _Toc26880832 \h </w:instrText>
        </w:r>
        <w:r w:rsidR="00263324">
          <w:rPr>
            <w:webHidden/>
          </w:rPr>
        </w:r>
        <w:r w:rsidR="00263324">
          <w:rPr>
            <w:webHidden/>
          </w:rPr>
          <w:fldChar w:fldCharType="separate"/>
        </w:r>
        <w:r w:rsidR="00263324">
          <w:rPr>
            <w:webHidden/>
          </w:rPr>
          <w:t>37</w:t>
        </w:r>
        <w:r w:rsidR="00263324">
          <w:rPr>
            <w:webHidden/>
          </w:rPr>
          <w:fldChar w:fldCharType="end"/>
        </w:r>
      </w:hyperlink>
    </w:p>
    <w:p w14:paraId="31441096" w14:textId="1EF55D9E" w:rsidR="00263324" w:rsidRDefault="005D654B">
      <w:pPr>
        <w:pStyle w:val="TOC3"/>
        <w:tabs>
          <w:tab w:val="left" w:pos="1474"/>
          <w:tab w:val="right" w:leader="dot" w:pos="8302"/>
        </w:tabs>
        <w:rPr>
          <w:rFonts w:eastAsiaTheme="minorEastAsia" w:cstheme="minorBidi"/>
        </w:rPr>
      </w:pPr>
      <w:hyperlink w:anchor="_Toc26880833" w:history="1">
        <w:r w:rsidR="00263324" w:rsidRPr="00DA1B3E">
          <w:rPr>
            <w:rStyle w:val="Hyperlink"/>
          </w:rPr>
          <w:t>4.4.1</w:t>
        </w:r>
        <w:r w:rsidR="00263324">
          <w:rPr>
            <w:rFonts w:eastAsiaTheme="minorEastAsia" w:cstheme="minorBidi"/>
          </w:rPr>
          <w:tab/>
        </w:r>
        <w:r w:rsidR="00263324" w:rsidRPr="00DA1B3E">
          <w:rPr>
            <w:rStyle w:val="Hyperlink"/>
          </w:rPr>
          <w:t>Recommendation 4</w:t>
        </w:r>
        <w:r w:rsidR="00263324">
          <w:rPr>
            <w:webHidden/>
          </w:rPr>
          <w:tab/>
        </w:r>
        <w:r w:rsidR="00263324">
          <w:rPr>
            <w:webHidden/>
          </w:rPr>
          <w:fldChar w:fldCharType="begin"/>
        </w:r>
        <w:r w:rsidR="00263324">
          <w:rPr>
            <w:webHidden/>
          </w:rPr>
          <w:instrText xml:space="preserve"> PAGEREF _Toc26880833 \h </w:instrText>
        </w:r>
        <w:r w:rsidR="00263324">
          <w:rPr>
            <w:webHidden/>
          </w:rPr>
        </w:r>
        <w:r w:rsidR="00263324">
          <w:rPr>
            <w:webHidden/>
          </w:rPr>
          <w:fldChar w:fldCharType="separate"/>
        </w:r>
        <w:r w:rsidR="00263324">
          <w:rPr>
            <w:webHidden/>
          </w:rPr>
          <w:t>37</w:t>
        </w:r>
        <w:r w:rsidR="00263324">
          <w:rPr>
            <w:webHidden/>
          </w:rPr>
          <w:fldChar w:fldCharType="end"/>
        </w:r>
      </w:hyperlink>
    </w:p>
    <w:p w14:paraId="1B3D2190" w14:textId="13ABD526" w:rsidR="00263324" w:rsidRDefault="005D654B">
      <w:pPr>
        <w:pStyle w:val="TOC3"/>
        <w:tabs>
          <w:tab w:val="left" w:pos="1474"/>
          <w:tab w:val="right" w:leader="dot" w:pos="8302"/>
        </w:tabs>
        <w:rPr>
          <w:rFonts w:eastAsiaTheme="minorEastAsia" w:cstheme="minorBidi"/>
        </w:rPr>
      </w:pPr>
      <w:hyperlink w:anchor="_Toc26880834" w:history="1">
        <w:r w:rsidR="00263324" w:rsidRPr="00DA1B3E">
          <w:rPr>
            <w:rStyle w:val="Hyperlink"/>
          </w:rPr>
          <w:t>4.4.2</w:t>
        </w:r>
        <w:r w:rsidR="00263324">
          <w:rPr>
            <w:rFonts w:eastAsiaTheme="minorEastAsia" w:cstheme="minorBidi"/>
          </w:rPr>
          <w:tab/>
        </w:r>
        <w:r w:rsidR="00263324" w:rsidRPr="00DA1B3E">
          <w:rPr>
            <w:rStyle w:val="Hyperlink"/>
          </w:rPr>
          <w:t>Rationale for Recommendation 4</w:t>
        </w:r>
        <w:r w:rsidR="00263324">
          <w:rPr>
            <w:webHidden/>
          </w:rPr>
          <w:tab/>
        </w:r>
        <w:r w:rsidR="00263324">
          <w:rPr>
            <w:webHidden/>
          </w:rPr>
          <w:fldChar w:fldCharType="begin"/>
        </w:r>
        <w:r w:rsidR="00263324">
          <w:rPr>
            <w:webHidden/>
          </w:rPr>
          <w:instrText xml:space="preserve"> PAGEREF _Toc26880834 \h </w:instrText>
        </w:r>
        <w:r w:rsidR="00263324">
          <w:rPr>
            <w:webHidden/>
          </w:rPr>
        </w:r>
        <w:r w:rsidR="00263324">
          <w:rPr>
            <w:webHidden/>
          </w:rPr>
          <w:fldChar w:fldCharType="separate"/>
        </w:r>
        <w:r w:rsidR="00263324">
          <w:rPr>
            <w:webHidden/>
          </w:rPr>
          <w:t>37</w:t>
        </w:r>
        <w:r w:rsidR="00263324">
          <w:rPr>
            <w:webHidden/>
          </w:rPr>
          <w:fldChar w:fldCharType="end"/>
        </w:r>
      </w:hyperlink>
    </w:p>
    <w:p w14:paraId="133D4757" w14:textId="0B7FDA75" w:rsidR="00263324" w:rsidRDefault="005D654B">
      <w:pPr>
        <w:pStyle w:val="TOC2"/>
        <w:tabs>
          <w:tab w:val="left" w:pos="1474"/>
          <w:tab w:val="right" w:leader="dot" w:pos="8302"/>
        </w:tabs>
        <w:rPr>
          <w:rFonts w:eastAsiaTheme="minorEastAsia" w:cstheme="minorBidi"/>
        </w:rPr>
      </w:pPr>
      <w:hyperlink w:anchor="_Toc26880835" w:history="1">
        <w:r w:rsidR="00263324" w:rsidRPr="00DA1B3E">
          <w:rPr>
            <w:rStyle w:val="Hyperlink"/>
          </w:rPr>
          <w:t>4.5</w:t>
        </w:r>
        <w:r w:rsidR="00263324">
          <w:rPr>
            <w:rFonts w:eastAsiaTheme="minorEastAsia" w:cstheme="minorBidi"/>
          </w:rPr>
          <w:tab/>
        </w:r>
        <w:r w:rsidR="00263324" w:rsidRPr="00DA1B3E">
          <w:rPr>
            <w:rStyle w:val="Hyperlink"/>
          </w:rPr>
          <w:t>Direct and indirect flap items</w:t>
        </w:r>
        <w:r w:rsidR="00263324">
          <w:rPr>
            <w:webHidden/>
          </w:rPr>
          <w:tab/>
        </w:r>
        <w:r w:rsidR="00263324">
          <w:rPr>
            <w:webHidden/>
          </w:rPr>
          <w:fldChar w:fldCharType="begin"/>
        </w:r>
        <w:r w:rsidR="00263324">
          <w:rPr>
            <w:webHidden/>
          </w:rPr>
          <w:instrText xml:space="preserve"> PAGEREF _Toc26880835 \h </w:instrText>
        </w:r>
        <w:r w:rsidR="00263324">
          <w:rPr>
            <w:webHidden/>
          </w:rPr>
        </w:r>
        <w:r w:rsidR="00263324">
          <w:rPr>
            <w:webHidden/>
          </w:rPr>
          <w:fldChar w:fldCharType="separate"/>
        </w:r>
        <w:r w:rsidR="00263324">
          <w:rPr>
            <w:webHidden/>
          </w:rPr>
          <w:t>38</w:t>
        </w:r>
        <w:r w:rsidR="00263324">
          <w:rPr>
            <w:webHidden/>
          </w:rPr>
          <w:fldChar w:fldCharType="end"/>
        </w:r>
      </w:hyperlink>
    </w:p>
    <w:p w14:paraId="30E686A9" w14:textId="31E206C6" w:rsidR="00263324" w:rsidRDefault="005D654B">
      <w:pPr>
        <w:pStyle w:val="TOC3"/>
        <w:tabs>
          <w:tab w:val="left" w:pos="1474"/>
          <w:tab w:val="right" w:leader="dot" w:pos="8302"/>
        </w:tabs>
        <w:rPr>
          <w:rFonts w:eastAsiaTheme="minorEastAsia" w:cstheme="minorBidi"/>
        </w:rPr>
      </w:pPr>
      <w:hyperlink w:anchor="_Toc26880836" w:history="1">
        <w:r w:rsidR="00263324" w:rsidRPr="00DA1B3E">
          <w:rPr>
            <w:rStyle w:val="Hyperlink"/>
          </w:rPr>
          <w:t>4.5.1</w:t>
        </w:r>
        <w:r w:rsidR="00263324">
          <w:rPr>
            <w:rFonts w:eastAsiaTheme="minorEastAsia" w:cstheme="minorBidi"/>
          </w:rPr>
          <w:tab/>
        </w:r>
        <w:r w:rsidR="00263324" w:rsidRPr="00DA1B3E">
          <w:rPr>
            <w:rStyle w:val="Hyperlink"/>
          </w:rPr>
          <w:t>Recommendation 5</w:t>
        </w:r>
        <w:r w:rsidR="00263324">
          <w:rPr>
            <w:webHidden/>
          </w:rPr>
          <w:tab/>
        </w:r>
        <w:r w:rsidR="00263324">
          <w:rPr>
            <w:webHidden/>
          </w:rPr>
          <w:fldChar w:fldCharType="begin"/>
        </w:r>
        <w:r w:rsidR="00263324">
          <w:rPr>
            <w:webHidden/>
          </w:rPr>
          <w:instrText xml:space="preserve"> PAGEREF _Toc26880836 \h </w:instrText>
        </w:r>
        <w:r w:rsidR="00263324">
          <w:rPr>
            <w:webHidden/>
          </w:rPr>
        </w:r>
        <w:r w:rsidR="00263324">
          <w:rPr>
            <w:webHidden/>
          </w:rPr>
          <w:fldChar w:fldCharType="separate"/>
        </w:r>
        <w:r w:rsidR="00263324">
          <w:rPr>
            <w:webHidden/>
          </w:rPr>
          <w:t>39</w:t>
        </w:r>
        <w:r w:rsidR="00263324">
          <w:rPr>
            <w:webHidden/>
          </w:rPr>
          <w:fldChar w:fldCharType="end"/>
        </w:r>
      </w:hyperlink>
    </w:p>
    <w:p w14:paraId="16C8C1C3" w14:textId="4957CFAB" w:rsidR="00263324" w:rsidRDefault="005D654B">
      <w:pPr>
        <w:pStyle w:val="TOC3"/>
        <w:tabs>
          <w:tab w:val="left" w:pos="1474"/>
          <w:tab w:val="right" w:leader="dot" w:pos="8302"/>
        </w:tabs>
        <w:rPr>
          <w:rFonts w:eastAsiaTheme="minorEastAsia" w:cstheme="minorBidi"/>
        </w:rPr>
      </w:pPr>
      <w:hyperlink w:anchor="_Toc26880837" w:history="1">
        <w:r w:rsidR="00263324" w:rsidRPr="00DA1B3E">
          <w:rPr>
            <w:rStyle w:val="Hyperlink"/>
          </w:rPr>
          <w:t>4.5.2</w:t>
        </w:r>
        <w:r w:rsidR="00263324">
          <w:rPr>
            <w:rFonts w:eastAsiaTheme="minorEastAsia" w:cstheme="minorBidi"/>
          </w:rPr>
          <w:tab/>
        </w:r>
        <w:r w:rsidR="00263324" w:rsidRPr="00DA1B3E">
          <w:rPr>
            <w:rStyle w:val="Hyperlink"/>
          </w:rPr>
          <w:t>Rationale for Recommendation 5</w:t>
        </w:r>
        <w:r w:rsidR="00263324">
          <w:rPr>
            <w:webHidden/>
          </w:rPr>
          <w:tab/>
        </w:r>
        <w:r w:rsidR="00263324">
          <w:rPr>
            <w:webHidden/>
          </w:rPr>
          <w:fldChar w:fldCharType="begin"/>
        </w:r>
        <w:r w:rsidR="00263324">
          <w:rPr>
            <w:webHidden/>
          </w:rPr>
          <w:instrText xml:space="preserve"> PAGEREF _Toc26880837 \h </w:instrText>
        </w:r>
        <w:r w:rsidR="00263324">
          <w:rPr>
            <w:webHidden/>
          </w:rPr>
        </w:r>
        <w:r w:rsidR="00263324">
          <w:rPr>
            <w:webHidden/>
          </w:rPr>
          <w:fldChar w:fldCharType="separate"/>
        </w:r>
        <w:r w:rsidR="00263324">
          <w:rPr>
            <w:webHidden/>
          </w:rPr>
          <w:t>39</w:t>
        </w:r>
        <w:r w:rsidR="00263324">
          <w:rPr>
            <w:webHidden/>
          </w:rPr>
          <w:fldChar w:fldCharType="end"/>
        </w:r>
      </w:hyperlink>
    </w:p>
    <w:p w14:paraId="2EBE0A71" w14:textId="1A700065" w:rsidR="00263324" w:rsidRDefault="005D654B">
      <w:pPr>
        <w:pStyle w:val="TOC3"/>
        <w:tabs>
          <w:tab w:val="left" w:pos="1474"/>
          <w:tab w:val="right" w:leader="dot" w:pos="8302"/>
        </w:tabs>
        <w:rPr>
          <w:rFonts w:eastAsiaTheme="minorEastAsia" w:cstheme="minorBidi"/>
        </w:rPr>
      </w:pPr>
      <w:hyperlink w:anchor="_Toc26880838" w:history="1">
        <w:r w:rsidR="00263324" w:rsidRPr="00DA1B3E">
          <w:rPr>
            <w:rStyle w:val="Hyperlink"/>
          </w:rPr>
          <w:t>4.5.3</w:t>
        </w:r>
        <w:r w:rsidR="00263324">
          <w:rPr>
            <w:rFonts w:eastAsiaTheme="minorEastAsia" w:cstheme="minorBidi"/>
          </w:rPr>
          <w:tab/>
        </w:r>
        <w:r w:rsidR="00263324" w:rsidRPr="00DA1B3E">
          <w:rPr>
            <w:rStyle w:val="Hyperlink"/>
          </w:rPr>
          <w:t>Recommendation 6</w:t>
        </w:r>
        <w:r w:rsidR="00263324">
          <w:rPr>
            <w:webHidden/>
          </w:rPr>
          <w:tab/>
        </w:r>
        <w:r w:rsidR="00263324">
          <w:rPr>
            <w:webHidden/>
          </w:rPr>
          <w:fldChar w:fldCharType="begin"/>
        </w:r>
        <w:r w:rsidR="00263324">
          <w:rPr>
            <w:webHidden/>
          </w:rPr>
          <w:instrText xml:space="preserve"> PAGEREF _Toc26880838 \h </w:instrText>
        </w:r>
        <w:r w:rsidR="00263324">
          <w:rPr>
            <w:webHidden/>
          </w:rPr>
        </w:r>
        <w:r w:rsidR="00263324">
          <w:rPr>
            <w:webHidden/>
          </w:rPr>
          <w:fldChar w:fldCharType="separate"/>
        </w:r>
        <w:r w:rsidR="00263324">
          <w:rPr>
            <w:webHidden/>
          </w:rPr>
          <w:t>40</w:t>
        </w:r>
        <w:r w:rsidR="00263324">
          <w:rPr>
            <w:webHidden/>
          </w:rPr>
          <w:fldChar w:fldCharType="end"/>
        </w:r>
      </w:hyperlink>
    </w:p>
    <w:p w14:paraId="4BA35828" w14:textId="290E611B" w:rsidR="00263324" w:rsidRDefault="005D654B">
      <w:pPr>
        <w:pStyle w:val="TOC3"/>
        <w:tabs>
          <w:tab w:val="left" w:pos="1474"/>
          <w:tab w:val="right" w:leader="dot" w:pos="8302"/>
        </w:tabs>
        <w:rPr>
          <w:rFonts w:eastAsiaTheme="minorEastAsia" w:cstheme="minorBidi"/>
        </w:rPr>
      </w:pPr>
      <w:hyperlink w:anchor="_Toc26880839" w:history="1">
        <w:r w:rsidR="00263324" w:rsidRPr="00DA1B3E">
          <w:rPr>
            <w:rStyle w:val="Hyperlink"/>
          </w:rPr>
          <w:t>4.5.4</w:t>
        </w:r>
        <w:r w:rsidR="00263324">
          <w:rPr>
            <w:rFonts w:eastAsiaTheme="minorEastAsia" w:cstheme="minorBidi"/>
          </w:rPr>
          <w:tab/>
        </w:r>
        <w:r w:rsidR="00263324" w:rsidRPr="00DA1B3E">
          <w:rPr>
            <w:rStyle w:val="Hyperlink"/>
          </w:rPr>
          <w:t>Rationale for Recommendation 6</w:t>
        </w:r>
        <w:r w:rsidR="00263324">
          <w:rPr>
            <w:webHidden/>
          </w:rPr>
          <w:tab/>
        </w:r>
        <w:r w:rsidR="00263324">
          <w:rPr>
            <w:webHidden/>
          </w:rPr>
          <w:fldChar w:fldCharType="begin"/>
        </w:r>
        <w:r w:rsidR="00263324">
          <w:rPr>
            <w:webHidden/>
          </w:rPr>
          <w:instrText xml:space="preserve"> PAGEREF _Toc26880839 \h </w:instrText>
        </w:r>
        <w:r w:rsidR="00263324">
          <w:rPr>
            <w:webHidden/>
          </w:rPr>
        </w:r>
        <w:r w:rsidR="00263324">
          <w:rPr>
            <w:webHidden/>
          </w:rPr>
          <w:fldChar w:fldCharType="separate"/>
        </w:r>
        <w:r w:rsidR="00263324">
          <w:rPr>
            <w:webHidden/>
          </w:rPr>
          <w:t>40</w:t>
        </w:r>
        <w:r w:rsidR="00263324">
          <w:rPr>
            <w:webHidden/>
          </w:rPr>
          <w:fldChar w:fldCharType="end"/>
        </w:r>
      </w:hyperlink>
    </w:p>
    <w:p w14:paraId="5479DED5" w14:textId="2290A2CA" w:rsidR="00263324" w:rsidRDefault="005D654B">
      <w:pPr>
        <w:pStyle w:val="TOC3"/>
        <w:tabs>
          <w:tab w:val="left" w:pos="1474"/>
          <w:tab w:val="right" w:leader="dot" w:pos="8302"/>
        </w:tabs>
        <w:rPr>
          <w:rFonts w:eastAsiaTheme="minorEastAsia" w:cstheme="minorBidi"/>
        </w:rPr>
      </w:pPr>
      <w:hyperlink w:anchor="_Toc26880840" w:history="1">
        <w:r w:rsidR="00263324" w:rsidRPr="00DA1B3E">
          <w:rPr>
            <w:rStyle w:val="Hyperlink"/>
          </w:rPr>
          <w:t>4.5.5</w:t>
        </w:r>
        <w:r w:rsidR="00263324">
          <w:rPr>
            <w:rFonts w:eastAsiaTheme="minorEastAsia" w:cstheme="minorBidi"/>
          </w:rPr>
          <w:tab/>
        </w:r>
        <w:r w:rsidR="00263324" w:rsidRPr="00DA1B3E">
          <w:rPr>
            <w:rStyle w:val="Hyperlink"/>
          </w:rPr>
          <w:t>Recommendation 7</w:t>
        </w:r>
        <w:r w:rsidR="00263324">
          <w:rPr>
            <w:webHidden/>
          </w:rPr>
          <w:tab/>
        </w:r>
        <w:r w:rsidR="00263324">
          <w:rPr>
            <w:webHidden/>
          </w:rPr>
          <w:fldChar w:fldCharType="begin"/>
        </w:r>
        <w:r w:rsidR="00263324">
          <w:rPr>
            <w:webHidden/>
          </w:rPr>
          <w:instrText xml:space="preserve"> PAGEREF _Toc26880840 \h </w:instrText>
        </w:r>
        <w:r w:rsidR="00263324">
          <w:rPr>
            <w:webHidden/>
          </w:rPr>
        </w:r>
        <w:r w:rsidR="00263324">
          <w:rPr>
            <w:webHidden/>
          </w:rPr>
          <w:fldChar w:fldCharType="separate"/>
        </w:r>
        <w:r w:rsidR="00263324">
          <w:rPr>
            <w:webHidden/>
          </w:rPr>
          <w:t>40</w:t>
        </w:r>
        <w:r w:rsidR="00263324">
          <w:rPr>
            <w:webHidden/>
          </w:rPr>
          <w:fldChar w:fldCharType="end"/>
        </w:r>
      </w:hyperlink>
    </w:p>
    <w:p w14:paraId="62666539" w14:textId="7796F50E" w:rsidR="00263324" w:rsidRDefault="005D654B">
      <w:pPr>
        <w:pStyle w:val="TOC3"/>
        <w:tabs>
          <w:tab w:val="left" w:pos="1474"/>
          <w:tab w:val="right" w:leader="dot" w:pos="8302"/>
        </w:tabs>
        <w:rPr>
          <w:rFonts w:eastAsiaTheme="minorEastAsia" w:cstheme="minorBidi"/>
        </w:rPr>
      </w:pPr>
      <w:hyperlink w:anchor="_Toc26880841" w:history="1">
        <w:r w:rsidR="00263324" w:rsidRPr="00DA1B3E">
          <w:rPr>
            <w:rStyle w:val="Hyperlink"/>
          </w:rPr>
          <w:t>4.5.6</w:t>
        </w:r>
        <w:r w:rsidR="00263324">
          <w:rPr>
            <w:rFonts w:eastAsiaTheme="minorEastAsia" w:cstheme="minorBidi"/>
          </w:rPr>
          <w:tab/>
        </w:r>
        <w:r w:rsidR="00263324" w:rsidRPr="00DA1B3E">
          <w:rPr>
            <w:rStyle w:val="Hyperlink"/>
          </w:rPr>
          <w:t>Rationale for Recommendation 7</w:t>
        </w:r>
        <w:r w:rsidR="00263324">
          <w:rPr>
            <w:webHidden/>
          </w:rPr>
          <w:tab/>
        </w:r>
        <w:r w:rsidR="00263324">
          <w:rPr>
            <w:webHidden/>
          </w:rPr>
          <w:fldChar w:fldCharType="begin"/>
        </w:r>
        <w:r w:rsidR="00263324">
          <w:rPr>
            <w:webHidden/>
          </w:rPr>
          <w:instrText xml:space="preserve"> PAGEREF _Toc26880841 \h </w:instrText>
        </w:r>
        <w:r w:rsidR="00263324">
          <w:rPr>
            <w:webHidden/>
          </w:rPr>
        </w:r>
        <w:r w:rsidR="00263324">
          <w:rPr>
            <w:webHidden/>
          </w:rPr>
          <w:fldChar w:fldCharType="separate"/>
        </w:r>
        <w:r w:rsidR="00263324">
          <w:rPr>
            <w:webHidden/>
          </w:rPr>
          <w:t>41</w:t>
        </w:r>
        <w:r w:rsidR="00263324">
          <w:rPr>
            <w:webHidden/>
          </w:rPr>
          <w:fldChar w:fldCharType="end"/>
        </w:r>
      </w:hyperlink>
    </w:p>
    <w:p w14:paraId="0D461F5D" w14:textId="06DE1748" w:rsidR="00263324" w:rsidRDefault="005D654B">
      <w:pPr>
        <w:pStyle w:val="TOC3"/>
        <w:tabs>
          <w:tab w:val="left" w:pos="1474"/>
          <w:tab w:val="right" w:leader="dot" w:pos="8302"/>
        </w:tabs>
        <w:rPr>
          <w:rFonts w:eastAsiaTheme="minorEastAsia" w:cstheme="minorBidi"/>
        </w:rPr>
      </w:pPr>
      <w:hyperlink w:anchor="_Toc26880842" w:history="1">
        <w:r w:rsidR="00263324" w:rsidRPr="00DA1B3E">
          <w:rPr>
            <w:rStyle w:val="Hyperlink"/>
          </w:rPr>
          <w:t>4.5.7</w:t>
        </w:r>
        <w:r w:rsidR="00263324">
          <w:rPr>
            <w:rFonts w:eastAsiaTheme="minorEastAsia" w:cstheme="minorBidi"/>
          </w:rPr>
          <w:tab/>
        </w:r>
        <w:r w:rsidR="00263324" w:rsidRPr="00DA1B3E">
          <w:rPr>
            <w:rStyle w:val="Hyperlink"/>
          </w:rPr>
          <w:t>Recommendation 8</w:t>
        </w:r>
        <w:r w:rsidR="00263324">
          <w:rPr>
            <w:webHidden/>
          </w:rPr>
          <w:tab/>
        </w:r>
        <w:r w:rsidR="00263324">
          <w:rPr>
            <w:webHidden/>
          </w:rPr>
          <w:fldChar w:fldCharType="begin"/>
        </w:r>
        <w:r w:rsidR="00263324">
          <w:rPr>
            <w:webHidden/>
          </w:rPr>
          <w:instrText xml:space="preserve"> PAGEREF _Toc26880842 \h </w:instrText>
        </w:r>
        <w:r w:rsidR="00263324">
          <w:rPr>
            <w:webHidden/>
          </w:rPr>
        </w:r>
        <w:r w:rsidR="00263324">
          <w:rPr>
            <w:webHidden/>
          </w:rPr>
          <w:fldChar w:fldCharType="separate"/>
        </w:r>
        <w:r w:rsidR="00263324">
          <w:rPr>
            <w:webHidden/>
          </w:rPr>
          <w:t>41</w:t>
        </w:r>
        <w:r w:rsidR="00263324">
          <w:rPr>
            <w:webHidden/>
          </w:rPr>
          <w:fldChar w:fldCharType="end"/>
        </w:r>
      </w:hyperlink>
    </w:p>
    <w:p w14:paraId="562DFC97" w14:textId="70449393" w:rsidR="00263324" w:rsidRDefault="005D654B">
      <w:pPr>
        <w:pStyle w:val="TOC3"/>
        <w:tabs>
          <w:tab w:val="left" w:pos="1474"/>
          <w:tab w:val="right" w:leader="dot" w:pos="8302"/>
        </w:tabs>
        <w:rPr>
          <w:rFonts w:eastAsiaTheme="minorEastAsia" w:cstheme="minorBidi"/>
        </w:rPr>
      </w:pPr>
      <w:hyperlink w:anchor="_Toc26880843" w:history="1">
        <w:r w:rsidR="00263324" w:rsidRPr="00DA1B3E">
          <w:rPr>
            <w:rStyle w:val="Hyperlink"/>
          </w:rPr>
          <w:t>4.5.8</w:t>
        </w:r>
        <w:r w:rsidR="00263324">
          <w:rPr>
            <w:rFonts w:eastAsiaTheme="minorEastAsia" w:cstheme="minorBidi"/>
          </w:rPr>
          <w:tab/>
        </w:r>
        <w:r w:rsidR="00263324" w:rsidRPr="00DA1B3E">
          <w:rPr>
            <w:rStyle w:val="Hyperlink"/>
          </w:rPr>
          <w:t>Rationale for Recommendation 8</w:t>
        </w:r>
        <w:r w:rsidR="00263324">
          <w:rPr>
            <w:webHidden/>
          </w:rPr>
          <w:tab/>
        </w:r>
        <w:r w:rsidR="00263324">
          <w:rPr>
            <w:webHidden/>
          </w:rPr>
          <w:fldChar w:fldCharType="begin"/>
        </w:r>
        <w:r w:rsidR="00263324">
          <w:rPr>
            <w:webHidden/>
          </w:rPr>
          <w:instrText xml:space="preserve"> PAGEREF _Toc26880843 \h </w:instrText>
        </w:r>
        <w:r w:rsidR="00263324">
          <w:rPr>
            <w:webHidden/>
          </w:rPr>
        </w:r>
        <w:r w:rsidR="00263324">
          <w:rPr>
            <w:webHidden/>
          </w:rPr>
          <w:fldChar w:fldCharType="separate"/>
        </w:r>
        <w:r w:rsidR="00263324">
          <w:rPr>
            <w:webHidden/>
          </w:rPr>
          <w:t>41</w:t>
        </w:r>
        <w:r w:rsidR="00263324">
          <w:rPr>
            <w:webHidden/>
          </w:rPr>
          <w:fldChar w:fldCharType="end"/>
        </w:r>
      </w:hyperlink>
    </w:p>
    <w:p w14:paraId="3D400379" w14:textId="2FD0FEAB" w:rsidR="00263324" w:rsidRDefault="005D654B">
      <w:pPr>
        <w:pStyle w:val="TOC2"/>
        <w:tabs>
          <w:tab w:val="left" w:pos="1474"/>
          <w:tab w:val="right" w:leader="dot" w:pos="8302"/>
        </w:tabs>
        <w:rPr>
          <w:rFonts w:eastAsiaTheme="minorEastAsia" w:cstheme="minorBidi"/>
        </w:rPr>
      </w:pPr>
      <w:hyperlink w:anchor="_Toc26880844" w:history="1">
        <w:r w:rsidR="00263324" w:rsidRPr="00DA1B3E">
          <w:rPr>
            <w:rStyle w:val="Hyperlink"/>
          </w:rPr>
          <w:t>4.6</w:t>
        </w:r>
        <w:r w:rsidR="00263324">
          <w:rPr>
            <w:rFonts w:eastAsiaTheme="minorEastAsia" w:cstheme="minorBidi"/>
          </w:rPr>
          <w:tab/>
        </w:r>
        <w:r w:rsidR="00263324" w:rsidRPr="00DA1B3E">
          <w:rPr>
            <w:rStyle w:val="Hyperlink"/>
          </w:rPr>
          <w:t>Free grafting split skin and full thickness items</w:t>
        </w:r>
        <w:r w:rsidR="00263324">
          <w:rPr>
            <w:webHidden/>
          </w:rPr>
          <w:tab/>
        </w:r>
        <w:r w:rsidR="00263324">
          <w:rPr>
            <w:webHidden/>
          </w:rPr>
          <w:fldChar w:fldCharType="begin"/>
        </w:r>
        <w:r w:rsidR="00263324">
          <w:rPr>
            <w:webHidden/>
          </w:rPr>
          <w:instrText xml:space="preserve"> PAGEREF _Toc26880844 \h </w:instrText>
        </w:r>
        <w:r w:rsidR="00263324">
          <w:rPr>
            <w:webHidden/>
          </w:rPr>
        </w:r>
        <w:r w:rsidR="00263324">
          <w:rPr>
            <w:webHidden/>
          </w:rPr>
          <w:fldChar w:fldCharType="separate"/>
        </w:r>
        <w:r w:rsidR="00263324">
          <w:rPr>
            <w:webHidden/>
          </w:rPr>
          <w:t>41</w:t>
        </w:r>
        <w:r w:rsidR="00263324">
          <w:rPr>
            <w:webHidden/>
          </w:rPr>
          <w:fldChar w:fldCharType="end"/>
        </w:r>
      </w:hyperlink>
    </w:p>
    <w:p w14:paraId="5BD211E5" w14:textId="1894DF25" w:rsidR="00263324" w:rsidRDefault="005D654B">
      <w:pPr>
        <w:pStyle w:val="TOC3"/>
        <w:tabs>
          <w:tab w:val="left" w:pos="1474"/>
          <w:tab w:val="right" w:leader="dot" w:pos="8302"/>
        </w:tabs>
        <w:rPr>
          <w:rFonts w:eastAsiaTheme="minorEastAsia" w:cstheme="minorBidi"/>
        </w:rPr>
      </w:pPr>
      <w:hyperlink w:anchor="_Toc26880845" w:history="1">
        <w:r w:rsidR="00263324" w:rsidRPr="00DA1B3E">
          <w:rPr>
            <w:rStyle w:val="Hyperlink"/>
          </w:rPr>
          <w:t>4.6.1</w:t>
        </w:r>
        <w:r w:rsidR="00263324">
          <w:rPr>
            <w:rFonts w:eastAsiaTheme="minorEastAsia" w:cstheme="minorBidi"/>
          </w:rPr>
          <w:tab/>
        </w:r>
        <w:r w:rsidR="00263324" w:rsidRPr="00DA1B3E">
          <w:rPr>
            <w:rStyle w:val="Hyperlink"/>
          </w:rPr>
          <w:t>Recommendation 9</w:t>
        </w:r>
        <w:r w:rsidR="00263324">
          <w:rPr>
            <w:webHidden/>
          </w:rPr>
          <w:tab/>
        </w:r>
        <w:r w:rsidR="00263324">
          <w:rPr>
            <w:webHidden/>
          </w:rPr>
          <w:fldChar w:fldCharType="begin"/>
        </w:r>
        <w:r w:rsidR="00263324">
          <w:rPr>
            <w:webHidden/>
          </w:rPr>
          <w:instrText xml:space="preserve"> PAGEREF _Toc26880845 \h </w:instrText>
        </w:r>
        <w:r w:rsidR="00263324">
          <w:rPr>
            <w:webHidden/>
          </w:rPr>
        </w:r>
        <w:r w:rsidR="00263324">
          <w:rPr>
            <w:webHidden/>
          </w:rPr>
          <w:fldChar w:fldCharType="separate"/>
        </w:r>
        <w:r w:rsidR="00263324">
          <w:rPr>
            <w:webHidden/>
          </w:rPr>
          <w:t>42</w:t>
        </w:r>
        <w:r w:rsidR="00263324">
          <w:rPr>
            <w:webHidden/>
          </w:rPr>
          <w:fldChar w:fldCharType="end"/>
        </w:r>
      </w:hyperlink>
    </w:p>
    <w:p w14:paraId="25056F56" w14:textId="70CC73B7" w:rsidR="00263324" w:rsidRDefault="005D654B">
      <w:pPr>
        <w:pStyle w:val="TOC3"/>
        <w:tabs>
          <w:tab w:val="left" w:pos="1474"/>
          <w:tab w:val="right" w:leader="dot" w:pos="8302"/>
        </w:tabs>
        <w:rPr>
          <w:rFonts w:eastAsiaTheme="minorEastAsia" w:cstheme="minorBidi"/>
        </w:rPr>
      </w:pPr>
      <w:hyperlink w:anchor="_Toc26880846" w:history="1">
        <w:r w:rsidR="00263324" w:rsidRPr="00DA1B3E">
          <w:rPr>
            <w:rStyle w:val="Hyperlink"/>
          </w:rPr>
          <w:t>4.6.2</w:t>
        </w:r>
        <w:r w:rsidR="00263324">
          <w:rPr>
            <w:rFonts w:eastAsiaTheme="minorEastAsia" w:cstheme="minorBidi"/>
          </w:rPr>
          <w:tab/>
        </w:r>
        <w:r w:rsidR="00263324" w:rsidRPr="00DA1B3E">
          <w:rPr>
            <w:rStyle w:val="Hyperlink"/>
          </w:rPr>
          <w:t>Rationale for Recommendation 9</w:t>
        </w:r>
        <w:r w:rsidR="00263324">
          <w:rPr>
            <w:webHidden/>
          </w:rPr>
          <w:tab/>
        </w:r>
        <w:r w:rsidR="00263324">
          <w:rPr>
            <w:webHidden/>
          </w:rPr>
          <w:fldChar w:fldCharType="begin"/>
        </w:r>
        <w:r w:rsidR="00263324">
          <w:rPr>
            <w:webHidden/>
          </w:rPr>
          <w:instrText xml:space="preserve"> PAGEREF _Toc26880846 \h </w:instrText>
        </w:r>
        <w:r w:rsidR="00263324">
          <w:rPr>
            <w:webHidden/>
          </w:rPr>
        </w:r>
        <w:r w:rsidR="00263324">
          <w:rPr>
            <w:webHidden/>
          </w:rPr>
          <w:fldChar w:fldCharType="separate"/>
        </w:r>
        <w:r w:rsidR="00263324">
          <w:rPr>
            <w:webHidden/>
          </w:rPr>
          <w:t>43</w:t>
        </w:r>
        <w:r w:rsidR="00263324">
          <w:rPr>
            <w:webHidden/>
          </w:rPr>
          <w:fldChar w:fldCharType="end"/>
        </w:r>
      </w:hyperlink>
    </w:p>
    <w:p w14:paraId="5C8CF45B" w14:textId="23C3A51F" w:rsidR="00263324" w:rsidRDefault="005D654B">
      <w:pPr>
        <w:pStyle w:val="TOC2"/>
        <w:tabs>
          <w:tab w:val="left" w:pos="1474"/>
          <w:tab w:val="right" w:leader="dot" w:pos="8302"/>
        </w:tabs>
        <w:rPr>
          <w:rFonts w:eastAsiaTheme="minorEastAsia" w:cstheme="minorBidi"/>
        </w:rPr>
      </w:pPr>
      <w:hyperlink w:anchor="_Toc26880847" w:history="1">
        <w:r w:rsidR="00263324" w:rsidRPr="00DA1B3E">
          <w:rPr>
            <w:rStyle w:val="Hyperlink"/>
          </w:rPr>
          <w:t>4.7</w:t>
        </w:r>
        <w:r w:rsidR="00263324">
          <w:rPr>
            <w:rFonts w:eastAsiaTheme="minorEastAsia" w:cstheme="minorBidi"/>
          </w:rPr>
          <w:tab/>
        </w:r>
        <w:r w:rsidR="00263324" w:rsidRPr="00DA1B3E">
          <w:rPr>
            <w:rStyle w:val="Hyperlink"/>
          </w:rPr>
          <w:t>Microvascular procedures</w:t>
        </w:r>
        <w:r w:rsidR="00263324">
          <w:rPr>
            <w:webHidden/>
          </w:rPr>
          <w:tab/>
        </w:r>
        <w:r w:rsidR="00263324">
          <w:rPr>
            <w:webHidden/>
          </w:rPr>
          <w:fldChar w:fldCharType="begin"/>
        </w:r>
        <w:r w:rsidR="00263324">
          <w:rPr>
            <w:webHidden/>
          </w:rPr>
          <w:instrText xml:space="preserve"> PAGEREF _Toc26880847 \h </w:instrText>
        </w:r>
        <w:r w:rsidR="00263324">
          <w:rPr>
            <w:webHidden/>
          </w:rPr>
        </w:r>
        <w:r w:rsidR="00263324">
          <w:rPr>
            <w:webHidden/>
          </w:rPr>
          <w:fldChar w:fldCharType="separate"/>
        </w:r>
        <w:r w:rsidR="00263324">
          <w:rPr>
            <w:webHidden/>
          </w:rPr>
          <w:t>45</w:t>
        </w:r>
        <w:r w:rsidR="00263324">
          <w:rPr>
            <w:webHidden/>
          </w:rPr>
          <w:fldChar w:fldCharType="end"/>
        </w:r>
      </w:hyperlink>
    </w:p>
    <w:p w14:paraId="26873727" w14:textId="1B6864DD" w:rsidR="00263324" w:rsidRDefault="005D654B">
      <w:pPr>
        <w:pStyle w:val="TOC3"/>
        <w:tabs>
          <w:tab w:val="left" w:pos="1474"/>
          <w:tab w:val="right" w:leader="dot" w:pos="8302"/>
        </w:tabs>
        <w:rPr>
          <w:rFonts w:eastAsiaTheme="minorEastAsia" w:cstheme="minorBidi"/>
        </w:rPr>
      </w:pPr>
      <w:hyperlink w:anchor="_Toc26880848" w:history="1">
        <w:r w:rsidR="00263324" w:rsidRPr="00DA1B3E">
          <w:rPr>
            <w:rStyle w:val="Hyperlink"/>
          </w:rPr>
          <w:t>4.7.1</w:t>
        </w:r>
        <w:r w:rsidR="00263324">
          <w:rPr>
            <w:rFonts w:eastAsiaTheme="minorEastAsia" w:cstheme="minorBidi"/>
          </w:rPr>
          <w:tab/>
        </w:r>
        <w:r w:rsidR="00263324" w:rsidRPr="00DA1B3E">
          <w:rPr>
            <w:rStyle w:val="Hyperlink"/>
          </w:rPr>
          <w:t>Recommendation 10</w:t>
        </w:r>
        <w:r w:rsidR="00263324">
          <w:rPr>
            <w:webHidden/>
          </w:rPr>
          <w:tab/>
        </w:r>
        <w:r w:rsidR="00263324">
          <w:rPr>
            <w:webHidden/>
          </w:rPr>
          <w:fldChar w:fldCharType="begin"/>
        </w:r>
        <w:r w:rsidR="00263324">
          <w:rPr>
            <w:webHidden/>
          </w:rPr>
          <w:instrText xml:space="preserve"> PAGEREF _Toc26880848 \h </w:instrText>
        </w:r>
        <w:r w:rsidR="00263324">
          <w:rPr>
            <w:webHidden/>
          </w:rPr>
        </w:r>
        <w:r w:rsidR="00263324">
          <w:rPr>
            <w:webHidden/>
          </w:rPr>
          <w:fldChar w:fldCharType="separate"/>
        </w:r>
        <w:r w:rsidR="00263324">
          <w:rPr>
            <w:webHidden/>
          </w:rPr>
          <w:t>47</w:t>
        </w:r>
        <w:r w:rsidR="00263324">
          <w:rPr>
            <w:webHidden/>
          </w:rPr>
          <w:fldChar w:fldCharType="end"/>
        </w:r>
      </w:hyperlink>
    </w:p>
    <w:p w14:paraId="2C5BA2D1" w14:textId="4810DE35" w:rsidR="00263324" w:rsidRDefault="005D654B">
      <w:pPr>
        <w:pStyle w:val="TOC3"/>
        <w:tabs>
          <w:tab w:val="left" w:pos="1474"/>
          <w:tab w:val="right" w:leader="dot" w:pos="8302"/>
        </w:tabs>
        <w:rPr>
          <w:rFonts w:eastAsiaTheme="minorEastAsia" w:cstheme="minorBidi"/>
        </w:rPr>
      </w:pPr>
      <w:hyperlink w:anchor="_Toc26880849" w:history="1">
        <w:r w:rsidR="00263324" w:rsidRPr="00DA1B3E">
          <w:rPr>
            <w:rStyle w:val="Hyperlink"/>
          </w:rPr>
          <w:t>4.7.2</w:t>
        </w:r>
        <w:r w:rsidR="00263324">
          <w:rPr>
            <w:rFonts w:eastAsiaTheme="minorEastAsia" w:cstheme="minorBidi"/>
          </w:rPr>
          <w:tab/>
        </w:r>
        <w:r w:rsidR="00263324" w:rsidRPr="00DA1B3E">
          <w:rPr>
            <w:rStyle w:val="Hyperlink"/>
          </w:rPr>
          <w:t>Rationale for Recommendation 10</w:t>
        </w:r>
        <w:r w:rsidR="00263324">
          <w:rPr>
            <w:webHidden/>
          </w:rPr>
          <w:tab/>
        </w:r>
        <w:r w:rsidR="00263324">
          <w:rPr>
            <w:webHidden/>
          </w:rPr>
          <w:fldChar w:fldCharType="begin"/>
        </w:r>
        <w:r w:rsidR="00263324">
          <w:rPr>
            <w:webHidden/>
          </w:rPr>
          <w:instrText xml:space="preserve"> PAGEREF _Toc26880849 \h </w:instrText>
        </w:r>
        <w:r w:rsidR="00263324">
          <w:rPr>
            <w:webHidden/>
          </w:rPr>
        </w:r>
        <w:r w:rsidR="00263324">
          <w:rPr>
            <w:webHidden/>
          </w:rPr>
          <w:fldChar w:fldCharType="separate"/>
        </w:r>
        <w:r w:rsidR="00263324">
          <w:rPr>
            <w:webHidden/>
          </w:rPr>
          <w:t>54</w:t>
        </w:r>
        <w:r w:rsidR="00263324">
          <w:rPr>
            <w:webHidden/>
          </w:rPr>
          <w:fldChar w:fldCharType="end"/>
        </w:r>
      </w:hyperlink>
    </w:p>
    <w:p w14:paraId="528208FC" w14:textId="21A86CB0" w:rsidR="00263324" w:rsidRDefault="005D654B">
      <w:pPr>
        <w:pStyle w:val="TOC2"/>
        <w:tabs>
          <w:tab w:val="left" w:pos="1474"/>
          <w:tab w:val="right" w:leader="dot" w:pos="8302"/>
        </w:tabs>
        <w:rPr>
          <w:rFonts w:eastAsiaTheme="minorEastAsia" w:cstheme="minorBidi"/>
        </w:rPr>
      </w:pPr>
      <w:hyperlink w:anchor="_Toc26880850" w:history="1">
        <w:r w:rsidR="00263324" w:rsidRPr="00DA1B3E">
          <w:rPr>
            <w:rStyle w:val="Hyperlink"/>
          </w:rPr>
          <w:t>4.8</w:t>
        </w:r>
        <w:r w:rsidR="00263324">
          <w:rPr>
            <w:rFonts w:eastAsiaTheme="minorEastAsia" w:cstheme="minorBidi"/>
          </w:rPr>
          <w:tab/>
        </w:r>
        <w:r w:rsidR="00263324" w:rsidRPr="00DA1B3E">
          <w:rPr>
            <w:rStyle w:val="Hyperlink"/>
          </w:rPr>
          <w:t>Scar revision items</w:t>
        </w:r>
        <w:r w:rsidR="00263324">
          <w:rPr>
            <w:webHidden/>
          </w:rPr>
          <w:tab/>
        </w:r>
        <w:r w:rsidR="00263324">
          <w:rPr>
            <w:webHidden/>
          </w:rPr>
          <w:fldChar w:fldCharType="begin"/>
        </w:r>
        <w:r w:rsidR="00263324">
          <w:rPr>
            <w:webHidden/>
          </w:rPr>
          <w:instrText xml:space="preserve"> PAGEREF _Toc26880850 \h </w:instrText>
        </w:r>
        <w:r w:rsidR="00263324">
          <w:rPr>
            <w:webHidden/>
          </w:rPr>
        </w:r>
        <w:r w:rsidR="00263324">
          <w:rPr>
            <w:webHidden/>
          </w:rPr>
          <w:fldChar w:fldCharType="separate"/>
        </w:r>
        <w:r w:rsidR="00263324">
          <w:rPr>
            <w:webHidden/>
          </w:rPr>
          <w:t>59</w:t>
        </w:r>
        <w:r w:rsidR="00263324">
          <w:rPr>
            <w:webHidden/>
          </w:rPr>
          <w:fldChar w:fldCharType="end"/>
        </w:r>
      </w:hyperlink>
    </w:p>
    <w:p w14:paraId="619F9C50" w14:textId="2D9350D7" w:rsidR="00263324" w:rsidRDefault="005D654B">
      <w:pPr>
        <w:pStyle w:val="TOC3"/>
        <w:tabs>
          <w:tab w:val="left" w:pos="1474"/>
          <w:tab w:val="right" w:leader="dot" w:pos="8302"/>
        </w:tabs>
        <w:rPr>
          <w:rFonts w:eastAsiaTheme="minorEastAsia" w:cstheme="minorBidi"/>
        </w:rPr>
      </w:pPr>
      <w:hyperlink w:anchor="_Toc26880851" w:history="1">
        <w:r w:rsidR="00263324" w:rsidRPr="00DA1B3E">
          <w:rPr>
            <w:rStyle w:val="Hyperlink"/>
          </w:rPr>
          <w:t>4.8.1</w:t>
        </w:r>
        <w:r w:rsidR="00263324">
          <w:rPr>
            <w:rFonts w:eastAsiaTheme="minorEastAsia" w:cstheme="minorBidi"/>
          </w:rPr>
          <w:tab/>
        </w:r>
        <w:r w:rsidR="00263324" w:rsidRPr="00DA1B3E">
          <w:rPr>
            <w:rStyle w:val="Hyperlink"/>
          </w:rPr>
          <w:t>Recommendation 11</w:t>
        </w:r>
        <w:r w:rsidR="00263324">
          <w:rPr>
            <w:webHidden/>
          </w:rPr>
          <w:tab/>
        </w:r>
        <w:r w:rsidR="00263324">
          <w:rPr>
            <w:webHidden/>
          </w:rPr>
          <w:fldChar w:fldCharType="begin"/>
        </w:r>
        <w:r w:rsidR="00263324">
          <w:rPr>
            <w:webHidden/>
          </w:rPr>
          <w:instrText xml:space="preserve"> PAGEREF _Toc26880851 \h </w:instrText>
        </w:r>
        <w:r w:rsidR="00263324">
          <w:rPr>
            <w:webHidden/>
          </w:rPr>
        </w:r>
        <w:r w:rsidR="00263324">
          <w:rPr>
            <w:webHidden/>
          </w:rPr>
          <w:fldChar w:fldCharType="separate"/>
        </w:r>
        <w:r w:rsidR="00263324">
          <w:rPr>
            <w:webHidden/>
          </w:rPr>
          <w:t>59</w:t>
        </w:r>
        <w:r w:rsidR="00263324">
          <w:rPr>
            <w:webHidden/>
          </w:rPr>
          <w:fldChar w:fldCharType="end"/>
        </w:r>
      </w:hyperlink>
    </w:p>
    <w:p w14:paraId="433C9110" w14:textId="012214C4" w:rsidR="00263324" w:rsidRDefault="005D654B">
      <w:pPr>
        <w:pStyle w:val="TOC3"/>
        <w:tabs>
          <w:tab w:val="left" w:pos="1474"/>
          <w:tab w:val="right" w:leader="dot" w:pos="8302"/>
        </w:tabs>
        <w:rPr>
          <w:rFonts w:eastAsiaTheme="minorEastAsia" w:cstheme="minorBidi"/>
        </w:rPr>
      </w:pPr>
      <w:hyperlink w:anchor="_Toc26880852" w:history="1">
        <w:r w:rsidR="00263324" w:rsidRPr="00DA1B3E">
          <w:rPr>
            <w:rStyle w:val="Hyperlink"/>
          </w:rPr>
          <w:t>4.8.2</w:t>
        </w:r>
        <w:r w:rsidR="00263324">
          <w:rPr>
            <w:rFonts w:eastAsiaTheme="minorEastAsia" w:cstheme="minorBidi"/>
          </w:rPr>
          <w:tab/>
        </w:r>
        <w:r w:rsidR="00263324" w:rsidRPr="00DA1B3E">
          <w:rPr>
            <w:rStyle w:val="Hyperlink"/>
          </w:rPr>
          <w:t>Rationale for Recommendation 11</w:t>
        </w:r>
        <w:r w:rsidR="00263324">
          <w:rPr>
            <w:webHidden/>
          </w:rPr>
          <w:tab/>
        </w:r>
        <w:r w:rsidR="00263324">
          <w:rPr>
            <w:webHidden/>
          </w:rPr>
          <w:fldChar w:fldCharType="begin"/>
        </w:r>
        <w:r w:rsidR="00263324">
          <w:rPr>
            <w:webHidden/>
          </w:rPr>
          <w:instrText xml:space="preserve"> PAGEREF _Toc26880852 \h </w:instrText>
        </w:r>
        <w:r w:rsidR="00263324">
          <w:rPr>
            <w:webHidden/>
          </w:rPr>
        </w:r>
        <w:r w:rsidR="00263324">
          <w:rPr>
            <w:webHidden/>
          </w:rPr>
          <w:fldChar w:fldCharType="separate"/>
        </w:r>
        <w:r w:rsidR="00263324">
          <w:rPr>
            <w:webHidden/>
          </w:rPr>
          <w:t>60</w:t>
        </w:r>
        <w:r w:rsidR="00263324">
          <w:rPr>
            <w:webHidden/>
          </w:rPr>
          <w:fldChar w:fldCharType="end"/>
        </w:r>
      </w:hyperlink>
    </w:p>
    <w:p w14:paraId="0595F127" w14:textId="7734E838" w:rsidR="00263324" w:rsidRDefault="005D654B">
      <w:pPr>
        <w:pStyle w:val="TOC2"/>
        <w:tabs>
          <w:tab w:val="left" w:pos="1474"/>
          <w:tab w:val="right" w:leader="dot" w:pos="8302"/>
        </w:tabs>
        <w:rPr>
          <w:rFonts w:eastAsiaTheme="minorEastAsia" w:cstheme="minorBidi"/>
        </w:rPr>
      </w:pPr>
      <w:hyperlink w:anchor="_Toc26880853" w:history="1">
        <w:r w:rsidR="00263324" w:rsidRPr="00DA1B3E">
          <w:rPr>
            <w:rStyle w:val="Hyperlink"/>
          </w:rPr>
          <w:t>4.9</w:t>
        </w:r>
        <w:r w:rsidR="00263324">
          <w:rPr>
            <w:rFonts w:eastAsiaTheme="minorEastAsia" w:cstheme="minorBidi"/>
          </w:rPr>
          <w:tab/>
        </w:r>
        <w:r w:rsidR="00263324" w:rsidRPr="00DA1B3E">
          <w:rPr>
            <w:rStyle w:val="Hyperlink"/>
          </w:rPr>
          <w:t>Tissue expansion items</w:t>
        </w:r>
        <w:r w:rsidR="00263324">
          <w:rPr>
            <w:webHidden/>
          </w:rPr>
          <w:tab/>
        </w:r>
        <w:r w:rsidR="00263324">
          <w:rPr>
            <w:webHidden/>
          </w:rPr>
          <w:fldChar w:fldCharType="begin"/>
        </w:r>
        <w:r w:rsidR="00263324">
          <w:rPr>
            <w:webHidden/>
          </w:rPr>
          <w:instrText xml:space="preserve"> PAGEREF _Toc26880853 \h </w:instrText>
        </w:r>
        <w:r w:rsidR="00263324">
          <w:rPr>
            <w:webHidden/>
          </w:rPr>
        </w:r>
        <w:r w:rsidR="00263324">
          <w:rPr>
            <w:webHidden/>
          </w:rPr>
          <w:fldChar w:fldCharType="separate"/>
        </w:r>
        <w:r w:rsidR="00263324">
          <w:rPr>
            <w:webHidden/>
          </w:rPr>
          <w:t>61</w:t>
        </w:r>
        <w:r w:rsidR="00263324">
          <w:rPr>
            <w:webHidden/>
          </w:rPr>
          <w:fldChar w:fldCharType="end"/>
        </w:r>
      </w:hyperlink>
    </w:p>
    <w:p w14:paraId="64510C94" w14:textId="4081D9BB" w:rsidR="00263324" w:rsidRDefault="005D654B">
      <w:pPr>
        <w:pStyle w:val="TOC3"/>
        <w:tabs>
          <w:tab w:val="left" w:pos="1474"/>
          <w:tab w:val="right" w:leader="dot" w:pos="8302"/>
        </w:tabs>
        <w:rPr>
          <w:rFonts w:eastAsiaTheme="minorEastAsia" w:cstheme="minorBidi"/>
        </w:rPr>
      </w:pPr>
      <w:hyperlink w:anchor="_Toc26880854" w:history="1">
        <w:r w:rsidR="00263324" w:rsidRPr="00DA1B3E">
          <w:rPr>
            <w:rStyle w:val="Hyperlink"/>
          </w:rPr>
          <w:t>4.9.1</w:t>
        </w:r>
        <w:r w:rsidR="00263324">
          <w:rPr>
            <w:rFonts w:eastAsiaTheme="minorEastAsia" w:cstheme="minorBidi"/>
          </w:rPr>
          <w:tab/>
        </w:r>
        <w:r w:rsidR="00263324" w:rsidRPr="00DA1B3E">
          <w:rPr>
            <w:rStyle w:val="Hyperlink"/>
          </w:rPr>
          <w:t>Recommendation 12</w:t>
        </w:r>
        <w:r w:rsidR="00263324">
          <w:rPr>
            <w:webHidden/>
          </w:rPr>
          <w:tab/>
        </w:r>
        <w:r w:rsidR="00263324">
          <w:rPr>
            <w:webHidden/>
          </w:rPr>
          <w:fldChar w:fldCharType="begin"/>
        </w:r>
        <w:r w:rsidR="00263324">
          <w:rPr>
            <w:webHidden/>
          </w:rPr>
          <w:instrText xml:space="preserve"> PAGEREF _Toc26880854 \h </w:instrText>
        </w:r>
        <w:r w:rsidR="00263324">
          <w:rPr>
            <w:webHidden/>
          </w:rPr>
        </w:r>
        <w:r w:rsidR="00263324">
          <w:rPr>
            <w:webHidden/>
          </w:rPr>
          <w:fldChar w:fldCharType="separate"/>
        </w:r>
        <w:r w:rsidR="00263324">
          <w:rPr>
            <w:webHidden/>
          </w:rPr>
          <w:t>61</w:t>
        </w:r>
        <w:r w:rsidR="00263324">
          <w:rPr>
            <w:webHidden/>
          </w:rPr>
          <w:fldChar w:fldCharType="end"/>
        </w:r>
      </w:hyperlink>
    </w:p>
    <w:p w14:paraId="145C7870" w14:textId="3C602478" w:rsidR="00263324" w:rsidRDefault="005D654B">
      <w:pPr>
        <w:pStyle w:val="TOC3"/>
        <w:tabs>
          <w:tab w:val="left" w:pos="1474"/>
          <w:tab w:val="right" w:leader="dot" w:pos="8302"/>
        </w:tabs>
        <w:rPr>
          <w:rFonts w:eastAsiaTheme="minorEastAsia" w:cstheme="minorBidi"/>
        </w:rPr>
      </w:pPr>
      <w:hyperlink w:anchor="_Toc26880855" w:history="1">
        <w:r w:rsidR="00263324" w:rsidRPr="00DA1B3E">
          <w:rPr>
            <w:rStyle w:val="Hyperlink"/>
          </w:rPr>
          <w:t>4.9.2</w:t>
        </w:r>
        <w:r w:rsidR="00263324">
          <w:rPr>
            <w:rFonts w:eastAsiaTheme="minorEastAsia" w:cstheme="minorBidi"/>
          </w:rPr>
          <w:tab/>
        </w:r>
        <w:r w:rsidR="00263324" w:rsidRPr="00DA1B3E">
          <w:rPr>
            <w:rStyle w:val="Hyperlink"/>
          </w:rPr>
          <w:t>Rationale for Recommendation 12</w:t>
        </w:r>
        <w:r w:rsidR="00263324">
          <w:rPr>
            <w:webHidden/>
          </w:rPr>
          <w:tab/>
        </w:r>
        <w:r w:rsidR="00263324">
          <w:rPr>
            <w:webHidden/>
          </w:rPr>
          <w:fldChar w:fldCharType="begin"/>
        </w:r>
        <w:r w:rsidR="00263324">
          <w:rPr>
            <w:webHidden/>
          </w:rPr>
          <w:instrText xml:space="preserve"> PAGEREF _Toc26880855 \h </w:instrText>
        </w:r>
        <w:r w:rsidR="00263324">
          <w:rPr>
            <w:webHidden/>
          </w:rPr>
        </w:r>
        <w:r w:rsidR="00263324">
          <w:rPr>
            <w:webHidden/>
          </w:rPr>
          <w:fldChar w:fldCharType="separate"/>
        </w:r>
        <w:r w:rsidR="00263324">
          <w:rPr>
            <w:webHidden/>
          </w:rPr>
          <w:t>62</w:t>
        </w:r>
        <w:r w:rsidR="00263324">
          <w:rPr>
            <w:webHidden/>
          </w:rPr>
          <w:fldChar w:fldCharType="end"/>
        </w:r>
      </w:hyperlink>
    </w:p>
    <w:p w14:paraId="3A851F07" w14:textId="19D82E57" w:rsidR="00263324" w:rsidRDefault="005D654B">
      <w:pPr>
        <w:pStyle w:val="TOC2"/>
        <w:tabs>
          <w:tab w:val="left" w:pos="1474"/>
          <w:tab w:val="right" w:leader="dot" w:pos="8302"/>
        </w:tabs>
        <w:rPr>
          <w:rFonts w:eastAsiaTheme="minorEastAsia" w:cstheme="minorBidi"/>
        </w:rPr>
      </w:pPr>
      <w:hyperlink w:anchor="_Toc26880856" w:history="1">
        <w:r w:rsidR="00263324" w:rsidRPr="00DA1B3E">
          <w:rPr>
            <w:rStyle w:val="Hyperlink"/>
          </w:rPr>
          <w:t>4.10</w:t>
        </w:r>
        <w:r w:rsidR="00263324">
          <w:rPr>
            <w:rFonts w:eastAsiaTheme="minorEastAsia" w:cstheme="minorBidi"/>
          </w:rPr>
          <w:tab/>
        </w:r>
        <w:r w:rsidR="00263324" w:rsidRPr="00DA1B3E">
          <w:rPr>
            <w:rStyle w:val="Hyperlink"/>
          </w:rPr>
          <w:t>Closure of abdomen items</w:t>
        </w:r>
        <w:r w:rsidR="00263324">
          <w:rPr>
            <w:webHidden/>
          </w:rPr>
          <w:tab/>
        </w:r>
        <w:r w:rsidR="00263324">
          <w:rPr>
            <w:webHidden/>
          </w:rPr>
          <w:fldChar w:fldCharType="begin"/>
        </w:r>
        <w:r w:rsidR="00263324">
          <w:rPr>
            <w:webHidden/>
          </w:rPr>
          <w:instrText xml:space="preserve"> PAGEREF _Toc26880856 \h </w:instrText>
        </w:r>
        <w:r w:rsidR="00263324">
          <w:rPr>
            <w:webHidden/>
          </w:rPr>
        </w:r>
        <w:r w:rsidR="00263324">
          <w:rPr>
            <w:webHidden/>
          </w:rPr>
          <w:fldChar w:fldCharType="separate"/>
        </w:r>
        <w:r w:rsidR="00263324">
          <w:rPr>
            <w:webHidden/>
          </w:rPr>
          <w:t>63</w:t>
        </w:r>
        <w:r w:rsidR="00263324">
          <w:rPr>
            <w:webHidden/>
          </w:rPr>
          <w:fldChar w:fldCharType="end"/>
        </w:r>
      </w:hyperlink>
    </w:p>
    <w:p w14:paraId="20042E2E" w14:textId="2D4B69B1" w:rsidR="00263324" w:rsidRDefault="005D654B">
      <w:pPr>
        <w:pStyle w:val="TOC3"/>
        <w:tabs>
          <w:tab w:val="left" w:pos="1760"/>
          <w:tab w:val="right" w:leader="dot" w:pos="8302"/>
        </w:tabs>
        <w:rPr>
          <w:rFonts w:eastAsiaTheme="minorEastAsia" w:cstheme="minorBidi"/>
        </w:rPr>
      </w:pPr>
      <w:hyperlink w:anchor="_Toc26880857" w:history="1">
        <w:r w:rsidR="00263324" w:rsidRPr="00DA1B3E">
          <w:rPr>
            <w:rStyle w:val="Hyperlink"/>
          </w:rPr>
          <w:t>4.10.1</w:t>
        </w:r>
        <w:r w:rsidR="00263324">
          <w:rPr>
            <w:rFonts w:eastAsiaTheme="minorEastAsia" w:cstheme="minorBidi"/>
          </w:rPr>
          <w:tab/>
        </w:r>
        <w:r w:rsidR="00263324" w:rsidRPr="00DA1B3E">
          <w:rPr>
            <w:rStyle w:val="Hyperlink"/>
          </w:rPr>
          <w:t>Recommendation 13</w:t>
        </w:r>
        <w:r w:rsidR="00263324">
          <w:rPr>
            <w:webHidden/>
          </w:rPr>
          <w:tab/>
        </w:r>
        <w:r w:rsidR="00263324">
          <w:rPr>
            <w:webHidden/>
          </w:rPr>
          <w:fldChar w:fldCharType="begin"/>
        </w:r>
        <w:r w:rsidR="00263324">
          <w:rPr>
            <w:webHidden/>
          </w:rPr>
          <w:instrText xml:space="preserve"> PAGEREF _Toc26880857 \h </w:instrText>
        </w:r>
        <w:r w:rsidR="00263324">
          <w:rPr>
            <w:webHidden/>
          </w:rPr>
        </w:r>
        <w:r w:rsidR="00263324">
          <w:rPr>
            <w:webHidden/>
          </w:rPr>
          <w:fldChar w:fldCharType="separate"/>
        </w:r>
        <w:r w:rsidR="00263324">
          <w:rPr>
            <w:webHidden/>
          </w:rPr>
          <w:t>63</w:t>
        </w:r>
        <w:r w:rsidR="00263324">
          <w:rPr>
            <w:webHidden/>
          </w:rPr>
          <w:fldChar w:fldCharType="end"/>
        </w:r>
      </w:hyperlink>
    </w:p>
    <w:p w14:paraId="5B6C5DFF" w14:textId="2670483F" w:rsidR="00263324" w:rsidRDefault="005D654B">
      <w:pPr>
        <w:pStyle w:val="TOC3"/>
        <w:tabs>
          <w:tab w:val="left" w:pos="1760"/>
          <w:tab w:val="right" w:leader="dot" w:pos="8302"/>
        </w:tabs>
        <w:rPr>
          <w:rFonts w:eastAsiaTheme="minorEastAsia" w:cstheme="minorBidi"/>
        </w:rPr>
      </w:pPr>
      <w:hyperlink w:anchor="_Toc26880858" w:history="1">
        <w:r w:rsidR="00263324" w:rsidRPr="00DA1B3E">
          <w:rPr>
            <w:rStyle w:val="Hyperlink"/>
          </w:rPr>
          <w:t>4.10.2</w:t>
        </w:r>
        <w:r w:rsidR="00263324">
          <w:rPr>
            <w:rFonts w:eastAsiaTheme="minorEastAsia" w:cstheme="minorBidi"/>
          </w:rPr>
          <w:tab/>
        </w:r>
        <w:r w:rsidR="00263324" w:rsidRPr="00DA1B3E">
          <w:rPr>
            <w:rStyle w:val="Hyperlink"/>
          </w:rPr>
          <w:t>Rationale for Recommendation 13</w:t>
        </w:r>
        <w:r w:rsidR="00263324">
          <w:rPr>
            <w:webHidden/>
          </w:rPr>
          <w:tab/>
        </w:r>
        <w:r w:rsidR="00263324">
          <w:rPr>
            <w:webHidden/>
          </w:rPr>
          <w:fldChar w:fldCharType="begin"/>
        </w:r>
        <w:r w:rsidR="00263324">
          <w:rPr>
            <w:webHidden/>
          </w:rPr>
          <w:instrText xml:space="preserve"> PAGEREF _Toc26880858 \h </w:instrText>
        </w:r>
        <w:r w:rsidR="00263324">
          <w:rPr>
            <w:webHidden/>
          </w:rPr>
        </w:r>
        <w:r w:rsidR="00263324">
          <w:rPr>
            <w:webHidden/>
          </w:rPr>
          <w:fldChar w:fldCharType="separate"/>
        </w:r>
        <w:r w:rsidR="00263324">
          <w:rPr>
            <w:webHidden/>
          </w:rPr>
          <w:t>63</w:t>
        </w:r>
        <w:r w:rsidR="00263324">
          <w:rPr>
            <w:webHidden/>
          </w:rPr>
          <w:fldChar w:fldCharType="end"/>
        </w:r>
      </w:hyperlink>
    </w:p>
    <w:p w14:paraId="675EDDD2" w14:textId="6C89679D" w:rsidR="00263324" w:rsidRDefault="005D654B">
      <w:pPr>
        <w:pStyle w:val="TOC2"/>
        <w:tabs>
          <w:tab w:val="left" w:pos="1474"/>
          <w:tab w:val="right" w:leader="dot" w:pos="8302"/>
        </w:tabs>
        <w:rPr>
          <w:rFonts w:eastAsiaTheme="minorEastAsia" w:cstheme="minorBidi"/>
        </w:rPr>
      </w:pPr>
      <w:hyperlink w:anchor="_Toc26880859" w:history="1">
        <w:r w:rsidR="00263324" w:rsidRPr="00DA1B3E">
          <w:rPr>
            <w:rStyle w:val="Hyperlink"/>
          </w:rPr>
          <w:t>4.11</w:t>
        </w:r>
        <w:r w:rsidR="00263324">
          <w:rPr>
            <w:rFonts w:eastAsiaTheme="minorEastAsia" w:cstheme="minorBidi"/>
          </w:rPr>
          <w:tab/>
        </w:r>
        <w:r w:rsidR="00263324" w:rsidRPr="00DA1B3E">
          <w:rPr>
            <w:rStyle w:val="Hyperlink"/>
          </w:rPr>
          <w:t>Facial paralysis items</w:t>
        </w:r>
        <w:r w:rsidR="00263324">
          <w:rPr>
            <w:webHidden/>
          </w:rPr>
          <w:tab/>
        </w:r>
        <w:r w:rsidR="00263324">
          <w:rPr>
            <w:webHidden/>
          </w:rPr>
          <w:fldChar w:fldCharType="begin"/>
        </w:r>
        <w:r w:rsidR="00263324">
          <w:rPr>
            <w:webHidden/>
          </w:rPr>
          <w:instrText xml:space="preserve"> PAGEREF _Toc26880859 \h </w:instrText>
        </w:r>
        <w:r w:rsidR="00263324">
          <w:rPr>
            <w:webHidden/>
          </w:rPr>
        </w:r>
        <w:r w:rsidR="00263324">
          <w:rPr>
            <w:webHidden/>
          </w:rPr>
          <w:fldChar w:fldCharType="separate"/>
        </w:r>
        <w:r w:rsidR="00263324">
          <w:rPr>
            <w:webHidden/>
          </w:rPr>
          <w:t>64</w:t>
        </w:r>
        <w:r w:rsidR="00263324">
          <w:rPr>
            <w:webHidden/>
          </w:rPr>
          <w:fldChar w:fldCharType="end"/>
        </w:r>
      </w:hyperlink>
    </w:p>
    <w:p w14:paraId="3D70A77E" w14:textId="2DC71041" w:rsidR="00263324" w:rsidRDefault="005D654B">
      <w:pPr>
        <w:pStyle w:val="TOC3"/>
        <w:tabs>
          <w:tab w:val="left" w:pos="1760"/>
          <w:tab w:val="right" w:leader="dot" w:pos="8302"/>
        </w:tabs>
        <w:rPr>
          <w:rFonts w:eastAsiaTheme="minorEastAsia" w:cstheme="minorBidi"/>
        </w:rPr>
      </w:pPr>
      <w:hyperlink w:anchor="_Toc26880860" w:history="1">
        <w:r w:rsidR="00263324" w:rsidRPr="00DA1B3E">
          <w:rPr>
            <w:rStyle w:val="Hyperlink"/>
          </w:rPr>
          <w:t>4.11.1</w:t>
        </w:r>
        <w:r w:rsidR="00263324">
          <w:rPr>
            <w:rFonts w:eastAsiaTheme="minorEastAsia" w:cstheme="minorBidi"/>
          </w:rPr>
          <w:tab/>
        </w:r>
        <w:r w:rsidR="00263324" w:rsidRPr="00DA1B3E">
          <w:rPr>
            <w:rStyle w:val="Hyperlink"/>
          </w:rPr>
          <w:t>Recommendation 14</w:t>
        </w:r>
        <w:r w:rsidR="00263324">
          <w:rPr>
            <w:webHidden/>
          </w:rPr>
          <w:tab/>
        </w:r>
        <w:r w:rsidR="00263324">
          <w:rPr>
            <w:webHidden/>
          </w:rPr>
          <w:fldChar w:fldCharType="begin"/>
        </w:r>
        <w:r w:rsidR="00263324">
          <w:rPr>
            <w:webHidden/>
          </w:rPr>
          <w:instrText xml:space="preserve"> PAGEREF _Toc26880860 \h </w:instrText>
        </w:r>
        <w:r w:rsidR="00263324">
          <w:rPr>
            <w:webHidden/>
          </w:rPr>
        </w:r>
        <w:r w:rsidR="00263324">
          <w:rPr>
            <w:webHidden/>
          </w:rPr>
          <w:fldChar w:fldCharType="separate"/>
        </w:r>
        <w:r w:rsidR="00263324">
          <w:rPr>
            <w:webHidden/>
          </w:rPr>
          <w:t>64</w:t>
        </w:r>
        <w:r w:rsidR="00263324">
          <w:rPr>
            <w:webHidden/>
          </w:rPr>
          <w:fldChar w:fldCharType="end"/>
        </w:r>
      </w:hyperlink>
    </w:p>
    <w:p w14:paraId="25D65D53" w14:textId="544B877F" w:rsidR="00263324" w:rsidRDefault="005D654B">
      <w:pPr>
        <w:pStyle w:val="TOC3"/>
        <w:tabs>
          <w:tab w:val="left" w:pos="1760"/>
          <w:tab w:val="right" w:leader="dot" w:pos="8302"/>
        </w:tabs>
        <w:rPr>
          <w:rFonts w:eastAsiaTheme="minorEastAsia" w:cstheme="minorBidi"/>
        </w:rPr>
      </w:pPr>
      <w:hyperlink w:anchor="_Toc26880861" w:history="1">
        <w:r w:rsidR="00263324" w:rsidRPr="00DA1B3E">
          <w:rPr>
            <w:rStyle w:val="Hyperlink"/>
          </w:rPr>
          <w:t>4.11.2</w:t>
        </w:r>
        <w:r w:rsidR="00263324">
          <w:rPr>
            <w:rFonts w:eastAsiaTheme="minorEastAsia" w:cstheme="minorBidi"/>
          </w:rPr>
          <w:tab/>
        </w:r>
        <w:r w:rsidR="00263324" w:rsidRPr="00DA1B3E">
          <w:rPr>
            <w:rStyle w:val="Hyperlink"/>
          </w:rPr>
          <w:t>Rationale for Recommendation 14</w:t>
        </w:r>
        <w:r w:rsidR="00263324">
          <w:rPr>
            <w:webHidden/>
          </w:rPr>
          <w:tab/>
        </w:r>
        <w:r w:rsidR="00263324">
          <w:rPr>
            <w:webHidden/>
          </w:rPr>
          <w:fldChar w:fldCharType="begin"/>
        </w:r>
        <w:r w:rsidR="00263324">
          <w:rPr>
            <w:webHidden/>
          </w:rPr>
          <w:instrText xml:space="preserve"> PAGEREF _Toc26880861 \h </w:instrText>
        </w:r>
        <w:r w:rsidR="00263324">
          <w:rPr>
            <w:webHidden/>
          </w:rPr>
        </w:r>
        <w:r w:rsidR="00263324">
          <w:rPr>
            <w:webHidden/>
          </w:rPr>
          <w:fldChar w:fldCharType="separate"/>
        </w:r>
        <w:r w:rsidR="00263324">
          <w:rPr>
            <w:webHidden/>
          </w:rPr>
          <w:t>64</w:t>
        </w:r>
        <w:r w:rsidR="00263324">
          <w:rPr>
            <w:webHidden/>
          </w:rPr>
          <w:fldChar w:fldCharType="end"/>
        </w:r>
      </w:hyperlink>
    </w:p>
    <w:p w14:paraId="2BC6F6BF" w14:textId="34B95205" w:rsidR="00263324" w:rsidRDefault="005D654B">
      <w:pPr>
        <w:pStyle w:val="TOC2"/>
        <w:tabs>
          <w:tab w:val="left" w:pos="1474"/>
          <w:tab w:val="right" w:leader="dot" w:pos="8302"/>
        </w:tabs>
        <w:rPr>
          <w:rFonts w:eastAsiaTheme="minorEastAsia" w:cstheme="minorBidi"/>
        </w:rPr>
      </w:pPr>
      <w:hyperlink w:anchor="_Toc26880862" w:history="1">
        <w:r w:rsidR="00263324" w:rsidRPr="00DA1B3E">
          <w:rPr>
            <w:rStyle w:val="Hyperlink"/>
          </w:rPr>
          <w:t>4.12</w:t>
        </w:r>
        <w:r w:rsidR="00263324">
          <w:rPr>
            <w:rFonts w:eastAsiaTheme="minorEastAsia" w:cstheme="minorBidi"/>
          </w:rPr>
          <w:tab/>
        </w:r>
        <w:r w:rsidR="00263324" w:rsidRPr="00DA1B3E">
          <w:rPr>
            <w:rStyle w:val="Hyperlink"/>
          </w:rPr>
          <w:t>Eyelid surgery items</w:t>
        </w:r>
        <w:r w:rsidR="00263324">
          <w:rPr>
            <w:webHidden/>
          </w:rPr>
          <w:tab/>
        </w:r>
        <w:r w:rsidR="00263324">
          <w:rPr>
            <w:webHidden/>
          </w:rPr>
          <w:fldChar w:fldCharType="begin"/>
        </w:r>
        <w:r w:rsidR="00263324">
          <w:rPr>
            <w:webHidden/>
          </w:rPr>
          <w:instrText xml:space="preserve"> PAGEREF _Toc26880862 \h </w:instrText>
        </w:r>
        <w:r w:rsidR="00263324">
          <w:rPr>
            <w:webHidden/>
          </w:rPr>
        </w:r>
        <w:r w:rsidR="00263324">
          <w:rPr>
            <w:webHidden/>
          </w:rPr>
          <w:fldChar w:fldCharType="separate"/>
        </w:r>
        <w:r w:rsidR="00263324">
          <w:rPr>
            <w:webHidden/>
          </w:rPr>
          <w:t>65</w:t>
        </w:r>
        <w:r w:rsidR="00263324">
          <w:rPr>
            <w:webHidden/>
          </w:rPr>
          <w:fldChar w:fldCharType="end"/>
        </w:r>
      </w:hyperlink>
    </w:p>
    <w:p w14:paraId="0AF4BCB4" w14:textId="4F00F9D1" w:rsidR="00263324" w:rsidRDefault="005D654B">
      <w:pPr>
        <w:pStyle w:val="TOC3"/>
        <w:tabs>
          <w:tab w:val="left" w:pos="1760"/>
          <w:tab w:val="right" w:leader="dot" w:pos="8302"/>
        </w:tabs>
        <w:rPr>
          <w:rFonts w:eastAsiaTheme="minorEastAsia" w:cstheme="minorBidi"/>
        </w:rPr>
      </w:pPr>
      <w:hyperlink w:anchor="_Toc26880863" w:history="1">
        <w:r w:rsidR="00263324" w:rsidRPr="00DA1B3E">
          <w:rPr>
            <w:rStyle w:val="Hyperlink"/>
          </w:rPr>
          <w:t>4.12.1</w:t>
        </w:r>
        <w:r w:rsidR="00263324">
          <w:rPr>
            <w:rFonts w:eastAsiaTheme="minorEastAsia" w:cstheme="minorBidi"/>
          </w:rPr>
          <w:tab/>
        </w:r>
        <w:r w:rsidR="00263324" w:rsidRPr="00DA1B3E">
          <w:rPr>
            <w:rStyle w:val="Hyperlink"/>
          </w:rPr>
          <w:t>Recommendation 15</w:t>
        </w:r>
        <w:r w:rsidR="00263324">
          <w:rPr>
            <w:webHidden/>
          </w:rPr>
          <w:tab/>
        </w:r>
        <w:r w:rsidR="00263324">
          <w:rPr>
            <w:webHidden/>
          </w:rPr>
          <w:fldChar w:fldCharType="begin"/>
        </w:r>
        <w:r w:rsidR="00263324">
          <w:rPr>
            <w:webHidden/>
          </w:rPr>
          <w:instrText xml:space="preserve"> PAGEREF _Toc26880863 \h </w:instrText>
        </w:r>
        <w:r w:rsidR="00263324">
          <w:rPr>
            <w:webHidden/>
          </w:rPr>
        </w:r>
        <w:r w:rsidR="00263324">
          <w:rPr>
            <w:webHidden/>
          </w:rPr>
          <w:fldChar w:fldCharType="separate"/>
        </w:r>
        <w:r w:rsidR="00263324">
          <w:rPr>
            <w:webHidden/>
          </w:rPr>
          <w:t>65</w:t>
        </w:r>
        <w:r w:rsidR="00263324">
          <w:rPr>
            <w:webHidden/>
          </w:rPr>
          <w:fldChar w:fldCharType="end"/>
        </w:r>
      </w:hyperlink>
    </w:p>
    <w:p w14:paraId="69F80B85" w14:textId="383D4EB2" w:rsidR="00263324" w:rsidRDefault="005D654B">
      <w:pPr>
        <w:pStyle w:val="TOC3"/>
        <w:tabs>
          <w:tab w:val="left" w:pos="1760"/>
          <w:tab w:val="right" w:leader="dot" w:pos="8302"/>
        </w:tabs>
        <w:rPr>
          <w:rFonts w:eastAsiaTheme="minorEastAsia" w:cstheme="minorBidi"/>
        </w:rPr>
      </w:pPr>
      <w:hyperlink w:anchor="_Toc26880864" w:history="1">
        <w:r w:rsidR="00263324" w:rsidRPr="00DA1B3E">
          <w:rPr>
            <w:rStyle w:val="Hyperlink"/>
          </w:rPr>
          <w:t>4.12.2</w:t>
        </w:r>
        <w:r w:rsidR="00263324">
          <w:rPr>
            <w:rFonts w:eastAsiaTheme="minorEastAsia" w:cstheme="minorBidi"/>
          </w:rPr>
          <w:tab/>
        </w:r>
        <w:r w:rsidR="00263324" w:rsidRPr="00DA1B3E">
          <w:rPr>
            <w:rStyle w:val="Hyperlink"/>
          </w:rPr>
          <w:t>Rationale for Recommendation 15</w:t>
        </w:r>
        <w:r w:rsidR="00263324">
          <w:rPr>
            <w:webHidden/>
          </w:rPr>
          <w:tab/>
        </w:r>
        <w:r w:rsidR="00263324">
          <w:rPr>
            <w:webHidden/>
          </w:rPr>
          <w:fldChar w:fldCharType="begin"/>
        </w:r>
        <w:r w:rsidR="00263324">
          <w:rPr>
            <w:webHidden/>
          </w:rPr>
          <w:instrText xml:space="preserve"> PAGEREF _Toc26880864 \h </w:instrText>
        </w:r>
        <w:r w:rsidR="00263324">
          <w:rPr>
            <w:webHidden/>
          </w:rPr>
        </w:r>
        <w:r w:rsidR="00263324">
          <w:rPr>
            <w:webHidden/>
          </w:rPr>
          <w:fldChar w:fldCharType="separate"/>
        </w:r>
        <w:r w:rsidR="00263324">
          <w:rPr>
            <w:webHidden/>
          </w:rPr>
          <w:t>65</w:t>
        </w:r>
        <w:r w:rsidR="00263324">
          <w:rPr>
            <w:webHidden/>
          </w:rPr>
          <w:fldChar w:fldCharType="end"/>
        </w:r>
      </w:hyperlink>
    </w:p>
    <w:p w14:paraId="6BDEEE1E" w14:textId="0FBFA379" w:rsidR="00263324" w:rsidRDefault="005D654B">
      <w:pPr>
        <w:pStyle w:val="TOC2"/>
        <w:tabs>
          <w:tab w:val="left" w:pos="1474"/>
          <w:tab w:val="right" w:leader="dot" w:pos="8302"/>
        </w:tabs>
        <w:rPr>
          <w:rFonts w:eastAsiaTheme="minorEastAsia" w:cstheme="minorBidi"/>
        </w:rPr>
      </w:pPr>
      <w:hyperlink w:anchor="_Toc26880865" w:history="1">
        <w:r w:rsidR="00263324" w:rsidRPr="00DA1B3E">
          <w:rPr>
            <w:rStyle w:val="Hyperlink"/>
          </w:rPr>
          <w:t>4.13</w:t>
        </w:r>
        <w:r w:rsidR="00263324">
          <w:rPr>
            <w:rFonts w:eastAsiaTheme="minorEastAsia" w:cstheme="minorBidi"/>
          </w:rPr>
          <w:tab/>
        </w:r>
        <w:r w:rsidR="00263324" w:rsidRPr="00DA1B3E">
          <w:rPr>
            <w:rStyle w:val="Hyperlink"/>
          </w:rPr>
          <w:t>Miscellaneous reconstructive or restorative procedures of the head and neck</w:t>
        </w:r>
        <w:r w:rsidR="00263324">
          <w:rPr>
            <w:webHidden/>
          </w:rPr>
          <w:tab/>
        </w:r>
        <w:r w:rsidR="00263324">
          <w:rPr>
            <w:webHidden/>
          </w:rPr>
          <w:fldChar w:fldCharType="begin"/>
        </w:r>
        <w:r w:rsidR="00263324">
          <w:rPr>
            <w:webHidden/>
          </w:rPr>
          <w:instrText xml:space="preserve"> PAGEREF _Toc26880865 \h </w:instrText>
        </w:r>
        <w:r w:rsidR="00263324">
          <w:rPr>
            <w:webHidden/>
          </w:rPr>
        </w:r>
        <w:r w:rsidR="00263324">
          <w:rPr>
            <w:webHidden/>
          </w:rPr>
          <w:fldChar w:fldCharType="separate"/>
        </w:r>
        <w:r w:rsidR="00263324">
          <w:rPr>
            <w:webHidden/>
          </w:rPr>
          <w:t>66</w:t>
        </w:r>
        <w:r w:rsidR="00263324">
          <w:rPr>
            <w:webHidden/>
          </w:rPr>
          <w:fldChar w:fldCharType="end"/>
        </w:r>
      </w:hyperlink>
    </w:p>
    <w:p w14:paraId="6261D7F4" w14:textId="22E30634" w:rsidR="00263324" w:rsidRDefault="005D654B">
      <w:pPr>
        <w:pStyle w:val="TOC3"/>
        <w:tabs>
          <w:tab w:val="left" w:pos="1760"/>
          <w:tab w:val="right" w:leader="dot" w:pos="8302"/>
        </w:tabs>
        <w:rPr>
          <w:rFonts w:eastAsiaTheme="minorEastAsia" w:cstheme="minorBidi"/>
        </w:rPr>
      </w:pPr>
      <w:hyperlink w:anchor="_Toc26880866" w:history="1">
        <w:r w:rsidR="00263324" w:rsidRPr="00DA1B3E">
          <w:rPr>
            <w:rStyle w:val="Hyperlink"/>
          </w:rPr>
          <w:t>4.13.1</w:t>
        </w:r>
        <w:r w:rsidR="00263324">
          <w:rPr>
            <w:rFonts w:eastAsiaTheme="minorEastAsia" w:cstheme="minorBidi"/>
          </w:rPr>
          <w:tab/>
        </w:r>
        <w:r w:rsidR="00263324" w:rsidRPr="00DA1B3E">
          <w:rPr>
            <w:rStyle w:val="Hyperlink"/>
          </w:rPr>
          <w:t>Recommendation 16</w:t>
        </w:r>
        <w:r w:rsidR="00263324">
          <w:rPr>
            <w:webHidden/>
          </w:rPr>
          <w:tab/>
        </w:r>
        <w:r w:rsidR="00263324">
          <w:rPr>
            <w:webHidden/>
          </w:rPr>
          <w:fldChar w:fldCharType="begin"/>
        </w:r>
        <w:r w:rsidR="00263324">
          <w:rPr>
            <w:webHidden/>
          </w:rPr>
          <w:instrText xml:space="preserve"> PAGEREF _Toc26880866 \h </w:instrText>
        </w:r>
        <w:r w:rsidR="00263324">
          <w:rPr>
            <w:webHidden/>
          </w:rPr>
        </w:r>
        <w:r w:rsidR="00263324">
          <w:rPr>
            <w:webHidden/>
          </w:rPr>
          <w:fldChar w:fldCharType="separate"/>
        </w:r>
        <w:r w:rsidR="00263324">
          <w:rPr>
            <w:webHidden/>
          </w:rPr>
          <w:t>66</w:t>
        </w:r>
        <w:r w:rsidR="00263324">
          <w:rPr>
            <w:webHidden/>
          </w:rPr>
          <w:fldChar w:fldCharType="end"/>
        </w:r>
      </w:hyperlink>
    </w:p>
    <w:p w14:paraId="5EA68A93" w14:textId="0DDC00BD" w:rsidR="00263324" w:rsidRDefault="005D654B">
      <w:pPr>
        <w:pStyle w:val="TOC3"/>
        <w:tabs>
          <w:tab w:val="left" w:pos="1760"/>
          <w:tab w:val="right" w:leader="dot" w:pos="8302"/>
        </w:tabs>
        <w:rPr>
          <w:rFonts w:eastAsiaTheme="minorEastAsia" w:cstheme="minorBidi"/>
        </w:rPr>
      </w:pPr>
      <w:hyperlink w:anchor="_Toc26880867" w:history="1">
        <w:r w:rsidR="00263324" w:rsidRPr="00DA1B3E">
          <w:rPr>
            <w:rStyle w:val="Hyperlink"/>
          </w:rPr>
          <w:t>4.13.2</w:t>
        </w:r>
        <w:r w:rsidR="00263324">
          <w:rPr>
            <w:rFonts w:eastAsiaTheme="minorEastAsia" w:cstheme="minorBidi"/>
          </w:rPr>
          <w:tab/>
        </w:r>
        <w:r w:rsidR="00263324" w:rsidRPr="00DA1B3E">
          <w:rPr>
            <w:rStyle w:val="Hyperlink"/>
          </w:rPr>
          <w:t>Rationale for Recommendation 16</w:t>
        </w:r>
        <w:r w:rsidR="00263324">
          <w:rPr>
            <w:webHidden/>
          </w:rPr>
          <w:tab/>
        </w:r>
        <w:r w:rsidR="00263324">
          <w:rPr>
            <w:webHidden/>
          </w:rPr>
          <w:fldChar w:fldCharType="begin"/>
        </w:r>
        <w:r w:rsidR="00263324">
          <w:rPr>
            <w:webHidden/>
          </w:rPr>
          <w:instrText xml:space="preserve"> PAGEREF _Toc26880867 \h </w:instrText>
        </w:r>
        <w:r w:rsidR="00263324">
          <w:rPr>
            <w:webHidden/>
          </w:rPr>
        </w:r>
        <w:r w:rsidR="00263324">
          <w:rPr>
            <w:webHidden/>
          </w:rPr>
          <w:fldChar w:fldCharType="separate"/>
        </w:r>
        <w:r w:rsidR="00263324">
          <w:rPr>
            <w:webHidden/>
          </w:rPr>
          <w:t>67</w:t>
        </w:r>
        <w:r w:rsidR="00263324">
          <w:rPr>
            <w:webHidden/>
          </w:rPr>
          <w:fldChar w:fldCharType="end"/>
        </w:r>
      </w:hyperlink>
    </w:p>
    <w:p w14:paraId="361F0890" w14:textId="50659ADF" w:rsidR="00263324" w:rsidRDefault="005D654B">
      <w:pPr>
        <w:pStyle w:val="TOC2"/>
        <w:tabs>
          <w:tab w:val="left" w:pos="1474"/>
          <w:tab w:val="right" w:leader="dot" w:pos="8302"/>
        </w:tabs>
        <w:rPr>
          <w:rFonts w:eastAsiaTheme="minorEastAsia" w:cstheme="minorBidi"/>
        </w:rPr>
      </w:pPr>
      <w:hyperlink w:anchor="_Toc26880868" w:history="1">
        <w:r w:rsidR="00263324" w:rsidRPr="00DA1B3E">
          <w:rPr>
            <w:rStyle w:val="Hyperlink"/>
          </w:rPr>
          <w:t>4.14</w:t>
        </w:r>
        <w:r w:rsidR="00263324">
          <w:rPr>
            <w:rFonts w:eastAsiaTheme="minorEastAsia" w:cstheme="minorBidi"/>
          </w:rPr>
          <w:tab/>
        </w:r>
        <w:r w:rsidR="00263324" w:rsidRPr="00DA1B3E">
          <w:rPr>
            <w:rStyle w:val="Hyperlink"/>
          </w:rPr>
          <w:t>Other general/skin procedures</w:t>
        </w:r>
        <w:r w:rsidR="00263324">
          <w:rPr>
            <w:webHidden/>
          </w:rPr>
          <w:tab/>
        </w:r>
        <w:r w:rsidR="00263324">
          <w:rPr>
            <w:webHidden/>
          </w:rPr>
          <w:fldChar w:fldCharType="begin"/>
        </w:r>
        <w:r w:rsidR="00263324">
          <w:rPr>
            <w:webHidden/>
          </w:rPr>
          <w:instrText xml:space="preserve"> PAGEREF _Toc26880868 \h </w:instrText>
        </w:r>
        <w:r w:rsidR="00263324">
          <w:rPr>
            <w:webHidden/>
          </w:rPr>
        </w:r>
        <w:r w:rsidR="00263324">
          <w:rPr>
            <w:webHidden/>
          </w:rPr>
          <w:fldChar w:fldCharType="separate"/>
        </w:r>
        <w:r w:rsidR="00263324">
          <w:rPr>
            <w:webHidden/>
          </w:rPr>
          <w:t>68</w:t>
        </w:r>
        <w:r w:rsidR="00263324">
          <w:rPr>
            <w:webHidden/>
          </w:rPr>
          <w:fldChar w:fldCharType="end"/>
        </w:r>
      </w:hyperlink>
    </w:p>
    <w:p w14:paraId="5F984A03" w14:textId="58FBC831" w:rsidR="00263324" w:rsidRDefault="005D654B">
      <w:pPr>
        <w:pStyle w:val="TOC3"/>
        <w:tabs>
          <w:tab w:val="left" w:pos="1760"/>
          <w:tab w:val="right" w:leader="dot" w:pos="8302"/>
        </w:tabs>
        <w:rPr>
          <w:rFonts w:eastAsiaTheme="minorEastAsia" w:cstheme="minorBidi"/>
        </w:rPr>
      </w:pPr>
      <w:hyperlink w:anchor="_Toc26880869" w:history="1">
        <w:r w:rsidR="00263324" w:rsidRPr="00DA1B3E">
          <w:rPr>
            <w:rStyle w:val="Hyperlink"/>
          </w:rPr>
          <w:t>4.14.1</w:t>
        </w:r>
        <w:r w:rsidR="00263324">
          <w:rPr>
            <w:rFonts w:eastAsiaTheme="minorEastAsia" w:cstheme="minorBidi"/>
          </w:rPr>
          <w:tab/>
        </w:r>
        <w:r w:rsidR="00263324" w:rsidRPr="00DA1B3E">
          <w:rPr>
            <w:rStyle w:val="Hyperlink"/>
          </w:rPr>
          <w:t>Recommendation 17</w:t>
        </w:r>
        <w:r w:rsidR="00263324">
          <w:rPr>
            <w:webHidden/>
          </w:rPr>
          <w:tab/>
        </w:r>
        <w:r w:rsidR="00263324">
          <w:rPr>
            <w:webHidden/>
          </w:rPr>
          <w:fldChar w:fldCharType="begin"/>
        </w:r>
        <w:r w:rsidR="00263324">
          <w:rPr>
            <w:webHidden/>
          </w:rPr>
          <w:instrText xml:space="preserve"> PAGEREF _Toc26880869 \h </w:instrText>
        </w:r>
        <w:r w:rsidR="00263324">
          <w:rPr>
            <w:webHidden/>
          </w:rPr>
        </w:r>
        <w:r w:rsidR="00263324">
          <w:rPr>
            <w:webHidden/>
          </w:rPr>
          <w:fldChar w:fldCharType="separate"/>
        </w:r>
        <w:r w:rsidR="00263324">
          <w:rPr>
            <w:webHidden/>
          </w:rPr>
          <w:t>68</w:t>
        </w:r>
        <w:r w:rsidR="00263324">
          <w:rPr>
            <w:webHidden/>
          </w:rPr>
          <w:fldChar w:fldCharType="end"/>
        </w:r>
      </w:hyperlink>
    </w:p>
    <w:p w14:paraId="705C3CCA" w14:textId="6D711640" w:rsidR="00263324" w:rsidRDefault="005D654B">
      <w:pPr>
        <w:pStyle w:val="TOC3"/>
        <w:tabs>
          <w:tab w:val="left" w:pos="1760"/>
          <w:tab w:val="right" w:leader="dot" w:pos="8302"/>
        </w:tabs>
        <w:rPr>
          <w:rFonts w:eastAsiaTheme="minorEastAsia" w:cstheme="minorBidi"/>
        </w:rPr>
      </w:pPr>
      <w:hyperlink w:anchor="_Toc26880870" w:history="1">
        <w:r w:rsidR="00263324" w:rsidRPr="00DA1B3E">
          <w:rPr>
            <w:rStyle w:val="Hyperlink"/>
          </w:rPr>
          <w:t>4.14.2</w:t>
        </w:r>
        <w:r w:rsidR="00263324">
          <w:rPr>
            <w:rFonts w:eastAsiaTheme="minorEastAsia" w:cstheme="minorBidi"/>
          </w:rPr>
          <w:tab/>
        </w:r>
        <w:r w:rsidR="00263324" w:rsidRPr="00DA1B3E">
          <w:rPr>
            <w:rStyle w:val="Hyperlink"/>
          </w:rPr>
          <w:t>Rationale for Recommendation 17</w:t>
        </w:r>
        <w:r w:rsidR="00263324">
          <w:rPr>
            <w:webHidden/>
          </w:rPr>
          <w:tab/>
        </w:r>
        <w:r w:rsidR="00263324">
          <w:rPr>
            <w:webHidden/>
          </w:rPr>
          <w:fldChar w:fldCharType="begin"/>
        </w:r>
        <w:r w:rsidR="00263324">
          <w:rPr>
            <w:webHidden/>
          </w:rPr>
          <w:instrText xml:space="preserve"> PAGEREF _Toc26880870 \h </w:instrText>
        </w:r>
        <w:r w:rsidR="00263324">
          <w:rPr>
            <w:webHidden/>
          </w:rPr>
        </w:r>
        <w:r w:rsidR="00263324">
          <w:rPr>
            <w:webHidden/>
          </w:rPr>
          <w:fldChar w:fldCharType="separate"/>
        </w:r>
        <w:r w:rsidR="00263324">
          <w:rPr>
            <w:webHidden/>
          </w:rPr>
          <w:t>68</w:t>
        </w:r>
        <w:r w:rsidR="00263324">
          <w:rPr>
            <w:webHidden/>
          </w:rPr>
          <w:fldChar w:fldCharType="end"/>
        </w:r>
      </w:hyperlink>
    </w:p>
    <w:p w14:paraId="1D94FA36" w14:textId="624A54C8" w:rsidR="00263324" w:rsidRDefault="005D654B">
      <w:pPr>
        <w:pStyle w:val="TOC2"/>
        <w:tabs>
          <w:tab w:val="left" w:pos="1474"/>
          <w:tab w:val="right" w:leader="dot" w:pos="8302"/>
        </w:tabs>
        <w:rPr>
          <w:rFonts w:eastAsiaTheme="minorEastAsia" w:cstheme="minorBidi"/>
        </w:rPr>
      </w:pPr>
      <w:hyperlink w:anchor="_Toc26880871" w:history="1">
        <w:r w:rsidR="00263324" w:rsidRPr="00DA1B3E">
          <w:rPr>
            <w:rStyle w:val="Hyperlink"/>
          </w:rPr>
          <w:t>4.15</w:t>
        </w:r>
        <w:r w:rsidR="00263324">
          <w:rPr>
            <w:rFonts w:eastAsiaTheme="minorEastAsia" w:cstheme="minorBidi"/>
          </w:rPr>
          <w:tab/>
        </w:r>
        <w:r w:rsidR="00263324" w:rsidRPr="00DA1B3E">
          <w:rPr>
            <w:rStyle w:val="Hyperlink"/>
          </w:rPr>
          <w:t>Lipoma or other subcutaneous tumours or cysts</w:t>
        </w:r>
        <w:r w:rsidR="00263324">
          <w:rPr>
            <w:webHidden/>
          </w:rPr>
          <w:tab/>
        </w:r>
        <w:r w:rsidR="00263324">
          <w:rPr>
            <w:webHidden/>
          </w:rPr>
          <w:fldChar w:fldCharType="begin"/>
        </w:r>
        <w:r w:rsidR="00263324">
          <w:rPr>
            <w:webHidden/>
          </w:rPr>
          <w:instrText xml:space="preserve"> PAGEREF _Toc26880871 \h </w:instrText>
        </w:r>
        <w:r w:rsidR="00263324">
          <w:rPr>
            <w:webHidden/>
          </w:rPr>
        </w:r>
        <w:r w:rsidR="00263324">
          <w:rPr>
            <w:webHidden/>
          </w:rPr>
          <w:fldChar w:fldCharType="separate"/>
        </w:r>
        <w:r w:rsidR="00263324">
          <w:rPr>
            <w:webHidden/>
          </w:rPr>
          <w:t>69</w:t>
        </w:r>
        <w:r w:rsidR="00263324">
          <w:rPr>
            <w:webHidden/>
          </w:rPr>
          <w:fldChar w:fldCharType="end"/>
        </w:r>
      </w:hyperlink>
    </w:p>
    <w:p w14:paraId="774FA196" w14:textId="36DE42F2" w:rsidR="00263324" w:rsidRDefault="005D654B">
      <w:pPr>
        <w:pStyle w:val="TOC3"/>
        <w:tabs>
          <w:tab w:val="left" w:pos="1760"/>
          <w:tab w:val="right" w:leader="dot" w:pos="8302"/>
        </w:tabs>
        <w:rPr>
          <w:rFonts w:eastAsiaTheme="minorEastAsia" w:cstheme="minorBidi"/>
        </w:rPr>
      </w:pPr>
      <w:hyperlink w:anchor="_Toc26880872" w:history="1">
        <w:r w:rsidR="00263324" w:rsidRPr="00DA1B3E">
          <w:rPr>
            <w:rStyle w:val="Hyperlink"/>
          </w:rPr>
          <w:t>4.15.1</w:t>
        </w:r>
        <w:r w:rsidR="00263324">
          <w:rPr>
            <w:rFonts w:eastAsiaTheme="minorEastAsia" w:cstheme="minorBidi"/>
          </w:rPr>
          <w:tab/>
        </w:r>
        <w:r w:rsidR="00263324" w:rsidRPr="00DA1B3E">
          <w:rPr>
            <w:rStyle w:val="Hyperlink"/>
          </w:rPr>
          <w:t>Recommendation 18</w:t>
        </w:r>
        <w:r w:rsidR="00263324">
          <w:rPr>
            <w:webHidden/>
          </w:rPr>
          <w:tab/>
        </w:r>
        <w:r w:rsidR="00263324">
          <w:rPr>
            <w:webHidden/>
          </w:rPr>
          <w:fldChar w:fldCharType="begin"/>
        </w:r>
        <w:r w:rsidR="00263324">
          <w:rPr>
            <w:webHidden/>
          </w:rPr>
          <w:instrText xml:space="preserve"> PAGEREF _Toc26880872 \h </w:instrText>
        </w:r>
        <w:r w:rsidR="00263324">
          <w:rPr>
            <w:webHidden/>
          </w:rPr>
        </w:r>
        <w:r w:rsidR="00263324">
          <w:rPr>
            <w:webHidden/>
          </w:rPr>
          <w:fldChar w:fldCharType="separate"/>
        </w:r>
        <w:r w:rsidR="00263324">
          <w:rPr>
            <w:webHidden/>
          </w:rPr>
          <w:t>70</w:t>
        </w:r>
        <w:r w:rsidR="00263324">
          <w:rPr>
            <w:webHidden/>
          </w:rPr>
          <w:fldChar w:fldCharType="end"/>
        </w:r>
      </w:hyperlink>
    </w:p>
    <w:p w14:paraId="44F6EBA2" w14:textId="2F816A39" w:rsidR="00263324" w:rsidRDefault="005D654B">
      <w:pPr>
        <w:pStyle w:val="TOC3"/>
        <w:tabs>
          <w:tab w:val="left" w:pos="1760"/>
          <w:tab w:val="right" w:leader="dot" w:pos="8302"/>
        </w:tabs>
        <w:rPr>
          <w:rFonts w:eastAsiaTheme="minorEastAsia" w:cstheme="minorBidi"/>
        </w:rPr>
      </w:pPr>
      <w:hyperlink w:anchor="_Toc26880873" w:history="1">
        <w:r w:rsidR="00263324" w:rsidRPr="00DA1B3E">
          <w:rPr>
            <w:rStyle w:val="Hyperlink"/>
          </w:rPr>
          <w:t>4.15.2</w:t>
        </w:r>
        <w:r w:rsidR="00263324">
          <w:rPr>
            <w:rFonts w:eastAsiaTheme="minorEastAsia" w:cstheme="minorBidi"/>
          </w:rPr>
          <w:tab/>
        </w:r>
        <w:r w:rsidR="00263324" w:rsidRPr="00DA1B3E">
          <w:rPr>
            <w:rStyle w:val="Hyperlink"/>
          </w:rPr>
          <w:t>Rationale for Recommendation 18</w:t>
        </w:r>
        <w:r w:rsidR="00263324">
          <w:rPr>
            <w:webHidden/>
          </w:rPr>
          <w:tab/>
        </w:r>
        <w:r w:rsidR="00263324">
          <w:rPr>
            <w:webHidden/>
          </w:rPr>
          <w:fldChar w:fldCharType="begin"/>
        </w:r>
        <w:r w:rsidR="00263324">
          <w:rPr>
            <w:webHidden/>
          </w:rPr>
          <w:instrText xml:space="preserve"> PAGEREF _Toc26880873 \h </w:instrText>
        </w:r>
        <w:r w:rsidR="00263324">
          <w:rPr>
            <w:webHidden/>
          </w:rPr>
        </w:r>
        <w:r w:rsidR="00263324">
          <w:rPr>
            <w:webHidden/>
          </w:rPr>
          <w:fldChar w:fldCharType="separate"/>
        </w:r>
        <w:r w:rsidR="00263324">
          <w:rPr>
            <w:webHidden/>
          </w:rPr>
          <w:t>72</w:t>
        </w:r>
        <w:r w:rsidR="00263324">
          <w:rPr>
            <w:webHidden/>
          </w:rPr>
          <w:fldChar w:fldCharType="end"/>
        </w:r>
      </w:hyperlink>
    </w:p>
    <w:p w14:paraId="4FBA6E4E" w14:textId="345DD1C9" w:rsidR="00263324" w:rsidRDefault="005D654B">
      <w:pPr>
        <w:pStyle w:val="TOC2"/>
        <w:tabs>
          <w:tab w:val="left" w:pos="1474"/>
          <w:tab w:val="right" w:leader="dot" w:pos="8302"/>
        </w:tabs>
        <w:rPr>
          <w:rFonts w:eastAsiaTheme="minorEastAsia" w:cstheme="minorBidi"/>
        </w:rPr>
      </w:pPr>
      <w:hyperlink w:anchor="_Toc26880874" w:history="1">
        <w:r w:rsidR="00263324" w:rsidRPr="00DA1B3E">
          <w:rPr>
            <w:rStyle w:val="Hyperlink"/>
          </w:rPr>
          <w:t>4.16</w:t>
        </w:r>
        <w:r w:rsidR="00263324">
          <w:rPr>
            <w:rFonts w:eastAsiaTheme="minorEastAsia" w:cstheme="minorBidi"/>
          </w:rPr>
          <w:tab/>
        </w:r>
        <w:r w:rsidR="00263324" w:rsidRPr="00DA1B3E">
          <w:rPr>
            <w:rStyle w:val="Hyperlink"/>
          </w:rPr>
          <w:t>New items: Very extensive skin cancers</w:t>
        </w:r>
        <w:r w:rsidR="00263324">
          <w:rPr>
            <w:webHidden/>
          </w:rPr>
          <w:tab/>
        </w:r>
        <w:r w:rsidR="00263324">
          <w:rPr>
            <w:webHidden/>
          </w:rPr>
          <w:fldChar w:fldCharType="begin"/>
        </w:r>
        <w:r w:rsidR="00263324">
          <w:rPr>
            <w:webHidden/>
          </w:rPr>
          <w:instrText xml:space="preserve"> PAGEREF _Toc26880874 \h </w:instrText>
        </w:r>
        <w:r w:rsidR="00263324">
          <w:rPr>
            <w:webHidden/>
          </w:rPr>
        </w:r>
        <w:r w:rsidR="00263324">
          <w:rPr>
            <w:webHidden/>
          </w:rPr>
          <w:fldChar w:fldCharType="separate"/>
        </w:r>
        <w:r w:rsidR="00263324">
          <w:rPr>
            <w:webHidden/>
          </w:rPr>
          <w:t>73</w:t>
        </w:r>
        <w:r w:rsidR="00263324">
          <w:rPr>
            <w:webHidden/>
          </w:rPr>
          <w:fldChar w:fldCharType="end"/>
        </w:r>
      </w:hyperlink>
    </w:p>
    <w:p w14:paraId="3E2698FA" w14:textId="7925C758" w:rsidR="00263324" w:rsidRDefault="005D654B">
      <w:pPr>
        <w:pStyle w:val="TOC3"/>
        <w:tabs>
          <w:tab w:val="left" w:pos="1760"/>
          <w:tab w:val="right" w:leader="dot" w:pos="8302"/>
        </w:tabs>
        <w:rPr>
          <w:rFonts w:eastAsiaTheme="minorEastAsia" w:cstheme="minorBidi"/>
        </w:rPr>
      </w:pPr>
      <w:hyperlink w:anchor="_Toc26880875" w:history="1">
        <w:r w:rsidR="00263324" w:rsidRPr="00DA1B3E">
          <w:rPr>
            <w:rStyle w:val="Hyperlink"/>
          </w:rPr>
          <w:t>4.16.1</w:t>
        </w:r>
        <w:r w:rsidR="00263324">
          <w:rPr>
            <w:rFonts w:eastAsiaTheme="minorEastAsia" w:cstheme="minorBidi"/>
          </w:rPr>
          <w:tab/>
        </w:r>
        <w:r w:rsidR="00263324" w:rsidRPr="00DA1B3E">
          <w:rPr>
            <w:rStyle w:val="Hyperlink"/>
          </w:rPr>
          <w:t>Recommendation 19</w:t>
        </w:r>
        <w:r w:rsidR="00263324">
          <w:rPr>
            <w:webHidden/>
          </w:rPr>
          <w:tab/>
        </w:r>
        <w:r w:rsidR="00263324">
          <w:rPr>
            <w:webHidden/>
          </w:rPr>
          <w:fldChar w:fldCharType="begin"/>
        </w:r>
        <w:r w:rsidR="00263324">
          <w:rPr>
            <w:webHidden/>
          </w:rPr>
          <w:instrText xml:space="preserve"> PAGEREF _Toc26880875 \h </w:instrText>
        </w:r>
        <w:r w:rsidR="00263324">
          <w:rPr>
            <w:webHidden/>
          </w:rPr>
        </w:r>
        <w:r w:rsidR="00263324">
          <w:rPr>
            <w:webHidden/>
          </w:rPr>
          <w:fldChar w:fldCharType="separate"/>
        </w:r>
        <w:r w:rsidR="00263324">
          <w:rPr>
            <w:webHidden/>
          </w:rPr>
          <w:t>73</w:t>
        </w:r>
        <w:r w:rsidR="00263324">
          <w:rPr>
            <w:webHidden/>
          </w:rPr>
          <w:fldChar w:fldCharType="end"/>
        </w:r>
      </w:hyperlink>
    </w:p>
    <w:p w14:paraId="69C78536" w14:textId="2A522B6D" w:rsidR="00263324" w:rsidRDefault="005D654B">
      <w:pPr>
        <w:pStyle w:val="TOC3"/>
        <w:tabs>
          <w:tab w:val="left" w:pos="1760"/>
          <w:tab w:val="right" w:leader="dot" w:pos="8302"/>
        </w:tabs>
        <w:rPr>
          <w:rFonts w:eastAsiaTheme="minorEastAsia" w:cstheme="minorBidi"/>
        </w:rPr>
      </w:pPr>
      <w:hyperlink w:anchor="_Toc26880876" w:history="1">
        <w:r w:rsidR="00263324" w:rsidRPr="00DA1B3E">
          <w:rPr>
            <w:rStyle w:val="Hyperlink"/>
          </w:rPr>
          <w:t>4.16.2</w:t>
        </w:r>
        <w:r w:rsidR="00263324">
          <w:rPr>
            <w:rFonts w:eastAsiaTheme="minorEastAsia" w:cstheme="minorBidi"/>
          </w:rPr>
          <w:tab/>
        </w:r>
        <w:r w:rsidR="00263324" w:rsidRPr="00DA1B3E">
          <w:rPr>
            <w:rStyle w:val="Hyperlink"/>
          </w:rPr>
          <w:t>Rationale for Recommendation 19</w:t>
        </w:r>
        <w:r w:rsidR="00263324">
          <w:rPr>
            <w:webHidden/>
          </w:rPr>
          <w:tab/>
        </w:r>
        <w:r w:rsidR="00263324">
          <w:rPr>
            <w:webHidden/>
          </w:rPr>
          <w:fldChar w:fldCharType="begin"/>
        </w:r>
        <w:r w:rsidR="00263324">
          <w:rPr>
            <w:webHidden/>
          </w:rPr>
          <w:instrText xml:space="preserve"> PAGEREF _Toc26880876 \h </w:instrText>
        </w:r>
        <w:r w:rsidR="00263324">
          <w:rPr>
            <w:webHidden/>
          </w:rPr>
        </w:r>
        <w:r w:rsidR="00263324">
          <w:rPr>
            <w:webHidden/>
          </w:rPr>
          <w:fldChar w:fldCharType="separate"/>
        </w:r>
        <w:r w:rsidR="00263324">
          <w:rPr>
            <w:webHidden/>
          </w:rPr>
          <w:t>74</w:t>
        </w:r>
        <w:r w:rsidR="00263324">
          <w:rPr>
            <w:webHidden/>
          </w:rPr>
          <w:fldChar w:fldCharType="end"/>
        </w:r>
      </w:hyperlink>
    </w:p>
    <w:p w14:paraId="264E5304" w14:textId="73B4CB78" w:rsidR="00263324" w:rsidRDefault="005D654B">
      <w:pPr>
        <w:pStyle w:val="TOC1"/>
        <w:rPr>
          <w:rFonts w:eastAsiaTheme="minorEastAsia" w:cstheme="minorBidi"/>
          <w:b w:val="0"/>
        </w:rPr>
      </w:pPr>
      <w:hyperlink w:anchor="_Toc26880877" w:history="1">
        <w:r w:rsidR="00263324" w:rsidRPr="00DA1B3E">
          <w:rPr>
            <w:rStyle w:val="Hyperlink"/>
          </w:rPr>
          <w:t>5.</w:t>
        </w:r>
        <w:r w:rsidR="00263324">
          <w:rPr>
            <w:rFonts w:eastAsiaTheme="minorEastAsia" w:cstheme="minorBidi"/>
            <w:b w:val="0"/>
          </w:rPr>
          <w:tab/>
        </w:r>
        <w:r w:rsidR="00263324" w:rsidRPr="00DA1B3E">
          <w:rPr>
            <w:rStyle w:val="Hyperlink"/>
          </w:rPr>
          <w:t>Recommendations: Breast Cancer Surgery and Reconstruction</w:t>
        </w:r>
        <w:r w:rsidR="00263324">
          <w:rPr>
            <w:webHidden/>
          </w:rPr>
          <w:tab/>
        </w:r>
        <w:r w:rsidR="00263324">
          <w:rPr>
            <w:webHidden/>
          </w:rPr>
          <w:fldChar w:fldCharType="begin"/>
        </w:r>
        <w:r w:rsidR="00263324">
          <w:rPr>
            <w:webHidden/>
          </w:rPr>
          <w:instrText xml:space="preserve"> PAGEREF _Toc26880877 \h </w:instrText>
        </w:r>
        <w:r w:rsidR="00263324">
          <w:rPr>
            <w:webHidden/>
          </w:rPr>
        </w:r>
        <w:r w:rsidR="00263324">
          <w:rPr>
            <w:webHidden/>
          </w:rPr>
          <w:fldChar w:fldCharType="separate"/>
        </w:r>
        <w:r w:rsidR="00263324">
          <w:rPr>
            <w:webHidden/>
          </w:rPr>
          <w:t>75</w:t>
        </w:r>
        <w:r w:rsidR="00263324">
          <w:rPr>
            <w:webHidden/>
          </w:rPr>
          <w:fldChar w:fldCharType="end"/>
        </w:r>
      </w:hyperlink>
    </w:p>
    <w:p w14:paraId="25D39799" w14:textId="4CA7F109" w:rsidR="00263324" w:rsidRDefault="005D654B">
      <w:pPr>
        <w:pStyle w:val="TOC2"/>
        <w:tabs>
          <w:tab w:val="right" w:leader="dot" w:pos="8302"/>
        </w:tabs>
        <w:rPr>
          <w:rFonts w:eastAsiaTheme="minorEastAsia" w:cstheme="minorBidi"/>
        </w:rPr>
      </w:pPr>
      <w:hyperlink w:anchor="_Toc26880878" w:history="1">
        <w:r w:rsidR="00263324" w:rsidRPr="00DA1B3E">
          <w:rPr>
            <w:rStyle w:val="Hyperlink"/>
          </w:rPr>
          <w:t>About the Breast Cancer Surgery and Reconstruction Working Group</w:t>
        </w:r>
        <w:r w:rsidR="00263324">
          <w:rPr>
            <w:webHidden/>
          </w:rPr>
          <w:tab/>
        </w:r>
        <w:r w:rsidR="00263324">
          <w:rPr>
            <w:webHidden/>
          </w:rPr>
          <w:fldChar w:fldCharType="begin"/>
        </w:r>
        <w:r w:rsidR="00263324">
          <w:rPr>
            <w:webHidden/>
          </w:rPr>
          <w:instrText xml:space="preserve"> PAGEREF _Toc26880878 \h </w:instrText>
        </w:r>
        <w:r w:rsidR="00263324">
          <w:rPr>
            <w:webHidden/>
          </w:rPr>
        </w:r>
        <w:r w:rsidR="00263324">
          <w:rPr>
            <w:webHidden/>
          </w:rPr>
          <w:fldChar w:fldCharType="separate"/>
        </w:r>
        <w:r w:rsidR="00263324">
          <w:rPr>
            <w:webHidden/>
          </w:rPr>
          <w:t>75</w:t>
        </w:r>
        <w:r w:rsidR="00263324">
          <w:rPr>
            <w:webHidden/>
          </w:rPr>
          <w:fldChar w:fldCharType="end"/>
        </w:r>
      </w:hyperlink>
    </w:p>
    <w:p w14:paraId="416B8593" w14:textId="2EA751DF" w:rsidR="00263324" w:rsidRDefault="005D654B">
      <w:pPr>
        <w:pStyle w:val="TOC3"/>
        <w:tabs>
          <w:tab w:val="right" w:leader="dot" w:pos="8302"/>
        </w:tabs>
        <w:rPr>
          <w:rFonts w:eastAsiaTheme="minorEastAsia" w:cstheme="minorBidi"/>
        </w:rPr>
      </w:pPr>
      <w:hyperlink w:anchor="_Toc26880879" w:history="1">
        <w:r w:rsidR="00263324" w:rsidRPr="00DA1B3E">
          <w:rPr>
            <w:rStyle w:val="Hyperlink"/>
          </w:rPr>
          <w:t>Areas of responsibility of the Working Group</w:t>
        </w:r>
        <w:r w:rsidR="00263324">
          <w:rPr>
            <w:webHidden/>
          </w:rPr>
          <w:tab/>
        </w:r>
        <w:r w:rsidR="00263324">
          <w:rPr>
            <w:webHidden/>
          </w:rPr>
          <w:fldChar w:fldCharType="begin"/>
        </w:r>
        <w:r w:rsidR="00263324">
          <w:rPr>
            <w:webHidden/>
          </w:rPr>
          <w:instrText xml:space="preserve"> PAGEREF _Toc26880879 \h </w:instrText>
        </w:r>
        <w:r w:rsidR="00263324">
          <w:rPr>
            <w:webHidden/>
          </w:rPr>
        </w:r>
        <w:r w:rsidR="00263324">
          <w:rPr>
            <w:webHidden/>
          </w:rPr>
          <w:fldChar w:fldCharType="separate"/>
        </w:r>
        <w:r w:rsidR="00263324">
          <w:rPr>
            <w:webHidden/>
          </w:rPr>
          <w:t>76</w:t>
        </w:r>
        <w:r w:rsidR="00263324">
          <w:rPr>
            <w:webHidden/>
          </w:rPr>
          <w:fldChar w:fldCharType="end"/>
        </w:r>
      </w:hyperlink>
    </w:p>
    <w:p w14:paraId="54F02CB2" w14:textId="533A025D" w:rsidR="00263324" w:rsidRDefault="005D654B">
      <w:pPr>
        <w:pStyle w:val="TOC3"/>
        <w:tabs>
          <w:tab w:val="right" w:leader="dot" w:pos="8302"/>
        </w:tabs>
        <w:rPr>
          <w:rFonts w:eastAsiaTheme="minorEastAsia" w:cstheme="minorBidi"/>
        </w:rPr>
      </w:pPr>
      <w:hyperlink w:anchor="_Toc26880880" w:history="1">
        <w:r w:rsidR="00263324" w:rsidRPr="00DA1B3E">
          <w:rPr>
            <w:rStyle w:val="Hyperlink"/>
          </w:rPr>
          <w:t>Introduction and general recommendation for bilateral items</w:t>
        </w:r>
        <w:r w:rsidR="00263324">
          <w:rPr>
            <w:webHidden/>
          </w:rPr>
          <w:tab/>
        </w:r>
        <w:r w:rsidR="00263324">
          <w:rPr>
            <w:webHidden/>
          </w:rPr>
          <w:fldChar w:fldCharType="begin"/>
        </w:r>
        <w:r w:rsidR="00263324">
          <w:rPr>
            <w:webHidden/>
          </w:rPr>
          <w:instrText xml:space="preserve"> PAGEREF _Toc26880880 \h </w:instrText>
        </w:r>
        <w:r w:rsidR="00263324">
          <w:rPr>
            <w:webHidden/>
          </w:rPr>
        </w:r>
        <w:r w:rsidR="00263324">
          <w:rPr>
            <w:webHidden/>
          </w:rPr>
          <w:fldChar w:fldCharType="separate"/>
        </w:r>
        <w:r w:rsidR="00263324">
          <w:rPr>
            <w:webHidden/>
          </w:rPr>
          <w:t>76</w:t>
        </w:r>
        <w:r w:rsidR="00263324">
          <w:rPr>
            <w:webHidden/>
          </w:rPr>
          <w:fldChar w:fldCharType="end"/>
        </w:r>
      </w:hyperlink>
    </w:p>
    <w:p w14:paraId="1CEF8FC5" w14:textId="22B67778" w:rsidR="00263324" w:rsidRDefault="005D654B">
      <w:pPr>
        <w:pStyle w:val="TOC2"/>
        <w:tabs>
          <w:tab w:val="left" w:pos="1474"/>
          <w:tab w:val="right" w:leader="dot" w:pos="8302"/>
        </w:tabs>
        <w:rPr>
          <w:rFonts w:eastAsiaTheme="minorEastAsia" w:cstheme="minorBidi"/>
        </w:rPr>
      </w:pPr>
      <w:hyperlink w:anchor="_Toc26880881" w:history="1">
        <w:r w:rsidR="00263324" w:rsidRPr="00DA1B3E">
          <w:rPr>
            <w:rStyle w:val="Hyperlink"/>
          </w:rPr>
          <w:t>5.1</w:t>
        </w:r>
        <w:r w:rsidR="00263324">
          <w:rPr>
            <w:rFonts w:eastAsiaTheme="minorEastAsia" w:cstheme="minorBidi"/>
          </w:rPr>
          <w:tab/>
        </w:r>
        <w:r w:rsidR="00263324" w:rsidRPr="00DA1B3E">
          <w:rPr>
            <w:rStyle w:val="Hyperlink"/>
          </w:rPr>
          <w:t>Sentinel lymph node biopsy (axilla and internal mammary chain)</w:t>
        </w:r>
        <w:r w:rsidR="00263324">
          <w:rPr>
            <w:webHidden/>
          </w:rPr>
          <w:tab/>
        </w:r>
        <w:r w:rsidR="00263324">
          <w:rPr>
            <w:webHidden/>
          </w:rPr>
          <w:fldChar w:fldCharType="begin"/>
        </w:r>
        <w:r w:rsidR="00263324">
          <w:rPr>
            <w:webHidden/>
          </w:rPr>
          <w:instrText xml:space="preserve"> PAGEREF _Toc26880881 \h </w:instrText>
        </w:r>
        <w:r w:rsidR="00263324">
          <w:rPr>
            <w:webHidden/>
          </w:rPr>
        </w:r>
        <w:r w:rsidR="00263324">
          <w:rPr>
            <w:webHidden/>
          </w:rPr>
          <w:fldChar w:fldCharType="separate"/>
        </w:r>
        <w:r w:rsidR="00263324">
          <w:rPr>
            <w:webHidden/>
          </w:rPr>
          <w:t>77</w:t>
        </w:r>
        <w:r w:rsidR="00263324">
          <w:rPr>
            <w:webHidden/>
          </w:rPr>
          <w:fldChar w:fldCharType="end"/>
        </w:r>
      </w:hyperlink>
    </w:p>
    <w:p w14:paraId="2D6B29A5" w14:textId="2A424CE5" w:rsidR="00263324" w:rsidRDefault="005D654B">
      <w:pPr>
        <w:pStyle w:val="TOC3"/>
        <w:tabs>
          <w:tab w:val="left" w:pos="1474"/>
          <w:tab w:val="right" w:leader="dot" w:pos="8302"/>
        </w:tabs>
        <w:rPr>
          <w:rFonts w:eastAsiaTheme="minorEastAsia" w:cstheme="minorBidi"/>
        </w:rPr>
      </w:pPr>
      <w:hyperlink w:anchor="_Toc26880882" w:history="1">
        <w:r w:rsidR="00263324" w:rsidRPr="00DA1B3E">
          <w:rPr>
            <w:rStyle w:val="Hyperlink"/>
          </w:rPr>
          <w:t>5.1.1</w:t>
        </w:r>
        <w:r w:rsidR="00263324">
          <w:rPr>
            <w:rFonts w:eastAsiaTheme="minorEastAsia" w:cstheme="minorBidi"/>
          </w:rPr>
          <w:tab/>
        </w:r>
        <w:r w:rsidR="00263324" w:rsidRPr="00DA1B3E">
          <w:rPr>
            <w:rStyle w:val="Hyperlink"/>
          </w:rPr>
          <w:t>Recommendation 20 – Sentinel Lymph Node Biopsy (Axilla)</w:t>
        </w:r>
        <w:r w:rsidR="00263324">
          <w:rPr>
            <w:webHidden/>
          </w:rPr>
          <w:tab/>
        </w:r>
        <w:r w:rsidR="00263324">
          <w:rPr>
            <w:webHidden/>
          </w:rPr>
          <w:fldChar w:fldCharType="begin"/>
        </w:r>
        <w:r w:rsidR="00263324">
          <w:rPr>
            <w:webHidden/>
          </w:rPr>
          <w:instrText xml:space="preserve"> PAGEREF _Toc26880882 \h </w:instrText>
        </w:r>
        <w:r w:rsidR="00263324">
          <w:rPr>
            <w:webHidden/>
          </w:rPr>
        </w:r>
        <w:r w:rsidR="00263324">
          <w:rPr>
            <w:webHidden/>
          </w:rPr>
          <w:fldChar w:fldCharType="separate"/>
        </w:r>
        <w:r w:rsidR="00263324">
          <w:rPr>
            <w:webHidden/>
          </w:rPr>
          <w:t>78</w:t>
        </w:r>
        <w:r w:rsidR="00263324">
          <w:rPr>
            <w:webHidden/>
          </w:rPr>
          <w:fldChar w:fldCharType="end"/>
        </w:r>
      </w:hyperlink>
    </w:p>
    <w:p w14:paraId="032977CF" w14:textId="24BC3856" w:rsidR="00263324" w:rsidRDefault="005D654B">
      <w:pPr>
        <w:pStyle w:val="TOC3"/>
        <w:tabs>
          <w:tab w:val="left" w:pos="1474"/>
          <w:tab w:val="right" w:leader="dot" w:pos="8302"/>
        </w:tabs>
        <w:rPr>
          <w:rFonts w:eastAsiaTheme="minorEastAsia" w:cstheme="minorBidi"/>
        </w:rPr>
      </w:pPr>
      <w:hyperlink w:anchor="_Toc26880883" w:history="1">
        <w:r w:rsidR="00263324" w:rsidRPr="00DA1B3E">
          <w:rPr>
            <w:rStyle w:val="Hyperlink"/>
          </w:rPr>
          <w:t>5.1.2</w:t>
        </w:r>
        <w:r w:rsidR="00263324">
          <w:rPr>
            <w:rFonts w:eastAsiaTheme="minorEastAsia" w:cstheme="minorBidi"/>
          </w:rPr>
          <w:tab/>
        </w:r>
        <w:r w:rsidR="00263324" w:rsidRPr="00DA1B3E">
          <w:rPr>
            <w:rStyle w:val="Hyperlink"/>
          </w:rPr>
          <w:t>Rationale for Recommendation 20 – Sentinel Lymph Node Biopsy (Axilla)</w:t>
        </w:r>
        <w:r w:rsidR="00263324">
          <w:rPr>
            <w:webHidden/>
          </w:rPr>
          <w:tab/>
        </w:r>
        <w:r w:rsidR="00263324">
          <w:rPr>
            <w:webHidden/>
          </w:rPr>
          <w:fldChar w:fldCharType="begin"/>
        </w:r>
        <w:r w:rsidR="00263324">
          <w:rPr>
            <w:webHidden/>
          </w:rPr>
          <w:instrText xml:space="preserve"> PAGEREF _Toc26880883 \h </w:instrText>
        </w:r>
        <w:r w:rsidR="00263324">
          <w:rPr>
            <w:webHidden/>
          </w:rPr>
        </w:r>
        <w:r w:rsidR="00263324">
          <w:rPr>
            <w:webHidden/>
          </w:rPr>
          <w:fldChar w:fldCharType="separate"/>
        </w:r>
        <w:r w:rsidR="00263324">
          <w:rPr>
            <w:webHidden/>
          </w:rPr>
          <w:t>78</w:t>
        </w:r>
        <w:r w:rsidR="00263324">
          <w:rPr>
            <w:webHidden/>
          </w:rPr>
          <w:fldChar w:fldCharType="end"/>
        </w:r>
      </w:hyperlink>
    </w:p>
    <w:p w14:paraId="68E60402" w14:textId="7A654C2E" w:rsidR="00263324" w:rsidRDefault="005D654B">
      <w:pPr>
        <w:pStyle w:val="TOC3"/>
        <w:tabs>
          <w:tab w:val="left" w:pos="1474"/>
          <w:tab w:val="right" w:leader="dot" w:pos="8302"/>
        </w:tabs>
        <w:rPr>
          <w:rFonts w:eastAsiaTheme="minorEastAsia" w:cstheme="minorBidi"/>
        </w:rPr>
      </w:pPr>
      <w:hyperlink w:anchor="_Toc26880884" w:history="1">
        <w:r w:rsidR="00263324" w:rsidRPr="00DA1B3E">
          <w:rPr>
            <w:rStyle w:val="Hyperlink"/>
          </w:rPr>
          <w:t>5.1.3</w:t>
        </w:r>
        <w:r w:rsidR="00263324">
          <w:rPr>
            <w:rFonts w:eastAsiaTheme="minorEastAsia" w:cstheme="minorBidi"/>
          </w:rPr>
          <w:tab/>
        </w:r>
        <w:r w:rsidR="00263324" w:rsidRPr="00DA1B3E">
          <w:rPr>
            <w:rStyle w:val="Hyperlink"/>
          </w:rPr>
          <w:t>Recommendation 21 – Sentinel Lymph Node Biopsy (Internal Mammary Chain)</w:t>
        </w:r>
        <w:r w:rsidR="00263324">
          <w:rPr>
            <w:webHidden/>
          </w:rPr>
          <w:tab/>
        </w:r>
        <w:r w:rsidR="00263324">
          <w:rPr>
            <w:webHidden/>
          </w:rPr>
          <w:fldChar w:fldCharType="begin"/>
        </w:r>
        <w:r w:rsidR="00263324">
          <w:rPr>
            <w:webHidden/>
          </w:rPr>
          <w:instrText xml:space="preserve"> PAGEREF _Toc26880884 \h </w:instrText>
        </w:r>
        <w:r w:rsidR="00263324">
          <w:rPr>
            <w:webHidden/>
          </w:rPr>
        </w:r>
        <w:r w:rsidR="00263324">
          <w:rPr>
            <w:webHidden/>
          </w:rPr>
          <w:fldChar w:fldCharType="separate"/>
        </w:r>
        <w:r w:rsidR="00263324">
          <w:rPr>
            <w:webHidden/>
          </w:rPr>
          <w:t>79</w:t>
        </w:r>
        <w:r w:rsidR="00263324">
          <w:rPr>
            <w:webHidden/>
          </w:rPr>
          <w:fldChar w:fldCharType="end"/>
        </w:r>
      </w:hyperlink>
    </w:p>
    <w:p w14:paraId="5B34A954" w14:textId="4FE54C04" w:rsidR="00263324" w:rsidRDefault="005D654B">
      <w:pPr>
        <w:pStyle w:val="TOC3"/>
        <w:tabs>
          <w:tab w:val="left" w:pos="1474"/>
          <w:tab w:val="right" w:leader="dot" w:pos="8302"/>
        </w:tabs>
        <w:rPr>
          <w:rFonts w:eastAsiaTheme="minorEastAsia" w:cstheme="minorBidi"/>
        </w:rPr>
      </w:pPr>
      <w:hyperlink w:anchor="_Toc26880885" w:history="1">
        <w:r w:rsidR="00263324" w:rsidRPr="00DA1B3E">
          <w:rPr>
            <w:rStyle w:val="Hyperlink"/>
          </w:rPr>
          <w:t>5.1.4</w:t>
        </w:r>
        <w:r w:rsidR="00263324">
          <w:rPr>
            <w:rFonts w:eastAsiaTheme="minorEastAsia" w:cstheme="minorBidi"/>
          </w:rPr>
          <w:tab/>
        </w:r>
        <w:r w:rsidR="00263324" w:rsidRPr="00DA1B3E">
          <w:rPr>
            <w:rStyle w:val="Hyperlink"/>
          </w:rPr>
          <w:t>Rationale for Recommendation 21 – Sentinel Lymph Node Biopsy (Internal Mammary Chain)</w:t>
        </w:r>
        <w:r w:rsidR="00263324">
          <w:rPr>
            <w:webHidden/>
          </w:rPr>
          <w:tab/>
        </w:r>
        <w:r w:rsidR="00263324">
          <w:rPr>
            <w:webHidden/>
          </w:rPr>
          <w:fldChar w:fldCharType="begin"/>
        </w:r>
        <w:r w:rsidR="00263324">
          <w:rPr>
            <w:webHidden/>
          </w:rPr>
          <w:instrText xml:space="preserve"> PAGEREF _Toc26880885 \h </w:instrText>
        </w:r>
        <w:r w:rsidR="00263324">
          <w:rPr>
            <w:webHidden/>
          </w:rPr>
        </w:r>
        <w:r w:rsidR="00263324">
          <w:rPr>
            <w:webHidden/>
          </w:rPr>
          <w:fldChar w:fldCharType="separate"/>
        </w:r>
        <w:r w:rsidR="00263324">
          <w:rPr>
            <w:webHidden/>
          </w:rPr>
          <w:t>79</w:t>
        </w:r>
        <w:r w:rsidR="00263324">
          <w:rPr>
            <w:webHidden/>
          </w:rPr>
          <w:fldChar w:fldCharType="end"/>
        </w:r>
      </w:hyperlink>
    </w:p>
    <w:p w14:paraId="0E50DBE0" w14:textId="20083142" w:rsidR="00263324" w:rsidRDefault="005D654B">
      <w:pPr>
        <w:pStyle w:val="TOC2"/>
        <w:tabs>
          <w:tab w:val="left" w:pos="1474"/>
          <w:tab w:val="right" w:leader="dot" w:pos="8302"/>
        </w:tabs>
        <w:rPr>
          <w:rFonts w:eastAsiaTheme="minorEastAsia" w:cstheme="minorBidi"/>
        </w:rPr>
      </w:pPr>
      <w:hyperlink w:anchor="_Toc26880886" w:history="1">
        <w:r w:rsidR="00263324" w:rsidRPr="00DA1B3E">
          <w:rPr>
            <w:rStyle w:val="Hyperlink"/>
          </w:rPr>
          <w:t>5.2</w:t>
        </w:r>
        <w:r w:rsidR="00263324">
          <w:rPr>
            <w:rFonts w:eastAsiaTheme="minorEastAsia" w:cstheme="minorBidi"/>
          </w:rPr>
          <w:tab/>
        </w:r>
        <w:r w:rsidR="00263324" w:rsidRPr="00DA1B3E">
          <w:rPr>
            <w:rStyle w:val="Hyperlink"/>
          </w:rPr>
          <w:t>Excision of lymph nodes</w:t>
        </w:r>
        <w:r w:rsidR="00263324">
          <w:rPr>
            <w:webHidden/>
          </w:rPr>
          <w:tab/>
        </w:r>
        <w:r w:rsidR="00263324">
          <w:rPr>
            <w:webHidden/>
          </w:rPr>
          <w:fldChar w:fldCharType="begin"/>
        </w:r>
        <w:r w:rsidR="00263324">
          <w:rPr>
            <w:webHidden/>
          </w:rPr>
          <w:instrText xml:space="preserve"> PAGEREF _Toc26880886 \h </w:instrText>
        </w:r>
        <w:r w:rsidR="00263324">
          <w:rPr>
            <w:webHidden/>
          </w:rPr>
        </w:r>
        <w:r w:rsidR="00263324">
          <w:rPr>
            <w:webHidden/>
          </w:rPr>
          <w:fldChar w:fldCharType="separate"/>
        </w:r>
        <w:r w:rsidR="00263324">
          <w:rPr>
            <w:webHidden/>
          </w:rPr>
          <w:t>80</w:t>
        </w:r>
        <w:r w:rsidR="00263324">
          <w:rPr>
            <w:webHidden/>
          </w:rPr>
          <w:fldChar w:fldCharType="end"/>
        </w:r>
      </w:hyperlink>
    </w:p>
    <w:p w14:paraId="4F0FEA7A" w14:textId="2A3D336F" w:rsidR="00263324" w:rsidRDefault="005D654B">
      <w:pPr>
        <w:pStyle w:val="TOC3"/>
        <w:tabs>
          <w:tab w:val="left" w:pos="1474"/>
          <w:tab w:val="right" w:leader="dot" w:pos="8302"/>
        </w:tabs>
        <w:rPr>
          <w:rFonts w:eastAsiaTheme="minorEastAsia" w:cstheme="minorBidi"/>
        </w:rPr>
      </w:pPr>
      <w:hyperlink w:anchor="_Toc26880887" w:history="1">
        <w:r w:rsidR="00263324" w:rsidRPr="00DA1B3E">
          <w:rPr>
            <w:rStyle w:val="Hyperlink"/>
          </w:rPr>
          <w:t>5.2.1</w:t>
        </w:r>
        <w:r w:rsidR="00263324">
          <w:rPr>
            <w:rFonts w:eastAsiaTheme="minorEastAsia" w:cstheme="minorBidi"/>
          </w:rPr>
          <w:tab/>
        </w:r>
        <w:r w:rsidR="00263324" w:rsidRPr="00DA1B3E">
          <w:rPr>
            <w:rStyle w:val="Hyperlink"/>
          </w:rPr>
          <w:t>Recommendation 22 – Excision Of Lymph Nodes</w:t>
        </w:r>
        <w:r w:rsidR="00263324">
          <w:rPr>
            <w:webHidden/>
          </w:rPr>
          <w:tab/>
        </w:r>
        <w:r w:rsidR="00263324">
          <w:rPr>
            <w:webHidden/>
          </w:rPr>
          <w:fldChar w:fldCharType="begin"/>
        </w:r>
        <w:r w:rsidR="00263324">
          <w:rPr>
            <w:webHidden/>
          </w:rPr>
          <w:instrText xml:space="preserve"> PAGEREF _Toc26880887 \h </w:instrText>
        </w:r>
        <w:r w:rsidR="00263324">
          <w:rPr>
            <w:webHidden/>
          </w:rPr>
        </w:r>
        <w:r w:rsidR="00263324">
          <w:rPr>
            <w:webHidden/>
          </w:rPr>
          <w:fldChar w:fldCharType="separate"/>
        </w:r>
        <w:r w:rsidR="00263324">
          <w:rPr>
            <w:webHidden/>
          </w:rPr>
          <w:t>80</w:t>
        </w:r>
        <w:r w:rsidR="00263324">
          <w:rPr>
            <w:webHidden/>
          </w:rPr>
          <w:fldChar w:fldCharType="end"/>
        </w:r>
      </w:hyperlink>
    </w:p>
    <w:p w14:paraId="30A33CD0" w14:textId="251037AB" w:rsidR="00263324" w:rsidRDefault="005D654B">
      <w:pPr>
        <w:pStyle w:val="TOC3"/>
        <w:tabs>
          <w:tab w:val="left" w:pos="1474"/>
          <w:tab w:val="right" w:leader="dot" w:pos="8302"/>
        </w:tabs>
        <w:rPr>
          <w:rFonts w:eastAsiaTheme="minorEastAsia" w:cstheme="minorBidi"/>
        </w:rPr>
      </w:pPr>
      <w:hyperlink w:anchor="_Toc26880888" w:history="1">
        <w:r w:rsidR="00263324" w:rsidRPr="00DA1B3E">
          <w:rPr>
            <w:rStyle w:val="Hyperlink"/>
          </w:rPr>
          <w:t>5.2.2</w:t>
        </w:r>
        <w:r w:rsidR="00263324">
          <w:rPr>
            <w:rFonts w:eastAsiaTheme="minorEastAsia" w:cstheme="minorBidi"/>
          </w:rPr>
          <w:tab/>
        </w:r>
        <w:r w:rsidR="00263324" w:rsidRPr="00DA1B3E">
          <w:rPr>
            <w:rStyle w:val="Hyperlink"/>
          </w:rPr>
          <w:t>Rationale for Recommendation 22 – Excision Of Lymph Nodes</w:t>
        </w:r>
        <w:r w:rsidR="00263324">
          <w:rPr>
            <w:webHidden/>
          </w:rPr>
          <w:tab/>
        </w:r>
        <w:r w:rsidR="00263324">
          <w:rPr>
            <w:webHidden/>
          </w:rPr>
          <w:fldChar w:fldCharType="begin"/>
        </w:r>
        <w:r w:rsidR="00263324">
          <w:rPr>
            <w:webHidden/>
          </w:rPr>
          <w:instrText xml:space="preserve"> PAGEREF _Toc26880888 \h </w:instrText>
        </w:r>
        <w:r w:rsidR="00263324">
          <w:rPr>
            <w:webHidden/>
          </w:rPr>
        </w:r>
        <w:r w:rsidR="00263324">
          <w:rPr>
            <w:webHidden/>
          </w:rPr>
          <w:fldChar w:fldCharType="separate"/>
        </w:r>
        <w:r w:rsidR="00263324">
          <w:rPr>
            <w:webHidden/>
          </w:rPr>
          <w:t>81</w:t>
        </w:r>
        <w:r w:rsidR="00263324">
          <w:rPr>
            <w:webHidden/>
          </w:rPr>
          <w:fldChar w:fldCharType="end"/>
        </w:r>
      </w:hyperlink>
    </w:p>
    <w:p w14:paraId="0160C006" w14:textId="2C539FE8" w:rsidR="00263324" w:rsidRDefault="005D654B">
      <w:pPr>
        <w:pStyle w:val="TOC2"/>
        <w:tabs>
          <w:tab w:val="left" w:pos="1474"/>
          <w:tab w:val="right" w:leader="dot" w:pos="8302"/>
        </w:tabs>
        <w:rPr>
          <w:rFonts w:eastAsiaTheme="minorEastAsia" w:cstheme="minorBidi"/>
        </w:rPr>
      </w:pPr>
      <w:hyperlink w:anchor="_Toc26880889" w:history="1">
        <w:r w:rsidR="00263324" w:rsidRPr="00DA1B3E">
          <w:rPr>
            <w:rStyle w:val="Hyperlink"/>
          </w:rPr>
          <w:t>5.3</w:t>
        </w:r>
        <w:r w:rsidR="00263324">
          <w:rPr>
            <w:rFonts w:eastAsiaTheme="minorEastAsia" w:cstheme="minorBidi"/>
          </w:rPr>
          <w:tab/>
        </w:r>
        <w:r w:rsidR="00263324" w:rsidRPr="00DA1B3E">
          <w:rPr>
            <w:rStyle w:val="Hyperlink"/>
          </w:rPr>
          <w:t>Excision or biopsy of breast lesions and tumours</w:t>
        </w:r>
        <w:r w:rsidR="00263324">
          <w:rPr>
            <w:webHidden/>
          </w:rPr>
          <w:tab/>
        </w:r>
        <w:r w:rsidR="00263324">
          <w:rPr>
            <w:webHidden/>
          </w:rPr>
          <w:fldChar w:fldCharType="begin"/>
        </w:r>
        <w:r w:rsidR="00263324">
          <w:rPr>
            <w:webHidden/>
          </w:rPr>
          <w:instrText xml:space="preserve"> PAGEREF _Toc26880889 \h </w:instrText>
        </w:r>
        <w:r w:rsidR="00263324">
          <w:rPr>
            <w:webHidden/>
          </w:rPr>
        </w:r>
        <w:r w:rsidR="00263324">
          <w:rPr>
            <w:webHidden/>
          </w:rPr>
          <w:fldChar w:fldCharType="separate"/>
        </w:r>
        <w:r w:rsidR="00263324">
          <w:rPr>
            <w:webHidden/>
          </w:rPr>
          <w:t>81</w:t>
        </w:r>
        <w:r w:rsidR="00263324">
          <w:rPr>
            <w:webHidden/>
          </w:rPr>
          <w:fldChar w:fldCharType="end"/>
        </w:r>
      </w:hyperlink>
    </w:p>
    <w:p w14:paraId="77B34C17" w14:textId="326DD86F" w:rsidR="00263324" w:rsidRDefault="005D654B">
      <w:pPr>
        <w:pStyle w:val="TOC3"/>
        <w:tabs>
          <w:tab w:val="left" w:pos="1474"/>
          <w:tab w:val="right" w:leader="dot" w:pos="8302"/>
        </w:tabs>
        <w:rPr>
          <w:rFonts w:eastAsiaTheme="minorEastAsia" w:cstheme="minorBidi"/>
        </w:rPr>
      </w:pPr>
      <w:hyperlink w:anchor="_Toc26880890" w:history="1">
        <w:r w:rsidR="00263324" w:rsidRPr="00DA1B3E">
          <w:rPr>
            <w:rStyle w:val="Hyperlink"/>
          </w:rPr>
          <w:t>5.3.1</w:t>
        </w:r>
        <w:r w:rsidR="00263324">
          <w:rPr>
            <w:rFonts w:eastAsiaTheme="minorEastAsia" w:cstheme="minorBidi"/>
          </w:rPr>
          <w:tab/>
        </w:r>
        <w:r w:rsidR="00263324" w:rsidRPr="00DA1B3E">
          <w:rPr>
            <w:rStyle w:val="Hyperlink"/>
          </w:rPr>
          <w:t>Recommendation 23 – Breast Lesions and Tumours</w:t>
        </w:r>
        <w:r w:rsidR="00263324">
          <w:rPr>
            <w:webHidden/>
          </w:rPr>
          <w:tab/>
        </w:r>
        <w:r w:rsidR="00263324">
          <w:rPr>
            <w:webHidden/>
          </w:rPr>
          <w:fldChar w:fldCharType="begin"/>
        </w:r>
        <w:r w:rsidR="00263324">
          <w:rPr>
            <w:webHidden/>
          </w:rPr>
          <w:instrText xml:space="preserve"> PAGEREF _Toc26880890 \h </w:instrText>
        </w:r>
        <w:r w:rsidR="00263324">
          <w:rPr>
            <w:webHidden/>
          </w:rPr>
        </w:r>
        <w:r w:rsidR="00263324">
          <w:rPr>
            <w:webHidden/>
          </w:rPr>
          <w:fldChar w:fldCharType="separate"/>
        </w:r>
        <w:r w:rsidR="00263324">
          <w:rPr>
            <w:webHidden/>
          </w:rPr>
          <w:t>82</w:t>
        </w:r>
        <w:r w:rsidR="00263324">
          <w:rPr>
            <w:webHidden/>
          </w:rPr>
          <w:fldChar w:fldCharType="end"/>
        </w:r>
      </w:hyperlink>
    </w:p>
    <w:p w14:paraId="347B0B1D" w14:textId="76CE619D" w:rsidR="00263324" w:rsidRDefault="005D654B">
      <w:pPr>
        <w:pStyle w:val="TOC3"/>
        <w:tabs>
          <w:tab w:val="left" w:pos="1474"/>
          <w:tab w:val="right" w:leader="dot" w:pos="8302"/>
        </w:tabs>
        <w:rPr>
          <w:rFonts w:eastAsiaTheme="minorEastAsia" w:cstheme="minorBidi"/>
        </w:rPr>
      </w:pPr>
      <w:hyperlink w:anchor="_Toc26880891" w:history="1">
        <w:r w:rsidR="00263324" w:rsidRPr="00DA1B3E">
          <w:rPr>
            <w:rStyle w:val="Hyperlink"/>
          </w:rPr>
          <w:t>5.3.2</w:t>
        </w:r>
        <w:r w:rsidR="00263324">
          <w:rPr>
            <w:rFonts w:eastAsiaTheme="minorEastAsia" w:cstheme="minorBidi"/>
          </w:rPr>
          <w:tab/>
        </w:r>
        <w:r w:rsidR="00263324" w:rsidRPr="00DA1B3E">
          <w:rPr>
            <w:rStyle w:val="Hyperlink"/>
          </w:rPr>
          <w:t>Rationale for Recommendation 23 – Breast Lesions And Tumours</w:t>
        </w:r>
        <w:r w:rsidR="00263324">
          <w:rPr>
            <w:webHidden/>
          </w:rPr>
          <w:tab/>
        </w:r>
        <w:r w:rsidR="00263324">
          <w:rPr>
            <w:webHidden/>
          </w:rPr>
          <w:fldChar w:fldCharType="begin"/>
        </w:r>
        <w:r w:rsidR="00263324">
          <w:rPr>
            <w:webHidden/>
          </w:rPr>
          <w:instrText xml:space="preserve"> PAGEREF _Toc26880891 \h </w:instrText>
        </w:r>
        <w:r w:rsidR="00263324">
          <w:rPr>
            <w:webHidden/>
          </w:rPr>
        </w:r>
        <w:r w:rsidR="00263324">
          <w:rPr>
            <w:webHidden/>
          </w:rPr>
          <w:fldChar w:fldCharType="separate"/>
        </w:r>
        <w:r w:rsidR="00263324">
          <w:rPr>
            <w:webHidden/>
          </w:rPr>
          <w:t>82</w:t>
        </w:r>
        <w:r w:rsidR="00263324">
          <w:rPr>
            <w:webHidden/>
          </w:rPr>
          <w:fldChar w:fldCharType="end"/>
        </w:r>
      </w:hyperlink>
    </w:p>
    <w:p w14:paraId="6F66272E" w14:textId="20CEF437" w:rsidR="00263324" w:rsidRDefault="005D654B">
      <w:pPr>
        <w:pStyle w:val="TOC3"/>
        <w:tabs>
          <w:tab w:val="left" w:pos="1474"/>
          <w:tab w:val="right" w:leader="dot" w:pos="8302"/>
        </w:tabs>
        <w:rPr>
          <w:rFonts w:eastAsiaTheme="minorEastAsia" w:cstheme="minorBidi"/>
        </w:rPr>
      </w:pPr>
      <w:hyperlink w:anchor="_Toc26880892" w:history="1">
        <w:r w:rsidR="00263324" w:rsidRPr="00DA1B3E">
          <w:rPr>
            <w:rStyle w:val="Hyperlink"/>
          </w:rPr>
          <w:t>5.3.3</w:t>
        </w:r>
        <w:r w:rsidR="00263324">
          <w:rPr>
            <w:rFonts w:eastAsiaTheme="minorEastAsia" w:cstheme="minorBidi"/>
          </w:rPr>
          <w:tab/>
        </w:r>
        <w:r w:rsidR="00263324" w:rsidRPr="00DA1B3E">
          <w:rPr>
            <w:rStyle w:val="Hyperlink"/>
          </w:rPr>
          <w:t>Recommendation 24 – Oncoplastic Breast Surgery</w:t>
        </w:r>
        <w:r w:rsidR="00263324">
          <w:rPr>
            <w:webHidden/>
          </w:rPr>
          <w:tab/>
        </w:r>
        <w:r w:rsidR="00263324">
          <w:rPr>
            <w:webHidden/>
          </w:rPr>
          <w:fldChar w:fldCharType="begin"/>
        </w:r>
        <w:r w:rsidR="00263324">
          <w:rPr>
            <w:webHidden/>
          </w:rPr>
          <w:instrText xml:space="preserve"> PAGEREF _Toc26880892 \h </w:instrText>
        </w:r>
        <w:r w:rsidR="00263324">
          <w:rPr>
            <w:webHidden/>
          </w:rPr>
        </w:r>
        <w:r w:rsidR="00263324">
          <w:rPr>
            <w:webHidden/>
          </w:rPr>
          <w:fldChar w:fldCharType="separate"/>
        </w:r>
        <w:r w:rsidR="00263324">
          <w:rPr>
            <w:webHidden/>
          </w:rPr>
          <w:t>83</w:t>
        </w:r>
        <w:r w:rsidR="00263324">
          <w:rPr>
            <w:webHidden/>
          </w:rPr>
          <w:fldChar w:fldCharType="end"/>
        </w:r>
      </w:hyperlink>
    </w:p>
    <w:p w14:paraId="3CFA1323" w14:textId="42EDD067" w:rsidR="00263324" w:rsidRDefault="005D654B">
      <w:pPr>
        <w:pStyle w:val="TOC3"/>
        <w:tabs>
          <w:tab w:val="left" w:pos="1474"/>
          <w:tab w:val="right" w:leader="dot" w:pos="8302"/>
        </w:tabs>
        <w:rPr>
          <w:rFonts w:eastAsiaTheme="minorEastAsia" w:cstheme="minorBidi"/>
        </w:rPr>
      </w:pPr>
      <w:hyperlink w:anchor="_Toc26880893" w:history="1">
        <w:r w:rsidR="00263324" w:rsidRPr="00DA1B3E">
          <w:rPr>
            <w:rStyle w:val="Hyperlink"/>
          </w:rPr>
          <w:t>5.3.4</w:t>
        </w:r>
        <w:r w:rsidR="00263324">
          <w:rPr>
            <w:rFonts w:eastAsiaTheme="minorEastAsia" w:cstheme="minorBidi"/>
          </w:rPr>
          <w:tab/>
        </w:r>
        <w:r w:rsidR="00263324" w:rsidRPr="00DA1B3E">
          <w:rPr>
            <w:rStyle w:val="Hyperlink"/>
          </w:rPr>
          <w:t>Rationale For Recommendation 24– Oncoplastic Breast Surgery</w:t>
        </w:r>
        <w:r w:rsidR="00263324">
          <w:rPr>
            <w:webHidden/>
          </w:rPr>
          <w:tab/>
        </w:r>
        <w:r w:rsidR="00263324">
          <w:rPr>
            <w:webHidden/>
          </w:rPr>
          <w:fldChar w:fldCharType="begin"/>
        </w:r>
        <w:r w:rsidR="00263324">
          <w:rPr>
            <w:webHidden/>
          </w:rPr>
          <w:instrText xml:space="preserve"> PAGEREF _Toc26880893 \h </w:instrText>
        </w:r>
        <w:r w:rsidR="00263324">
          <w:rPr>
            <w:webHidden/>
          </w:rPr>
        </w:r>
        <w:r w:rsidR="00263324">
          <w:rPr>
            <w:webHidden/>
          </w:rPr>
          <w:fldChar w:fldCharType="separate"/>
        </w:r>
        <w:r w:rsidR="00263324">
          <w:rPr>
            <w:webHidden/>
          </w:rPr>
          <w:t>83</w:t>
        </w:r>
        <w:r w:rsidR="00263324">
          <w:rPr>
            <w:webHidden/>
          </w:rPr>
          <w:fldChar w:fldCharType="end"/>
        </w:r>
      </w:hyperlink>
    </w:p>
    <w:p w14:paraId="60BCF044" w14:textId="4F93D49D" w:rsidR="00263324" w:rsidRDefault="005D654B">
      <w:pPr>
        <w:pStyle w:val="TOC2"/>
        <w:tabs>
          <w:tab w:val="left" w:pos="1474"/>
          <w:tab w:val="right" w:leader="dot" w:pos="8302"/>
        </w:tabs>
        <w:rPr>
          <w:rFonts w:eastAsiaTheme="minorEastAsia" w:cstheme="minorBidi"/>
        </w:rPr>
      </w:pPr>
      <w:hyperlink w:anchor="_Toc26880894" w:history="1">
        <w:r w:rsidR="00263324" w:rsidRPr="00DA1B3E">
          <w:rPr>
            <w:rStyle w:val="Hyperlink"/>
          </w:rPr>
          <w:t>5.4</w:t>
        </w:r>
        <w:r w:rsidR="00263324">
          <w:rPr>
            <w:rFonts w:eastAsiaTheme="minorEastAsia" w:cstheme="minorBidi"/>
          </w:rPr>
          <w:tab/>
        </w:r>
        <w:r w:rsidR="00263324" w:rsidRPr="00DA1B3E">
          <w:rPr>
            <w:rStyle w:val="Hyperlink"/>
          </w:rPr>
          <w:t>Mastectomy</w:t>
        </w:r>
        <w:r w:rsidR="00263324">
          <w:rPr>
            <w:webHidden/>
          </w:rPr>
          <w:tab/>
        </w:r>
        <w:r w:rsidR="00263324">
          <w:rPr>
            <w:webHidden/>
          </w:rPr>
          <w:fldChar w:fldCharType="begin"/>
        </w:r>
        <w:r w:rsidR="00263324">
          <w:rPr>
            <w:webHidden/>
          </w:rPr>
          <w:instrText xml:space="preserve"> PAGEREF _Toc26880894 \h </w:instrText>
        </w:r>
        <w:r w:rsidR="00263324">
          <w:rPr>
            <w:webHidden/>
          </w:rPr>
        </w:r>
        <w:r w:rsidR="00263324">
          <w:rPr>
            <w:webHidden/>
          </w:rPr>
          <w:fldChar w:fldCharType="separate"/>
        </w:r>
        <w:r w:rsidR="00263324">
          <w:rPr>
            <w:webHidden/>
          </w:rPr>
          <w:t>84</w:t>
        </w:r>
        <w:r w:rsidR="00263324">
          <w:rPr>
            <w:webHidden/>
          </w:rPr>
          <w:fldChar w:fldCharType="end"/>
        </w:r>
      </w:hyperlink>
    </w:p>
    <w:p w14:paraId="4B5A56A4" w14:textId="07585111" w:rsidR="00263324" w:rsidRDefault="005D654B">
      <w:pPr>
        <w:pStyle w:val="TOC3"/>
        <w:tabs>
          <w:tab w:val="left" w:pos="1474"/>
          <w:tab w:val="right" w:leader="dot" w:pos="8302"/>
        </w:tabs>
        <w:rPr>
          <w:rFonts w:eastAsiaTheme="minorEastAsia" w:cstheme="minorBidi"/>
        </w:rPr>
      </w:pPr>
      <w:hyperlink w:anchor="_Toc26880895" w:history="1">
        <w:r w:rsidR="00263324" w:rsidRPr="00DA1B3E">
          <w:rPr>
            <w:rStyle w:val="Hyperlink"/>
          </w:rPr>
          <w:t>5.4.1</w:t>
        </w:r>
        <w:r w:rsidR="00263324">
          <w:rPr>
            <w:rFonts w:eastAsiaTheme="minorEastAsia" w:cstheme="minorBidi"/>
          </w:rPr>
          <w:tab/>
        </w:r>
        <w:r w:rsidR="00263324" w:rsidRPr="00DA1B3E">
          <w:rPr>
            <w:rStyle w:val="Hyperlink"/>
          </w:rPr>
          <w:t>Recommendation 25 – Mastectomy</w:t>
        </w:r>
        <w:r w:rsidR="00263324">
          <w:rPr>
            <w:webHidden/>
          </w:rPr>
          <w:tab/>
        </w:r>
        <w:r w:rsidR="00263324">
          <w:rPr>
            <w:webHidden/>
          </w:rPr>
          <w:fldChar w:fldCharType="begin"/>
        </w:r>
        <w:r w:rsidR="00263324">
          <w:rPr>
            <w:webHidden/>
          </w:rPr>
          <w:instrText xml:space="preserve"> PAGEREF _Toc26880895 \h </w:instrText>
        </w:r>
        <w:r w:rsidR="00263324">
          <w:rPr>
            <w:webHidden/>
          </w:rPr>
        </w:r>
        <w:r w:rsidR="00263324">
          <w:rPr>
            <w:webHidden/>
          </w:rPr>
          <w:fldChar w:fldCharType="separate"/>
        </w:r>
        <w:r w:rsidR="00263324">
          <w:rPr>
            <w:webHidden/>
          </w:rPr>
          <w:t>84</w:t>
        </w:r>
        <w:r w:rsidR="00263324">
          <w:rPr>
            <w:webHidden/>
          </w:rPr>
          <w:fldChar w:fldCharType="end"/>
        </w:r>
      </w:hyperlink>
    </w:p>
    <w:p w14:paraId="63BAA7AB" w14:textId="2BB91B0C" w:rsidR="00263324" w:rsidRDefault="005D654B">
      <w:pPr>
        <w:pStyle w:val="TOC3"/>
        <w:tabs>
          <w:tab w:val="left" w:pos="1474"/>
          <w:tab w:val="right" w:leader="dot" w:pos="8302"/>
        </w:tabs>
        <w:rPr>
          <w:rFonts w:eastAsiaTheme="minorEastAsia" w:cstheme="minorBidi"/>
        </w:rPr>
      </w:pPr>
      <w:hyperlink w:anchor="_Toc26880896" w:history="1">
        <w:r w:rsidR="00263324" w:rsidRPr="00DA1B3E">
          <w:rPr>
            <w:rStyle w:val="Hyperlink"/>
          </w:rPr>
          <w:t>5.4.2</w:t>
        </w:r>
        <w:r w:rsidR="00263324">
          <w:rPr>
            <w:rFonts w:eastAsiaTheme="minorEastAsia" w:cstheme="minorBidi"/>
          </w:rPr>
          <w:tab/>
        </w:r>
        <w:r w:rsidR="00263324" w:rsidRPr="00DA1B3E">
          <w:rPr>
            <w:rStyle w:val="Hyperlink"/>
          </w:rPr>
          <w:t>Rationale for Recommendation 25 – Mastectomy</w:t>
        </w:r>
        <w:r w:rsidR="00263324">
          <w:rPr>
            <w:webHidden/>
          </w:rPr>
          <w:tab/>
        </w:r>
        <w:r w:rsidR="00263324">
          <w:rPr>
            <w:webHidden/>
          </w:rPr>
          <w:fldChar w:fldCharType="begin"/>
        </w:r>
        <w:r w:rsidR="00263324">
          <w:rPr>
            <w:webHidden/>
          </w:rPr>
          <w:instrText xml:space="preserve"> PAGEREF _Toc26880896 \h </w:instrText>
        </w:r>
        <w:r w:rsidR="00263324">
          <w:rPr>
            <w:webHidden/>
          </w:rPr>
        </w:r>
        <w:r w:rsidR="00263324">
          <w:rPr>
            <w:webHidden/>
          </w:rPr>
          <w:fldChar w:fldCharType="separate"/>
        </w:r>
        <w:r w:rsidR="00263324">
          <w:rPr>
            <w:webHidden/>
          </w:rPr>
          <w:t>85</w:t>
        </w:r>
        <w:r w:rsidR="00263324">
          <w:rPr>
            <w:webHidden/>
          </w:rPr>
          <w:fldChar w:fldCharType="end"/>
        </w:r>
      </w:hyperlink>
    </w:p>
    <w:p w14:paraId="0ABF4003" w14:textId="78540F2F" w:rsidR="00263324" w:rsidRDefault="005D654B">
      <w:pPr>
        <w:pStyle w:val="TOC3"/>
        <w:tabs>
          <w:tab w:val="left" w:pos="1474"/>
          <w:tab w:val="right" w:leader="dot" w:pos="8302"/>
        </w:tabs>
        <w:rPr>
          <w:rFonts w:eastAsiaTheme="minorEastAsia" w:cstheme="minorBidi"/>
        </w:rPr>
      </w:pPr>
      <w:hyperlink w:anchor="_Toc26880897" w:history="1">
        <w:r w:rsidR="00263324" w:rsidRPr="00DA1B3E">
          <w:rPr>
            <w:rStyle w:val="Hyperlink"/>
          </w:rPr>
          <w:t>5.4.3</w:t>
        </w:r>
        <w:r w:rsidR="00263324">
          <w:rPr>
            <w:rFonts w:eastAsiaTheme="minorEastAsia" w:cstheme="minorBidi"/>
          </w:rPr>
          <w:tab/>
        </w:r>
        <w:r w:rsidR="00263324" w:rsidRPr="00DA1B3E">
          <w:rPr>
            <w:rStyle w:val="Hyperlink"/>
          </w:rPr>
          <w:t>Recommendation 26 – Nipple Sparing Mastectomy and Skin Sparing Mastectomy</w:t>
        </w:r>
        <w:r w:rsidR="00263324">
          <w:rPr>
            <w:webHidden/>
          </w:rPr>
          <w:tab/>
        </w:r>
        <w:r w:rsidR="00263324">
          <w:rPr>
            <w:webHidden/>
          </w:rPr>
          <w:fldChar w:fldCharType="begin"/>
        </w:r>
        <w:r w:rsidR="00263324">
          <w:rPr>
            <w:webHidden/>
          </w:rPr>
          <w:instrText xml:space="preserve"> PAGEREF _Toc26880897 \h </w:instrText>
        </w:r>
        <w:r w:rsidR="00263324">
          <w:rPr>
            <w:webHidden/>
          </w:rPr>
        </w:r>
        <w:r w:rsidR="00263324">
          <w:rPr>
            <w:webHidden/>
          </w:rPr>
          <w:fldChar w:fldCharType="separate"/>
        </w:r>
        <w:r w:rsidR="00263324">
          <w:rPr>
            <w:webHidden/>
          </w:rPr>
          <w:t>85</w:t>
        </w:r>
        <w:r w:rsidR="00263324">
          <w:rPr>
            <w:webHidden/>
          </w:rPr>
          <w:fldChar w:fldCharType="end"/>
        </w:r>
      </w:hyperlink>
    </w:p>
    <w:p w14:paraId="6607745A" w14:textId="6170482F" w:rsidR="00263324" w:rsidRDefault="005D654B">
      <w:pPr>
        <w:pStyle w:val="TOC3"/>
        <w:tabs>
          <w:tab w:val="left" w:pos="1474"/>
          <w:tab w:val="right" w:leader="dot" w:pos="8302"/>
        </w:tabs>
        <w:rPr>
          <w:rFonts w:eastAsiaTheme="minorEastAsia" w:cstheme="minorBidi"/>
        </w:rPr>
      </w:pPr>
      <w:hyperlink w:anchor="_Toc26880898" w:history="1">
        <w:r w:rsidR="00263324" w:rsidRPr="00DA1B3E">
          <w:rPr>
            <w:rStyle w:val="Hyperlink"/>
          </w:rPr>
          <w:t>5.4.4</w:t>
        </w:r>
        <w:r w:rsidR="00263324">
          <w:rPr>
            <w:rFonts w:eastAsiaTheme="minorEastAsia" w:cstheme="minorBidi"/>
          </w:rPr>
          <w:tab/>
        </w:r>
        <w:r w:rsidR="00263324" w:rsidRPr="00DA1B3E">
          <w:rPr>
            <w:rStyle w:val="Hyperlink"/>
          </w:rPr>
          <w:t>Rationale for Recommendation 26 – Nipple Sparing Mastectomy and Skin Sparing Mastectomy</w:t>
        </w:r>
        <w:r w:rsidR="00263324">
          <w:rPr>
            <w:webHidden/>
          </w:rPr>
          <w:tab/>
        </w:r>
        <w:r w:rsidR="00263324">
          <w:rPr>
            <w:webHidden/>
          </w:rPr>
          <w:fldChar w:fldCharType="begin"/>
        </w:r>
        <w:r w:rsidR="00263324">
          <w:rPr>
            <w:webHidden/>
          </w:rPr>
          <w:instrText xml:space="preserve"> PAGEREF _Toc26880898 \h </w:instrText>
        </w:r>
        <w:r w:rsidR="00263324">
          <w:rPr>
            <w:webHidden/>
          </w:rPr>
        </w:r>
        <w:r w:rsidR="00263324">
          <w:rPr>
            <w:webHidden/>
          </w:rPr>
          <w:fldChar w:fldCharType="separate"/>
        </w:r>
        <w:r w:rsidR="00263324">
          <w:rPr>
            <w:webHidden/>
          </w:rPr>
          <w:t>86</w:t>
        </w:r>
        <w:r w:rsidR="00263324">
          <w:rPr>
            <w:webHidden/>
          </w:rPr>
          <w:fldChar w:fldCharType="end"/>
        </w:r>
      </w:hyperlink>
    </w:p>
    <w:p w14:paraId="4707828D" w14:textId="59A0968A" w:rsidR="00263324" w:rsidRDefault="005D654B">
      <w:pPr>
        <w:pStyle w:val="TOC2"/>
        <w:tabs>
          <w:tab w:val="left" w:pos="1474"/>
          <w:tab w:val="right" w:leader="dot" w:pos="8302"/>
        </w:tabs>
        <w:rPr>
          <w:rFonts w:eastAsiaTheme="minorEastAsia" w:cstheme="minorBidi"/>
        </w:rPr>
      </w:pPr>
      <w:hyperlink w:anchor="_Toc26880899" w:history="1">
        <w:r w:rsidR="00263324" w:rsidRPr="00DA1B3E">
          <w:rPr>
            <w:rStyle w:val="Hyperlink"/>
          </w:rPr>
          <w:t>5.5</w:t>
        </w:r>
        <w:r w:rsidR="00263324">
          <w:rPr>
            <w:rFonts w:eastAsiaTheme="minorEastAsia" w:cstheme="minorBidi"/>
          </w:rPr>
          <w:tab/>
        </w:r>
        <w:r w:rsidR="00263324" w:rsidRPr="00DA1B3E">
          <w:rPr>
            <w:rStyle w:val="Hyperlink"/>
          </w:rPr>
          <w:t>Other breast procedures</w:t>
        </w:r>
        <w:r w:rsidR="00263324">
          <w:rPr>
            <w:webHidden/>
          </w:rPr>
          <w:tab/>
        </w:r>
        <w:r w:rsidR="00263324">
          <w:rPr>
            <w:webHidden/>
          </w:rPr>
          <w:fldChar w:fldCharType="begin"/>
        </w:r>
        <w:r w:rsidR="00263324">
          <w:rPr>
            <w:webHidden/>
          </w:rPr>
          <w:instrText xml:space="preserve"> PAGEREF _Toc26880899 \h </w:instrText>
        </w:r>
        <w:r w:rsidR="00263324">
          <w:rPr>
            <w:webHidden/>
          </w:rPr>
        </w:r>
        <w:r w:rsidR="00263324">
          <w:rPr>
            <w:webHidden/>
          </w:rPr>
          <w:fldChar w:fldCharType="separate"/>
        </w:r>
        <w:r w:rsidR="00263324">
          <w:rPr>
            <w:webHidden/>
          </w:rPr>
          <w:t>87</w:t>
        </w:r>
        <w:r w:rsidR="00263324">
          <w:rPr>
            <w:webHidden/>
          </w:rPr>
          <w:fldChar w:fldCharType="end"/>
        </w:r>
      </w:hyperlink>
    </w:p>
    <w:p w14:paraId="06283D9B" w14:textId="6304064B" w:rsidR="00263324" w:rsidRDefault="005D654B">
      <w:pPr>
        <w:pStyle w:val="TOC3"/>
        <w:tabs>
          <w:tab w:val="left" w:pos="1474"/>
          <w:tab w:val="right" w:leader="dot" w:pos="8302"/>
        </w:tabs>
        <w:rPr>
          <w:rFonts w:eastAsiaTheme="minorEastAsia" w:cstheme="minorBidi"/>
        </w:rPr>
      </w:pPr>
      <w:hyperlink w:anchor="_Toc26880900" w:history="1">
        <w:r w:rsidR="00263324" w:rsidRPr="00DA1B3E">
          <w:rPr>
            <w:rStyle w:val="Hyperlink"/>
          </w:rPr>
          <w:t>5.5.1</w:t>
        </w:r>
        <w:r w:rsidR="00263324">
          <w:rPr>
            <w:rFonts w:eastAsiaTheme="minorEastAsia" w:cstheme="minorBidi"/>
          </w:rPr>
          <w:tab/>
        </w:r>
        <w:r w:rsidR="00263324" w:rsidRPr="00DA1B3E">
          <w:rPr>
            <w:rStyle w:val="Hyperlink"/>
          </w:rPr>
          <w:t>Recommendation 27 – Other Breast Procedures</w:t>
        </w:r>
        <w:r w:rsidR="00263324">
          <w:rPr>
            <w:webHidden/>
          </w:rPr>
          <w:tab/>
        </w:r>
        <w:r w:rsidR="00263324">
          <w:rPr>
            <w:webHidden/>
          </w:rPr>
          <w:fldChar w:fldCharType="begin"/>
        </w:r>
        <w:r w:rsidR="00263324">
          <w:rPr>
            <w:webHidden/>
          </w:rPr>
          <w:instrText xml:space="preserve"> PAGEREF _Toc26880900 \h </w:instrText>
        </w:r>
        <w:r w:rsidR="00263324">
          <w:rPr>
            <w:webHidden/>
          </w:rPr>
        </w:r>
        <w:r w:rsidR="00263324">
          <w:rPr>
            <w:webHidden/>
          </w:rPr>
          <w:fldChar w:fldCharType="separate"/>
        </w:r>
        <w:r w:rsidR="00263324">
          <w:rPr>
            <w:webHidden/>
          </w:rPr>
          <w:t>87</w:t>
        </w:r>
        <w:r w:rsidR="00263324">
          <w:rPr>
            <w:webHidden/>
          </w:rPr>
          <w:fldChar w:fldCharType="end"/>
        </w:r>
      </w:hyperlink>
    </w:p>
    <w:p w14:paraId="50D029BE" w14:textId="5E24842F" w:rsidR="00263324" w:rsidRDefault="005D654B">
      <w:pPr>
        <w:pStyle w:val="TOC3"/>
        <w:tabs>
          <w:tab w:val="left" w:pos="1474"/>
          <w:tab w:val="right" w:leader="dot" w:pos="8302"/>
        </w:tabs>
        <w:rPr>
          <w:rFonts w:eastAsiaTheme="minorEastAsia" w:cstheme="minorBidi"/>
        </w:rPr>
      </w:pPr>
      <w:hyperlink w:anchor="_Toc26880901" w:history="1">
        <w:r w:rsidR="00263324" w:rsidRPr="00DA1B3E">
          <w:rPr>
            <w:rStyle w:val="Hyperlink"/>
          </w:rPr>
          <w:t>5.5.2</w:t>
        </w:r>
        <w:r w:rsidR="00263324">
          <w:rPr>
            <w:rFonts w:eastAsiaTheme="minorEastAsia" w:cstheme="minorBidi"/>
          </w:rPr>
          <w:tab/>
        </w:r>
        <w:r w:rsidR="00263324" w:rsidRPr="00DA1B3E">
          <w:rPr>
            <w:rStyle w:val="Hyperlink"/>
          </w:rPr>
          <w:t>Rationale for Recommendation 27 – Other Breast Procedures</w:t>
        </w:r>
        <w:r w:rsidR="00263324">
          <w:rPr>
            <w:webHidden/>
          </w:rPr>
          <w:tab/>
        </w:r>
        <w:r w:rsidR="00263324">
          <w:rPr>
            <w:webHidden/>
          </w:rPr>
          <w:fldChar w:fldCharType="begin"/>
        </w:r>
        <w:r w:rsidR="00263324">
          <w:rPr>
            <w:webHidden/>
          </w:rPr>
          <w:instrText xml:space="preserve"> PAGEREF _Toc26880901 \h </w:instrText>
        </w:r>
        <w:r w:rsidR="00263324">
          <w:rPr>
            <w:webHidden/>
          </w:rPr>
        </w:r>
        <w:r w:rsidR="00263324">
          <w:rPr>
            <w:webHidden/>
          </w:rPr>
          <w:fldChar w:fldCharType="separate"/>
        </w:r>
        <w:r w:rsidR="00263324">
          <w:rPr>
            <w:webHidden/>
          </w:rPr>
          <w:t>87</w:t>
        </w:r>
        <w:r w:rsidR="00263324">
          <w:rPr>
            <w:webHidden/>
          </w:rPr>
          <w:fldChar w:fldCharType="end"/>
        </w:r>
      </w:hyperlink>
    </w:p>
    <w:p w14:paraId="5CDE2DF8" w14:textId="0B804B92" w:rsidR="00263324" w:rsidRDefault="005D654B">
      <w:pPr>
        <w:pStyle w:val="TOC2"/>
        <w:tabs>
          <w:tab w:val="left" w:pos="1474"/>
          <w:tab w:val="right" w:leader="dot" w:pos="8302"/>
        </w:tabs>
        <w:rPr>
          <w:rFonts w:eastAsiaTheme="minorEastAsia" w:cstheme="minorBidi"/>
        </w:rPr>
      </w:pPr>
      <w:hyperlink w:anchor="_Toc26880902" w:history="1">
        <w:r w:rsidR="00263324" w:rsidRPr="00DA1B3E">
          <w:rPr>
            <w:rStyle w:val="Hyperlink"/>
          </w:rPr>
          <w:t>5.6</w:t>
        </w:r>
        <w:r w:rsidR="00263324">
          <w:rPr>
            <w:rFonts w:eastAsiaTheme="minorEastAsia" w:cstheme="minorBidi"/>
          </w:rPr>
          <w:tab/>
        </w:r>
        <w:r w:rsidR="00263324" w:rsidRPr="00DA1B3E">
          <w:rPr>
            <w:rStyle w:val="Hyperlink"/>
          </w:rPr>
          <w:t>Flap revision</w:t>
        </w:r>
        <w:r w:rsidR="00263324">
          <w:rPr>
            <w:webHidden/>
          </w:rPr>
          <w:tab/>
        </w:r>
        <w:r w:rsidR="00263324">
          <w:rPr>
            <w:webHidden/>
          </w:rPr>
          <w:fldChar w:fldCharType="begin"/>
        </w:r>
        <w:r w:rsidR="00263324">
          <w:rPr>
            <w:webHidden/>
          </w:rPr>
          <w:instrText xml:space="preserve"> PAGEREF _Toc26880902 \h </w:instrText>
        </w:r>
        <w:r w:rsidR="00263324">
          <w:rPr>
            <w:webHidden/>
          </w:rPr>
        </w:r>
        <w:r w:rsidR="00263324">
          <w:rPr>
            <w:webHidden/>
          </w:rPr>
          <w:fldChar w:fldCharType="separate"/>
        </w:r>
        <w:r w:rsidR="00263324">
          <w:rPr>
            <w:webHidden/>
          </w:rPr>
          <w:t>88</w:t>
        </w:r>
        <w:r w:rsidR="00263324">
          <w:rPr>
            <w:webHidden/>
          </w:rPr>
          <w:fldChar w:fldCharType="end"/>
        </w:r>
      </w:hyperlink>
    </w:p>
    <w:p w14:paraId="52967C07" w14:textId="7C34E15E" w:rsidR="00263324" w:rsidRDefault="005D654B">
      <w:pPr>
        <w:pStyle w:val="TOC3"/>
        <w:tabs>
          <w:tab w:val="left" w:pos="1474"/>
          <w:tab w:val="right" w:leader="dot" w:pos="8302"/>
        </w:tabs>
        <w:rPr>
          <w:rFonts w:eastAsiaTheme="minorEastAsia" w:cstheme="minorBidi"/>
        </w:rPr>
      </w:pPr>
      <w:hyperlink w:anchor="_Toc26880903" w:history="1">
        <w:r w:rsidR="00263324" w:rsidRPr="00DA1B3E">
          <w:rPr>
            <w:rStyle w:val="Hyperlink"/>
          </w:rPr>
          <w:t>5.6.1</w:t>
        </w:r>
        <w:r w:rsidR="00263324">
          <w:rPr>
            <w:rFonts w:eastAsiaTheme="minorEastAsia" w:cstheme="minorBidi"/>
          </w:rPr>
          <w:tab/>
        </w:r>
        <w:r w:rsidR="00263324" w:rsidRPr="00DA1B3E">
          <w:rPr>
            <w:rStyle w:val="Hyperlink"/>
          </w:rPr>
          <w:t>Recommendation 28 – Flap Revision</w:t>
        </w:r>
        <w:r w:rsidR="00263324">
          <w:rPr>
            <w:webHidden/>
          </w:rPr>
          <w:tab/>
        </w:r>
        <w:r w:rsidR="00263324">
          <w:rPr>
            <w:webHidden/>
          </w:rPr>
          <w:fldChar w:fldCharType="begin"/>
        </w:r>
        <w:r w:rsidR="00263324">
          <w:rPr>
            <w:webHidden/>
          </w:rPr>
          <w:instrText xml:space="preserve"> PAGEREF _Toc26880903 \h </w:instrText>
        </w:r>
        <w:r w:rsidR="00263324">
          <w:rPr>
            <w:webHidden/>
          </w:rPr>
        </w:r>
        <w:r w:rsidR="00263324">
          <w:rPr>
            <w:webHidden/>
          </w:rPr>
          <w:fldChar w:fldCharType="separate"/>
        </w:r>
        <w:r w:rsidR="00263324">
          <w:rPr>
            <w:webHidden/>
          </w:rPr>
          <w:t>88</w:t>
        </w:r>
        <w:r w:rsidR="00263324">
          <w:rPr>
            <w:webHidden/>
          </w:rPr>
          <w:fldChar w:fldCharType="end"/>
        </w:r>
      </w:hyperlink>
    </w:p>
    <w:p w14:paraId="7220F8D3" w14:textId="25841F94" w:rsidR="00263324" w:rsidRDefault="005D654B">
      <w:pPr>
        <w:pStyle w:val="TOC3"/>
        <w:tabs>
          <w:tab w:val="left" w:pos="1474"/>
          <w:tab w:val="right" w:leader="dot" w:pos="8302"/>
        </w:tabs>
        <w:rPr>
          <w:rFonts w:eastAsiaTheme="minorEastAsia" w:cstheme="minorBidi"/>
        </w:rPr>
      </w:pPr>
      <w:hyperlink w:anchor="_Toc26880904" w:history="1">
        <w:r w:rsidR="00263324" w:rsidRPr="00DA1B3E">
          <w:rPr>
            <w:rStyle w:val="Hyperlink"/>
          </w:rPr>
          <w:t>5.6.2</w:t>
        </w:r>
        <w:r w:rsidR="00263324">
          <w:rPr>
            <w:rFonts w:eastAsiaTheme="minorEastAsia" w:cstheme="minorBidi"/>
          </w:rPr>
          <w:tab/>
        </w:r>
        <w:r w:rsidR="00263324" w:rsidRPr="00DA1B3E">
          <w:rPr>
            <w:rStyle w:val="Hyperlink"/>
          </w:rPr>
          <w:t>Rationale for Recommendation 28 – Flap Revision</w:t>
        </w:r>
        <w:r w:rsidR="00263324">
          <w:rPr>
            <w:webHidden/>
          </w:rPr>
          <w:tab/>
        </w:r>
        <w:r w:rsidR="00263324">
          <w:rPr>
            <w:webHidden/>
          </w:rPr>
          <w:fldChar w:fldCharType="begin"/>
        </w:r>
        <w:r w:rsidR="00263324">
          <w:rPr>
            <w:webHidden/>
          </w:rPr>
          <w:instrText xml:space="preserve"> PAGEREF _Toc26880904 \h </w:instrText>
        </w:r>
        <w:r w:rsidR="00263324">
          <w:rPr>
            <w:webHidden/>
          </w:rPr>
        </w:r>
        <w:r w:rsidR="00263324">
          <w:rPr>
            <w:webHidden/>
          </w:rPr>
          <w:fldChar w:fldCharType="separate"/>
        </w:r>
        <w:r w:rsidR="00263324">
          <w:rPr>
            <w:webHidden/>
          </w:rPr>
          <w:t>88</w:t>
        </w:r>
        <w:r w:rsidR="00263324">
          <w:rPr>
            <w:webHidden/>
          </w:rPr>
          <w:fldChar w:fldCharType="end"/>
        </w:r>
      </w:hyperlink>
    </w:p>
    <w:p w14:paraId="75F6A026" w14:textId="12E41E57" w:rsidR="00263324" w:rsidRDefault="005D654B">
      <w:pPr>
        <w:pStyle w:val="TOC2"/>
        <w:tabs>
          <w:tab w:val="left" w:pos="1474"/>
          <w:tab w:val="right" w:leader="dot" w:pos="8302"/>
        </w:tabs>
        <w:rPr>
          <w:rFonts w:eastAsiaTheme="minorEastAsia" w:cstheme="minorBidi"/>
        </w:rPr>
      </w:pPr>
      <w:hyperlink w:anchor="_Toc26880905" w:history="1">
        <w:r w:rsidR="00263324" w:rsidRPr="00DA1B3E">
          <w:rPr>
            <w:rStyle w:val="Hyperlink"/>
          </w:rPr>
          <w:t>5.7</w:t>
        </w:r>
        <w:r w:rsidR="00263324">
          <w:rPr>
            <w:rFonts w:eastAsiaTheme="minorEastAsia" w:cstheme="minorBidi"/>
          </w:rPr>
          <w:tab/>
        </w:r>
        <w:r w:rsidR="00263324" w:rsidRPr="00DA1B3E">
          <w:rPr>
            <w:rStyle w:val="Hyperlink"/>
          </w:rPr>
          <w:t>Breast reconstruction using prostheses</w:t>
        </w:r>
        <w:r w:rsidR="00263324">
          <w:rPr>
            <w:webHidden/>
          </w:rPr>
          <w:tab/>
        </w:r>
        <w:r w:rsidR="00263324">
          <w:rPr>
            <w:webHidden/>
          </w:rPr>
          <w:fldChar w:fldCharType="begin"/>
        </w:r>
        <w:r w:rsidR="00263324">
          <w:rPr>
            <w:webHidden/>
          </w:rPr>
          <w:instrText xml:space="preserve"> PAGEREF _Toc26880905 \h </w:instrText>
        </w:r>
        <w:r w:rsidR="00263324">
          <w:rPr>
            <w:webHidden/>
          </w:rPr>
        </w:r>
        <w:r w:rsidR="00263324">
          <w:rPr>
            <w:webHidden/>
          </w:rPr>
          <w:fldChar w:fldCharType="separate"/>
        </w:r>
        <w:r w:rsidR="00263324">
          <w:rPr>
            <w:webHidden/>
          </w:rPr>
          <w:t>89</w:t>
        </w:r>
        <w:r w:rsidR="00263324">
          <w:rPr>
            <w:webHidden/>
          </w:rPr>
          <w:fldChar w:fldCharType="end"/>
        </w:r>
      </w:hyperlink>
    </w:p>
    <w:p w14:paraId="116AC86B" w14:textId="3C8702C1" w:rsidR="00263324" w:rsidRDefault="005D654B">
      <w:pPr>
        <w:pStyle w:val="TOC3"/>
        <w:tabs>
          <w:tab w:val="left" w:pos="1474"/>
          <w:tab w:val="right" w:leader="dot" w:pos="8302"/>
        </w:tabs>
        <w:rPr>
          <w:rFonts w:eastAsiaTheme="minorEastAsia" w:cstheme="minorBidi"/>
        </w:rPr>
      </w:pPr>
      <w:hyperlink w:anchor="_Toc26880906" w:history="1">
        <w:r w:rsidR="00263324" w:rsidRPr="00DA1B3E">
          <w:rPr>
            <w:rStyle w:val="Hyperlink"/>
          </w:rPr>
          <w:t>5.7.1</w:t>
        </w:r>
        <w:r w:rsidR="00263324">
          <w:rPr>
            <w:rFonts w:eastAsiaTheme="minorEastAsia" w:cstheme="minorBidi"/>
          </w:rPr>
          <w:tab/>
        </w:r>
        <w:r w:rsidR="00263324" w:rsidRPr="00DA1B3E">
          <w:rPr>
            <w:rStyle w:val="Hyperlink"/>
          </w:rPr>
          <w:t>Recommendation 29 – Breast Reconstruction using Prostheses</w:t>
        </w:r>
        <w:r w:rsidR="00263324">
          <w:rPr>
            <w:webHidden/>
          </w:rPr>
          <w:tab/>
        </w:r>
        <w:r w:rsidR="00263324">
          <w:rPr>
            <w:webHidden/>
          </w:rPr>
          <w:fldChar w:fldCharType="begin"/>
        </w:r>
        <w:r w:rsidR="00263324">
          <w:rPr>
            <w:webHidden/>
          </w:rPr>
          <w:instrText xml:space="preserve"> PAGEREF _Toc26880906 \h </w:instrText>
        </w:r>
        <w:r w:rsidR="00263324">
          <w:rPr>
            <w:webHidden/>
          </w:rPr>
        </w:r>
        <w:r w:rsidR="00263324">
          <w:rPr>
            <w:webHidden/>
          </w:rPr>
          <w:fldChar w:fldCharType="separate"/>
        </w:r>
        <w:r w:rsidR="00263324">
          <w:rPr>
            <w:webHidden/>
          </w:rPr>
          <w:t>89</w:t>
        </w:r>
        <w:r w:rsidR="00263324">
          <w:rPr>
            <w:webHidden/>
          </w:rPr>
          <w:fldChar w:fldCharType="end"/>
        </w:r>
      </w:hyperlink>
    </w:p>
    <w:p w14:paraId="48977907" w14:textId="11D17A82" w:rsidR="00263324" w:rsidRDefault="005D654B">
      <w:pPr>
        <w:pStyle w:val="TOC3"/>
        <w:tabs>
          <w:tab w:val="left" w:pos="1474"/>
          <w:tab w:val="right" w:leader="dot" w:pos="8302"/>
        </w:tabs>
        <w:rPr>
          <w:rFonts w:eastAsiaTheme="minorEastAsia" w:cstheme="minorBidi"/>
        </w:rPr>
      </w:pPr>
      <w:hyperlink w:anchor="_Toc26880907" w:history="1">
        <w:r w:rsidR="00263324" w:rsidRPr="00DA1B3E">
          <w:rPr>
            <w:rStyle w:val="Hyperlink"/>
          </w:rPr>
          <w:t>5.7.2</w:t>
        </w:r>
        <w:r w:rsidR="00263324">
          <w:rPr>
            <w:rFonts w:eastAsiaTheme="minorEastAsia" w:cstheme="minorBidi"/>
          </w:rPr>
          <w:tab/>
        </w:r>
        <w:r w:rsidR="00263324" w:rsidRPr="00DA1B3E">
          <w:rPr>
            <w:rStyle w:val="Hyperlink"/>
          </w:rPr>
          <w:t>Rationale for Recommendation 29 – Breast Reconstruction using Prostheses</w:t>
        </w:r>
        <w:r w:rsidR="00263324">
          <w:rPr>
            <w:webHidden/>
          </w:rPr>
          <w:tab/>
        </w:r>
        <w:r w:rsidR="00263324">
          <w:rPr>
            <w:webHidden/>
          </w:rPr>
          <w:fldChar w:fldCharType="begin"/>
        </w:r>
        <w:r w:rsidR="00263324">
          <w:rPr>
            <w:webHidden/>
          </w:rPr>
          <w:instrText xml:space="preserve"> PAGEREF _Toc26880907 \h </w:instrText>
        </w:r>
        <w:r w:rsidR="00263324">
          <w:rPr>
            <w:webHidden/>
          </w:rPr>
        </w:r>
        <w:r w:rsidR="00263324">
          <w:rPr>
            <w:webHidden/>
          </w:rPr>
          <w:fldChar w:fldCharType="separate"/>
        </w:r>
        <w:r w:rsidR="00263324">
          <w:rPr>
            <w:webHidden/>
          </w:rPr>
          <w:t>90</w:t>
        </w:r>
        <w:r w:rsidR="00263324">
          <w:rPr>
            <w:webHidden/>
          </w:rPr>
          <w:fldChar w:fldCharType="end"/>
        </w:r>
      </w:hyperlink>
    </w:p>
    <w:p w14:paraId="760AD84F" w14:textId="51E3434F" w:rsidR="00263324" w:rsidRDefault="005D654B">
      <w:pPr>
        <w:pStyle w:val="TOC2"/>
        <w:tabs>
          <w:tab w:val="left" w:pos="1474"/>
          <w:tab w:val="right" w:leader="dot" w:pos="8302"/>
        </w:tabs>
        <w:rPr>
          <w:rFonts w:eastAsiaTheme="minorEastAsia" w:cstheme="minorBidi"/>
        </w:rPr>
      </w:pPr>
      <w:hyperlink w:anchor="_Toc26880908" w:history="1">
        <w:r w:rsidR="00263324" w:rsidRPr="00DA1B3E">
          <w:rPr>
            <w:rStyle w:val="Hyperlink"/>
          </w:rPr>
          <w:t>5.8</w:t>
        </w:r>
        <w:r w:rsidR="00263324">
          <w:rPr>
            <w:rFonts w:eastAsiaTheme="minorEastAsia" w:cstheme="minorBidi"/>
          </w:rPr>
          <w:tab/>
        </w:r>
        <w:r w:rsidR="00263324" w:rsidRPr="00DA1B3E">
          <w:rPr>
            <w:rStyle w:val="Hyperlink"/>
          </w:rPr>
          <w:t>Breast reconstruction using autologous flaps</w:t>
        </w:r>
        <w:r w:rsidR="00263324">
          <w:rPr>
            <w:webHidden/>
          </w:rPr>
          <w:tab/>
        </w:r>
        <w:r w:rsidR="00263324">
          <w:rPr>
            <w:webHidden/>
          </w:rPr>
          <w:fldChar w:fldCharType="begin"/>
        </w:r>
        <w:r w:rsidR="00263324">
          <w:rPr>
            <w:webHidden/>
          </w:rPr>
          <w:instrText xml:space="preserve"> PAGEREF _Toc26880908 \h </w:instrText>
        </w:r>
        <w:r w:rsidR="00263324">
          <w:rPr>
            <w:webHidden/>
          </w:rPr>
        </w:r>
        <w:r w:rsidR="00263324">
          <w:rPr>
            <w:webHidden/>
          </w:rPr>
          <w:fldChar w:fldCharType="separate"/>
        </w:r>
        <w:r w:rsidR="00263324">
          <w:rPr>
            <w:webHidden/>
          </w:rPr>
          <w:t>91</w:t>
        </w:r>
        <w:r w:rsidR="00263324">
          <w:rPr>
            <w:webHidden/>
          </w:rPr>
          <w:fldChar w:fldCharType="end"/>
        </w:r>
      </w:hyperlink>
    </w:p>
    <w:p w14:paraId="19193594" w14:textId="25AA8239" w:rsidR="00263324" w:rsidRDefault="005D654B">
      <w:pPr>
        <w:pStyle w:val="TOC3"/>
        <w:tabs>
          <w:tab w:val="left" w:pos="1474"/>
          <w:tab w:val="right" w:leader="dot" w:pos="8302"/>
        </w:tabs>
        <w:rPr>
          <w:rFonts w:eastAsiaTheme="minorEastAsia" w:cstheme="minorBidi"/>
        </w:rPr>
      </w:pPr>
      <w:hyperlink w:anchor="_Toc26880909" w:history="1">
        <w:r w:rsidR="00263324" w:rsidRPr="00DA1B3E">
          <w:rPr>
            <w:rStyle w:val="Hyperlink"/>
          </w:rPr>
          <w:t>5.8.1</w:t>
        </w:r>
        <w:r w:rsidR="00263324">
          <w:rPr>
            <w:rFonts w:eastAsiaTheme="minorEastAsia" w:cstheme="minorBidi"/>
          </w:rPr>
          <w:tab/>
        </w:r>
        <w:r w:rsidR="00263324" w:rsidRPr="00DA1B3E">
          <w:rPr>
            <w:rStyle w:val="Hyperlink"/>
          </w:rPr>
          <w:t>Recommendation 30 – Breast Reconstruction Using Autologous Flaps</w:t>
        </w:r>
        <w:r w:rsidR="00263324">
          <w:rPr>
            <w:webHidden/>
          </w:rPr>
          <w:tab/>
        </w:r>
        <w:r w:rsidR="00263324">
          <w:rPr>
            <w:webHidden/>
          </w:rPr>
          <w:fldChar w:fldCharType="begin"/>
        </w:r>
        <w:r w:rsidR="00263324">
          <w:rPr>
            <w:webHidden/>
          </w:rPr>
          <w:instrText xml:space="preserve"> PAGEREF _Toc26880909 \h </w:instrText>
        </w:r>
        <w:r w:rsidR="00263324">
          <w:rPr>
            <w:webHidden/>
          </w:rPr>
        </w:r>
        <w:r w:rsidR="00263324">
          <w:rPr>
            <w:webHidden/>
          </w:rPr>
          <w:fldChar w:fldCharType="separate"/>
        </w:r>
        <w:r w:rsidR="00263324">
          <w:rPr>
            <w:webHidden/>
          </w:rPr>
          <w:t>91</w:t>
        </w:r>
        <w:r w:rsidR="00263324">
          <w:rPr>
            <w:webHidden/>
          </w:rPr>
          <w:fldChar w:fldCharType="end"/>
        </w:r>
      </w:hyperlink>
    </w:p>
    <w:p w14:paraId="77293160" w14:textId="78B80688" w:rsidR="00263324" w:rsidRDefault="005D654B">
      <w:pPr>
        <w:pStyle w:val="TOC3"/>
        <w:tabs>
          <w:tab w:val="left" w:pos="1474"/>
          <w:tab w:val="right" w:leader="dot" w:pos="8302"/>
        </w:tabs>
        <w:rPr>
          <w:rFonts w:eastAsiaTheme="minorEastAsia" w:cstheme="minorBidi"/>
        </w:rPr>
      </w:pPr>
      <w:hyperlink w:anchor="_Toc26880910" w:history="1">
        <w:r w:rsidR="00263324" w:rsidRPr="00DA1B3E">
          <w:rPr>
            <w:rStyle w:val="Hyperlink"/>
          </w:rPr>
          <w:t>5.8.2</w:t>
        </w:r>
        <w:r w:rsidR="00263324">
          <w:rPr>
            <w:rFonts w:eastAsiaTheme="minorEastAsia" w:cstheme="minorBidi"/>
          </w:rPr>
          <w:tab/>
        </w:r>
        <w:r w:rsidR="00263324" w:rsidRPr="00DA1B3E">
          <w:rPr>
            <w:rStyle w:val="Hyperlink"/>
          </w:rPr>
          <w:t>Rationale for Recommendation 30 – Breast Reconstruction Using Autologous Flaps</w:t>
        </w:r>
        <w:r w:rsidR="00263324">
          <w:rPr>
            <w:webHidden/>
          </w:rPr>
          <w:tab/>
        </w:r>
        <w:r w:rsidR="00263324">
          <w:rPr>
            <w:webHidden/>
          </w:rPr>
          <w:fldChar w:fldCharType="begin"/>
        </w:r>
        <w:r w:rsidR="00263324">
          <w:rPr>
            <w:webHidden/>
          </w:rPr>
          <w:instrText xml:space="preserve"> PAGEREF _Toc26880910 \h </w:instrText>
        </w:r>
        <w:r w:rsidR="00263324">
          <w:rPr>
            <w:webHidden/>
          </w:rPr>
        </w:r>
        <w:r w:rsidR="00263324">
          <w:rPr>
            <w:webHidden/>
          </w:rPr>
          <w:fldChar w:fldCharType="separate"/>
        </w:r>
        <w:r w:rsidR="00263324">
          <w:rPr>
            <w:webHidden/>
          </w:rPr>
          <w:t>93</w:t>
        </w:r>
        <w:r w:rsidR="00263324">
          <w:rPr>
            <w:webHidden/>
          </w:rPr>
          <w:fldChar w:fldCharType="end"/>
        </w:r>
      </w:hyperlink>
    </w:p>
    <w:p w14:paraId="02581C13" w14:textId="57AB126F" w:rsidR="00263324" w:rsidRDefault="005D654B">
      <w:pPr>
        <w:pStyle w:val="TOC3"/>
        <w:tabs>
          <w:tab w:val="left" w:pos="1474"/>
          <w:tab w:val="right" w:leader="dot" w:pos="8302"/>
        </w:tabs>
        <w:rPr>
          <w:rFonts w:eastAsiaTheme="minorEastAsia" w:cstheme="minorBidi"/>
        </w:rPr>
      </w:pPr>
      <w:hyperlink w:anchor="_Toc26880911" w:history="1">
        <w:r w:rsidR="00263324" w:rsidRPr="00DA1B3E">
          <w:rPr>
            <w:rStyle w:val="Hyperlink"/>
          </w:rPr>
          <w:t>5.8.3</w:t>
        </w:r>
        <w:r w:rsidR="00263324">
          <w:rPr>
            <w:rFonts w:eastAsiaTheme="minorEastAsia" w:cstheme="minorBidi"/>
          </w:rPr>
          <w:tab/>
        </w:r>
        <w:r w:rsidR="00263324" w:rsidRPr="00DA1B3E">
          <w:rPr>
            <w:rStyle w:val="Hyperlink"/>
          </w:rPr>
          <w:t>Recommendation 31 – Microsurgical Breast Reconstruction</w:t>
        </w:r>
        <w:r w:rsidR="00263324">
          <w:rPr>
            <w:webHidden/>
          </w:rPr>
          <w:tab/>
        </w:r>
        <w:r w:rsidR="00263324">
          <w:rPr>
            <w:webHidden/>
          </w:rPr>
          <w:fldChar w:fldCharType="begin"/>
        </w:r>
        <w:r w:rsidR="00263324">
          <w:rPr>
            <w:webHidden/>
          </w:rPr>
          <w:instrText xml:space="preserve"> PAGEREF _Toc26880911 \h </w:instrText>
        </w:r>
        <w:r w:rsidR="00263324">
          <w:rPr>
            <w:webHidden/>
          </w:rPr>
        </w:r>
        <w:r w:rsidR="00263324">
          <w:rPr>
            <w:webHidden/>
          </w:rPr>
          <w:fldChar w:fldCharType="separate"/>
        </w:r>
        <w:r w:rsidR="00263324">
          <w:rPr>
            <w:webHidden/>
          </w:rPr>
          <w:t>94</w:t>
        </w:r>
        <w:r w:rsidR="00263324">
          <w:rPr>
            <w:webHidden/>
          </w:rPr>
          <w:fldChar w:fldCharType="end"/>
        </w:r>
      </w:hyperlink>
    </w:p>
    <w:p w14:paraId="0939C379" w14:textId="21FFE775" w:rsidR="00263324" w:rsidRDefault="005D654B">
      <w:pPr>
        <w:pStyle w:val="TOC3"/>
        <w:tabs>
          <w:tab w:val="left" w:pos="1474"/>
          <w:tab w:val="right" w:leader="dot" w:pos="8302"/>
        </w:tabs>
        <w:rPr>
          <w:rFonts w:eastAsiaTheme="minorEastAsia" w:cstheme="minorBidi"/>
        </w:rPr>
      </w:pPr>
      <w:hyperlink w:anchor="_Toc26880912" w:history="1">
        <w:r w:rsidR="00263324" w:rsidRPr="00DA1B3E">
          <w:rPr>
            <w:rStyle w:val="Hyperlink"/>
          </w:rPr>
          <w:t>5.8.4</w:t>
        </w:r>
        <w:r w:rsidR="00263324">
          <w:rPr>
            <w:rFonts w:eastAsiaTheme="minorEastAsia" w:cstheme="minorBidi"/>
          </w:rPr>
          <w:tab/>
        </w:r>
        <w:r w:rsidR="00263324" w:rsidRPr="00DA1B3E">
          <w:rPr>
            <w:rStyle w:val="Hyperlink"/>
          </w:rPr>
          <w:t>Rationale for Recommendation 31 – Microsurgical Breast Reconstruction</w:t>
        </w:r>
        <w:r w:rsidR="00263324">
          <w:rPr>
            <w:webHidden/>
          </w:rPr>
          <w:tab/>
        </w:r>
        <w:r w:rsidR="00263324">
          <w:rPr>
            <w:webHidden/>
          </w:rPr>
          <w:fldChar w:fldCharType="begin"/>
        </w:r>
        <w:r w:rsidR="00263324">
          <w:rPr>
            <w:webHidden/>
          </w:rPr>
          <w:instrText xml:space="preserve"> PAGEREF _Toc26880912 \h </w:instrText>
        </w:r>
        <w:r w:rsidR="00263324">
          <w:rPr>
            <w:webHidden/>
          </w:rPr>
        </w:r>
        <w:r w:rsidR="00263324">
          <w:rPr>
            <w:webHidden/>
          </w:rPr>
          <w:fldChar w:fldCharType="separate"/>
        </w:r>
        <w:r w:rsidR="00263324">
          <w:rPr>
            <w:webHidden/>
          </w:rPr>
          <w:t>96</w:t>
        </w:r>
        <w:r w:rsidR="00263324">
          <w:rPr>
            <w:webHidden/>
          </w:rPr>
          <w:fldChar w:fldCharType="end"/>
        </w:r>
      </w:hyperlink>
    </w:p>
    <w:p w14:paraId="080C9FC7" w14:textId="022F086D" w:rsidR="00263324" w:rsidRDefault="005D654B">
      <w:pPr>
        <w:pStyle w:val="TOC2"/>
        <w:tabs>
          <w:tab w:val="left" w:pos="1474"/>
          <w:tab w:val="right" w:leader="dot" w:pos="8302"/>
        </w:tabs>
        <w:rPr>
          <w:rFonts w:eastAsiaTheme="minorEastAsia" w:cstheme="minorBidi"/>
        </w:rPr>
      </w:pPr>
      <w:hyperlink w:anchor="_Toc26880913" w:history="1">
        <w:r w:rsidR="00263324" w:rsidRPr="00DA1B3E">
          <w:rPr>
            <w:rStyle w:val="Hyperlink"/>
          </w:rPr>
          <w:t>5.9</w:t>
        </w:r>
        <w:r w:rsidR="00263324">
          <w:rPr>
            <w:rFonts w:eastAsiaTheme="minorEastAsia" w:cstheme="minorBidi"/>
          </w:rPr>
          <w:tab/>
        </w:r>
        <w:r w:rsidR="00263324" w:rsidRPr="00DA1B3E">
          <w:rPr>
            <w:rStyle w:val="Hyperlink"/>
          </w:rPr>
          <w:t>Nipple reconstruction</w:t>
        </w:r>
        <w:r w:rsidR="00263324">
          <w:rPr>
            <w:webHidden/>
          </w:rPr>
          <w:tab/>
        </w:r>
        <w:r w:rsidR="00263324">
          <w:rPr>
            <w:webHidden/>
          </w:rPr>
          <w:fldChar w:fldCharType="begin"/>
        </w:r>
        <w:r w:rsidR="00263324">
          <w:rPr>
            <w:webHidden/>
          </w:rPr>
          <w:instrText xml:space="preserve"> PAGEREF _Toc26880913 \h </w:instrText>
        </w:r>
        <w:r w:rsidR="00263324">
          <w:rPr>
            <w:webHidden/>
          </w:rPr>
        </w:r>
        <w:r w:rsidR="00263324">
          <w:rPr>
            <w:webHidden/>
          </w:rPr>
          <w:fldChar w:fldCharType="separate"/>
        </w:r>
        <w:r w:rsidR="00263324">
          <w:rPr>
            <w:webHidden/>
          </w:rPr>
          <w:t>97</w:t>
        </w:r>
        <w:r w:rsidR="00263324">
          <w:rPr>
            <w:webHidden/>
          </w:rPr>
          <w:fldChar w:fldCharType="end"/>
        </w:r>
      </w:hyperlink>
    </w:p>
    <w:p w14:paraId="675A3CD8" w14:textId="3F8D56B5" w:rsidR="00263324" w:rsidRDefault="005D654B">
      <w:pPr>
        <w:pStyle w:val="TOC3"/>
        <w:tabs>
          <w:tab w:val="left" w:pos="1474"/>
          <w:tab w:val="right" w:leader="dot" w:pos="8302"/>
        </w:tabs>
        <w:rPr>
          <w:rFonts w:eastAsiaTheme="minorEastAsia" w:cstheme="minorBidi"/>
        </w:rPr>
      </w:pPr>
      <w:hyperlink w:anchor="_Toc26880914" w:history="1">
        <w:r w:rsidR="00263324" w:rsidRPr="00DA1B3E">
          <w:rPr>
            <w:rStyle w:val="Hyperlink"/>
          </w:rPr>
          <w:t>5.9.1</w:t>
        </w:r>
        <w:r w:rsidR="00263324">
          <w:rPr>
            <w:rFonts w:eastAsiaTheme="minorEastAsia" w:cstheme="minorBidi"/>
          </w:rPr>
          <w:tab/>
        </w:r>
        <w:r w:rsidR="00263324" w:rsidRPr="00DA1B3E">
          <w:rPr>
            <w:rStyle w:val="Hyperlink"/>
          </w:rPr>
          <w:t>Recommendation 32 – Nipple Reconstruction</w:t>
        </w:r>
        <w:r w:rsidR="00263324">
          <w:rPr>
            <w:webHidden/>
          </w:rPr>
          <w:tab/>
        </w:r>
        <w:r w:rsidR="00263324">
          <w:rPr>
            <w:webHidden/>
          </w:rPr>
          <w:fldChar w:fldCharType="begin"/>
        </w:r>
        <w:r w:rsidR="00263324">
          <w:rPr>
            <w:webHidden/>
          </w:rPr>
          <w:instrText xml:space="preserve"> PAGEREF _Toc26880914 \h </w:instrText>
        </w:r>
        <w:r w:rsidR="00263324">
          <w:rPr>
            <w:webHidden/>
          </w:rPr>
        </w:r>
        <w:r w:rsidR="00263324">
          <w:rPr>
            <w:webHidden/>
          </w:rPr>
          <w:fldChar w:fldCharType="separate"/>
        </w:r>
        <w:r w:rsidR="00263324">
          <w:rPr>
            <w:webHidden/>
          </w:rPr>
          <w:t>97</w:t>
        </w:r>
        <w:r w:rsidR="00263324">
          <w:rPr>
            <w:webHidden/>
          </w:rPr>
          <w:fldChar w:fldCharType="end"/>
        </w:r>
      </w:hyperlink>
    </w:p>
    <w:p w14:paraId="0BDD17D2" w14:textId="29C163A5" w:rsidR="00263324" w:rsidRDefault="005D654B">
      <w:pPr>
        <w:pStyle w:val="TOC3"/>
        <w:tabs>
          <w:tab w:val="left" w:pos="1474"/>
          <w:tab w:val="right" w:leader="dot" w:pos="8302"/>
        </w:tabs>
        <w:rPr>
          <w:rFonts w:eastAsiaTheme="minorEastAsia" w:cstheme="minorBidi"/>
        </w:rPr>
      </w:pPr>
      <w:hyperlink w:anchor="_Toc26880915" w:history="1">
        <w:r w:rsidR="00263324" w:rsidRPr="00DA1B3E">
          <w:rPr>
            <w:rStyle w:val="Hyperlink"/>
          </w:rPr>
          <w:t>5.9.2</w:t>
        </w:r>
        <w:r w:rsidR="00263324">
          <w:rPr>
            <w:rFonts w:eastAsiaTheme="minorEastAsia" w:cstheme="minorBidi"/>
          </w:rPr>
          <w:tab/>
        </w:r>
        <w:r w:rsidR="00263324" w:rsidRPr="00DA1B3E">
          <w:rPr>
            <w:rStyle w:val="Hyperlink"/>
          </w:rPr>
          <w:t>Rationale for Recommendation 32 – Nipple Reconstruction</w:t>
        </w:r>
        <w:r w:rsidR="00263324">
          <w:rPr>
            <w:webHidden/>
          </w:rPr>
          <w:tab/>
        </w:r>
        <w:r w:rsidR="00263324">
          <w:rPr>
            <w:webHidden/>
          </w:rPr>
          <w:fldChar w:fldCharType="begin"/>
        </w:r>
        <w:r w:rsidR="00263324">
          <w:rPr>
            <w:webHidden/>
          </w:rPr>
          <w:instrText xml:space="preserve"> PAGEREF _Toc26880915 \h </w:instrText>
        </w:r>
        <w:r w:rsidR="00263324">
          <w:rPr>
            <w:webHidden/>
          </w:rPr>
        </w:r>
        <w:r w:rsidR="00263324">
          <w:rPr>
            <w:webHidden/>
          </w:rPr>
          <w:fldChar w:fldCharType="separate"/>
        </w:r>
        <w:r w:rsidR="00263324">
          <w:rPr>
            <w:webHidden/>
          </w:rPr>
          <w:t>97</w:t>
        </w:r>
        <w:r w:rsidR="00263324">
          <w:rPr>
            <w:webHidden/>
          </w:rPr>
          <w:fldChar w:fldCharType="end"/>
        </w:r>
      </w:hyperlink>
    </w:p>
    <w:p w14:paraId="3BE78EB5" w14:textId="05B353FF" w:rsidR="00263324" w:rsidRDefault="005D654B">
      <w:pPr>
        <w:pStyle w:val="TOC2"/>
        <w:tabs>
          <w:tab w:val="left" w:pos="1474"/>
          <w:tab w:val="right" w:leader="dot" w:pos="8302"/>
        </w:tabs>
        <w:rPr>
          <w:rFonts w:eastAsiaTheme="minorEastAsia" w:cstheme="minorBidi"/>
        </w:rPr>
      </w:pPr>
      <w:hyperlink w:anchor="_Toc26880916" w:history="1">
        <w:r w:rsidR="00263324" w:rsidRPr="00DA1B3E">
          <w:rPr>
            <w:rStyle w:val="Hyperlink"/>
          </w:rPr>
          <w:t>5.10</w:t>
        </w:r>
        <w:r w:rsidR="00263324">
          <w:rPr>
            <w:rFonts w:eastAsiaTheme="minorEastAsia" w:cstheme="minorBidi"/>
          </w:rPr>
          <w:tab/>
        </w:r>
        <w:r w:rsidR="00263324" w:rsidRPr="00DA1B3E">
          <w:rPr>
            <w:rStyle w:val="Hyperlink"/>
          </w:rPr>
          <w:t>Lower pole coverage</w:t>
        </w:r>
        <w:r w:rsidR="00263324">
          <w:rPr>
            <w:webHidden/>
          </w:rPr>
          <w:tab/>
        </w:r>
        <w:r w:rsidR="00263324">
          <w:rPr>
            <w:webHidden/>
          </w:rPr>
          <w:fldChar w:fldCharType="begin"/>
        </w:r>
        <w:r w:rsidR="00263324">
          <w:rPr>
            <w:webHidden/>
          </w:rPr>
          <w:instrText xml:space="preserve"> PAGEREF _Toc26880916 \h </w:instrText>
        </w:r>
        <w:r w:rsidR="00263324">
          <w:rPr>
            <w:webHidden/>
          </w:rPr>
        </w:r>
        <w:r w:rsidR="00263324">
          <w:rPr>
            <w:webHidden/>
          </w:rPr>
          <w:fldChar w:fldCharType="separate"/>
        </w:r>
        <w:r w:rsidR="00263324">
          <w:rPr>
            <w:webHidden/>
          </w:rPr>
          <w:t>97</w:t>
        </w:r>
        <w:r w:rsidR="00263324">
          <w:rPr>
            <w:webHidden/>
          </w:rPr>
          <w:fldChar w:fldCharType="end"/>
        </w:r>
      </w:hyperlink>
    </w:p>
    <w:p w14:paraId="3D5A912B" w14:textId="7473B8A2" w:rsidR="00263324" w:rsidRDefault="005D654B">
      <w:pPr>
        <w:pStyle w:val="TOC3"/>
        <w:tabs>
          <w:tab w:val="left" w:pos="1760"/>
          <w:tab w:val="right" w:leader="dot" w:pos="8302"/>
        </w:tabs>
        <w:rPr>
          <w:rFonts w:eastAsiaTheme="minorEastAsia" w:cstheme="minorBidi"/>
        </w:rPr>
      </w:pPr>
      <w:hyperlink w:anchor="_Toc26880917" w:history="1">
        <w:r w:rsidR="00263324" w:rsidRPr="00DA1B3E">
          <w:rPr>
            <w:rStyle w:val="Hyperlink"/>
          </w:rPr>
          <w:t>5.10.1</w:t>
        </w:r>
        <w:r w:rsidR="00263324">
          <w:rPr>
            <w:rFonts w:eastAsiaTheme="minorEastAsia" w:cstheme="minorBidi"/>
          </w:rPr>
          <w:tab/>
        </w:r>
        <w:r w:rsidR="00263324" w:rsidRPr="00DA1B3E">
          <w:rPr>
            <w:rStyle w:val="Hyperlink"/>
          </w:rPr>
          <w:t>Recommendation 33 – Lower Pole Coverage</w:t>
        </w:r>
        <w:r w:rsidR="00263324">
          <w:rPr>
            <w:webHidden/>
          </w:rPr>
          <w:tab/>
        </w:r>
        <w:r w:rsidR="00263324">
          <w:rPr>
            <w:webHidden/>
          </w:rPr>
          <w:fldChar w:fldCharType="begin"/>
        </w:r>
        <w:r w:rsidR="00263324">
          <w:rPr>
            <w:webHidden/>
          </w:rPr>
          <w:instrText xml:space="preserve"> PAGEREF _Toc26880917 \h </w:instrText>
        </w:r>
        <w:r w:rsidR="00263324">
          <w:rPr>
            <w:webHidden/>
          </w:rPr>
        </w:r>
        <w:r w:rsidR="00263324">
          <w:rPr>
            <w:webHidden/>
          </w:rPr>
          <w:fldChar w:fldCharType="separate"/>
        </w:r>
        <w:r w:rsidR="00263324">
          <w:rPr>
            <w:webHidden/>
          </w:rPr>
          <w:t>98</w:t>
        </w:r>
        <w:r w:rsidR="00263324">
          <w:rPr>
            <w:webHidden/>
          </w:rPr>
          <w:fldChar w:fldCharType="end"/>
        </w:r>
      </w:hyperlink>
    </w:p>
    <w:p w14:paraId="567FE92C" w14:textId="5E3F2322" w:rsidR="00263324" w:rsidRDefault="005D654B">
      <w:pPr>
        <w:pStyle w:val="TOC3"/>
        <w:tabs>
          <w:tab w:val="left" w:pos="1760"/>
          <w:tab w:val="right" w:leader="dot" w:pos="8302"/>
        </w:tabs>
        <w:rPr>
          <w:rFonts w:eastAsiaTheme="minorEastAsia" w:cstheme="minorBidi"/>
        </w:rPr>
      </w:pPr>
      <w:hyperlink w:anchor="_Toc26880918" w:history="1">
        <w:r w:rsidR="00263324" w:rsidRPr="00DA1B3E">
          <w:rPr>
            <w:rStyle w:val="Hyperlink"/>
          </w:rPr>
          <w:t>5.10.2</w:t>
        </w:r>
        <w:r w:rsidR="00263324">
          <w:rPr>
            <w:rFonts w:eastAsiaTheme="minorEastAsia" w:cstheme="minorBidi"/>
          </w:rPr>
          <w:tab/>
        </w:r>
        <w:r w:rsidR="00263324" w:rsidRPr="00DA1B3E">
          <w:rPr>
            <w:rStyle w:val="Hyperlink"/>
          </w:rPr>
          <w:t>Rationale for Recommendation 33 – Lower Pole Coverage</w:t>
        </w:r>
        <w:r w:rsidR="00263324">
          <w:rPr>
            <w:webHidden/>
          </w:rPr>
          <w:tab/>
        </w:r>
        <w:r w:rsidR="00263324">
          <w:rPr>
            <w:webHidden/>
          </w:rPr>
          <w:fldChar w:fldCharType="begin"/>
        </w:r>
        <w:r w:rsidR="00263324">
          <w:rPr>
            <w:webHidden/>
          </w:rPr>
          <w:instrText xml:space="preserve"> PAGEREF _Toc26880918 \h </w:instrText>
        </w:r>
        <w:r w:rsidR="00263324">
          <w:rPr>
            <w:webHidden/>
          </w:rPr>
        </w:r>
        <w:r w:rsidR="00263324">
          <w:rPr>
            <w:webHidden/>
          </w:rPr>
          <w:fldChar w:fldCharType="separate"/>
        </w:r>
        <w:r w:rsidR="00263324">
          <w:rPr>
            <w:webHidden/>
          </w:rPr>
          <w:t>98</w:t>
        </w:r>
        <w:r w:rsidR="00263324">
          <w:rPr>
            <w:webHidden/>
          </w:rPr>
          <w:fldChar w:fldCharType="end"/>
        </w:r>
      </w:hyperlink>
    </w:p>
    <w:p w14:paraId="042132ED" w14:textId="7DFAD1B2" w:rsidR="00263324" w:rsidRDefault="005D654B">
      <w:pPr>
        <w:pStyle w:val="TOC2"/>
        <w:tabs>
          <w:tab w:val="left" w:pos="1474"/>
          <w:tab w:val="right" w:leader="dot" w:pos="8302"/>
        </w:tabs>
        <w:rPr>
          <w:rFonts w:eastAsiaTheme="minorEastAsia" w:cstheme="minorBidi"/>
        </w:rPr>
      </w:pPr>
      <w:hyperlink w:anchor="_Toc26880919" w:history="1">
        <w:r w:rsidR="00263324" w:rsidRPr="00DA1B3E">
          <w:rPr>
            <w:rStyle w:val="Hyperlink"/>
          </w:rPr>
          <w:t>5.11</w:t>
        </w:r>
        <w:r w:rsidR="00263324">
          <w:rPr>
            <w:rFonts w:eastAsiaTheme="minorEastAsia" w:cstheme="minorBidi"/>
          </w:rPr>
          <w:tab/>
        </w:r>
        <w:r w:rsidR="00263324" w:rsidRPr="00DA1B3E">
          <w:rPr>
            <w:rStyle w:val="Hyperlink"/>
          </w:rPr>
          <w:t>Autologous fat grafting (lipofilling)</w:t>
        </w:r>
        <w:r w:rsidR="00263324">
          <w:rPr>
            <w:webHidden/>
          </w:rPr>
          <w:tab/>
        </w:r>
        <w:r w:rsidR="00263324">
          <w:rPr>
            <w:webHidden/>
          </w:rPr>
          <w:fldChar w:fldCharType="begin"/>
        </w:r>
        <w:r w:rsidR="00263324">
          <w:rPr>
            <w:webHidden/>
          </w:rPr>
          <w:instrText xml:space="preserve"> PAGEREF _Toc26880919 \h </w:instrText>
        </w:r>
        <w:r w:rsidR="00263324">
          <w:rPr>
            <w:webHidden/>
          </w:rPr>
        </w:r>
        <w:r w:rsidR="00263324">
          <w:rPr>
            <w:webHidden/>
          </w:rPr>
          <w:fldChar w:fldCharType="separate"/>
        </w:r>
        <w:r w:rsidR="00263324">
          <w:rPr>
            <w:webHidden/>
          </w:rPr>
          <w:t>99</w:t>
        </w:r>
        <w:r w:rsidR="00263324">
          <w:rPr>
            <w:webHidden/>
          </w:rPr>
          <w:fldChar w:fldCharType="end"/>
        </w:r>
      </w:hyperlink>
    </w:p>
    <w:p w14:paraId="08AB5DD5" w14:textId="2C5FC1F1" w:rsidR="00263324" w:rsidRDefault="005D654B">
      <w:pPr>
        <w:pStyle w:val="TOC3"/>
        <w:tabs>
          <w:tab w:val="left" w:pos="1760"/>
          <w:tab w:val="right" w:leader="dot" w:pos="8302"/>
        </w:tabs>
        <w:rPr>
          <w:rFonts w:eastAsiaTheme="minorEastAsia" w:cstheme="minorBidi"/>
        </w:rPr>
      </w:pPr>
      <w:hyperlink w:anchor="_Toc26880920" w:history="1">
        <w:r w:rsidR="00263324" w:rsidRPr="00DA1B3E">
          <w:rPr>
            <w:rStyle w:val="Hyperlink"/>
          </w:rPr>
          <w:t>5.11.1</w:t>
        </w:r>
        <w:r w:rsidR="00263324">
          <w:rPr>
            <w:rFonts w:eastAsiaTheme="minorEastAsia" w:cstheme="minorBidi"/>
          </w:rPr>
          <w:tab/>
        </w:r>
        <w:r w:rsidR="00263324" w:rsidRPr="00DA1B3E">
          <w:rPr>
            <w:rStyle w:val="Hyperlink"/>
          </w:rPr>
          <w:t>Recommendation 34 – Autologous Fat Grafting</w:t>
        </w:r>
        <w:r w:rsidR="00263324">
          <w:rPr>
            <w:webHidden/>
          </w:rPr>
          <w:tab/>
        </w:r>
        <w:r w:rsidR="00263324">
          <w:rPr>
            <w:webHidden/>
          </w:rPr>
          <w:fldChar w:fldCharType="begin"/>
        </w:r>
        <w:r w:rsidR="00263324">
          <w:rPr>
            <w:webHidden/>
          </w:rPr>
          <w:instrText xml:space="preserve"> PAGEREF _Toc26880920 \h </w:instrText>
        </w:r>
        <w:r w:rsidR="00263324">
          <w:rPr>
            <w:webHidden/>
          </w:rPr>
        </w:r>
        <w:r w:rsidR="00263324">
          <w:rPr>
            <w:webHidden/>
          </w:rPr>
          <w:fldChar w:fldCharType="separate"/>
        </w:r>
        <w:r w:rsidR="00263324">
          <w:rPr>
            <w:webHidden/>
          </w:rPr>
          <w:t>99</w:t>
        </w:r>
        <w:r w:rsidR="00263324">
          <w:rPr>
            <w:webHidden/>
          </w:rPr>
          <w:fldChar w:fldCharType="end"/>
        </w:r>
      </w:hyperlink>
    </w:p>
    <w:p w14:paraId="313B5C8B" w14:textId="155A3521" w:rsidR="00263324" w:rsidRDefault="005D654B">
      <w:pPr>
        <w:pStyle w:val="TOC3"/>
        <w:tabs>
          <w:tab w:val="left" w:pos="1760"/>
          <w:tab w:val="right" w:leader="dot" w:pos="8302"/>
        </w:tabs>
        <w:rPr>
          <w:rFonts w:eastAsiaTheme="minorEastAsia" w:cstheme="minorBidi"/>
        </w:rPr>
      </w:pPr>
      <w:hyperlink w:anchor="_Toc26880921" w:history="1">
        <w:r w:rsidR="00263324" w:rsidRPr="00DA1B3E">
          <w:rPr>
            <w:rStyle w:val="Hyperlink"/>
          </w:rPr>
          <w:t>5.11.2</w:t>
        </w:r>
        <w:r w:rsidR="00263324">
          <w:rPr>
            <w:rFonts w:eastAsiaTheme="minorEastAsia" w:cstheme="minorBidi"/>
          </w:rPr>
          <w:tab/>
        </w:r>
        <w:r w:rsidR="00263324" w:rsidRPr="00DA1B3E">
          <w:rPr>
            <w:rStyle w:val="Hyperlink"/>
          </w:rPr>
          <w:t>Rationale for Recommendation 34 – Autologous Fat Grafting</w:t>
        </w:r>
        <w:r w:rsidR="00263324">
          <w:rPr>
            <w:webHidden/>
          </w:rPr>
          <w:tab/>
        </w:r>
        <w:r w:rsidR="00263324">
          <w:rPr>
            <w:webHidden/>
          </w:rPr>
          <w:fldChar w:fldCharType="begin"/>
        </w:r>
        <w:r w:rsidR="00263324">
          <w:rPr>
            <w:webHidden/>
          </w:rPr>
          <w:instrText xml:space="preserve"> PAGEREF _Toc26880921 \h </w:instrText>
        </w:r>
        <w:r w:rsidR="00263324">
          <w:rPr>
            <w:webHidden/>
          </w:rPr>
        </w:r>
        <w:r w:rsidR="00263324">
          <w:rPr>
            <w:webHidden/>
          </w:rPr>
          <w:fldChar w:fldCharType="separate"/>
        </w:r>
        <w:r w:rsidR="00263324">
          <w:rPr>
            <w:webHidden/>
          </w:rPr>
          <w:t>99</w:t>
        </w:r>
        <w:r w:rsidR="00263324">
          <w:rPr>
            <w:webHidden/>
          </w:rPr>
          <w:fldChar w:fldCharType="end"/>
        </w:r>
      </w:hyperlink>
    </w:p>
    <w:p w14:paraId="4D5A01C2" w14:textId="2B36B493" w:rsidR="00263324" w:rsidRDefault="005D654B">
      <w:pPr>
        <w:pStyle w:val="TOC1"/>
        <w:rPr>
          <w:rFonts w:eastAsiaTheme="minorEastAsia" w:cstheme="minorBidi"/>
          <w:b w:val="0"/>
        </w:rPr>
      </w:pPr>
      <w:hyperlink w:anchor="_Toc26880922" w:history="1">
        <w:r w:rsidR="00263324" w:rsidRPr="00DA1B3E">
          <w:rPr>
            <w:rStyle w:val="Hyperlink"/>
          </w:rPr>
          <w:t>6.</w:t>
        </w:r>
        <w:r w:rsidR="00263324">
          <w:rPr>
            <w:rFonts w:eastAsiaTheme="minorEastAsia" w:cstheme="minorBidi"/>
            <w:b w:val="0"/>
          </w:rPr>
          <w:tab/>
        </w:r>
        <w:r w:rsidR="00263324" w:rsidRPr="00DA1B3E">
          <w:rPr>
            <w:rStyle w:val="Hyperlink"/>
          </w:rPr>
          <w:t>Recommendations: Burns</w:t>
        </w:r>
        <w:r w:rsidR="00263324">
          <w:rPr>
            <w:webHidden/>
          </w:rPr>
          <w:tab/>
        </w:r>
        <w:r w:rsidR="00263324">
          <w:rPr>
            <w:webHidden/>
          </w:rPr>
          <w:fldChar w:fldCharType="begin"/>
        </w:r>
        <w:r w:rsidR="00263324">
          <w:rPr>
            <w:webHidden/>
          </w:rPr>
          <w:instrText xml:space="preserve"> PAGEREF _Toc26880922 \h </w:instrText>
        </w:r>
        <w:r w:rsidR="00263324">
          <w:rPr>
            <w:webHidden/>
          </w:rPr>
        </w:r>
        <w:r w:rsidR="00263324">
          <w:rPr>
            <w:webHidden/>
          </w:rPr>
          <w:fldChar w:fldCharType="separate"/>
        </w:r>
        <w:r w:rsidR="00263324">
          <w:rPr>
            <w:webHidden/>
          </w:rPr>
          <w:t>100</w:t>
        </w:r>
        <w:r w:rsidR="00263324">
          <w:rPr>
            <w:webHidden/>
          </w:rPr>
          <w:fldChar w:fldCharType="end"/>
        </w:r>
      </w:hyperlink>
    </w:p>
    <w:p w14:paraId="11025156" w14:textId="512D08C8" w:rsidR="00263324" w:rsidRDefault="005D654B">
      <w:pPr>
        <w:pStyle w:val="TOC3"/>
        <w:tabs>
          <w:tab w:val="right" w:leader="dot" w:pos="8302"/>
        </w:tabs>
        <w:rPr>
          <w:rFonts w:eastAsiaTheme="minorEastAsia" w:cstheme="minorBidi"/>
        </w:rPr>
      </w:pPr>
      <w:hyperlink w:anchor="_Toc26880923" w:history="1">
        <w:r w:rsidR="00263324" w:rsidRPr="00DA1B3E">
          <w:rPr>
            <w:rStyle w:val="Hyperlink"/>
          </w:rPr>
          <w:t>Introduction to Modern Burns Surgery</w:t>
        </w:r>
        <w:r w:rsidR="00263324">
          <w:rPr>
            <w:webHidden/>
          </w:rPr>
          <w:tab/>
        </w:r>
        <w:r w:rsidR="00263324">
          <w:rPr>
            <w:webHidden/>
          </w:rPr>
          <w:fldChar w:fldCharType="begin"/>
        </w:r>
        <w:r w:rsidR="00263324">
          <w:rPr>
            <w:webHidden/>
          </w:rPr>
          <w:instrText xml:space="preserve"> PAGEREF _Toc26880923 \h </w:instrText>
        </w:r>
        <w:r w:rsidR="00263324">
          <w:rPr>
            <w:webHidden/>
          </w:rPr>
        </w:r>
        <w:r w:rsidR="00263324">
          <w:rPr>
            <w:webHidden/>
          </w:rPr>
          <w:fldChar w:fldCharType="separate"/>
        </w:r>
        <w:r w:rsidR="00263324">
          <w:rPr>
            <w:webHidden/>
          </w:rPr>
          <w:t>100</w:t>
        </w:r>
        <w:r w:rsidR="00263324">
          <w:rPr>
            <w:webHidden/>
          </w:rPr>
          <w:fldChar w:fldCharType="end"/>
        </w:r>
      </w:hyperlink>
    </w:p>
    <w:p w14:paraId="20F70C43" w14:textId="36514D24" w:rsidR="00263324" w:rsidRDefault="005D654B">
      <w:pPr>
        <w:pStyle w:val="TOC3"/>
        <w:tabs>
          <w:tab w:val="right" w:leader="dot" w:pos="8302"/>
        </w:tabs>
        <w:rPr>
          <w:rFonts w:eastAsiaTheme="minorEastAsia" w:cstheme="minorBidi"/>
        </w:rPr>
      </w:pPr>
      <w:hyperlink w:anchor="_Toc26880924" w:history="1">
        <w:r w:rsidR="00263324" w:rsidRPr="00DA1B3E">
          <w:rPr>
            <w:rStyle w:val="Hyperlink"/>
          </w:rPr>
          <w:t>Drivers of Recommendations in the Burns Section</w:t>
        </w:r>
        <w:r w:rsidR="00263324">
          <w:rPr>
            <w:webHidden/>
          </w:rPr>
          <w:tab/>
        </w:r>
        <w:r w:rsidR="00263324">
          <w:rPr>
            <w:webHidden/>
          </w:rPr>
          <w:fldChar w:fldCharType="begin"/>
        </w:r>
        <w:r w:rsidR="00263324">
          <w:rPr>
            <w:webHidden/>
          </w:rPr>
          <w:instrText xml:space="preserve"> PAGEREF _Toc26880924 \h </w:instrText>
        </w:r>
        <w:r w:rsidR="00263324">
          <w:rPr>
            <w:webHidden/>
          </w:rPr>
        </w:r>
        <w:r w:rsidR="00263324">
          <w:rPr>
            <w:webHidden/>
          </w:rPr>
          <w:fldChar w:fldCharType="separate"/>
        </w:r>
        <w:r w:rsidR="00263324">
          <w:rPr>
            <w:webHidden/>
          </w:rPr>
          <w:t>101</w:t>
        </w:r>
        <w:r w:rsidR="00263324">
          <w:rPr>
            <w:webHidden/>
          </w:rPr>
          <w:fldChar w:fldCharType="end"/>
        </w:r>
      </w:hyperlink>
    </w:p>
    <w:p w14:paraId="409E2CC6" w14:textId="6ACD348A" w:rsidR="00263324" w:rsidRDefault="005D654B">
      <w:pPr>
        <w:pStyle w:val="TOC3"/>
        <w:tabs>
          <w:tab w:val="right" w:leader="dot" w:pos="8302"/>
        </w:tabs>
        <w:rPr>
          <w:rFonts w:eastAsiaTheme="minorEastAsia" w:cstheme="minorBidi"/>
        </w:rPr>
      </w:pPr>
      <w:hyperlink w:anchor="_Toc26880925" w:history="1">
        <w:r w:rsidR="00263324" w:rsidRPr="00DA1B3E">
          <w:rPr>
            <w:rStyle w:val="Hyperlink"/>
          </w:rPr>
          <w:t>Model for Burns Excision and Closure Item Numbers</w:t>
        </w:r>
        <w:r w:rsidR="00263324">
          <w:rPr>
            <w:webHidden/>
          </w:rPr>
          <w:tab/>
        </w:r>
        <w:r w:rsidR="00263324">
          <w:rPr>
            <w:webHidden/>
          </w:rPr>
          <w:fldChar w:fldCharType="begin"/>
        </w:r>
        <w:r w:rsidR="00263324">
          <w:rPr>
            <w:webHidden/>
          </w:rPr>
          <w:instrText xml:space="preserve"> PAGEREF _Toc26880925 \h </w:instrText>
        </w:r>
        <w:r w:rsidR="00263324">
          <w:rPr>
            <w:webHidden/>
          </w:rPr>
        </w:r>
        <w:r w:rsidR="00263324">
          <w:rPr>
            <w:webHidden/>
          </w:rPr>
          <w:fldChar w:fldCharType="separate"/>
        </w:r>
        <w:r w:rsidR="00263324">
          <w:rPr>
            <w:webHidden/>
          </w:rPr>
          <w:t>101</w:t>
        </w:r>
        <w:r w:rsidR="00263324">
          <w:rPr>
            <w:webHidden/>
          </w:rPr>
          <w:fldChar w:fldCharType="end"/>
        </w:r>
      </w:hyperlink>
    </w:p>
    <w:p w14:paraId="0F2877E2" w14:textId="434CA090" w:rsidR="00263324" w:rsidRDefault="005D654B">
      <w:pPr>
        <w:pStyle w:val="TOC3"/>
        <w:tabs>
          <w:tab w:val="right" w:leader="dot" w:pos="8302"/>
        </w:tabs>
        <w:rPr>
          <w:rFonts w:eastAsiaTheme="minorEastAsia" w:cstheme="minorBidi"/>
        </w:rPr>
      </w:pPr>
      <w:hyperlink w:anchor="_Toc26880926" w:history="1">
        <w:r w:rsidR="00263324" w:rsidRPr="00DA1B3E">
          <w:rPr>
            <w:rStyle w:val="Hyperlink"/>
          </w:rPr>
          <w:t>Overview of burns excision and closure item revision</w:t>
        </w:r>
        <w:r w:rsidR="00263324">
          <w:rPr>
            <w:webHidden/>
          </w:rPr>
          <w:tab/>
        </w:r>
        <w:r w:rsidR="00263324">
          <w:rPr>
            <w:webHidden/>
          </w:rPr>
          <w:fldChar w:fldCharType="begin"/>
        </w:r>
        <w:r w:rsidR="00263324">
          <w:rPr>
            <w:webHidden/>
          </w:rPr>
          <w:instrText xml:space="preserve"> PAGEREF _Toc26880926 \h </w:instrText>
        </w:r>
        <w:r w:rsidR="00263324">
          <w:rPr>
            <w:webHidden/>
          </w:rPr>
        </w:r>
        <w:r w:rsidR="00263324">
          <w:rPr>
            <w:webHidden/>
          </w:rPr>
          <w:fldChar w:fldCharType="separate"/>
        </w:r>
        <w:r w:rsidR="00263324">
          <w:rPr>
            <w:webHidden/>
          </w:rPr>
          <w:t>102</w:t>
        </w:r>
        <w:r w:rsidR="00263324">
          <w:rPr>
            <w:webHidden/>
          </w:rPr>
          <w:fldChar w:fldCharType="end"/>
        </w:r>
      </w:hyperlink>
    </w:p>
    <w:p w14:paraId="1E8BC550" w14:textId="2EB8D078" w:rsidR="00263324" w:rsidRDefault="005D654B">
      <w:pPr>
        <w:pStyle w:val="TOC2"/>
        <w:tabs>
          <w:tab w:val="left" w:pos="1474"/>
          <w:tab w:val="right" w:leader="dot" w:pos="8302"/>
        </w:tabs>
        <w:rPr>
          <w:rFonts w:eastAsiaTheme="minorEastAsia" w:cstheme="minorBidi"/>
        </w:rPr>
      </w:pPr>
      <w:hyperlink w:anchor="_Toc26880927" w:history="1">
        <w:r w:rsidR="00263324" w:rsidRPr="00DA1B3E">
          <w:rPr>
            <w:rStyle w:val="Hyperlink"/>
          </w:rPr>
          <w:t>6.1</w:t>
        </w:r>
        <w:r w:rsidR="00263324">
          <w:rPr>
            <w:rFonts w:eastAsiaTheme="minorEastAsia" w:cstheme="minorBidi"/>
          </w:rPr>
          <w:tab/>
        </w:r>
        <w:r w:rsidR="00263324" w:rsidRPr="00DA1B3E">
          <w:rPr>
            <w:rStyle w:val="Hyperlink"/>
          </w:rPr>
          <w:t>Dressing of burns items</w:t>
        </w:r>
        <w:r w:rsidR="00263324">
          <w:rPr>
            <w:webHidden/>
          </w:rPr>
          <w:tab/>
        </w:r>
        <w:r w:rsidR="00263324">
          <w:rPr>
            <w:webHidden/>
          </w:rPr>
          <w:fldChar w:fldCharType="begin"/>
        </w:r>
        <w:r w:rsidR="00263324">
          <w:rPr>
            <w:webHidden/>
          </w:rPr>
          <w:instrText xml:space="preserve"> PAGEREF _Toc26880927 \h </w:instrText>
        </w:r>
        <w:r w:rsidR="00263324">
          <w:rPr>
            <w:webHidden/>
          </w:rPr>
        </w:r>
        <w:r w:rsidR="00263324">
          <w:rPr>
            <w:webHidden/>
          </w:rPr>
          <w:fldChar w:fldCharType="separate"/>
        </w:r>
        <w:r w:rsidR="00263324">
          <w:rPr>
            <w:webHidden/>
          </w:rPr>
          <w:t>103</w:t>
        </w:r>
        <w:r w:rsidR="00263324">
          <w:rPr>
            <w:webHidden/>
          </w:rPr>
          <w:fldChar w:fldCharType="end"/>
        </w:r>
      </w:hyperlink>
    </w:p>
    <w:p w14:paraId="731D47FB" w14:textId="0D4067C2" w:rsidR="00263324" w:rsidRDefault="005D654B">
      <w:pPr>
        <w:pStyle w:val="TOC3"/>
        <w:tabs>
          <w:tab w:val="left" w:pos="1474"/>
          <w:tab w:val="right" w:leader="dot" w:pos="8302"/>
        </w:tabs>
        <w:rPr>
          <w:rFonts w:eastAsiaTheme="minorEastAsia" w:cstheme="minorBidi"/>
        </w:rPr>
      </w:pPr>
      <w:hyperlink w:anchor="_Toc26880928" w:history="1">
        <w:r w:rsidR="00263324" w:rsidRPr="00DA1B3E">
          <w:rPr>
            <w:rStyle w:val="Hyperlink"/>
          </w:rPr>
          <w:t>6.1.1</w:t>
        </w:r>
        <w:r w:rsidR="00263324">
          <w:rPr>
            <w:rFonts w:eastAsiaTheme="minorEastAsia" w:cstheme="minorBidi"/>
          </w:rPr>
          <w:tab/>
        </w:r>
        <w:r w:rsidR="00263324" w:rsidRPr="00DA1B3E">
          <w:rPr>
            <w:rStyle w:val="Hyperlink"/>
          </w:rPr>
          <w:t>Recommendation 35</w:t>
        </w:r>
        <w:r w:rsidR="00263324">
          <w:rPr>
            <w:webHidden/>
          </w:rPr>
          <w:tab/>
        </w:r>
        <w:r w:rsidR="00263324">
          <w:rPr>
            <w:webHidden/>
          </w:rPr>
          <w:fldChar w:fldCharType="begin"/>
        </w:r>
        <w:r w:rsidR="00263324">
          <w:rPr>
            <w:webHidden/>
          </w:rPr>
          <w:instrText xml:space="preserve"> PAGEREF _Toc26880928 \h </w:instrText>
        </w:r>
        <w:r w:rsidR="00263324">
          <w:rPr>
            <w:webHidden/>
          </w:rPr>
        </w:r>
        <w:r w:rsidR="00263324">
          <w:rPr>
            <w:webHidden/>
          </w:rPr>
          <w:fldChar w:fldCharType="separate"/>
        </w:r>
        <w:r w:rsidR="00263324">
          <w:rPr>
            <w:webHidden/>
          </w:rPr>
          <w:t>103</w:t>
        </w:r>
        <w:r w:rsidR="00263324">
          <w:rPr>
            <w:webHidden/>
          </w:rPr>
          <w:fldChar w:fldCharType="end"/>
        </w:r>
      </w:hyperlink>
    </w:p>
    <w:p w14:paraId="455F51AF" w14:textId="7B314DEF" w:rsidR="00263324" w:rsidRDefault="005D654B">
      <w:pPr>
        <w:pStyle w:val="TOC3"/>
        <w:tabs>
          <w:tab w:val="left" w:pos="1474"/>
          <w:tab w:val="right" w:leader="dot" w:pos="8302"/>
        </w:tabs>
        <w:rPr>
          <w:rFonts w:eastAsiaTheme="minorEastAsia" w:cstheme="minorBidi"/>
        </w:rPr>
      </w:pPr>
      <w:hyperlink w:anchor="_Toc26880929" w:history="1">
        <w:r w:rsidR="00263324" w:rsidRPr="00DA1B3E">
          <w:rPr>
            <w:rStyle w:val="Hyperlink"/>
          </w:rPr>
          <w:t>6.1.2</w:t>
        </w:r>
        <w:r w:rsidR="00263324">
          <w:rPr>
            <w:rFonts w:eastAsiaTheme="minorEastAsia" w:cstheme="minorBidi"/>
          </w:rPr>
          <w:tab/>
        </w:r>
        <w:r w:rsidR="00263324" w:rsidRPr="00DA1B3E">
          <w:rPr>
            <w:rStyle w:val="Hyperlink"/>
          </w:rPr>
          <w:t>Rationale for Recommendation 35</w:t>
        </w:r>
        <w:r w:rsidR="00263324">
          <w:rPr>
            <w:webHidden/>
          </w:rPr>
          <w:tab/>
        </w:r>
        <w:r w:rsidR="00263324">
          <w:rPr>
            <w:webHidden/>
          </w:rPr>
          <w:fldChar w:fldCharType="begin"/>
        </w:r>
        <w:r w:rsidR="00263324">
          <w:rPr>
            <w:webHidden/>
          </w:rPr>
          <w:instrText xml:space="preserve"> PAGEREF _Toc26880929 \h </w:instrText>
        </w:r>
        <w:r w:rsidR="00263324">
          <w:rPr>
            <w:webHidden/>
          </w:rPr>
        </w:r>
        <w:r w:rsidR="00263324">
          <w:rPr>
            <w:webHidden/>
          </w:rPr>
          <w:fldChar w:fldCharType="separate"/>
        </w:r>
        <w:r w:rsidR="00263324">
          <w:rPr>
            <w:webHidden/>
          </w:rPr>
          <w:t>104</w:t>
        </w:r>
        <w:r w:rsidR="00263324">
          <w:rPr>
            <w:webHidden/>
          </w:rPr>
          <w:fldChar w:fldCharType="end"/>
        </w:r>
      </w:hyperlink>
    </w:p>
    <w:p w14:paraId="74CD76D2" w14:textId="62456798" w:rsidR="00263324" w:rsidRDefault="005D654B">
      <w:pPr>
        <w:pStyle w:val="TOC3"/>
        <w:tabs>
          <w:tab w:val="left" w:pos="1474"/>
          <w:tab w:val="right" w:leader="dot" w:pos="8302"/>
        </w:tabs>
        <w:rPr>
          <w:rFonts w:eastAsiaTheme="minorEastAsia" w:cstheme="minorBidi"/>
        </w:rPr>
      </w:pPr>
      <w:hyperlink w:anchor="_Toc26880930" w:history="1">
        <w:r w:rsidR="00263324" w:rsidRPr="00DA1B3E">
          <w:rPr>
            <w:rStyle w:val="Hyperlink"/>
          </w:rPr>
          <w:t>6.1.3</w:t>
        </w:r>
        <w:r w:rsidR="00263324">
          <w:rPr>
            <w:rFonts w:eastAsiaTheme="minorEastAsia" w:cstheme="minorBidi"/>
          </w:rPr>
          <w:tab/>
        </w:r>
        <w:r w:rsidR="00263324" w:rsidRPr="00DA1B3E">
          <w:rPr>
            <w:rStyle w:val="Hyperlink"/>
          </w:rPr>
          <w:t>Recommendation 36</w:t>
        </w:r>
        <w:r w:rsidR="00263324">
          <w:rPr>
            <w:webHidden/>
          </w:rPr>
          <w:tab/>
        </w:r>
        <w:r w:rsidR="00263324">
          <w:rPr>
            <w:webHidden/>
          </w:rPr>
          <w:fldChar w:fldCharType="begin"/>
        </w:r>
        <w:r w:rsidR="00263324">
          <w:rPr>
            <w:webHidden/>
          </w:rPr>
          <w:instrText xml:space="preserve"> PAGEREF _Toc26880930 \h </w:instrText>
        </w:r>
        <w:r w:rsidR="00263324">
          <w:rPr>
            <w:webHidden/>
          </w:rPr>
        </w:r>
        <w:r w:rsidR="00263324">
          <w:rPr>
            <w:webHidden/>
          </w:rPr>
          <w:fldChar w:fldCharType="separate"/>
        </w:r>
        <w:r w:rsidR="00263324">
          <w:rPr>
            <w:webHidden/>
          </w:rPr>
          <w:t>105</w:t>
        </w:r>
        <w:r w:rsidR="00263324">
          <w:rPr>
            <w:webHidden/>
          </w:rPr>
          <w:fldChar w:fldCharType="end"/>
        </w:r>
      </w:hyperlink>
    </w:p>
    <w:p w14:paraId="095444BD" w14:textId="11AC8DC6" w:rsidR="00263324" w:rsidRDefault="005D654B">
      <w:pPr>
        <w:pStyle w:val="TOC3"/>
        <w:tabs>
          <w:tab w:val="left" w:pos="1474"/>
          <w:tab w:val="right" w:leader="dot" w:pos="8302"/>
        </w:tabs>
        <w:rPr>
          <w:rFonts w:eastAsiaTheme="minorEastAsia" w:cstheme="minorBidi"/>
        </w:rPr>
      </w:pPr>
      <w:hyperlink w:anchor="_Toc26880931" w:history="1">
        <w:r w:rsidR="00263324" w:rsidRPr="00DA1B3E">
          <w:rPr>
            <w:rStyle w:val="Hyperlink"/>
          </w:rPr>
          <w:t>6.1.4</w:t>
        </w:r>
        <w:r w:rsidR="00263324">
          <w:rPr>
            <w:rFonts w:eastAsiaTheme="minorEastAsia" w:cstheme="minorBidi"/>
          </w:rPr>
          <w:tab/>
        </w:r>
        <w:r w:rsidR="00263324" w:rsidRPr="00DA1B3E">
          <w:rPr>
            <w:rStyle w:val="Hyperlink"/>
          </w:rPr>
          <w:t>Rationale for Recommendation 36</w:t>
        </w:r>
        <w:r w:rsidR="00263324">
          <w:rPr>
            <w:webHidden/>
          </w:rPr>
          <w:tab/>
        </w:r>
        <w:r w:rsidR="00263324">
          <w:rPr>
            <w:webHidden/>
          </w:rPr>
          <w:fldChar w:fldCharType="begin"/>
        </w:r>
        <w:r w:rsidR="00263324">
          <w:rPr>
            <w:webHidden/>
          </w:rPr>
          <w:instrText xml:space="preserve"> PAGEREF _Toc26880931 \h </w:instrText>
        </w:r>
        <w:r w:rsidR="00263324">
          <w:rPr>
            <w:webHidden/>
          </w:rPr>
        </w:r>
        <w:r w:rsidR="00263324">
          <w:rPr>
            <w:webHidden/>
          </w:rPr>
          <w:fldChar w:fldCharType="separate"/>
        </w:r>
        <w:r w:rsidR="00263324">
          <w:rPr>
            <w:webHidden/>
          </w:rPr>
          <w:t>106</w:t>
        </w:r>
        <w:r w:rsidR="00263324">
          <w:rPr>
            <w:webHidden/>
          </w:rPr>
          <w:fldChar w:fldCharType="end"/>
        </w:r>
      </w:hyperlink>
    </w:p>
    <w:p w14:paraId="00DDB040" w14:textId="29DD909B" w:rsidR="00263324" w:rsidRDefault="005D654B">
      <w:pPr>
        <w:pStyle w:val="TOC2"/>
        <w:tabs>
          <w:tab w:val="left" w:pos="1474"/>
          <w:tab w:val="right" w:leader="dot" w:pos="8302"/>
        </w:tabs>
        <w:rPr>
          <w:rFonts w:eastAsiaTheme="minorEastAsia" w:cstheme="minorBidi"/>
        </w:rPr>
      </w:pPr>
      <w:hyperlink w:anchor="_Toc26880932" w:history="1">
        <w:r w:rsidR="00263324" w:rsidRPr="00DA1B3E">
          <w:rPr>
            <w:rStyle w:val="Hyperlink"/>
          </w:rPr>
          <w:t>6.2</w:t>
        </w:r>
        <w:r w:rsidR="00263324">
          <w:rPr>
            <w:rFonts w:eastAsiaTheme="minorEastAsia" w:cstheme="minorBidi"/>
          </w:rPr>
          <w:tab/>
        </w:r>
        <w:r w:rsidR="00263324" w:rsidRPr="00DA1B3E">
          <w:rPr>
            <w:rStyle w:val="Hyperlink"/>
          </w:rPr>
          <w:t>Burns excision and closure items</w:t>
        </w:r>
        <w:r w:rsidR="00263324">
          <w:rPr>
            <w:webHidden/>
          </w:rPr>
          <w:tab/>
        </w:r>
        <w:r w:rsidR="00263324">
          <w:rPr>
            <w:webHidden/>
          </w:rPr>
          <w:fldChar w:fldCharType="begin"/>
        </w:r>
        <w:r w:rsidR="00263324">
          <w:rPr>
            <w:webHidden/>
          </w:rPr>
          <w:instrText xml:space="preserve"> PAGEREF _Toc26880932 \h </w:instrText>
        </w:r>
        <w:r w:rsidR="00263324">
          <w:rPr>
            <w:webHidden/>
          </w:rPr>
        </w:r>
        <w:r w:rsidR="00263324">
          <w:rPr>
            <w:webHidden/>
          </w:rPr>
          <w:fldChar w:fldCharType="separate"/>
        </w:r>
        <w:r w:rsidR="00263324">
          <w:rPr>
            <w:webHidden/>
          </w:rPr>
          <w:t>106</w:t>
        </w:r>
        <w:r w:rsidR="00263324">
          <w:rPr>
            <w:webHidden/>
          </w:rPr>
          <w:fldChar w:fldCharType="end"/>
        </w:r>
      </w:hyperlink>
    </w:p>
    <w:p w14:paraId="53BF3375" w14:textId="2E78A308" w:rsidR="00263324" w:rsidRDefault="005D654B">
      <w:pPr>
        <w:pStyle w:val="TOC2"/>
        <w:tabs>
          <w:tab w:val="left" w:pos="1474"/>
          <w:tab w:val="right" w:leader="dot" w:pos="8302"/>
        </w:tabs>
        <w:rPr>
          <w:rFonts w:eastAsiaTheme="minorEastAsia" w:cstheme="minorBidi"/>
        </w:rPr>
      </w:pPr>
      <w:hyperlink w:anchor="_Toc26880933" w:history="1">
        <w:r w:rsidR="00263324" w:rsidRPr="00DA1B3E">
          <w:rPr>
            <w:rStyle w:val="Hyperlink"/>
          </w:rPr>
          <w:t>6.3</w:t>
        </w:r>
        <w:r w:rsidR="00263324">
          <w:rPr>
            <w:rFonts w:eastAsiaTheme="minorEastAsia" w:cstheme="minorBidi"/>
          </w:rPr>
          <w:tab/>
        </w:r>
        <w:r w:rsidR="00263324" w:rsidRPr="00DA1B3E">
          <w:rPr>
            <w:rStyle w:val="Hyperlink"/>
          </w:rPr>
          <w:t>Free grafting (split skin) to burns</w:t>
        </w:r>
        <w:r w:rsidR="00263324">
          <w:rPr>
            <w:webHidden/>
          </w:rPr>
          <w:tab/>
        </w:r>
        <w:r w:rsidR="00263324">
          <w:rPr>
            <w:webHidden/>
          </w:rPr>
          <w:fldChar w:fldCharType="begin"/>
        </w:r>
        <w:r w:rsidR="00263324">
          <w:rPr>
            <w:webHidden/>
          </w:rPr>
          <w:instrText xml:space="preserve"> PAGEREF _Toc26880933 \h </w:instrText>
        </w:r>
        <w:r w:rsidR="00263324">
          <w:rPr>
            <w:webHidden/>
          </w:rPr>
        </w:r>
        <w:r w:rsidR="00263324">
          <w:rPr>
            <w:webHidden/>
          </w:rPr>
          <w:fldChar w:fldCharType="separate"/>
        </w:r>
        <w:r w:rsidR="00263324">
          <w:rPr>
            <w:webHidden/>
          </w:rPr>
          <w:t>107</w:t>
        </w:r>
        <w:r w:rsidR="00263324">
          <w:rPr>
            <w:webHidden/>
          </w:rPr>
          <w:fldChar w:fldCharType="end"/>
        </w:r>
      </w:hyperlink>
    </w:p>
    <w:p w14:paraId="6925EFC9" w14:textId="3892FCD0" w:rsidR="00263324" w:rsidRDefault="005D654B">
      <w:pPr>
        <w:pStyle w:val="TOC3"/>
        <w:tabs>
          <w:tab w:val="left" w:pos="1474"/>
          <w:tab w:val="right" w:leader="dot" w:pos="8302"/>
        </w:tabs>
        <w:rPr>
          <w:rFonts w:eastAsiaTheme="minorEastAsia" w:cstheme="minorBidi"/>
        </w:rPr>
      </w:pPr>
      <w:hyperlink w:anchor="_Toc26880934" w:history="1">
        <w:r w:rsidR="00263324" w:rsidRPr="00DA1B3E">
          <w:rPr>
            <w:rStyle w:val="Hyperlink"/>
          </w:rPr>
          <w:t>6.3.1</w:t>
        </w:r>
        <w:r w:rsidR="00263324">
          <w:rPr>
            <w:rFonts w:eastAsiaTheme="minorEastAsia" w:cstheme="minorBidi"/>
          </w:rPr>
          <w:tab/>
        </w:r>
        <w:r w:rsidR="00263324" w:rsidRPr="00DA1B3E">
          <w:rPr>
            <w:rStyle w:val="Hyperlink"/>
          </w:rPr>
          <w:t>Recommendation 37</w:t>
        </w:r>
        <w:r w:rsidR="00263324">
          <w:rPr>
            <w:webHidden/>
          </w:rPr>
          <w:tab/>
        </w:r>
        <w:r w:rsidR="00263324">
          <w:rPr>
            <w:webHidden/>
          </w:rPr>
          <w:fldChar w:fldCharType="begin"/>
        </w:r>
        <w:r w:rsidR="00263324">
          <w:rPr>
            <w:webHidden/>
          </w:rPr>
          <w:instrText xml:space="preserve"> PAGEREF _Toc26880934 \h </w:instrText>
        </w:r>
        <w:r w:rsidR="00263324">
          <w:rPr>
            <w:webHidden/>
          </w:rPr>
        </w:r>
        <w:r w:rsidR="00263324">
          <w:rPr>
            <w:webHidden/>
          </w:rPr>
          <w:fldChar w:fldCharType="separate"/>
        </w:r>
        <w:r w:rsidR="00263324">
          <w:rPr>
            <w:webHidden/>
          </w:rPr>
          <w:t>111</w:t>
        </w:r>
        <w:r w:rsidR="00263324">
          <w:rPr>
            <w:webHidden/>
          </w:rPr>
          <w:fldChar w:fldCharType="end"/>
        </w:r>
      </w:hyperlink>
    </w:p>
    <w:p w14:paraId="6F6CE6FB" w14:textId="5A77C31B" w:rsidR="00263324" w:rsidRDefault="005D654B">
      <w:pPr>
        <w:pStyle w:val="TOC2"/>
        <w:tabs>
          <w:tab w:val="right" w:leader="dot" w:pos="8302"/>
        </w:tabs>
        <w:rPr>
          <w:rFonts w:eastAsiaTheme="minorEastAsia" w:cstheme="minorBidi"/>
        </w:rPr>
      </w:pPr>
      <w:hyperlink w:anchor="_Toc26880935" w:history="1">
        <w:r w:rsidR="00263324" w:rsidRPr="00DA1B3E">
          <w:rPr>
            <w:rStyle w:val="Hyperlink"/>
          </w:rPr>
          <w:t>Rules for Burns Excision and Closure Item Tables</w:t>
        </w:r>
        <w:r w:rsidR="00263324">
          <w:rPr>
            <w:webHidden/>
          </w:rPr>
          <w:tab/>
        </w:r>
        <w:r w:rsidR="00263324">
          <w:rPr>
            <w:webHidden/>
          </w:rPr>
          <w:fldChar w:fldCharType="begin"/>
        </w:r>
        <w:r w:rsidR="00263324">
          <w:rPr>
            <w:webHidden/>
          </w:rPr>
          <w:instrText xml:space="preserve"> PAGEREF _Toc26880935 \h </w:instrText>
        </w:r>
        <w:r w:rsidR="00263324">
          <w:rPr>
            <w:webHidden/>
          </w:rPr>
        </w:r>
        <w:r w:rsidR="00263324">
          <w:rPr>
            <w:webHidden/>
          </w:rPr>
          <w:fldChar w:fldCharType="separate"/>
        </w:r>
        <w:r w:rsidR="00263324">
          <w:rPr>
            <w:webHidden/>
          </w:rPr>
          <w:t>115</w:t>
        </w:r>
        <w:r w:rsidR="00263324">
          <w:rPr>
            <w:webHidden/>
          </w:rPr>
          <w:fldChar w:fldCharType="end"/>
        </w:r>
      </w:hyperlink>
    </w:p>
    <w:p w14:paraId="3FE619C7" w14:textId="3265A2D3" w:rsidR="00263324" w:rsidRDefault="005D654B">
      <w:pPr>
        <w:pStyle w:val="TOC2"/>
        <w:tabs>
          <w:tab w:val="right" w:leader="dot" w:pos="8302"/>
        </w:tabs>
        <w:rPr>
          <w:rFonts w:eastAsiaTheme="minorEastAsia" w:cstheme="minorBidi"/>
        </w:rPr>
      </w:pPr>
      <w:hyperlink w:anchor="_Toc26880936" w:history="1">
        <w:r w:rsidR="00263324" w:rsidRPr="00DA1B3E">
          <w:rPr>
            <w:rStyle w:val="Hyperlink"/>
          </w:rPr>
          <w:t>Clinical Scenario</w:t>
        </w:r>
        <w:r w:rsidR="00263324">
          <w:rPr>
            <w:webHidden/>
          </w:rPr>
          <w:tab/>
        </w:r>
        <w:r w:rsidR="00263324">
          <w:rPr>
            <w:webHidden/>
          </w:rPr>
          <w:fldChar w:fldCharType="begin"/>
        </w:r>
        <w:r w:rsidR="00263324">
          <w:rPr>
            <w:webHidden/>
          </w:rPr>
          <w:instrText xml:space="preserve"> PAGEREF _Toc26880936 \h </w:instrText>
        </w:r>
        <w:r w:rsidR="00263324">
          <w:rPr>
            <w:webHidden/>
          </w:rPr>
        </w:r>
        <w:r w:rsidR="00263324">
          <w:rPr>
            <w:webHidden/>
          </w:rPr>
          <w:fldChar w:fldCharType="separate"/>
        </w:r>
        <w:r w:rsidR="00263324">
          <w:rPr>
            <w:webHidden/>
          </w:rPr>
          <w:t>116</w:t>
        </w:r>
        <w:r w:rsidR="00263324">
          <w:rPr>
            <w:webHidden/>
          </w:rPr>
          <w:fldChar w:fldCharType="end"/>
        </w:r>
      </w:hyperlink>
    </w:p>
    <w:p w14:paraId="7977C506" w14:textId="237C9638" w:rsidR="00263324" w:rsidRDefault="005D654B">
      <w:pPr>
        <w:pStyle w:val="TOC3"/>
        <w:tabs>
          <w:tab w:val="right" w:leader="dot" w:pos="8302"/>
        </w:tabs>
        <w:rPr>
          <w:rFonts w:eastAsiaTheme="minorEastAsia" w:cstheme="minorBidi"/>
        </w:rPr>
      </w:pPr>
      <w:hyperlink w:anchor="_Toc26880937" w:history="1">
        <w:r w:rsidR="00263324" w:rsidRPr="00DA1B3E">
          <w:rPr>
            <w:rStyle w:val="Hyperlink"/>
          </w:rPr>
          <w:t>First operation under general anaesthetic</w:t>
        </w:r>
        <w:r w:rsidR="00263324">
          <w:rPr>
            <w:webHidden/>
          </w:rPr>
          <w:tab/>
        </w:r>
        <w:r w:rsidR="00263324">
          <w:rPr>
            <w:webHidden/>
          </w:rPr>
          <w:fldChar w:fldCharType="begin"/>
        </w:r>
        <w:r w:rsidR="00263324">
          <w:rPr>
            <w:webHidden/>
          </w:rPr>
          <w:instrText xml:space="preserve"> PAGEREF _Toc26880937 \h </w:instrText>
        </w:r>
        <w:r w:rsidR="00263324">
          <w:rPr>
            <w:webHidden/>
          </w:rPr>
        </w:r>
        <w:r w:rsidR="00263324">
          <w:rPr>
            <w:webHidden/>
          </w:rPr>
          <w:fldChar w:fldCharType="separate"/>
        </w:r>
        <w:r w:rsidR="00263324">
          <w:rPr>
            <w:webHidden/>
          </w:rPr>
          <w:t>116</w:t>
        </w:r>
        <w:r w:rsidR="00263324">
          <w:rPr>
            <w:webHidden/>
          </w:rPr>
          <w:fldChar w:fldCharType="end"/>
        </w:r>
      </w:hyperlink>
    </w:p>
    <w:p w14:paraId="02CE804D" w14:textId="3AFFD4CD" w:rsidR="00263324" w:rsidRDefault="005D654B">
      <w:pPr>
        <w:pStyle w:val="TOC3"/>
        <w:tabs>
          <w:tab w:val="right" w:leader="dot" w:pos="8302"/>
        </w:tabs>
        <w:rPr>
          <w:rFonts w:eastAsiaTheme="minorEastAsia" w:cstheme="minorBidi"/>
        </w:rPr>
      </w:pPr>
      <w:hyperlink w:anchor="_Toc26880938" w:history="1">
        <w:r w:rsidR="00263324" w:rsidRPr="00DA1B3E">
          <w:rPr>
            <w:rStyle w:val="Hyperlink"/>
          </w:rPr>
          <w:t>Second operation under general anaesthetic</w:t>
        </w:r>
        <w:r w:rsidR="00263324">
          <w:rPr>
            <w:webHidden/>
          </w:rPr>
          <w:tab/>
        </w:r>
        <w:r w:rsidR="00263324">
          <w:rPr>
            <w:webHidden/>
          </w:rPr>
          <w:fldChar w:fldCharType="begin"/>
        </w:r>
        <w:r w:rsidR="00263324">
          <w:rPr>
            <w:webHidden/>
          </w:rPr>
          <w:instrText xml:space="preserve"> PAGEREF _Toc26880938 \h </w:instrText>
        </w:r>
        <w:r w:rsidR="00263324">
          <w:rPr>
            <w:webHidden/>
          </w:rPr>
        </w:r>
        <w:r w:rsidR="00263324">
          <w:rPr>
            <w:webHidden/>
          </w:rPr>
          <w:fldChar w:fldCharType="separate"/>
        </w:r>
        <w:r w:rsidR="00263324">
          <w:rPr>
            <w:webHidden/>
          </w:rPr>
          <w:t>116</w:t>
        </w:r>
        <w:r w:rsidR="00263324">
          <w:rPr>
            <w:webHidden/>
          </w:rPr>
          <w:fldChar w:fldCharType="end"/>
        </w:r>
      </w:hyperlink>
    </w:p>
    <w:p w14:paraId="471CCD09" w14:textId="3AEC3F85" w:rsidR="00263324" w:rsidRDefault="005D654B">
      <w:pPr>
        <w:pStyle w:val="TOC3"/>
        <w:tabs>
          <w:tab w:val="right" w:leader="dot" w:pos="8302"/>
        </w:tabs>
        <w:rPr>
          <w:rFonts w:eastAsiaTheme="minorEastAsia" w:cstheme="minorBidi"/>
        </w:rPr>
      </w:pPr>
      <w:hyperlink w:anchor="_Toc26880939" w:history="1">
        <w:r w:rsidR="00263324" w:rsidRPr="00DA1B3E">
          <w:rPr>
            <w:rStyle w:val="Hyperlink"/>
          </w:rPr>
          <w:t>Third operation under general anaesthetic</w:t>
        </w:r>
        <w:r w:rsidR="00263324">
          <w:rPr>
            <w:webHidden/>
          </w:rPr>
          <w:tab/>
        </w:r>
        <w:r w:rsidR="00263324">
          <w:rPr>
            <w:webHidden/>
          </w:rPr>
          <w:fldChar w:fldCharType="begin"/>
        </w:r>
        <w:r w:rsidR="00263324">
          <w:rPr>
            <w:webHidden/>
          </w:rPr>
          <w:instrText xml:space="preserve"> PAGEREF _Toc26880939 \h </w:instrText>
        </w:r>
        <w:r w:rsidR="00263324">
          <w:rPr>
            <w:webHidden/>
          </w:rPr>
        </w:r>
        <w:r w:rsidR="00263324">
          <w:rPr>
            <w:webHidden/>
          </w:rPr>
          <w:fldChar w:fldCharType="separate"/>
        </w:r>
        <w:r w:rsidR="00263324">
          <w:rPr>
            <w:webHidden/>
          </w:rPr>
          <w:t>117</w:t>
        </w:r>
        <w:r w:rsidR="00263324">
          <w:rPr>
            <w:webHidden/>
          </w:rPr>
          <w:fldChar w:fldCharType="end"/>
        </w:r>
      </w:hyperlink>
    </w:p>
    <w:p w14:paraId="36F29B8D" w14:textId="7F86A0F9" w:rsidR="00263324" w:rsidRDefault="005D654B">
      <w:pPr>
        <w:pStyle w:val="TOC3"/>
        <w:tabs>
          <w:tab w:val="right" w:leader="dot" w:pos="8302"/>
        </w:tabs>
        <w:rPr>
          <w:rFonts w:eastAsiaTheme="minorEastAsia" w:cstheme="minorBidi"/>
        </w:rPr>
      </w:pPr>
      <w:hyperlink w:anchor="_Toc26880940" w:history="1">
        <w:r w:rsidR="00263324" w:rsidRPr="00DA1B3E">
          <w:rPr>
            <w:rStyle w:val="Hyperlink"/>
          </w:rPr>
          <w:t>Change of dressings under general anaesthetic</w:t>
        </w:r>
        <w:r w:rsidR="00263324">
          <w:rPr>
            <w:webHidden/>
          </w:rPr>
          <w:tab/>
        </w:r>
        <w:r w:rsidR="00263324">
          <w:rPr>
            <w:webHidden/>
          </w:rPr>
          <w:fldChar w:fldCharType="begin"/>
        </w:r>
        <w:r w:rsidR="00263324">
          <w:rPr>
            <w:webHidden/>
          </w:rPr>
          <w:instrText xml:space="preserve"> PAGEREF _Toc26880940 \h </w:instrText>
        </w:r>
        <w:r w:rsidR="00263324">
          <w:rPr>
            <w:webHidden/>
          </w:rPr>
        </w:r>
        <w:r w:rsidR="00263324">
          <w:rPr>
            <w:webHidden/>
          </w:rPr>
          <w:fldChar w:fldCharType="separate"/>
        </w:r>
        <w:r w:rsidR="00263324">
          <w:rPr>
            <w:webHidden/>
          </w:rPr>
          <w:t>117</w:t>
        </w:r>
        <w:r w:rsidR="00263324">
          <w:rPr>
            <w:webHidden/>
          </w:rPr>
          <w:fldChar w:fldCharType="end"/>
        </w:r>
      </w:hyperlink>
    </w:p>
    <w:p w14:paraId="1446536E" w14:textId="1D8FA2E5" w:rsidR="00263324" w:rsidRDefault="005D654B">
      <w:pPr>
        <w:pStyle w:val="TOC3"/>
        <w:tabs>
          <w:tab w:val="right" w:leader="dot" w:pos="8302"/>
        </w:tabs>
        <w:rPr>
          <w:rFonts w:eastAsiaTheme="minorEastAsia" w:cstheme="minorBidi"/>
        </w:rPr>
      </w:pPr>
      <w:hyperlink w:anchor="_Toc26880941" w:history="1">
        <w:r w:rsidR="00263324" w:rsidRPr="00DA1B3E">
          <w:rPr>
            <w:rStyle w:val="Hyperlink"/>
          </w:rPr>
          <w:t>Outpatient Visit 1</w:t>
        </w:r>
        <w:r w:rsidR="00263324">
          <w:rPr>
            <w:webHidden/>
          </w:rPr>
          <w:tab/>
        </w:r>
        <w:r w:rsidR="00263324">
          <w:rPr>
            <w:webHidden/>
          </w:rPr>
          <w:fldChar w:fldCharType="begin"/>
        </w:r>
        <w:r w:rsidR="00263324">
          <w:rPr>
            <w:webHidden/>
          </w:rPr>
          <w:instrText xml:space="preserve"> PAGEREF _Toc26880941 \h </w:instrText>
        </w:r>
        <w:r w:rsidR="00263324">
          <w:rPr>
            <w:webHidden/>
          </w:rPr>
        </w:r>
        <w:r w:rsidR="00263324">
          <w:rPr>
            <w:webHidden/>
          </w:rPr>
          <w:fldChar w:fldCharType="separate"/>
        </w:r>
        <w:r w:rsidR="00263324">
          <w:rPr>
            <w:webHidden/>
          </w:rPr>
          <w:t>117</w:t>
        </w:r>
        <w:r w:rsidR="00263324">
          <w:rPr>
            <w:webHidden/>
          </w:rPr>
          <w:fldChar w:fldCharType="end"/>
        </w:r>
      </w:hyperlink>
    </w:p>
    <w:p w14:paraId="68FB6951" w14:textId="64307F9A" w:rsidR="00263324" w:rsidRDefault="005D654B">
      <w:pPr>
        <w:pStyle w:val="TOC3"/>
        <w:tabs>
          <w:tab w:val="right" w:leader="dot" w:pos="8302"/>
        </w:tabs>
        <w:rPr>
          <w:rFonts w:eastAsiaTheme="minorEastAsia" w:cstheme="minorBidi"/>
        </w:rPr>
      </w:pPr>
      <w:hyperlink w:anchor="_Toc26880942" w:history="1">
        <w:r w:rsidR="00263324" w:rsidRPr="00DA1B3E">
          <w:rPr>
            <w:rStyle w:val="Hyperlink"/>
          </w:rPr>
          <w:t>Outpatient Visit 2</w:t>
        </w:r>
        <w:r w:rsidR="00263324">
          <w:rPr>
            <w:webHidden/>
          </w:rPr>
          <w:tab/>
        </w:r>
        <w:r w:rsidR="00263324">
          <w:rPr>
            <w:webHidden/>
          </w:rPr>
          <w:fldChar w:fldCharType="begin"/>
        </w:r>
        <w:r w:rsidR="00263324">
          <w:rPr>
            <w:webHidden/>
          </w:rPr>
          <w:instrText xml:space="preserve"> PAGEREF _Toc26880942 \h </w:instrText>
        </w:r>
        <w:r w:rsidR="00263324">
          <w:rPr>
            <w:webHidden/>
          </w:rPr>
        </w:r>
        <w:r w:rsidR="00263324">
          <w:rPr>
            <w:webHidden/>
          </w:rPr>
          <w:fldChar w:fldCharType="separate"/>
        </w:r>
        <w:r w:rsidR="00263324">
          <w:rPr>
            <w:webHidden/>
          </w:rPr>
          <w:t>118</w:t>
        </w:r>
        <w:r w:rsidR="00263324">
          <w:rPr>
            <w:webHidden/>
          </w:rPr>
          <w:fldChar w:fldCharType="end"/>
        </w:r>
      </w:hyperlink>
    </w:p>
    <w:p w14:paraId="100437C6" w14:textId="3C3B6C63" w:rsidR="00263324" w:rsidRDefault="005D654B">
      <w:pPr>
        <w:pStyle w:val="TOC3"/>
        <w:tabs>
          <w:tab w:val="left" w:pos="1474"/>
          <w:tab w:val="right" w:leader="dot" w:pos="8302"/>
        </w:tabs>
        <w:rPr>
          <w:rFonts w:eastAsiaTheme="minorEastAsia" w:cstheme="minorBidi"/>
        </w:rPr>
      </w:pPr>
      <w:hyperlink w:anchor="_Toc26880943" w:history="1">
        <w:r w:rsidR="00263324" w:rsidRPr="00DA1B3E">
          <w:rPr>
            <w:rStyle w:val="Hyperlink"/>
          </w:rPr>
          <w:t>6.3.2</w:t>
        </w:r>
        <w:r w:rsidR="00263324">
          <w:rPr>
            <w:rFonts w:eastAsiaTheme="minorEastAsia" w:cstheme="minorBidi"/>
          </w:rPr>
          <w:tab/>
        </w:r>
        <w:r w:rsidR="00263324" w:rsidRPr="00DA1B3E">
          <w:rPr>
            <w:rStyle w:val="Hyperlink"/>
          </w:rPr>
          <w:t>Rationale for Recommendation 37</w:t>
        </w:r>
        <w:r w:rsidR="00263324">
          <w:rPr>
            <w:webHidden/>
          </w:rPr>
          <w:tab/>
        </w:r>
        <w:r w:rsidR="00263324">
          <w:rPr>
            <w:webHidden/>
          </w:rPr>
          <w:fldChar w:fldCharType="begin"/>
        </w:r>
        <w:r w:rsidR="00263324">
          <w:rPr>
            <w:webHidden/>
          </w:rPr>
          <w:instrText xml:space="preserve"> PAGEREF _Toc26880943 \h </w:instrText>
        </w:r>
        <w:r w:rsidR="00263324">
          <w:rPr>
            <w:webHidden/>
          </w:rPr>
        </w:r>
        <w:r w:rsidR="00263324">
          <w:rPr>
            <w:webHidden/>
          </w:rPr>
          <w:fldChar w:fldCharType="separate"/>
        </w:r>
        <w:r w:rsidR="00263324">
          <w:rPr>
            <w:webHidden/>
          </w:rPr>
          <w:t>118</w:t>
        </w:r>
        <w:r w:rsidR="00263324">
          <w:rPr>
            <w:webHidden/>
          </w:rPr>
          <w:fldChar w:fldCharType="end"/>
        </w:r>
      </w:hyperlink>
    </w:p>
    <w:p w14:paraId="0CDC5743" w14:textId="0ABF927D" w:rsidR="00263324" w:rsidRDefault="005D654B">
      <w:pPr>
        <w:pStyle w:val="TOC2"/>
        <w:tabs>
          <w:tab w:val="left" w:pos="1474"/>
          <w:tab w:val="right" w:leader="dot" w:pos="8302"/>
        </w:tabs>
        <w:rPr>
          <w:rFonts w:eastAsiaTheme="minorEastAsia" w:cstheme="minorBidi"/>
        </w:rPr>
      </w:pPr>
      <w:hyperlink w:anchor="_Toc26880944" w:history="1">
        <w:r w:rsidR="00263324" w:rsidRPr="00DA1B3E">
          <w:rPr>
            <w:rStyle w:val="Hyperlink"/>
          </w:rPr>
          <w:t>6.4</w:t>
        </w:r>
        <w:r w:rsidR="00263324">
          <w:rPr>
            <w:rFonts w:eastAsiaTheme="minorEastAsia" w:cstheme="minorBidi"/>
          </w:rPr>
          <w:tab/>
        </w:r>
        <w:r w:rsidR="00263324" w:rsidRPr="00DA1B3E">
          <w:rPr>
            <w:rStyle w:val="Hyperlink"/>
          </w:rPr>
          <w:t>Burns contracture release and escharotomy</w:t>
        </w:r>
        <w:r w:rsidR="00263324">
          <w:rPr>
            <w:webHidden/>
          </w:rPr>
          <w:tab/>
        </w:r>
        <w:r w:rsidR="00263324">
          <w:rPr>
            <w:webHidden/>
          </w:rPr>
          <w:fldChar w:fldCharType="begin"/>
        </w:r>
        <w:r w:rsidR="00263324">
          <w:rPr>
            <w:webHidden/>
          </w:rPr>
          <w:instrText xml:space="preserve"> PAGEREF _Toc26880944 \h </w:instrText>
        </w:r>
        <w:r w:rsidR="00263324">
          <w:rPr>
            <w:webHidden/>
          </w:rPr>
        </w:r>
        <w:r w:rsidR="00263324">
          <w:rPr>
            <w:webHidden/>
          </w:rPr>
          <w:fldChar w:fldCharType="separate"/>
        </w:r>
        <w:r w:rsidR="00263324">
          <w:rPr>
            <w:webHidden/>
          </w:rPr>
          <w:t>119</w:t>
        </w:r>
        <w:r w:rsidR="00263324">
          <w:rPr>
            <w:webHidden/>
          </w:rPr>
          <w:fldChar w:fldCharType="end"/>
        </w:r>
      </w:hyperlink>
    </w:p>
    <w:p w14:paraId="7C0C5EE2" w14:textId="23818E95" w:rsidR="00263324" w:rsidRDefault="005D654B">
      <w:pPr>
        <w:pStyle w:val="TOC3"/>
        <w:tabs>
          <w:tab w:val="left" w:pos="1474"/>
          <w:tab w:val="right" w:leader="dot" w:pos="8302"/>
        </w:tabs>
        <w:rPr>
          <w:rFonts w:eastAsiaTheme="minorEastAsia" w:cstheme="minorBidi"/>
        </w:rPr>
      </w:pPr>
      <w:hyperlink w:anchor="_Toc26880945" w:history="1">
        <w:r w:rsidR="00263324" w:rsidRPr="00DA1B3E">
          <w:rPr>
            <w:rStyle w:val="Hyperlink"/>
          </w:rPr>
          <w:t>6.4.1</w:t>
        </w:r>
        <w:r w:rsidR="00263324">
          <w:rPr>
            <w:rFonts w:eastAsiaTheme="minorEastAsia" w:cstheme="minorBidi"/>
          </w:rPr>
          <w:tab/>
        </w:r>
        <w:r w:rsidR="00263324" w:rsidRPr="00DA1B3E">
          <w:rPr>
            <w:rStyle w:val="Hyperlink"/>
          </w:rPr>
          <w:t>Recommendation 38</w:t>
        </w:r>
        <w:r w:rsidR="00263324">
          <w:rPr>
            <w:webHidden/>
          </w:rPr>
          <w:tab/>
        </w:r>
        <w:r w:rsidR="00263324">
          <w:rPr>
            <w:webHidden/>
          </w:rPr>
          <w:fldChar w:fldCharType="begin"/>
        </w:r>
        <w:r w:rsidR="00263324">
          <w:rPr>
            <w:webHidden/>
          </w:rPr>
          <w:instrText xml:space="preserve"> PAGEREF _Toc26880945 \h </w:instrText>
        </w:r>
        <w:r w:rsidR="00263324">
          <w:rPr>
            <w:webHidden/>
          </w:rPr>
        </w:r>
        <w:r w:rsidR="00263324">
          <w:rPr>
            <w:webHidden/>
          </w:rPr>
          <w:fldChar w:fldCharType="separate"/>
        </w:r>
        <w:r w:rsidR="00263324">
          <w:rPr>
            <w:webHidden/>
          </w:rPr>
          <w:t>119</w:t>
        </w:r>
        <w:r w:rsidR="00263324">
          <w:rPr>
            <w:webHidden/>
          </w:rPr>
          <w:fldChar w:fldCharType="end"/>
        </w:r>
      </w:hyperlink>
    </w:p>
    <w:p w14:paraId="01A0F120" w14:textId="17C5F2C7" w:rsidR="00263324" w:rsidRDefault="005D654B">
      <w:pPr>
        <w:pStyle w:val="TOC3"/>
        <w:tabs>
          <w:tab w:val="left" w:pos="1474"/>
          <w:tab w:val="right" w:leader="dot" w:pos="8302"/>
        </w:tabs>
        <w:rPr>
          <w:rFonts w:eastAsiaTheme="minorEastAsia" w:cstheme="minorBidi"/>
        </w:rPr>
      </w:pPr>
      <w:hyperlink w:anchor="_Toc26880946" w:history="1">
        <w:r w:rsidR="00263324" w:rsidRPr="00DA1B3E">
          <w:rPr>
            <w:rStyle w:val="Hyperlink"/>
          </w:rPr>
          <w:t>6.4.2</w:t>
        </w:r>
        <w:r w:rsidR="00263324">
          <w:rPr>
            <w:rFonts w:eastAsiaTheme="minorEastAsia" w:cstheme="minorBidi"/>
          </w:rPr>
          <w:tab/>
        </w:r>
        <w:r w:rsidR="00263324" w:rsidRPr="00DA1B3E">
          <w:rPr>
            <w:rStyle w:val="Hyperlink"/>
          </w:rPr>
          <w:t>Rationale for Recommendation 38</w:t>
        </w:r>
        <w:r w:rsidR="00263324">
          <w:rPr>
            <w:webHidden/>
          </w:rPr>
          <w:tab/>
        </w:r>
        <w:r w:rsidR="00263324">
          <w:rPr>
            <w:webHidden/>
          </w:rPr>
          <w:fldChar w:fldCharType="begin"/>
        </w:r>
        <w:r w:rsidR="00263324">
          <w:rPr>
            <w:webHidden/>
          </w:rPr>
          <w:instrText xml:space="preserve"> PAGEREF _Toc26880946 \h </w:instrText>
        </w:r>
        <w:r w:rsidR="00263324">
          <w:rPr>
            <w:webHidden/>
          </w:rPr>
        </w:r>
        <w:r w:rsidR="00263324">
          <w:rPr>
            <w:webHidden/>
          </w:rPr>
          <w:fldChar w:fldCharType="separate"/>
        </w:r>
        <w:r w:rsidR="00263324">
          <w:rPr>
            <w:webHidden/>
          </w:rPr>
          <w:t>120</w:t>
        </w:r>
        <w:r w:rsidR="00263324">
          <w:rPr>
            <w:webHidden/>
          </w:rPr>
          <w:fldChar w:fldCharType="end"/>
        </w:r>
      </w:hyperlink>
    </w:p>
    <w:p w14:paraId="164F1731" w14:textId="2F21C154" w:rsidR="00263324" w:rsidRDefault="005D654B">
      <w:pPr>
        <w:pStyle w:val="TOC1"/>
        <w:rPr>
          <w:rFonts w:eastAsiaTheme="minorEastAsia" w:cstheme="minorBidi"/>
          <w:b w:val="0"/>
        </w:rPr>
      </w:pPr>
      <w:hyperlink w:anchor="_Toc26880947" w:history="1">
        <w:r w:rsidR="00263324" w:rsidRPr="00DA1B3E">
          <w:rPr>
            <w:rStyle w:val="Hyperlink"/>
          </w:rPr>
          <w:t>7.</w:t>
        </w:r>
        <w:r w:rsidR="00263324">
          <w:rPr>
            <w:rFonts w:eastAsiaTheme="minorEastAsia" w:cstheme="minorBidi"/>
            <w:b w:val="0"/>
          </w:rPr>
          <w:tab/>
        </w:r>
        <w:r w:rsidR="00263324" w:rsidRPr="00DA1B3E">
          <w:rPr>
            <w:rStyle w:val="Hyperlink"/>
          </w:rPr>
          <w:t>Recommendations: Cranio-maxillofacial /Oral and Maxillofacial Surgery</w:t>
        </w:r>
        <w:r w:rsidR="00263324">
          <w:rPr>
            <w:webHidden/>
          </w:rPr>
          <w:tab/>
        </w:r>
        <w:r w:rsidR="00263324">
          <w:rPr>
            <w:webHidden/>
          </w:rPr>
          <w:fldChar w:fldCharType="begin"/>
        </w:r>
        <w:r w:rsidR="00263324">
          <w:rPr>
            <w:webHidden/>
          </w:rPr>
          <w:instrText xml:space="preserve"> PAGEREF _Toc26880947 \h </w:instrText>
        </w:r>
        <w:r w:rsidR="00263324">
          <w:rPr>
            <w:webHidden/>
          </w:rPr>
        </w:r>
        <w:r w:rsidR="00263324">
          <w:rPr>
            <w:webHidden/>
          </w:rPr>
          <w:fldChar w:fldCharType="separate"/>
        </w:r>
        <w:r w:rsidR="00263324">
          <w:rPr>
            <w:webHidden/>
          </w:rPr>
          <w:t>121</w:t>
        </w:r>
        <w:r w:rsidR="00263324">
          <w:rPr>
            <w:webHidden/>
          </w:rPr>
          <w:fldChar w:fldCharType="end"/>
        </w:r>
      </w:hyperlink>
    </w:p>
    <w:p w14:paraId="73397FFA" w14:textId="4895420C" w:rsidR="00263324" w:rsidRDefault="005D654B">
      <w:pPr>
        <w:pStyle w:val="TOC2"/>
        <w:tabs>
          <w:tab w:val="left" w:pos="1474"/>
          <w:tab w:val="right" w:leader="dot" w:pos="8302"/>
        </w:tabs>
        <w:rPr>
          <w:rFonts w:eastAsiaTheme="minorEastAsia" w:cstheme="minorBidi"/>
        </w:rPr>
      </w:pPr>
      <w:hyperlink w:anchor="_Toc26880948" w:history="1">
        <w:r w:rsidR="00263324" w:rsidRPr="00DA1B3E">
          <w:rPr>
            <w:rStyle w:val="Hyperlink"/>
          </w:rPr>
          <w:t>7.1</w:t>
        </w:r>
        <w:r w:rsidR="00263324">
          <w:rPr>
            <w:rFonts w:eastAsiaTheme="minorEastAsia" w:cstheme="minorBidi"/>
          </w:rPr>
          <w:tab/>
        </w:r>
        <w:r w:rsidR="00263324" w:rsidRPr="00DA1B3E">
          <w:rPr>
            <w:rStyle w:val="Hyperlink"/>
          </w:rPr>
          <w:t>Orbital cavity items</w:t>
        </w:r>
        <w:r w:rsidR="00263324">
          <w:rPr>
            <w:webHidden/>
          </w:rPr>
          <w:tab/>
        </w:r>
        <w:r w:rsidR="00263324">
          <w:rPr>
            <w:webHidden/>
          </w:rPr>
          <w:fldChar w:fldCharType="begin"/>
        </w:r>
        <w:r w:rsidR="00263324">
          <w:rPr>
            <w:webHidden/>
          </w:rPr>
          <w:instrText xml:space="preserve"> PAGEREF _Toc26880948 \h </w:instrText>
        </w:r>
        <w:r w:rsidR="00263324">
          <w:rPr>
            <w:webHidden/>
          </w:rPr>
        </w:r>
        <w:r w:rsidR="00263324">
          <w:rPr>
            <w:webHidden/>
          </w:rPr>
          <w:fldChar w:fldCharType="separate"/>
        </w:r>
        <w:r w:rsidR="00263324">
          <w:rPr>
            <w:webHidden/>
          </w:rPr>
          <w:t>121</w:t>
        </w:r>
        <w:r w:rsidR="00263324">
          <w:rPr>
            <w:webHidden/>
          </w:rPr>
          <w:fldChar w:fldCharType="end"/>
        </w:r>
      </w:hyperlink>
    </w:p>
    <w:p w14:paraId="7FEF829B" w14:textId="2F57CE70" w:rsidR="00263324" w:rsidRDefault="005D654B">
      <w:pPr>
        <w:pStyle w:val="TOC3"/>
        <w:tabs>
          <w:tab w:val="left" w:pos="1474"/>
          <w:tab w:val="right" w:leader="dot" w:pos="8302"/>
        </w:tabs>
        <w:rPr>
          <w:rFonts w:eastAsiaTheme="minorEastAsia" w:cstheme="minorBidi"/>
        </w:rPr>
      </w:pPr>
      <w:hyperlink w:anchor="_Toc26880949" w:history="1">
        <w:r w:rsidR="00263324" w:rsidRPr="00DA1B3E">
          <w:rPr>
            <w:rStyle w:val="Hyperlink"/>
          </w:rPr>
          <w:t>7.1.1</w:t>
        </w:r>
        <w:r w:rsidR="00263324">
          <w:rPr>
            <w:rFonts w:eastAsiaTheme="minorEastAsia" w:cstheme="minorBidi"/>
          </w:rPr>
          <w:tab/>
        </w:r>
        <w:r w:rsidR="00263324" w:rsidRPr="00DA1B3E">
          <w:rPr>
            <w:rStyle w:val="Hyperlink"/>
          </w:rPr>
          <w:t>Recommendation 39</w:t>
        </w:r>
        <w:r w:rsidR="00263324">
          <w:rPr>
            <w:webHidden/>
          </w:rPr>
          <w:tab/>
        </w:r>
        <w:r w:rsidR="00263324">
          <w:rPr>
            <w:webHidden/>
          </w:rPr>
          <w:fldChar w:fldCharType="begin"/>
        </w:r>
        <w:r w:rsidR="00263324">
          <w:rPr>
            <w:webHidden/>
          </w:rPr>
          <w:instrText xml:space="preserve"> PAGEREF _Toc26880949 \h </w:instrText>
        </w:r>
        <w:r w:rsidR="00263324">
          <w:rPr>
            <w:webHidden/>
          </w:rPr>
        </w:r>
        <w:r w:rsidR="00263324">
          <w:rPr>
            <w:webHidden/>
          </w:rPr>
          <w:fldChar w:fldCharType="separate"/>
        </w:r>
        <w:r w:rsidR="00263324">
          <w:rPr>
            <w:webHidden/>
          </w:rPr>
          <w:t>122</w:t>
        </w:r>
        <w:r w:rsidR="00263324">
          <w:rPr>
            <w:webHidden/>
          </w:rPr>
          <w:fldChar w:fldCharType="end"/>
        </w:r>
      </w:hyperlink>
    </w:p>
    <w:p w14:paraId="22726261" w14:textId="0EF552F1" w:rsidR="00263324" w:rsidRDefault="005D654B">
      <w:pPr>
        <w:pStyle w:val="TOC3"/>
        <w:tabs>
          <w:tab w:val="left" w:pos="1474"/>
          <w:tab w:val="right" w:leader="dot" w:pos="8302"/>
        </w:tabs>
        <w:rPr>
          <w:rFonts w:eastAsiaTheme="minorEastAsia" w:cstheme="minorBidi"/>
        </w:rPr>
      </w:pPr>
      <w:hyperlink w:anchor="_Toc26880950" w:history="1">
        <w:r w:rsidR="00263324" w:rsidRPr="00DA1B3E">
          <w:rPr>
            <w:rStyle w:val="Hyperlink"/>
          </w:rPr>
          <w:t>7.1.2</w:t>
        </w:r>
        <w:r w:rsidR="00263324">
          <w:rPr>
            <w:rFonts w:eastAsiaTheme="minorEastAsia" w:cstheme="minorBidi"/>
          </w:rPr>
          <w:tab/>
        </w:r>
        <w:r w:rsidR="00263324" w:rsidRPr="00DA1B3E">
          <w:rPr>
            <w:rStyle w:val="Hyperlink"/>
          </w:rPr>
          <w:t>Rationale for Recommendation 39</w:t>
        </w:r>
        <w:r w:rsidR="00263324">
          <w:rPr>
            <w:webHidden/>
          </w:rPr>
          <w:tab/>
        </w:r>
        <w:r w:rsidR="00263324">
          <w:rPr>
            <w:webHidden/>
          </w:rPr>
          <w:fldChar w:fldCharType="begin"/>
        </w:r>
        <w:r w:rsidR="00263324">
          <w:rPr>
            <w:webHidden/>
          </w:rPr>
          <w:instrText xml:space="preserve"> PAGEREF _Toc26880950 \h </w:instrText>
        </w:r>
        <w:r w:rsidR="00263324">
          <w:rPr>
            <w:webHidden/>
          </w:rPr>
        </w:r>
        <w:r w:rsidR="00263324">
          <w:rPr>
            <w:webHidden/>
          </w:rPr>
          <w:fldChar w:fldCharType="separate"/>
        </w:r>
        <w:r w:rsidR="00263324">
          <w:rPr>
            <w:webHidden/>
          </w:rPr>
          <w:t>122</w:t>
        </w:r>
        <w:r w:rsidR="00263324">
          <w:rPr>
            <w:webHidden/>
          </w:rPr>
          <w:fldChar w:fldCharType="end"/>
        </w:r>
      </w:hyperlink>
    </w:p>
    <w:p w14:paraId="1934F6A3" w14:textId="1CD37019" w:rsidR="00263324" w:rsidRDefault="005D654B">
      <w:pPr>
        <w:pStyle w:val="TOC2"/>
        <w:tabs>
          <w:tab w:val="left" w:pos="1474"/>
          <w:tab w:val="right" w:leader="dot" w:pos="8302"/>
        </w:tabs>
        <w:rPr>
          <w:rFonts w:eastAsiaTheme="minorEastAsia" w:cstheme="minorBidi"/>
        </w:rPr>
      </w:pPr>
      <w:hyperlink w:anchor="_Toc26880951" w:history="1">
        <w:r w:rsidR="00263324" w:rsidRPr="00DA1B3E">
          <w:rPr>
            <w:rStyle w:val="Hyperlink"/>
          </w:rPr>
          <w:t>7.2</w:t>
        </w:r>
        <w:r w:rsidR="00263324">
          <w:rPr>
            <w:rFonts w:eastAsiaTheme="minorEastAsia" w:cstheme="minorBidi"/>
          </w:rPr>
          <w:tab/>
        </w:r>
        <w:r w:rsidR="00263324" w:rsidRPr="00DA1B3E">
          <w:rPr>
            <w:rStyle w:val="Hyperlink"/>
          </w:rPr>
          <w:t>Maxilla and mandible resection and reconstruction</w:t>
        </w:r>
        <w:r w:rsidR="00263324">
          <w:rPr>
            <w:webHidden/>
          </w:rPr>
          <w:tab/>
        </w:r>
        <w:r w:rsidR="00263324">
          <w:rPr>
            <w:webHidden/>
          </w:rPr>
          <w:fldChar w:fldCharType="begin"/>
        </w:r>
        <w:r w:rsidR="00263324">
          <w:rPr>
            <w:webHidden/>
          </w:rPr>
          <w:instrText xml:space="preserve"> PAGEREF _Toc26880951 \h </w:instrText>
        </w:r>
        <w:r w:rsidR="00263324">
          <w:rPr>
            <w:webHidden/>
          </w:rPr>
        </w:r>
        <w:r w:rsidR="00263324">
          <w:rPr>
            <w:webHidden/>
          </w:rPr>
          <w:fldChar w:fldCharType="separate"/>
        </w:r>
        <w:r w:rsidR="00263324">
          <w:rPr>
            <w:webHidden/>
          </w:rPr>
          <w:t>123</w:t>
        </w:r>
        <w:r w:rsidR="00263324">
          <w:rPr>
            <w:webHidden/>
          </w:rPr>
          <w:fldChar w:fldCharType="end"/>
        </w:r>
      </w:hyperlink>
    </w:p>
    <w:p w14:paraId="1FE68510" w14:textId="4D2CC59B" w:rsidR="00263324" w:rsidRDefault="005D654B">
      <w:pPr>
        <w:pStyle w:val="TOC3"/>
        <w:tabs>
          <w:tab w:val="left" w:pos="1474"/>
          <w:tab w:val="right" w:leader="dot" w:pos="8302"/>
        </w:tabs>
        <w:rPr>
          <w:rFonts w:eastAsiaTheme="minorEastAsia" w:cstheme="minorBidi"/>
        </w:rPr>
      </w:pPr>
      <w:hyperlink w:anchor="_Toc26880952" w:history="1">
        <w:r w:rsidR="00263324" w:rsidRPr="00DA1B3E">
          <w:rPr>
            <w:rStyle w:val="Hyperlink"/>
          </w:rPr>
          <w:t>7.2.1</w:t>
        </w:r>
        <w:r w:rsidR="00263324">
          <w:rPr>
            <w:rFonts w:eastAsiaTheme="minorEastAsia" w:cstheme="minorBidi"/>
          </w:rPr>
          <w:tab/>
        </w:r>
        <w:r w:rsidR="00263324" w:rsidRPr="00DA1B3E">
          <w:rPr>
            <w:rStyle w:val="Hyperlink"/>
          </w:rPr>
          <w:t>Recommendation 40</w:t>
        </w:r>
        <w:r w:rsidR="00263324">
          <w:rPr>
            <w:webHidden/>
          </w:rPr>
          <w:tab/>
        </w:r>
        <w:r w:rsidR="00263324">
          <w:rPr>
            <w:webHidden/>
          </w:rPr>
          <w:fldChar w:fldCharType="begin"/>
        </w:r>
        <w:r w:rsidR="00263324">
          <w:rPr>
            <w:webHidden/>
          </w:rPr>
          <w:instrText xml:space="preserve"> PAGEREF _Toc26880952 \h </w:instrText>
        </w:r>
        <w:r w:rsidR="00263324">
          <w:rPr>
            <w:webHidden/>
          </w:rPr>
        </w:r>
        <w:r w:rsidR="00263324">
          <w:rPr>
            <w:webHidden/>
          </w:rPr>
          <w:fldChar w:fldCharType="separate"/>
        </w:r>
        <w:r w:rsidR="00263324">
          <w:rPr>
            <w:webHidden/>
          </w:rPr>
          <w:t>123</w:t>
        </w:r>
        <w:r w:rsidR="00263324">
          <w:rPr>
            <w:webHidden/>
          </w:rPr>
          <w:fldChar w:fldCharType="end"/>
        </w:r>
      </w:hyperlink>
    </w:p>
    <w:p w14:paraId="698B72FA" w14:textId="0A471D40" w:rsidR="00263324" w:rsidRDefault="005D654B">
      <w:pPr>
        <w:pStyle w:val="TOC3"/>
        <w:tabs>
          <w:tab w:val="left" w:pos="1474"/>
          <w:tab w:val="right" w:leader="dot" w:pos="8302"/>
        </w:tabs>
        <w:rPr>
          <w:rFonts w:eastAsiaTheme="minorEastAsia" w:cstheme="minorBidi"/>
        </w:rPr>
      </w:pPr>
      <w:hyperlink w:anchor="_Toc26880953" w:history="1">
        <w:r w:rsidR="00263324" w:rsidRPr="00DA1B3E">
          <w:rPr>
            <w:rStyle w:val="Hyperlink"/>
          </w:rPr>
          <w:t>7.2.2</w:t>
        </w:r>
        <w:r w:rsidR="00263324">
          <w:rPr>
            <w:rFonts w:eastAsiaTheme="minorEastAsia" w:cstheme="minorBidi"/>
          </w:rPr>
          <w:tab/>
        </w:r>
        <w:r w:rsidR="00263324" w:rsidRPr="00DA1B3E">
          <w:rPr>
            <w:rStyle w:val="Hyperlink"/>
          </w:rPr>
          <w:t>Rationale for Recommendation 40</w:t>
        </w:r>
        <w:r w:rsidR="00263324">
          <w:rPr>
            <w:webHidden/>
          </w:rPr>
          <w:tab/>
        </w:r>
        <w:r w:rsidR="00263324">
          <w:rPr>
            <w:webHidden/>
          </w:rPr>
          <w:fldChar w:fldCharType="begin"/>
        </w:r>
        <w:r w:rsidR="00263324">
          <w:rPr>
            <w:webHidden/>
          </w:rPr>
          <w:instrText xml:space="preserve"> PAGEREF _Toc26880953 \h </w:instrText>
        </w:r>
        <w:r w:rsidR="00263324">
          <w:rPr>
            <w:webHidden/>
          </w:rPr>
        </w:r>
        <w:r w:rsidR="00263324">
          <w:rPr>
            <w:webHidden/>
          </w:rPr>
          <w:fldChar w:fldCharType="separate"/>
        </w:r>
        <w:r w:rsidR="00263324">
          <w:rPr>
            <w:webHidden/>
          </w:rPr>
          <w:t>124</w:t>
        </w:r>
        <w:r w:rsidR="00263324">
          <w:rPr>
            <w:webHidden/>
          </w:rPr>
          <w:fldChar w:fldCharType="end"/>
        </w:r>
      </w:hyperlink>
    </w:p>
    <w:p w14:paraId="25C6DB8E" w14:textId="0B254123" w:rsidR="00263324" w:rsidRDefault="005D654B">
      <w:pPr>
        <w:pStyle w:val="TOC2"/>
        <w:tabs>
          <w:tab w:val="left" w:pos="1474"/>
          <w:tab w:val="right" w:leader="dot" w:pos="8302"/>
        </w:tabs>
        <w:rPr>
          <w:rFonts w:eastAsiaTheme="minorEastAsia" w:cstheme="minorBidi"/>
        </w:rPr>
      </w:pPr>
      <w:hyperlink w:anchor="_Toc26880954" w:history="1">
        <w:r w:rsidR="00263324" w:rsidRPr="00DA1B3E">
          <w:rPr>
            <w:rStyle w:val="Hyperlink"/>
          </w:rPr>
          <w:t>7.3</w:t>
        </w:r>
        <w:r w:rsidR="00263324">
          <w:rPr>
            <w:rFonts w:eastAsiaTheme="minorEastAsia" w:cstheme="minorBidi"/>
          </w:rPr>
          <w:tab/>
        </w:r>
        <w:r w:rsidR="00263324" w:rsidRPr="00DA1B3E">
          <w:rPr>
            <w:rStyle w:val="Hyperlink"/>
          </w:rPr>
          <w:t>Correction of choanal atresia</w:t>
        </w:r>
        <w:r w:rsidR="00263324">
          <w:rPr>
            <w:webHidden/>
          </w:rPr>
          <w:tab/>
        </w:r>
        <w:r w:rsidR="00263324">
          <w:rPr>
            <w:webHidden/>
          </w:rPr>
          <w:fldChar w:fldCharType="begin"/>
        </w:r>
        <w:r w:rsidR="00263324">
          <w:rPr>
            <w:webHidden/>
          </w:rPr>
          <w:instrText xml:space="preserve"> PAGEREF _Toc26880954 \h </w:instrText>
        </w:r>
        <w:r w:rsidR="00263324">
          <w:rPr>
            <w:webHidden/>
          </w:rPr>
        </w:r>
        <w:r w:rsidR="00263324">
          <w:rPr>
            <w:webHidden/>
          </w:rPr>
          <w:fldChar w:fldCharType="separate"/>
        </w:r>
        <w:r w:rsidR="00263324">
          <w:rPr>
            <w:webHidden/>
          </w:rPr>
          <w:t>125</w:t>
        </w:r>
        <w:r w:rsidR="00263324">
          <w:rPr>
            <w:webHidden/>
          </w:rPr>
          <w:fldChar w:fldCharType="end"/>
        </w:r>
      </w:hyperlink>
    </w:p>
    <w:p w14:paraId="58E19E4B" w14:textId="73DA3D78" w:rsidR="00263324" w:rsidRDefault="005D654B">
      <w:pPr>
        <w:pStyle w:val="TOC3"/>
        <w:tabs>
          <w:tab w:val="left" w:pos="1474"/>
          <w:tab w:val="right" w:leader="dot" w:pos="8302"/>
        </w:tabs>
        <w:rPr>
          <w:rFonts w:eastAsiaTheme="minorEastAsia" w:cstheme="minorBidi"/>
        </w:rPr>
      </w:pPr>
      <w:hyperlink w:anchor="_Toc26880955" w:history="1">
        <w:r w:rsidR="00263324" w:rsidRPr="00DA1B3E">
          <w:rPr>
            <w:rStyle w:val="Hyperlink"/>
          </w:rPr>
          <w:t>7.3.1</w:t>
        </w:r>
        <w:r w:rsidR="00263324">
          <w:rPr>
            <w:rFonts w:eastAsiaTheme="minorEastAsia" w:cstheme="minorBidi"/>
          </w:rPr>
          <w:tab/>
        </w:r>
        <w:r w:rsidR="00263324" w:rsidRPr="00DA1B3E">
          <w:rPr>
            <w:rStyle w:val="Hyperlink"/>
          </w:rPr>
          <w:t>Recommendation 41</w:t>
        </w:r>
        <w:r w:rsidR="00263324">
          <w:rPr>
            <w:webHidden/>
          </w:rPr>
          <w:tab/>
        </w:r>
        <w:r w:rsidR="00263324">
          <w:rPr>
            <w:webHidden/>
          </w:rPr>
          <w:fldChar w:fldCharType="begin"/>
        </w:r>
        <w:r w:rsidR="00263324">
          <w:rPr>
            <w:webHidden/>
          </w:rPr>
          <w:instrText xml:space="preserve"> PAGEREF _Toc26880955 \h </w:instrText>
        </w:r>
        <w:r w:rsidR="00263324">
          <w:rPr>
            <w:webHidden/>
          </w:rPr>
        </w:r>
        <w:r w:rsidR="00263324">
          <w:rPr>
            <w:webHidden/>
          </w:rPr>
          <w:fldChar w:fldCharType="separate"/>
        </w:r>
        <w:r w:rsidR="00263324">
          <w:rPr>
            <w:webHidden/>
          </w:rPr>
          <w:t>125</w:t>
        </w:r>
        <w:r w:rsidR="00263324">
          <w:rPr>
            <w:webHidden/>
          </w:rPr>
          <w:fldChar w:fldCharType="end"/>
        </w:r>
      </w:hyperlink>
    </w:p>
    <w:p w14:paraId="62827691" w14:textId="2336BB28" w:rsidR="00263324" w:rsidRDefault="005D654B">
      <w:pPr>
        <w:pStyle w:val="TOC3"/>
        <w:tabs>
          <w:tab w:val="left" w:pos="1474"/>
          <w:tab w:val="right" w:leader="dot" w:pos="8302"/>
        </w:tabs>
        <w:rPr>
          <w:rFonts w:eastAsiaTheme="minorEastAsia" w:cstheme="minorBidi"/>
        </w:rPr>
      </w:pPr>
      <w:hyperlink w:anchor="_Toc26880956" w:history="1">
        <w:r w:rsidR="00263324" w:rsidRPr="00DA1B3E">
          <w:rPr>
            <w:rStyle w:val="Hyperlink"/>
          </w:rPr>
          <w:t>7.3.2</w:t>
        </w:r>
        <w:r w:rsidR="00263324">
          <w:rPr>
            <w:rFonts w:eastAsiaTheme="minorEastAsia" w:cstheme="minorBidi"/>
          </w:rPr>
          <w:tab/>
        </w:r>
        <w:r w:rsidR="00263324" w:rsidRPr="00DA1B3E">
          <w:rPr>
            <w:rStyle w:val="Hyperlink"/>
          </w:rPr>
          <w:t>Rationale for Recommendation 41</w:t>
        </w:r>
        <w:r w:rsidR="00263324">
          <w:rPr>
            <w:webHidden/>
          </w:rPr>
          <w:tab/>
        </w:r>
        <w:r w:rsidR="00263324">
          <w:rPr>
            <w:webHidden/>
          </w:rPr>
          <w:fldChar w:fldCharType="begin"/>
        </w:r>
        <w:r w:rsidR="00263324">
          <w:rPr>
            <w:webHidden/>
          </w:rPr>
          <w:instrText xml:space="preserve"> PAGEREF _Toc26880956 \h </w:instrText>
        </w:r>
        <w:r w:rsidR="00263324">
          <w:rPr>
            <w:webHidden/>
          </w:rPr>
        </w:r>
        <w:r w:rsidR="00263324">
          <w:rPr>
            <w:webHidden/>
          </w:rPr>
          <w:fldChar w:fldCharType="separate"/>
        </w:r>
        <w:r w:rsidR="00263324">
          <w:rPr>
            <w:webHidden/>
          </w:rPr>
          <w:t>125</w:t>
        </w:r>
        <w:r w:rsidR="00263324">
          <w:rPr>
            <w:webHidden/>
          </w:rPr>
          <w:fldChar w:fldCharType="end"/>
        </w:r>
      </w:hyperlink>
    </w:p>
    <w:p w14:paraId="420B71EA" w14:textId="25EB3714" w:rsidR="00263324" w:rsidRDefault="005D654B">
      <w:pPr>
        <w:pStyle w:val="TOC2"/>
        <w:tabs>
          <w:tab w:val="left" w:pos="1474"/>
          <w:tab w:val="right" w:leader="dot" w:pos="8302"/>
        </w:tabs>
        <w:rPr>
          <w:rFonts w:eastAsiaTheme="minorEastAsia" w:cstheme="minorBidi"/>
        </w:rPr>
      </w:pPr>
      <w:hyperlink w:anchor="_Toc26880957" w:history="1">
        <w:r w:rsidR="00263324" w:rsidRPr="00DA1B3E">
          <w:rPr>
            <w:rStyle w:val="Hyperlink"/>
          </w:rPr>
          <w:t>7.4</w:t>
        </w:r>
        <w:r w:rsidR="00263324">
          <w:rPr>
            <w:rFonts w:eastAsiaTheme="minorEastAsia" w:cstheme="minorBidi"/>
          </w:rPr>
          <w:tab/>
        </w:r>
        <w:r w:rsidR="00263324" w:rsidRPr="00DA1B3E">
          <w:rPr>
            <w:rStyle w:val="Hyperlink"/>
          </w:rPr>
          <w:t>Facial reconstructive contouring</w:t>
        </w:r>
        <w:r w:rsidR="00263324">
          <w:rPr>
            <w:webHidden/>
          </w:rPr>
          <w:tab/>
        </w:r>
        <w:r w:rsidR="00263324">
          <w:rPr>
            <w:webHidden/>
          </w:rPr>
          <w:fldChar w:fldCharType="begin"/>
        </w:r>
        <w:r w:rsidR="00263324">
          <w:rPr>
            <w:webHidden/>
          </w:rPr>
          <w:instrText xml:space="preserve"> PAGEREF _Toc26880957 \h </w:instrText>
        </w:r>
        <w:r w:rsidR="00263324">
          <w:rPr>
            <w:webHidden/>
          </w:rPr>
        </w:r>
        <w:r w:rsidR="00263324">
          <w:rPr>
            <w:webHidden/>
          </w:rPr>
          <w:fldChar w:fldCharType="separate"/>
        </w:r>
        <w:r w:rsidR="00263324">
          <w:rPr>
            <w:webHidden/>
          </w:rPr>
          <w:t>126</w:t>
        </w:r>
        <w:r w:rsidR="00263324">
          <w:rPr>
            <w:webHidden/>
          </w:rPr>
          <w:fldChar w:fldCharType="end"/>
        </w:r>
      </w:hyperlink>
    </w:p>
    <w:p w14:paraId="4C1E04A9" w14:textId="6D2F5D78" w:rsidR="00263324" w:rsidRDefault="005D654B">
      <w:pPr>
        <w:pStyle w:val="TOC3"/>
        <w:tabs>
          <w:tab w:val="left" w:pos="1474"/>
          <w:tab w:val="right" w:leader="dot" w:pos="8302"/>
        </w:tabs>
        <w:rPr>
          <w:rFonts w:eastAsiaTheme="minorEastAsia" w:cstheme="minorBidi"/>
        </w:rPr>
      </w:pPr>
      <w:hyperlink w:anchor="_Toc26880958" w:history="1">
        <w:r w:rsidR="00263324" w:rsidRPr="00DA1B3E">
          <w:rPr>
            <w:rStyle w:val="Hyperlink"/>
          </w:rPr>
          <w:t>7.4.1</w:t>
        </w:r>
        <w:r w:rsidR="00263324">
          <w:rPr>
            <w:rFonts w:eastAsiaTheme="minorEastAsia" w:cstheme="minorBidi"/>
          </w:rPr>
          <w:tab/>
        </w:r>
        <w:r w:rsidR="00263324" w:rsidRPr="00DA1B3E">
          <w:rPr>
            <w:rStyle w:val="Hyperlink"/>
          </w:rPr>
          <w:t>Recommendation 42</w:t>
        </w:r>
        <w:r w:rsidR="00263324">
          <w:rPr>
            <w:webHidden/>
          </w:rPr>
          <w:tab/>
        </w:r>
        <w:r w:rsidR="00263324">
          <w:rPr>
            <w:webHidden/>
          </w:rPr>
          <w:fldChar w:fldCharType="begin"/>
        </w:r>
        <w:r w:rsidR="00263324">
          <w:rPr>
            <w:webHidden/>
          </w:rPr>
          <w:instrText xml:space="preserve"> PAGEREF _Toc26880958 \h </w:instrText>
        </w:r>
        <w:r w:rsidR="00263324">
          <w:rPr>
            <w:webHidden/>
          </w:rPr>
        </w:r>
        <w:r w:rsidR="00263324">
          <w:rPr>
            <w:webHidden/>
          </w:rPr>
          <w:fldChar w:fldCharType="separate"/>
        </w:r>
        <w:r w:rsidR="00263324">
          <w:rPr>
            <w:webHidden/>
          </w:rPr>
          <w:t>126</w:t>
        </w:r>
        <w:r w:rsidR="00263324">
          <w:rPr>
            <w:webHidden/>
          </w:rPr>
          <w:fldChar w:fldCharType="end"/>
        </w:r>
      </w:hyperlink>
    </w:p>
    <w:p w14:paraId="36A59B64" w14:textId="516F920C" w:rsidR="00263324" w:rsidRDefault="005D654B">
      <w:pPr>
        <w:pStyle w:val="TOC3"/>
        <w:tabs>
          <w:tab w:val="left" w:pos="1474"/>
          <w:tab w:val="right" w:leader="dot" w:pos="8302"/>
        </w:tabs>
        <w:rPr>
          <w:rFonts w:eastAsiaTheme="minorEastAsia" w:cstheme="minorBidi"/>
        </w:rPr>
      </w:pPr>
      <w:hyperlink w:anchor="_Toc26880959" w:history="1">
        <w:r w:rsidR="00263324" w:rsidRPr="00DA1B3E">
          <w:rPr>
            <w:rStyle w:val="Hyperlink"/>
          </w:rPr>
          <w:t>7.4.2</w:t>
        </w:r>
        <w:r w:rsidR="00263324">
          <w:rPr>
            <w:rFonts w:eastAsiaTheme="minorEastAsia" w:cstheme="minorBidi"/>
          </w:rPr>
          <w:tab/>
        </w:r>
        <w:r w:rsidR="00263324" w:rsidRPr="00DA1B3E">
          <w:rPr>
            <w:rStyle w:val="Hyperlink"/>
          </w:rPr>
          <w:t>Rationale for Recommendation 42</w:t>
        </w:r>
        <w:r w:rsidR="00263324">
          <w:rPr>
            <w:webHidden/>
          </w:rPr>
          <w:tab/>
        </w:r>
        <w:r w:rsidR="00263324">
          <w:rPr>
            <w:webHidden/>
          </w:rPr>
          <w:fldChar w:fldCharType="begin"/>
        </w:r>
        <w:r w:rsidR="00263324">
          <w:rPr>
            <w:webHidden/>
          </w:rPr>
          <w:instrText xml:space="preserve"> PAGEREF _Toc26880959 \h </w:instrText>
        </w:r>
        <w:r w:rsidR="00263324">
          <w:rPr>
            <w:webHidden/>
          </w:rPr>
        </w:r>
        <w:r w:rsidR="00263324">
          <w:rPr>
            <w:webHidden/>
          </w:rPr>
          <w:fldChar w:fldCharType="separate"/>
        </w:r>
        <w:r w:rsidR="00263324">
          <w:rPr>
            <w:webHidden/>
          </w:rPr>
          <w:t>126</w:t>
        </w:r>
        <w:r w:rsidR="00263324">
          <w:rPr>
            <w:webHidden/>
          </w:rPr>
          <w:fldChar w:fldCharType="end"/>
        </w:r>
      </w:hyperlink>
    </w:p>
    <w:p w14:paraId="0A47168F" w14:textId="56C91E82" w:rsidR="00263324" w:rsidRDefault="005D654B">
      <w:pPr>
        <w:pStyle w:val="TOC2"/>
        <w:tabs>
          <w:tab w:val="left" w:pos="1474"/>
          <w:tab w:val="right" w:leader="dot" w:pos="8302"/>
        </w:tabs>
        <w:rPr>
          <w:rFonts w:eastAsiaTheme="minorEastAsia" w:cstheme="minorBidi"/>
        </w:rPr>
      </w:pPr>
      <w:hyperlink w:anchor="_Toc26880960" w:history="1">
        <w:r w:rsidR="00263324" w:rsidRPr="00DA1B3E">
          <w:rPr>
            <w:rStyle w:val="Hyperlink"/>
          </w:rPr>
          <w:t>7.5</w:t>
        </w:r>
        <w:r w:rsidR="00263324">
          <w:rPr>
            <w:rFonts w:eastAsiaTheme="minorEastAsia" w:cstheme="minorBidi"/>
          </w:rPr>
          <w:tab/>
        </w:r>
        <w:r w:rsidR="00263324" w:rsidRPr="00DA1B3E">
          <w:rPr>
            <w:rStyle w:val="Hyperlink"/>
          </w:rPr>
          <w:t>Oro-nasal fistula and velopharyngeal insufficiency</w:t>
        </w:r>
        <w:r w:rsidR="00263324">
          <w:rPr>
            <w:webHidden/>
          </w:rPr>
          <w:tab/>
        </w:r>
        <w:r w:rsidR="00263324">
          <w:rPr>
            <w:webHidden/>
          </w:rPr>
          <w:fldChar w:fldCharType="begin"/>
        </w:r>
        <w:r w:rsidR="00263324">
          <w:rPr>
            <w:webHidden/>
          </w:rPr>
          <w:instrText xml:space="preserve"> PAGEREF _Toc26880960 \h </w:instrText>
        </w:r>
        <w:r w:rsidR="00263324">
          <w:rPr>
            <w:webHidden/>
          </w:rPr>
        </w:r>
        <w:r w:rsidR="00263324">
          <w:rPr>
            <w:webHidden/>
          </w:rPr>
          <w:fldChar w:fldCharType="separate"/>
        </w:r>
        <w:r w:rsidR="00263324">
          <w:rPr>
            <w:webHidden/>
          </w:rPr>
          <w:t>127</w:t>
        </w:r>
        <w:r w:rsidR="00263324">
          <w:rPr>
            <w:webHidden/>
          </w:rPr>
          <w:fldChar w:fldCharType="end"/>
        </w:r>
      </w:hyperlink>
    </w:p>
    <w:p w14:paraId="64392D82" w14:textId="16CB0E42" w:rsidR="00263324" w:rsidRDefault="005D654B">
      <w:pPr>
        <w:pStyle w:val="TOC3"/>
        <w:tabs>
          <w:tab w:val="left" w:pos="1474"/>
          <w:tab w:val="right" w:leader="dot" w:pos="8302"/>
        </w:tabs>
        <w:rPr>
          <w:rFonts w:eastAsiaTheme="minorEastAsia" w:cstheme="minorBidi"/>
        </w:rPr>
      </w:pPr>
      <w:hyperlink w:anchor="_Toc26880961" w:history="1">
        <w:r w:rsidR="00263324" w:rsidRPr="00DA1B3E">
          <w:rPr>
            <w:rStyle w:val="Hyperlink"/>
          </w:rPr>
          <w:t>7.5.1</w:t>
        </w:r>
        <w:r w:rsidR="00263324">
          <w:rPr>
            <w:rFonts w:eastAsiaTheme="minorEastAsia" w:cstheme="minorBidi"/>
          </w:rPr>
          <w:tab/>
        </w:r>
        <w:r w:rsidR="00263324" w:rsidRPr="00DA1B3E">
          <w:rPr>
            <w:rStyle w:val="Hyperlink"/>
          </w:rPr>
          <w:t>Recommendation 43</w:t>
        </w:r>
        <w:r w:rsidR="00263324">
          <w:rPr>
            <w:webHidden/>
          </w:rPr>
          <w:tab/>
        </w:r>
        <w:r w:rsidR="00263324">
          <w:rPr>
            <w:webHidden/>
          </w:rPr>
          <w:fldChar w:fldCharType="begin"/>
        </w:r>
        <w:r w:rsidR="00263324">
          <w:rPr>
            <w:webHidden/>
          </w:rPr>
          <w:instrText xml:space="preserve"> PAGEREF _Toc26880961 \h </w:instrText>
        </w:r>
        <w:r w:rsidR="00263324">
          <w:rPr>
            <w:webHidden/>
          </w:rPr>
        </w:r>
        <w:r w:rsidR="00263324">
          <w:rPr>
            <w:webHidden/>
          </w:rPr>
          <w:fldChar w:fldCharType="separate"/>
        </w:r>
        <w:r w:rsidR="00263324">
          <w:rPr>
            <w:webHidden/>
          </w:rPr>
          <w:t>127</w:t>
        </w:r>
        <w:r w:rsidR="00263324">
          <w:rPr>
            <w:webHidden/>
          </w:rPr>
          <w:fldChar w:fldCharType="end"/>
        </w:r>
      </w:hyperlink>
    </w:p>
    <w:p w14:paraId="0093D1F6" w14:textId="525382F3" w:rsidR="00263324" w:rsidRDefault="005D654B">
      <w:pPr>
        <w:pStyle w:val="TOC3"/>
        <w:tabs>
          <w:tab w:val="left" w:pos="1474"/>
          <w:tab w:val="right" w:leader="dot" w:pos="8302"/>
        </w:tabs>
        <w:rPr>
          <w:rFonts w:eastAsiaTheme="minorEastAsia" w:cstheme="minorBidi"/>
        </w:rPr>
      </w:pPr>
      <w:hyperlink w:anchor="_Toc26880962" w:history="1">
        <w:r w:rsidR="00263324" w:rsidRPr="00DA1B3E">
          <w:rPr>
            <w:rStyle w:val="Hyperlink"/>
          </w:rPr>
          <w:t>7.5.2</w:t>
        </w:r>
        <w:r w:rsidR="00263324">
          <w:rPr>
            <w:rFonts w:eastAsiaTheme="minorEastAsia" w:cstheme="minorBidi"/>
          </w:rPr>
          <w:tab/>
        </w:r>
        <w:r w:rsidR="00263324" w:rsidRPr="00DA1B3E">
          <w:rPr>
            <w:rStyle w:val="Hyperlink"/>
          </w:rPr>
          <w:t>Rationale for Recommendation 43</w:t>
        </w:r>
        <w:r w:rsidR="00263324">
          <w:rPr>
            <w:webHidden/>
          </w:rPr>
          <w:tab/>
        </w:r>
        <w:r w:rsidR="00263324">
          <w:rPr>
            <w:webHidden/>
          </w:rPr>
          <w:fldChar w:fldCharType="begin"/>
        </w:r>
        <w:r w:rsidR="00263324">
          <w:rPr>
            <w:webHidden/>
          </w:rPr>
          <w:instrText xml:space="preserve"> PAGEREF _Toc26880962 \h </w:instrText>
        </w:r>
        <w:r w:rsidR="00263324">
          <w:rPr>
            <w:webHidden/>
          </w:rPr>
        </w:r>
        <w:r w:rsidR="00263324">
          <w:rPr>
            <w:webHidden/>
          </w:rPr>
          <w:fldChar w:fldCharType="separate"/>
        </w:r>
        <w:r w:rsidR="00263324">
          <w:rPr>
            <w:webHidden/>
          </w:rPr>
          <w:t>127</w:t>
        </w:r>
        <w:r w:rsidR="00263324">
          <w:rPr>
            <w:webHidden/>
          </w:rPr>
          <w:fldChar w:fldCharType="end"/>
        </w:r>
      </w:hyperlink>
    </w:p>
    <w:p w14:paraId="41EA75E7" w14:textId="1B616B62" w:rsidR="00263324" w:rsidRDefault="005D654B">
      <w:pPr>
        <w:pStyle w:val="TOC2"/>
        <w:tabs>
          <w:tab w:val="left" w:pos="1474"/>
          <w:tab w:val="right" w:leader="dot" w:pos="8302"/>
        </w:tabs>
        <w:rPr>
          <w:rFonts w:eastAsiaTheme="minorEastAsia" w:cstheme="minorBidi"/>
        </w:rPr>
      </w:pPr>
      <w:hyperlink w:anchor="_Toc26880963" w:history="1">
        <w:r w:rsidR="00263324" w:rsidRPr="00DA1B3E">
          <w:rPr>
            <w:rStyle w:val="Hyperlink"/>
          </w:rPr>
          <w:t>7.6</w:t>
        </w:r>
        <w:r w:rsidR="00263324">
          <w:rPr>
            <w:rFonts w:eastAsiaTheme="minorEastAsia" w:cstheme="minorBidi"/>
          </w:rPr>
          <w:tab/>
        </w:r>
        <w:r w:rsidR="00263324" w:rsidRPr="00DA1B3E">
          <w:rPr>
            <w:rStyle w:val="Hyperlink"/>
          </w:rPr>
          <w:t>Mandible or maxilla osteotomy items</w:t>
        </w:r>
        <w:r w:rsidR="00263324">
          <w:rPr>
            <w:webHidden/>
          </w:rPr>
          <w:tab/>
        </w:r>
        <w:r w:rsidR="00263324">
          <w:rPr>
            <w:webHidden/>
          </w:rPr>
          <w:fldChar w:fldCharType="begin"/>
        </w:r>
        <w:r w:rsidR="00263324">
          <w:rPr>
            <w:webHidden/>
          </w:rPr>
          <w:instrText xml:space="preserve"> PAGEREF _Toc26880963 \h </w:instrText>
        </w:r>
        <w:r w:rsidR="00263324">
          <w:rPr>
            <w:webHidden/>
          </w:rPr>
        </w:r>
        <w:r w:rsidR="00263324">
          <w:rPr>
            <w:webHidden/>
          </w:rPr>
          <w:fldChar w:fldCharType="separate"/>
        </w:r>
        <w:r w:rsidR="00263324">
          <w:rPr>
            <w:webHidden/>
          </w:rPr>
          <w:t>128</w:t>
        </w:r>
        <w:r w:rsidR="00263324">
          <w:rPr>
            <w:webHidden/>
          </w:rPr>
          <w:fldChar w:fldCharType="end"/>
        </w:r>
      </w:hyperlink>
    </w:p>
    <w:p w14:paraId="5AB9E6D9" w14:textId="24952A1D" w:rsidR="00263324" w:rsidRDefault="005D654B">
      <w:pPr>
        <w:pStyle w:val="TOC3"/>
        <w:tabs>
          <w:tab w:val="left" w:pos="1474"/>
          <w:tab w:val="right" w:leader="dot" w:pos="8302"/>
        </w:tabs>
        <w:rPr>
          <w:rFonts w:eastAsiaTheme="minorEastAsia" w:cstheme="minorBidi"/>
        </w:rPr>
      </w:pPr>
      <w:hyperlink w:anchor="_Toc26880964" w:history="1">
        <w:r w:rsidR="00263324" w:rsidRPr="00DA1B3E">
          <w:rPr>
            <w:rStyle w:val="Hyperlink"/>
          </w:rPr>
          <w:t>7.6.1</w:t>
        </w:r>
        <w:r w:rsidR="00263324">
          <w:rPr>
            <w:rFonts w:eastAsiaTheme="minorEastAsia" w:cstheme="minorBidi"/>
          </w:rPr>
          <w:tab/>
        </w:r>
        <w:r w:rsidR="00263324" w:rsidRPr="00DA1B3E">
          <w:rPr>
            <w:rStyle w:val="Hyperlink"/>
          </w:rPr>
          <w:t>Recommendation 44</w:t>
        </w:r>
        <w:r w:rsidR="00263324">
          <w:rPr>
            <w:webHidden/>
          </w:rPr>
          <w:tab/>
        </w:r>
        <w:r w:rsidR="00263324">
          <w:rPr>
            <w:webHidden/>
          </w:rPr>
          <w:fldChar w:fldCharType="begin"/>
        </w:r>
        <w:r w:rsidR="00263324">
          <w:rPr>
            <w:webHidden/>
          </w:rPr>
          <w:instrText xml:space="preserve"> PAGEREF _Toc26880964 \h </w:instrText>
        </w:r>
        <w:r w:rsidR="00263324">
          <w:rPr>
            <w:webHidden/>
          </w:rPr>
        </w:r>
        <w:r w:rsidR="00263324">
          <w:rPr>
            <w:webHidden/>
          </w:rPr>
          <w:fldChar w:fldCharType="separate"/>
        </w:r>
        <w:r w:rsidR="00263324">
          <w:rPr>
            <w:webHidden/>
          </w:rPr>
          <w:t>131</w:t>
        </w:r>
        <w:r w:rsidR="00263324">
          <w:rPr>
            <w:webHidden/>
          </w:rPr>
          <w:fldChar w:fldCharType="end"/>
        </w:r>
      </w:hyperlink>
    </w:p>
    <w:p w14:paraId="28DA0686" w14:textId="2DE2558B" w:rsidR="00263324" w:rsidRDefault="005D654B">
      <w:pPr>
        <w:pStyle w:val="TOC3"/>
        <w:tabs>
          <w:tab w:val="left" w:pos="1474"/>
          <w:tab w:val="right" w:leader="dot" w:pos="8302"/>
        </w:tabs>
        <w:rPr>
          <w:rFonts w:eastAsiaTheme="minorEastAsia" w:cstheme="minorBidi"/>
        </w:rPr>
      </w:pPr>
      <w:hyperlink w:anchor="_Toc26880965" w:history="1">
        <w:r w:rsidR="00263324" w:rsidRPr="00DA1B3E">
          <w:rPr>
            <w:rStyle w:val="Hyperlink"/>
          </w:rPr>
          <w:t>7.6.2</w:t>
        </w:r>
        <w:r w:rsidR="00263324">
          <w:rPr>
            <w:rFonts w:eastAsiaTheme="minorEastAsia" w:cstheme="minorBidi"/>
          </w:rPr>
          <w:tab/>
        </w:r>
        <w:r w:rsidR="00263324" w:rsidRPr="00DA1B3E">
          <w:rPr>
            <w:rStyle w:val="Hyperlink"/>
          </w:rPr>
          <w:t>Rationale for Recommendation 44</w:t>
        </w:r>
        <w:r w:rsidR="00263324">
          <w:rPr>
            <w:webHidden/>
          </w:rPr>
          <w:tab/>
        </w:r>
        <w:r w:rsidR="00263324">
          <w:rPr>
            <w:webHidden/>
          </w:rPr>
          <w:fldChar w:fldCharType="begin"/>
        </w:r>
        <w:r w:rsidR="00263324">
          <w:rPr>
            <w:webHidden/>
          </w:rPr>
          <w:instrText xml:space="preserve"> PAGEREF _Toc26880965 \h </w:instrText>
        </w:r>
        <w:r w:rsidR="00263324">
          <w:rPr>
            <w:webHidden/>
          </w:rPr>
        </w:r>
        <w:r w:rsidR="00263324">
          <w:rPr>
            <w:webHidden/>
          </w:rPr>
          <w:fldChar w:fldCharType="separate"/>
        </w:r>
        <w:r w:rsidR="00263324">
          <w:rPr>
            <w:webHidden/>
          </w:rPr>
          <w:t>133</w:t>
        </w:r>
        <w:r w:rsidR="00263324">
          <w:rPr>
            <w:webHidden/>
          </w:rPr>
          <w:fldChar w:fldCharType="end"/>
        </w:r>
      </w:hyperlink>
    </w:p>
    <w:p w14:paraId="4F39078A" w14:textId="66107753" w:rsidR="00263324" w:rsidRDefault="005D654B">
      <w:pPr>
        <w:pStyle w:val="TOC2"/>
        <w:tabs>
          <w:tab w:val="left" w:pos="1474"/>
          <w:tab w:val="right" w:leader="dot" w:pos="8302"/>
        </w:tabs>
        <w:rPr>
          <w:rFonts w:eastAsiaTheme="minorEastAsia" w:cstheme="minorBidi"/>
        </w:rPr>
      </w:pPr>
      <w:hyperlink w:anchor="_Toc26880966" w:history="1">
        <w:r w:rsidR="00263324" w:rsidRPr="00DA1B3E">
          <w:rPr>
            <w:rStyle w:val="Hyperlink"/>
          </w:rPr>
          <w:t>7.7</w:t>
        </w:r>
        <w:r w:rsidR="00263324">
          <w:rPr>
            <w:rFonts w:eastAsiaTheme="minorEastAsia" w:cstheme="minorBidi"/>
          </w:rPr>
          <w:tab/>
        </w:r>
        <w:r w:rsidR="00263324" w:rsidRPr="00DA1B3E">
          <w:rPr>
            <w:rStyle w:val="Hyperlink"/>
          </w:rPr>
          <w:t>Genioplasty</w:t>
        </w:r>
        <w:r w:rsidR="00263324">
          <w:rPr>
            <w:webHidden/>
          </w:rPr>
          <w:tab/>
        </w:r>
        <w:r w:rsidR="00263324">
          <w:rPr>
            <w:webHidden/>
          </w:rPr>
          <w:fldChar w:fldCharType="begin"/>
        </w:r>
        <w:r w:rsidR="00263324">
          <w:rPr>
            <w:webHidden/>
          </w:rPr>
          <w:instrText xml:space="preserve"> PAGEREF _Toc26880966 \h </w:instrText>
        </w:r>
        <w:r w:rsidR="00263324">
          <w:rPr>
            <w:webHidden/>
          </w:rPr>
        </w:r>
        <w:r w:rsidR="00263324">
          <w:rPr>
            <w:webHidden/>
          </w:rPr>
          <w:fldChar w:fldCharType="separate"/>
        </w:r>
        <w:r w:rsidR="00263324">
          <w:rPr>
            <w:webHidden/>
          </w:rPr>
          <w:t>134</w:t>
        </w:r>
        <w:r w:rsidR="00263324">
          <w:rPr>
            <w:webHidden/>
          </w:rPr>
          <w:fldChar w:fldCharType="end"/>
        </w:r>
      </w:hyperlink>
    </w:p>
    <w:p w14:paraId="59E31033" w14:textId="421BF7E5" w:rsidR="00263324" w:rsidRDefault="005D654B">
      <w:pPr>
        <w:pStyle w:val="TOC3"/>
        <w:tabs>
          <w:tab w:val="left" w:pos="1474"/>
          <w:tab w:val="right" w:leader="dot" w:pos="8302"/>
        </w:tabs>
        <w:rPr>
          <w:rFonts w:eastAsiaTheme="minorEastAsia" w:cstheme="minorBidi"/>
        </w:rPr>
      </w:pPr>
      <w:hyperlink w:anchor="_Toc26880967" w:history="1">
        <w:r w:rsidR="00263324" w:rsidRPr="00DA1B3E">
          <w:rPr>
            <w:rStyle w:val="Hyperlink"/>
          </w:rPr>
          <w:t>7.7.1</w:t>
        </w:r>
        <w:r w:rsidR="00263324">
          <w:rPr>
            <w:rFonts w:eastAsiaTheme="minorEastAsia" w:cstheme="minorBidi"/>
          </w:rPr>
          <w:tab/>
        </w:r>
        <w:r w:rsidR="00263324" w:rsidRPr="00DA1B3E">
          <w:rPr>
            <w:rStyle w:val="Hyperlink"/>
          </w:rPr>
          <w:t>Recommendation 45</w:t>
        </w:r>
        <w:r w:rsidR="00263324">
          <w:rPr>
            <w:webHidden/>
          </w:rPr>
          <w:tab/>
        </w:r>
        <w:r w:rsidR="00263324">
          <w:rPr>
            <w:webHidden/>
          </w:rPr>
          <w:fldChar w:fldCharType="begin"/>
        </w:r>
        <w:r w:rsidR="00263324">
          <w:rPr>
            <w:webHidden/>
          </w:rPr>
          <w:instrText xml:space="preserve"> PAGEREF _Toc26880967 \h </w:instrText>
        </w:r>
        <w:r w:rsidR="00263324">
          <w:rPr>
            <w:webHidden/>
          </w:rPr>
        </w:r>
        <w:r w:rsidR="00263324">
          <w:rPr>
            <w:webHidden/>
          </w:rPr>
          <w:fldChar w:fldCharType="separate"/>
        </w:r>
        <w:r w:rsidR="00263324">
          <w:rPr>
            <w:webHidden/>
          </w:rPr>
          <w:t>134</w:t>
        </w:r>
        <w:r w:rsidR="00263324">
          <w:rPr>
            <w:webHidden/>
          </w:rPr>
          <w:fldChar w:fldCharType="end"/>
        </w:r>
      </w:hyperlink>
    </w:p>
    <w:p w14:paraId="76F150E9" w14:textId="1B9FFDFB" w:rsidR="00263324" w:rsidRDefault="005D654B">
      <w:pPr>
        <w:pStyle w:val="TOC3"/>
        <w:tabs>
          <w:tab w:val="left" w:pos="1474"/>
          <w:tab w:val="right" w:leader="dot" w:pos="8302"/>
        </w:tabs>
        <w:rPr>
          <w:rFonts w:eastAsiaTheme="minorEastAsia" w:cstheme="minorBidi"/>
        </w:rPr>
      </w:pPr>
      <w:hyperlink w:anchor="_Toc26880968" w:history="1">
        <w:r w:rsidR="00263324" w:rsidRPr="00DA1B3E">
          <w:rPr>
            <w:rStyle w:val="Hyperlink"/>
          </w:rPr>
          <w:t>7.7.2</w:t>
        </w:r>
        <w:r w:rsidR="00263324">
          <w:rPr>
            <w:rFonts w:eastAsiaTheme="minorEastAsia" w:cstheme="minorBidi"/>
          </w:rPr>
          <w:tab/>
        </w:r>
        <w:r w:rsidR="00263324" w:rsidRPr="00DA1B3E">
          <w:rPr>
            <w:rStyle w:val="Hyperlink"/>
          </w:rPr>
          <w:t>Rationale for Recommendation 45</w:t>
        </w:r>
        <w:r w:rsidR="00263324">
          <w:rPr>
            <w:webHidden/>
          </w:rPr>
          <w:tab/>
        </w:r>
        <w:r w:rsidR="00263324">
          <w:rPr>
            <w:webHidden/>
          </w:rPr>
          <w:fldChar w:fldCharType="begin"/>
        </w:r>
        <w:r w:rsidR="00263324">
          <w:rPr>
            <w:webHidden/>
          </w:rPr>
          <w:instrText xml:space="preserve"> PAGEREF _Toc26880968 \h </w:instrText>
        </w:r>
        <w:r w:rsidR="00263324">
          <w:rPr>
            <w:webHidden/>
          </w:rPr>
        </w:r>
        <w:r w:rsidR="00263324">
          <w:rPr>
            <w:webHidden/>
          </w:rPr>
          <w:fldChar w:fldCharType="separate"/>
        </w:r>
        <w:r w:rsidR="00263324">
          <w:rPr>
            <w:webHidden/>
          </w:rPr>
          <w:t>134</w:t>
        </w:r>
        <w:r w:rsidR="00263324">
          <w:rPr>
            <w:webHidden/>
          </w:rPr>
          <w:fldChar w:fldCharType="end"/>
        </w:r>
      </w:hyperlink>
    </w:p>
    <w:p w14:paraId="22B9F96D" w14:textId="1F002C91" w:rsidR="00263324" w:rsidRDefault="005D654B">
      <w:pPr>
        <w:pStyle w:val="TOC2"/>
        <w:tabs>
          <w:tab w:val="left" w:pos="1474"/>
          <w:tab w:val="right" w:leader="dot" w:pos="8302"/>
        </w:tabs>
        <w:rPr>
          <w:rFonts w:eastAsiaTheme="minorEastAsia" w:cstheme="minorBidi"/>
        </w:rPr>
      </w:pPr>
      <w:hyperlink w:anchor="_Toc26880969" w:history="1">
        <w:r w:rsidR="00263324" w:rsidRPr="00DA1B3E">
          <w:rPr>
            <w:rStyle w:val="Hyperlink"/>
          </w:rPr>
          <w:t>7.8</w:t>
        </w:r>
        <w:r w:rsidR="00263324">
          <w:rPr>
            <w:rFonts w:eastAsiaTheme="minorEastAsia" w:cstheme="minorBidi"/>
          </w:rPr>
          <w:tab/>
        </w:r>
        <w:r w:rsidR="00263324" w:rsidRPr="00DA1B3E">
          <w:rPr>
            <w:rStyle w:val="Hyperlink"/>
          </w:rPr>
          <w:t>Correction of hypertelorism</w:t>
        </w:r>
        <w:r w:rsidR="00263324">
          <w:rPr>
            <w:webHidden/>
          </w:rPr>
          <w:tab/>
        </w:r>
        <w:r w:rsidR="00263324">
          <w:rPr>
            <w:webHidden/>
          </w:rPr>
          <w:fldChar w:fldCharType="begin"/>
        </w:r>
        <w:r w:rsidR="00263324">
          <w:rPr>
            <w:webHidden/>
          </w:rPr>
          <w:instrText xml:space="preserve"> PAGEREF _Toc26880969 \h </w:instrText>
        </w:r>
        <w:r w:rsidR="00263324">
          <w:rPr>
            <w:webHidden/>
          </w:rPr>
        </w:r>
        <w:r w:rsidR="00263324">
          <w:rPr>
            <w:webHidden/>
          </w:rPr>
          <w:fldChar w:fldCharType="separate"/>
        </w:r>
        <w:r w:rsidR="00263324">
          <w:rPr>
            <w:webHidden/>
          </w:rPr>
          <w:t>135</w:t>
        </w:r>
        <w:r w:rsidR="00263324">
          <w:rPr>
            <w:webHidden/>
          </w:rPr>
          <w:fldChar w:fldCharType="end"/>
        </w:r>
      </w:hyperlink>
    </w:p>
    <w:p w14:paraId="53A28AF6" w14:textId="22F8A30B" w:rsidR="00263324" w:rsidRDefault="005D654B">
      <w:pPr>
        <w:pStyle w:val="TOC3"/>
        <w:tabs>
          <w:tab w:val="left" w:pos="1474"/>
          <w:tab w:val="right" w:leader="dot" w:pos="8302"/>
        </w:tabs>
        <w:rPr>
          <w:rFonts w:eastAsiaTheme="minorEastAsia" w:cstheme="minorBidi"/>
        </w:rPr>
      </w:pPr>
      <w:hyperlink w:anchor="_Toc26880970" w:history="1">
        <w:r w:rsidR="00263324" w:rsidRPr="00DA1B3E">
          <w:rPr>
            <w:rStyle w:val="Hyperlink"/>
          </w:rPr>
          <w:t>7.8.1</w:t>
        </w:r>
        <w:r w:rsidR="00263324">
          <w:rPr>
            <w:rFonts w:eastAsiaTheme="minorEastAsia" w:cstheme="minorBidi"/>
          </w:rPr>
          <w:tab/>
        </w:r>
        <w:r w:rsidR="00263324" w:rsidRPr="00DA1B3E">
          <w:rPr>
            <w:rStyle w:val="Hyperlink"/>
          </w:rPr>
          <w:t>Recommendation 46</w:t>
        </w:r>
        <w:r w:rsidR="00263324">
          <w:rPr>
            <w:webHidden/>
          </w:rPr>
          <w:tab/>
        </w:r>
        <w:r w:rsidR="00263324">
          <w:rPr>
            <w:webHidden/>
          </w:rPr>
          <w:fldChar w:fldCharType="begin"/>
        </w:r>
        <w:r w:rsidR="00263324">
          <w:rPr>
            <w:webHidden/>
          </w:rPr>
          <w:instrText xml:space="preserve"> PAGEREF _Toc26880970 \h </w:instrText>
        </w:r>
        <w:r w:rsidR="00263324">
          <w:rPr>
            <w:webHidden/>
          </w:rPr>
        </w:r>
        <w:r w:rsidR="00263324">
          <w:rPr>
            <w:webHidden/>
          </w:rPr>
          <w:fldChar w:fldCharType="separate"/>
        </w:r>
        <w:r w:rsidR="00263324">
          <w:rPr>
            <w:webHidden/>
          </w:rPr>
          <w:t>135</w:t>
        </w:r>
        <w:r w:rsidR="00263324">
          <w:rPr>
            <w:webHidden/>
          </w:rPr>
          <w:fldChar w:fldCharType="end"/>
        </w:r>
      </w:hyperlink>
    </w:p>
    <w:p w14:paraId="1DB9DA55" w14:textId="2D449791" w:rsidR="00263324" w:rsidRDefault="005D654B">
      <w:pPr>
        <w:pStyle w:val="TOC3"/>
        <w:tabs>
          <w:tab w:val="left" w:pos="1474"/>
          <w:tab w:val="right" w:leader="dot" w:pos="8302"/>
        </w:tabs>
        <w:rPr>
          <w:rFonts w:eastAsiaTheme="minorEastAsia" w:cstheme="minorBidi"/>
        </w:rPr>
      </w:pPr>
      <w:hyperlink w:anchor="_Toc26880971" w:history="1">
        <w:r w:rsidR="00263324" w:rsidRPr="00DA1B3E">
          <w:rPr>
            <w:rStyle w:val="Hyperlink"/>
          </w:rPr>
          <w:t>7.8.2</w:t>
        </w:r>
        <w:r w:rsidR="00263324">
          <w:rPr>
            <w:rFonts w:eastAsiaTheme="minorEastAsia" w:cstheme="minorBidi"/>
          </w:rPr>
          <w:tab/>
        </w:r>
        <w:r w:rsidR="00263324" w:rsidRPr="00DA1B3E">
          <w:rPr>
            <w:rStyle w:val="Hyperlink"/>
          </w:rPr>
          <w:t>Rationale for Recommendation 46</w:t>
        </w:r>
        <w:r w:rsidR="00263324">
          <w:rPr>
            <w:webHidden/>
          </w:rPr>
          <w:tab/>
        </w:r>
        <w:r w:rsidR="00263324">
          <w:rPr>
            <w:webHidden/>
          </w:rPr>
          <w:fldChar w:fldCharType="begin"/>
        </w:r>
        <w:r w:rsidR="00263324">
          <w:rPr>
            <w:webHidden/>
          </w:rPr>
          <w:instrText xml:space="preserve"> PAGEREF _Toc26880971 \h </w:instrText>
        </w:r>
        <w:r w:rsidR="00263324">
          <w:rPr>
            <w:webHidden/>
          </w:rPr>
        </w:r>
        <w:r w:rsidR="00263324">
          <w:rPr>
            <w:webHidden/>
          </w:rPr>
          <w:fldChar w:fldCharType="separate"/>
        </w:r>
        <w:r w:rsidR="00263324">
          <w:rPr>
            <w:webHidden/>
          </w:rPr>
          <w:t>135</w:t>
        </w:r>
        <w:r w:rsidR="00263324">
          <w:rPr>
            <w:webHidden/>
          </w:rPr>
          <w:fldChar w:fldCharType="end"/>
        </w:r>
      </w:hyperlink>
    </w:p>
    <w:p w14:paraId="7DF9B5FB" w14:textId="25BC3FA2" w:rsidR="00263324" w:rsidRDefault="005D654B">
      <w:pPr>
        <w:pStyle w:val="TOC2"/>
        <w:tabs>
          <w:tab w:val="left" w:pos="1474"/>
          <w:tab w:val="right" w:leader="dot" w:pos="8302"/>
        </w:tabs>
        <w:rPr>
          <w:rFonts w:eastAsiaTheme="minorEastAsia" w:cstheme="minorBidi"/>
        </w:rPr>
      </w:pPr>
      <w:hyperlink w:anchor="_Toc26880972" w:history="1">
        <w:r w:rsidR="00263324" w:rsidRPr="00DA1B3E">
          <w:rPr>
            <w:rStyle w:val="Hyperlink"/>
          </w:rPr>
          <w:t>7.9</w:t>
        </w:r>
        <w:r w:rsidR="00263324">
          <w:rPr>
            <w:rFonts w:eastAsiaTheme="minorEastAsia" w:cstheme="minorBidi"/>
          </w:rPr>
          <w:tab/>
        </w:r>
        <w:r w:rsidR="00263324" w:rsidRPr="00DA1B3E">
          <w:rPr>
            <w:rStyle w:val="Hyperlink"/>
          </w:rPr>
          <w:t>Surgery for orbital malformations</w:t>
        </w:r>
        <w:r w:rsidR="00263324">
          <w:rPr>
            <w:webHidden/>
          </w:rPr>
          <w:tab/>
        </w:r>
        <w:r w:rsidR="00263324">
          <w:rPr>
            <w:webHidden/>
          </w:rPr>
          <w:fldChar w:fldCharType="begin"/>
        </w:r>
        <w:r w:rsidR="00263324">
          <w:rPr>
            <w:webHidden/>
          </w:rPr>
          <w:instrText xml:space="preserve"> PAGEREF _Toc26880972 \h </w:instrText>
        </w:r>
        <w:r w:rsidR="00263324">
          <w:rPr>
            <w:webHidden/>
          </w:rPr>
        </w:r>
        <w:r w:rsidR="00263324">
          <w:rPr>
            <w:webHidden/>
          </w:rPr>
          <w:fldChar w:fldCharType="separate"/>
        </w:r>
        <w:r w:rsidR="00263324">
          <w:rPr>
            <w:webHidden/>
          </w:rPr>
          <w:t>136</w:t>
        </w:r>
        <w:r w:rsidR="00263324">
          <w:rPr>
            <w:webHidden/>
          </w:rPr>
          <w:fldChar w:fldCharType="end"/>
        </w:r>
      </w:hyperlink>
    </w:p>
    <w:p w14:paraId="6FC76CD8" w14:textId="73A9E1F2" w:rsidR="00263324" w:rsidRDefault="005D654B">
      <w:pPr>
        <w:pStyle w:val="TOC3"/>
        <w:tabs>
          <w:tab w:val="left" w:pos="1474"/>
          <w:tab w:val="right" w:leader="dot" w:pos="8302"/>
        </w:tabs>
        <w:rPr>
          <w:rFonts w:eastAsiaTheme="minorEastAsia" w:cstheme="minorBidi"/>
        </w:rPr>
      </w:pPr>
      <w:hyperlink w:anchor="_Toc26880973" w:history="1">
        <w:r w:rsidR="00263324" w:rsidRPr="00DA1B3E">
          <w:rPr>
            <w:rStyle w:val="Hyperlink"/>
          </w:rPr>
          <w:t>7.9.1</w:t>
        </w:r>
        <w:r w:rsidR="00263324">
          <w:rPr>
            <w:rFonts w:eastAsiaTheme="minorEastAsia" w:cstheme="minorBidi"/>
          </w:rPr>
          <w:tab/>
        </w:r>
        <w:r w:rsidR="00263324" w:rsidRPr="00DA1B3E">
          <w:rPr>
            <w:rStyle w:val="Hyperlink"/>
          </w:rPr>
          <w:t>Recommendation 47</w:t>
        </w:r>
        <w:r w:rsidR="00263324">
          <w:rPr>
            <w:webHidden/>
          </w:rPr>
          <w:tab/>
        </w:r>
        <w:r w:rsidR="00263324">
          <w:rPr>
            <w:webHidden/>
          </w:rPr>
          <w:fldChar w:fldCharType="begin"/>
        </w:r>
        <w:r w:rsidR="00263324">
          <w:rPr>
            <w:webHidden/>
          </w:rPr>
          <w:instrText xml:space="preserve"> PAGEREF _Toc26880973 \h </w:instrText>
        </w:r>
        <w:r w:rsidR="00263324">
          <w:rPr>
            <w:webHidden/>
          </w:rPr>
        </w:r>
        <w:r w:rsidR="00263324">
          <w:rPr>
            <w:webHidden/>
          </w:rPr>
          <w:fldChar w:fldCharType="separate"/>
        </w:r>
        <w:r w:rsidR="00263324">
          <w:rPr>
            <w:webHidden/>
          </w:rPr>
          <w:t>136</w:t>
        </w:r>
        <w:r w:rsidR="00263324">
          <w:rPr>
            <w:webHidden/>
          </w:rPr>
          <w:fldChar w:fldCharType="end"/>
        </w:r>
      </w:hyperlink>
    </w:p>
    <w:p w14:paraId="50A794AD" w14:textId="217FA330" w:rsidR="00263324" w:rsidRDefault="005D654B">
      <w:pPr>
        <w:pStyle w:val="TOC3"/>
        <w:tabs>
          <w:tab w:val="left" w:pos="1474"/>
          <w:tab w:val="right" w:leader="dot" w:pos="8302"/>
        </w:tabs>
        <w:rPr>
          <w:rFonts w:eastAsiaTheme="minorEastAsia" w:cstheme="minorBidi"/>
        </w:rPr>
      </w:pPr>
      <w:hyperlink w:anchor="_Toc26880974" w:history="1">
        <w:r w:rsidR="00263324" w:rsidRPr="00DA1B3E">
          <w:rPr>
            <w:rStyle w:val="Hyperlink"/>
          </w:rPr>
          <w:t>7.9.2</w:t>
        </w:r>
        <w:r w:rsidR="00263324">
          <w:rPr>
            <w:rFonts w:eastAsiaTheme="minorEastAsia" w:cstheme="minorBidi"/>
          </w:rPr>
          <w:tab/>
        </w:r>
        <w:r w:rsidR="00263324" w:rsidRPr="00DA1B3E">
          <w:rPr>
            <w:rStyle w:val="Hyperlink"/>
          </w:rPr>
          <w:t>Rationale for Recommendation 47</w:t>
        </w:r>
        <w:r w:rsidR="00263324">
          <w:rPr>
            <w:webHidden/>
          </w:rPr>
          <w:tab/>
        </w:r>
        <w:r w:rsidR="00263324">
          <w:rPr>
            <w:webHidden/>
          </w:rPr>
          <w:fldChar w:fldCharType="begin"/>
        </w:r>
        <w:r w:rsidR="00263324">
          <w:rPr>
            <w:webHidden/>
          </w:rPr>
          <w:instrText xml:space="preserve"> PAGEREF _Toc26880974 \h </w:instrText>
        </w:r>
        <w:r w:rsidR="00263324">
          <w:rPr>
            <w:webHidden/>
          </w:rPr>
        </w:r>
        <w:r w:rsidR="00263324">
          <w:rPr>
            <w:webHidden/>
          </w:rPr>
          <w:fldChar w:fldCharType="separate"/>
        </w:r>
        <w:r w:rsidR="00263324">
          <w:rPr>
            <w:webHidden/>
          </w:rPr>
          <w:t>136</w:t>
        </w:r>
        <w:r w:rsidR="00263324">
          <w:rPr>
            <w:webHidden/>
          </w:rPr>
          <w:fldChar w:fldCharType="end"/>
        </w:r>
      </w:hyperlink>
    </w:p>
    <w:p w14:paraId="47FF9494" w14:textId="43396B5B" w:rsidR="00263324" w:rsidRDefault="005D654B">
      <w:pPr>
        <w:pStyle w:val="TOC2"/>
        <w:tabs>
          <w:tab w:val="left" w:pos="1474"/>
          <w:tab w:val="right" w:leader="dot" w:pos="8302"/>
        </w:tabs>
        <w:rPr>
          <w:rFonts w:eastAsiaTheme="minorEastAsia" w:cstheme="minorBidi"/>
        </w:rPr>
      </w:pPr>
      <w:hyperlink w:anchor="_Toc26880975" w:history="1">
        <w:r w:rsidR="00263324" w:rsidRPr="00DA1B3E">
          <w:rPr>
            <w:rStyle w:val="Hyperlink"/>
          </w:rPr>
          <w:t>7.10</w:t>
        </w:r>
        <w:r w:rsidR="00263324">
          <w:rPr>
            <w:rFonts w:eastAsiaTheme="minorEastAsia" w:cstheme="minorBidi"/>
          </w:rPr>
          <w:tab/>
        </w:r>
        <w:r w:rsidR="00263324" w:rsidRPr="00DA1B3E">
          <w:rPr>
            <w:rStyle w:val="Hyperlink"/>
          </w:rPr>
          <w:t>Surgery for congenital craniofacial malformations</w:t>
        </w:r>
        <w:r w:rsidR="00263324">
          <w:rPr>
            <w:webHidden/>
          </w:rPr>
          <w:tab/>
        </w:r>
        <w:r w:rsidR="00263324">
          <w:rPr>
            <w:webHidden/>
          </w:rPr>
          <w:fldChar w:fldCharType="begin"/>
        </w:r>
        <w:r w:rsidR="00263324">
          <w:rPr>
            <w:webHidden/>
          </w:rPr>
          <w:instrText xml:space="preserve"> PAGEREF _Toc26880975 \h </w:instrText>
        </w:r>
        <w:r w:rsidR="00263324">
          <w:rPr>
            <w:webHidden/>
          </w:rPr>
        </w:r>
        <w:r w:rsidR="00263324">
          <w:rPr>
            <w:webHidden/>
          </w:rPr>
          <w:fldChar w:fldCharType="separate"/>
        </w:r>
        <w:r w:rsidR="00263324">
          <w:rPr>
            <w:webHidden/>
          </w:rPr>
          <w:t>137</w:t>
        </w:r>
        <w:r w:rsidR="00263324">
          <w:rPr>
            <w:webHidden/>
          </w:rPr>
          <w:fldChar w:fldCharType="end"/>
        </w:r>
      </w:hyperlink>
    </w:p>
    <w:p w14:paraId="32F3C28A" w14:textId="3634EC6D" w:rsidR="00263324" w:rsidRDefault="005D654B">
      <w:pPr>
        <w:pStyle w:val="TOC3"/>
        <w:tabs>
          <w:tab w:val="left" w:pos="1760"/>
          <w:tab w:val="right" w:leader="dot" w:pos="8302"/>
        </w:tabs>
        <w:rPr>
          <w:rFonts w:eastAsiaTheme="minorEastAsia" w:cstheme="minorBidi"/>
        </w:rPr>
      </w:pPr>
      <w:hyperlink w:anchor="_Toc26880976" w:history="1">
        <w:r w:rsidR="00263324" w:rsidRPr="00DA1B3E">
          <w:rPr>
            <w:rStyle w:val="Hyperlink"/>
          </w:rPr>
          <w:t>7.10.1</w:t>
        </w:r>
        <w:r w:rsidR="00263324">
          <w:rPr>
            <w:rFonts w:eastAsiaTheme="minorEastAsia" w:cstheme="minorBidi"/>
          </w:rPr>
          <w:tab/>
        </w:r>
        <w:r w:rsidR="00263324" w:rsidRPr="00DA1B3E">
          <w:rPr>
            <w:rStyle w:val="Hyperlink"/>
          </w:rPr>
          <w:t>Recommendation 48</w:t>
        </w:r>
        <w:r w:rsidR="00263324">
          <w:rPr>
            <w:webHidden/>
          </w:rPr>
          <w:tab/>
        </w:r>
        <w:r w:rsidR="00263324">
          <w:rPr>
            <w:webHidden/>
          </w:rPr>
          <w:fldChar w:fldCharType="begin"/>
        </w:r>
        <w:r w:rsidR="00263324">
          <w:rPr>
            <w:webHidden/>
          </w:rPr>
          <w:instrText xml:space="preserve"> PAGEREF _Toc26880976 \h </w:instrText>
        </w:r>
        <w:r w:rsidR="00263324">
          <w:rPr>
            <w:webHidden/>
          </w:rPr>
        </w:r>
        <w:r w:rsidR="00263324">
          <w:rPr>
            <w:webHidden/>
          </w:rPr>
          <w:fldChar w:fldCharType="separate"/>
        </w:r>
        <w:r w:rsidR="00263324">
          <w:rPr>
            <w:webHidden/>
          </w:rPr>
          <w:t>137</w:t>
        </w:r>
        <w:r w:rsidR="00263324">
          <w:rPr>
            <w:webHidden/>
          </w:rPr>
          <w:fldChar w:fldCharType="end"/>
        </w:r>
      </w:hyperlink>
    </w:p>
    <w:p w14:paraId="4C7AFAA1" w14:textId="5025648E" w:rsidR="00263324" w:rsidRDefault="005D654B">
      <w:pPr>
        <w:pStyle w:val="TOC3"/>
        <w:tabs>
          <w:tab w:val="left" w:pos="1760"/>
          <w:tab w:val="right" w:leader="dot" w:pos="8302"/>
        </w:tabs>
        <w:rPr>
          <w:rFonts w:eastAsiaTheme="minorEastAsia" w:cstheme="minorBidi"/>
        </w:rPr>
      </w:pPr>
      <w:hyperlink w:anchor="_Toc26880977" w:history="1">
        <w:r w:rsidR="00263324" w:rsidRPr="00DA1B3E">
          <w:rPr>
            <w:rStyle w:val="Hyperlink"/>
          </w:rPr>
          <w:t>7.10.2</w:t>
        </w:r>
        <w:r w:rsidR="00263324">
          <w:rPr>
            <w:rFonts w:eastAsiaTheme="minorEastAsia" w:cstheme="minorBidi"/>
          </w:rPr>
          <w:tab/>
        </w:r>
        <w:r w:rsidR="00263324" w:rsidRPr="00DA1B3E">
          <w:rPr>
            <w:rStyle w:val="Hyperlink"/>
          </w:rPr>
          <w:t>Rationale for Recommendation 48</w:t>
        </w:r>
        <w:r w:rsidR="00263324">
          <w:rPr>
            <w:webHidden/>
          </w:rPr>
          <w:tab/>
        </w:r>
        <w:r w:rsidR="00263324">
          <w:rPr>
            <w:webHidden/>
          </w:rPr>
          <w:fldChar w:fldCharType="begin"/>
        </w:r>
        <w:r w:rsidR="00263324">
          <w:rPr>
            <w:webHidden/>
          </w:rPr>
          <w:instrText xml:space="preserve"> PAGEREF _Toc26880977 \h </w:instrText>
        </w:r>
        <w:r w:rsidR="00263324">
          <w:rPr>
            <w:webHidden/>
          </w:rPr>
        </w:r>
        <w:r w:rsidR="00263324">
          <w:rPr>
            <w:webHidden/>
          </w:rPr>
          <w:fldChar w:fldCharType="separate"/>
        </w:r>
        <w:r w:rsidR="00263324">
          <w:rPr>
            <w:webHidden/>
          </w:rPr>
          <w:t>138</w:t>
        </w:r>
        <w:r w:rsidR="00263324">
          <w:rPr>
            <w:webHidden/>
          </w:rPr>
          <w:fldChar w:fldCharType="end"/>
        </w:r>
      </w:hyperlink>
    </w:p>
    <w:p w14:paraId="24EDCBCE" w14:textId="6C7A497C" w:rsidR="00263324" w:rsidRDefault="005D654B">
      <w:pPr>
        <w:pStyle w:val="TOC2"/>
        <w:tabs>
          <w:tab w:val="left" w:pos="1474"/>
          <w:tab w:val="right" w:leader="dot" w:pos="8302"/>
        </w:tabs>
        <w:rPr>
          <w:rFonts w:eastAsiaTheme="minorEastAsia" w:cstheme="minorBidi"/>
        </w:rPr>
      </w:pPr>
      <w:hyperlink w:anchor="_Toc26880978" w:history="1">
        <w:r w:rsidR="00263324" w:rsidRPr="00DA1B3E">
          <w:rPr>
            <w:rStyle w:val="Hyperlink"/>
          </w:rPr>
          <w:t>7.11</w:t>
        </w:r>
        <w:r w:rsidR="00263324">
          <w:rPr>
            <w:rFonts w:eastAsiaTheme="minorEastAsia" w:cstheme="minorBidi"/>
          </w:rPr>
          <w:tab/>
        </w:r>
        <w:r w:rsidR="00263324" w:rsidRPr="00DA1B3E">
          <w:rPr>
            <w:rStyle w:val="Hyperlink"/>
          </w:rPr>
          <w:t>Osseo-integration procedures</w:t>
        </w:r>
        <w:r w:rsidR="00263324">
          <w:rPr>
            <w:webHidden/>
          </w:rPr>
          <w:tab/>
        </w:r>
        <w:r w:rsidR="00263324">
          <w:rPr>
            <w:webHidden/>
          </w:rPr>
          <w:fldChar w:fldCharType="begin"/>
        </w:r>
        <w:r w:rsidR="00263324">
          <w:rPr>
            <w:webHidden/>
          </w:rPr>
          <w:instrText xml:space="preserve"> PAGEREF _Toc26880978 \h </w:instrText>
        </w:r>
        <w:r w:rsidR="00263324">
          <w:rPr>
            <w:webHidden/>
          </w:rPr>
        </w:r>
        <w:r w:rsidR="00263324">
          <w:rPr>
            <w:webHidden/>
          </w:rPr>
          <w:fldChar w:fldCharType="separate"/>
        </w:r>
        <w:r w:rsidR="00263324">
          <w:rPr>
            <w:webHidden/>
          </w:rPr>
          <w:t>139</w:t>
        </w:r>
        <w:r w:rsidR="00263324">
          <w:rPr>
            <w:webHidden/>
          </w:rPr>
          <w:fldChar w:fldCharType="end"/>
        </w:r>
      </w:hyperlink>
    </w:p>
    <w:p w14:paraId="51B06518" w14:textId="3FA2C263" w:rsidR="00263324" w:rsidRDefault="005D654B">
      <w:pPr>
        <w:pStyle w:val="TOC3"/>
        <w:tabs>
          <w:tab w:val="left" w:pos="1760"/>
          <w:tab w:val="right" w:leader="dot" w:pos="8302"/>
        </w:tabs>
        <w:rPr>
          <w:rFonts w:eastAsiaTheme="minorEastAsia" w:cstheme="minorBidi"/>
        </w:rPr>
      </w:pPr>
      <w:hyperlink w:anchor="_Toc26880979" w:history="1">
        <w:r w:rsidR="00263324" w:rsidRPr="00DA1B3E">
          <w:rPr>
            <w:rStyle w:val="Hyperlink"/>
          </w:rPr>
          <w:t>7.11.1</w:t>
        </w:r>
        <w:r w:rsidR="00263324">
          <w:rPr>
            <w:rFonts w:eastAsiaTheme="minorEastAsia" w:cstheme="minorBidi"/>
          </w:rPr>
          <w:tab/>
        </w:r>
        <w:r w:rsidR="00263324" w:rsidRPr="00DA1B3E">
          <w:rPr>
            <w:rStyle w:val="Hyperlink"/>
          </w:rPr>
          <w:t>Recommendation 49</w:t>
        </w:r>
        <w:r w:rsidR="00263324">
          <w:rPr>
            <w:webHidden/>
          </w:rPr>
          <w:tab/>
        </w:r>
        <w:r w:rsidR="00263324">
          <w:rPr>
            <w:webHidden/>
          </w:rPr>
          <w:fldChar w:fldCharType="begin"/>
        </w:r>
        <w:r w:rsidR="00263324">
          <w:rPr>
            <w:webHidden/>
          </w:rPr>
          <w:instrText xml:space="preserve"> PAGEREF _Toc26880979 \h </w:instrText>
        </w:r>
        <w:r w:rsidR="00263324">
          <w:rPr>
            <w:webHidden/>
          </w:rPr>
        </w:r>
        <w:r w:rsidR="00263324">
          <w:rPr>
            <w:webHidden/>
          </w:rPr>
          <w:fldChar w:fldCharType="separate"/>
        </w:r>
        <w:r w:rsidR="00263324">
          <w:rPr>
            <w:webHidden/>
          </w:rPr>
          <w:t>139</w:t>
        </w:r>
        <w:r w:rsidR="00263324">
          <w:rPr>
            <w:webHidden/>
          </w:rPr>
          <w:fldChar w:fldCharType="end"/>
        </w:r>
      </w:hyperlink>
    </w:p>
    <w:p w14:paraId="77231997" w14:textId="35CC86C1" w:rsidR="00263324" w:rsidRDefault="005D654B">
      <w:pPr>
        <w:pStyle w:val="TOC3"/>
        <w:tabs>
          <w:tab w:val="left" w:pos="1760"/>
          <w:tab w:val="right" w:leader="dot" w:pos="8302"/>
        </w:tabs>
        <w:rPr>
          <w:rFonts w:eastAsiaTheme="minorEastAsia" w:cstheme="minorBidi"/>
        </w:rPr>
      </w:pPr>
      <w:hyperlink w:anchor="_Toc26880980" w:history="1">
        <w:r w:rsidR="00263324" w:rsidRPr="00DA1B3E">
          <w:rPr>
            <w:rStyle w:val="Hyperlink"/>
          </w:rPr>
          <w:t>7.11.2</w:t>
        </w:r>
        <w:r w:rsidR="00263324">
          <w:rPr>
            <w:rFonts w:eastAsiaTheme="minorEastAsia" w:cstheme="minorBidi"/>
          </w:rPr>
          <w:tab/>
        </w:r>
        <w:r w:rsidR="00263324" w:rsidRPr="00DA1B3E">
          <w:rPr>
            <w:rStyle w:val="Hyperlink"/>
          </w:rPr>
          <w:t>Rationale for Recommendation 49</w:t>
        </w:r>
        <w:r w:rsidR="00263324">
          <w:rPr>
            <w:webHidden/>
          </w:rPr>
          <w:tab/>
        </w:r>
        <w:r w:rsidR="00263324">
          <w:rPr>
            <w:webHidden/>
          </w:rPr>
          <w:fldChar w:fldCharType="begin"/>
        </w:r>
        <w:r w:rsidR="00263324">
          <w:rPr>
            <w:webHidden/>
          </w:rPr>
          <w:instrText xml:space="preserve"> PAGEREF _Toc26880980 \h </w:instrText>
        </w:r>
        <w:r w:rsidR="00263324">
          <w:rPr>
            <w:webHidden/>
          </w:rPr>
        </w:r>
        <w:r w:rsidR="00263324">
          <w:rPr>
            <w:webHidden/>
          </w:rPr>
          <w:fldChar w:fldCharType="separate"/>
        </w:r>
        <w:r w:rsidR="00263324">
          <w:rPr>
            <w:webHidden/>
          </w:rPr>
          <w:t>140</w:t>
        </w:r>
        <w:r w:rsidR="00263324">
          <w:rPr>
            <w:webHidden/>
          </w:rPr>
          <w:fldChar w:fldCharType="end"/>
        </w:r>
      </w:hyperlink>
    </w:p>
    <w:p w14:paraId="1899A7D3" w14:textId="23AF2EC8" w:rsidR="00263324" w:rsidRDefault="005D654B">
      <w:pPr>
        <w:pStyle w:val="TOC2"/>
        <w:tabs>
          <w:tab w:val="left" w:pos="1474"/>
          <w:tab w:val="right" w:leader="dot" w:pos="8302"/>
        </w:tabs>
        <w:rPr>
          <w:rFonts w:eastAsiaTheme="minorEastAsia" w:cstheme="minorBidi"/>
        </w:rPr>
      </w:pPr>
      <w:hyperlink w:anchor="_Toc26880981" w:history="1">
        <w:r w:rsidR="00263324" w:rsidRPr="00DA1B3E">
          <w:rPr>
            <w:rStyle w:val="Hyperlink"/>
          </w:rPr>
          <w:t>7.12</w:t>
        </w:r>
        <w:r w:rsidR="00263324">
          <w:rPr>
            <w:rFonts w:eastAsiaTheme="minorEastAsia" w:cstheme="minorBidi"/>
          </w:rPr>
          <w:tab/>
        </w:r>
        <w:r w:rsidR="00263324" w:rsidRPr="00DA1B3E">
          <w:rPr>
            <w:rStyle w:val="Hyperlink"/>
          </w:rPr>
          <w:t>Jaw Tumours and Cysts</w:t>
        </w:r>
        <w:r w:rsidR="00263324">
          <w:rPr>
            <w:webHidden/>
          </w:rPr>
          <w:tab/>
        </w:r>
        <w:r w:rsidR="00263324">
          <w:rPr>
            <w:webHidden/>
          </w:rPr>
          <w:fldChar w:fldCharType="begin"/>
        </w:r>
        <w:r w:rsidR="00263324">
          <w:rPr>
            <w:webHidden/>
          </w:rPr>
          <w:instrText xml:space="preserve"> PAGEREF _Toc26880981 \h </w:instrText>
        </w:r>
        <w:r w:rsidR="00263324">
          <w:rPr>
            <w:webHidden/>
          </w:rPr>
        </w:r>
        <w:r w:rsidR="00263324">
          <w:rPr>
            <w:webHidden/>
          </w:rPr>
          <w:fldChar w:fldCharType="separate"/>
        </w:r>
        <w:r w:rsidR="00263324">
          <w:rPr>
            <w:webHidden/>
          </w:rPr>
          <w:t>142</w:t>
        </w:r>
        <w:r w:rsidR="00263324">
          <w:rPr>
            <w:webHidden/>
          </w:rPr>
          <w:fldChar w:fldCharType="end"/>
        </w:r>
      </w:hyperlink>
    </w:p>
    <w:p w14:paraId="59C807C4" w14:textId="32F75C88" w:rsidR="00263324" w:rsidRDefault="005D654B">
      <w:pPr>
        <w:pStyle w:val="TOC3"/>
        <w:tabs>
          <w:tab w:val="left" w:pos="1760"/>
          <w:tab w:val="right" w:leader="dot" w:pos="8302"/>
        </w:tabs>
        <w:rPr>
          <w:rFonts w:eastAsiaTheme="minorEastAsia" w:cstheme="minorBidi"/>
        </w:rPr>
      </w:pPr>
      <w:hyperlink w:anchor="_Toc26880982" w:history="1">
        <w:r w:rsidR="00263324" w:rsidRPr="00DA1B3E">
          <w:rPr>
            <w:rStyle w:val="Hyperlink"/>
          </w:rPr>
          <w:t>7.12.1</w:t>
        </w:r>
        <w:r w:rsidR="00263324">
          <w:rPr>
            <w:rFonts w:eastAsiaTheme="minorEastAsia" w:cstheme="minorBidi"/>
          </w:rPr>
          <w:tab/>
        </w:r>
        <w:r w:rsidR="00263324" w:rsidRPr="00DA1B3E">
          <w:rPr>
            <w:rStyle w:val="Hyperlink"/>
          </w:rPr>
          <w:t>Recommendation 50</w:t>
        </w:r>
        <w:r w:rsidR="00263324">
          <w:rPr>
            <w:webHidden/>
          </w:rPr>
          <w:tab/>
        </w:r>
        <w:r w:rsidR="00263324">
          <w:rPr>
            <w:webHidden/>
          </w:rPr>
          <w:fldChar w:fldCharType="begin"/>
        </w:r>
        <w:r w:rsidR="00263324">
          <w:rPr>
            <w:webHidden/>
          </w:rPr>
          <w:instrText xml:space="preserve"> PAGEREF _Toc26880982 \h </w:instrText>
        </w:r>
        <w:r w:rsidR="00263324">
          <w:rPr>
            <w:webHidden/>
          </w:rPr>
        </w:r>
        <w:r w:rsidR="00263324">
          <w:rPr>
            <w:webHidden/>
          </w:rPr>
          <w:fldChar w:fldCharType="separate"/>
        </w:r>
        <w:r w:rsidR="00263324">
          <w:rPr>
            <w:webHidden/>
          </w:rPr>
          <w:t>143</w:t>
        </w:r>
        <w:r w:rsidR="00263324">
          <w:rPr>
            <w:webHidden/>
          </w:rPr>
          <w:fldChar w:fldCharType="end"/>
        </w:r>
      </w:hyperlink>
    </w:p>
    <w:p w14:paraId="69DEDA4B" w14:textId="6F1C2A27" w:rsidR="00263324" w:rsidRDefault="005D654B">
      <w:pPr>
        <w:pStyle w:val="TOC3"/>
        <w:tabs>
          <w:tab w:val="left" w:pos="1760"/>
          <w:tab w:val="right" w:leader="dot" w:pos="8302"/>
        </w:tabs>
        <w:rPr>
          <w:rFonts w:eastAsiaTheme="minorEastAsia" w:cstheme="minorBidi"/>
        </w:rPr>
      </w:pPr>
      <w:hyperlink w:anchor="_Toc26880983" w:history="1">
        <w:r w:rsidR="00263324" w:rsidRPr="00DA1B3E">
          <w:rPr>
            <w:rStyle w:val="Hyperlink"/>
          </w:rPr>
          <w:t>7.12.2</w:t>
        </w:r>
        <w:r w:rsidR="00263324">
          <w:rPr>
            <w:rFonts w:eastAsiaTheme="minorEastAsia" w:cstheme="minorBidi"/>
          </w:rPr>
          <w:tab/>
        </w:r>
        <w:r w:rsidR="00263324" w:rsidRPr="00DA1B3E">
          <w:rPr>
            <w:rStyle w:val="Hyperlink"/>
          </w:rPr>
          <w:t>Rationale for Recommendation 50</w:t>
        </w:r>
        <w:r w:rsidR="00263324">
          <w:rPr>
            <w:webHidden/>
          </w:rPr>
          <w:tab/>
        </w:r>
        <w:r w:rsidR="00263324">
          <w:rPr>
            <w:webHidden/>
          </w:rPr>
          <w:fldChar w:fldCharType="begin"/>
        </w:r>
        <w:r w:rsidR="00263324">
          <w:rPr>
            <w:webHidden/>
          </w:rPr>
          <w:instrText xml:space="preserve"> PAGEREF _Toc26880983 \h </w:instrText>
        </w:r>
        <w:r w:rsidR="00263324">
          <w:rPr>
            <w:webHidden/>
          </w:rPr>
        </w:r>
        <w:r w:rsidR="00263324">
          <w:rPr>
            <w:webHidden/>
          </w:rPr>
          <w:fldChar w:fldCharType="separate"/>
        </w:r>
        <w:r w:rsidR="00263324">
          <w:rPr>
            <w:webHidden/>
          </w:rPr>
          <w:t>144</w:t>
        </w:r>
        <w:r w:rsidR="00263324">
          <w:rPr>
            <w:webHidden/>
          </w:rPr>
          <w:fldChar w:fldCharType="end"/>
        </w:r>
      </w:hyperlink>
    </w:p>
    <w:p w14:paraId="25696543" w14:textId="50E3C094" w:rsidR="00263324" w:rsidRDefault="005D654B">
      <w:pPr>
        <w:pStyle w:val="TOC2"/>
        <w:tabs>
          <w:tab w:val="left" w:pos="1474"/>
          <w:tab w:val="right" w:leader="dot" w:pos="8302"/>
        </w:tabs>
        <w:rPr>
          <w:rFonts w:eastAsiaTheme="minorEastAsia" w:cstheme="minorBidi"/>
        </w:rPr>
      </w:pPr>
      <w:hyperlink w:anchor="_Toc26880984" w:history="1">
        <w:r w:rsidR="00263324" w:rsidRPr="00DA1B3E">
          <w:rPr>
            <w:rStyle w:val="Hyperlink"/>
          </w:rPr>
          <w:t>7.13</w:t>
        </w:r>
        <w:r w:rsidR="00263324">
          <w:rPr>
            <w:rFonts w:eastAsiaTheme="minorEastAsia" w:cstheme="minorBidi"/>
          </w:rPr>
          <w:tab/>
        </w:r>
        <w:r w:rsidR="00263324" w:rsidRPr="00DA1B3E">
          <w:rPr>
            <w:rStyle w:val="Hyperlink"/>
          </w:rPr>
          <w:t>Surgery for osteomyelitis</w:t>
        </w:r>
        <w:r w:rsidR="00263324">
          <w:rPr>
            <w:webHidden/>
          </w:rPr>
          <w:tab/>
        </w:r>
        <w:r w:rsidR="00263324">
          <w:rPr>
            <w:webHidden/>
          </w:rPr>
          <w:fldChar w:fldCharType="begin"/>
        </w:r>
        <w:r w:rsidR="00263324">
          <w:rPr>
            <w:webHidden/>
          </w:rPr>
          <w:instrText xml:space="preserve"> PAGEREF _Toc26880984 \h </w:instrText>
        </w:r>
        <w:r w:rsidR="00263324">
          <w:rPr>
            <w:webHidden/>
          </w:rPr>
        </w:r>
        <w:r w:rsidR="00263324">
          <w:rPr>
            <w:webHidden/>
          </w:rPr>
          <w:fldChar w:fldCharType="separate"/>
        </w:r>
        <w:r w:rsidR="00263324">
          <w:rPr>
            <w:webHidden/>
          </w:rPr>
          <w:t>144</w:t>
        </w:r>
        <w:r w:rsidR="00263324">
          <w:rPr>
            <w:webHidden/>
          </w:rPr>
          <w:fldChar w:fldCharType="end"/>
        </w:r>
      </w:hyperlink>
    </w:p>
    <w:p w14:paraId="575E7209" w14:textId="03CC6030" w:rsidR="00263324" w:rsidRDefault="005D654B">
      <w:pPr>
        <w:pStyle w:val="TOC3"/>
        <w:tabs>
          <w:tab w:val="left" w:pos="1760"/>
          <w:tab w:val="right" w:leader="dot" w:pos="8302"/>
        </w:tabs>
        <w:rPr>
          <w:rFonts w:eastAsiaTheme="minorEastAsia" w:cstheme="minorBidi"/>
        </w:rPr>
      </w:pPr>
      <w:hyperlink w:anchor="_Toc26880985" w:history="1">
        <w:r w:rsidR="00263324" w:rsidRPr="00DA1B3E">
          <w:rPr>
            <w:rStyle w:val="Hyperlink"/>
          </w:rPr>
          <w:t>7.13.1</w:t>
        </w:r>
        <w:r w:rsidR="00263324">
          <w:rPr>
            <w:rFonts w:eastAsiaTheme="minorEastAsia" w:cstheme="minorBidi"/>
          </w:rPr>
          <w:tab/>
        </w:r>
        <w:r w:rsidR="00263324" w:rsidRPr="00DA1B3E">
          <w:rPr>
            <w:rStyle w:val="Hyperlink"/>
          </w:rPr>
          <w:t>Recommendation 51</w:t>
        </w:r>
        <w:r w:rsidR="00263324">
          <w:rPr>
            <w:webHidden/>
          </w:rPr>
          <w:tab/>
        </w:r>
        <w:r w:rsidR="00263324">
          <w:rPr>
            <w:webHidden/>
          </w:rPr>
          <w:fldChar w:fldCharType="begin"/>
        </w:r>
        <w:r w:rsidR="00263324">
          <w:rPr>
            <w:webHidden/>
          </w:rPr>
          <w:instrText xml:space="preserve"> PAGEREF _Toc26880985 \h </w:instrText>
        </w:r>
        <w:r w:rsidR="00263324">
          <w:rPr>
            <w:webHidden/>
          </w:rPr>
        </w:r>
        <w:r w:rsidR="00263324">
          <w:rPr>
            <w:webHidden/>
          </w:rPr>
          <w:fldChar w:fldCharType="separate"/>
        </w:r>
        <w:r w:rsidR="00263324">
          <w:rPr>
            <w:webHidden/>
          </w:rPr>
          <w:t>145</w:t>
        </w:r>
        <w:r w:rsidR="00263324">
          <w:rPr>
            <w:webHidden/>
          </w:rPr>
          <w:fldChar w:fldCharType="end"/>
        </w:r>
      </w:hyperlink>
    </w:p>
    <w:p w14:paraId="5D49B409" w14:textId="17DE0A22" w:rsidR="00263324" w:rsidRDefault="005D654B">
      <w:pPr>
        <w:pStyle w:val="TOC3"/>
        <w:tabs>
          <w:tab w:val="left" w:pos="1760"/>
          <w:tab w:val="right" w:leader="dot" w:pos="8302"/>
        </w:tabs>
        <w:rPr>
          <w:rFonts w:eastAsiaTheme="minorEastAsia" w:cstheme="minorBidi"/>
        </w:rPr>
      </w:pPr>
      <w:hyperlink w:anchor="_Toc26880986" w:history="1">
        <w:r w:rsidR="00263324" w:rsidRPr="00DA1B3E">
          <w:rPr>
            <w:rStyle w:val="Hyperlink"/>
          </w:rPr>
          <w:t>7.13.2</w:t>
        </w:r>
        <w:r w:rsidR="00263324">
          <w:rPr>
            <w:rFonts w:eastAsiaTheme="minorEastAsia" w:cstheme="minorBidi"/>
          </w:rPr>
          <w:tab/>
        </w:r>
        <w:r w:rsidR="00263324" w:rsidRPr="00DA1B3E">
          <w:rPr>
            <w:rStyle w:val="Hyperlink"/>
          </w:rPr>
          <w:t>Rationale for Recommendation 51</w:t>
        </w:r>
        <w:r w:rsidR="00263324">
          <w:rPr>
            <w:webHidden/>
          </w:rPr>
          <w:tab/>
        </w:r>
        <w:r w:rsidR="00263324">
          <w:rPr>
            <w:webHidden/>
          </w:rPr>
          <w:fldChar w:fldCharType="begin"/>
        </w:r>
        <w:r w:rsidR="00263324">
          <w:rPr>
            <w:webHidden/>
          </w:rPr>
          <w:instrText xml:space="preserve"> PAGEREF _Toc26880986 \h </w:instrText>
        </w:r>
        <w:r w:rsidR="00263324">
          <w:rPr>
            <w:webHidden/>
          </w:rPr>
        </w:r>
        <w:r w:rsidR="00263324">
          <w:rPr>
            <w:webHidden/>
          </w:rPr>
          <w:fldChar w:fldCharType="separate"/>
        </w:r>
        <w:r w:rsidR="00263324">
          <w:rPr>
            <w:webHidden/>
          </w:rPr>
          <w:t>145</w:t>
        </w:r>
        <w:r w:rsidR="00263324">
          <w:rPr>
            <w:webHidden/>
          </w:rPr>
          <w:fldChar w:fldCharType="end"/>
        </w:r>
      </w:hyperlink>
    </w:p>
    <w:p w14:paraId="6F8CA544" w14:textId="65101CA3" w:rsidR="00263324" w:rsidRDefault="005D654B">
      <w:pPr>
        <w:pStyle w:val="TOC2"/>
        <w:tabs>
          <w:tab w:val="left" w:pos="1474"/>
          <w:tab w:val="right" w:leader="dot" w:pos="8302"/>
        </w:tabs>
        <w:rPr>
          <w:rFonts w:eastAsiaTheme="minorEastAsia" w:cstheme="minorBidi"/>
        </w:rPr>
      </w:pPr>
      <w:hyperlink w:anchor="_Toc26880987" w:history="1">
        <w:r w:rsidR="00263324" w:rsidRPr="00DA1B3E">
          <w:rPr>
            <w:rStyle w:val="Hyperlink"/>
          </w:rPr>
          <w:t>7.14</w:t>
        </w:r>
        <w:r w:rsidR="00263324">
          <w:rPr>
            <w:rFonts w:eastAsiaTheme="minorEastAsia" w:cstheme="minorBidi"/>
          </w:rPr>
          <w:tab/>
        </w:r>
        <w:r w:rsidR="00263324" w:rsidRPr="00DA1B3E">
          <w:rPr>
            <w:rStyle w:val="Hyperlink"/>
          </w:rPr>
          <w:t>Insertion of bone growth stimulator</w:t>
        </w:r>
        <w:r w:rsidR="00263324">
          <w:rPr>
            <w:webHidden/>
          </w:rPr>
          <w:tab/>
        </w:r>
        <w:r w:rsidR="00263324">
          <w:rPr>
            <w:webHidden/>
          </w:rPr>
          <w:fldChar w:fldCharType="begin"/>
        </w:r>
        <w:r w:rsidR="00263324">
          <w:rPr>
            <w:webHidden/>
          </w:rPr>
          <w:instrText xml:space="preserve"> PAGEREF _Toc26880987 \h </w:instrText>
        </w:r>
        <w:r w:rsidR="00263324">
          <w:rPr>
            <w:webHidden/>
          </w:rPr>
        </w:r>
        <w:r w:rsidR="00263324">
          <w:rPr>
            <w:webHidden/>
          </w:rPr>
          <w:fldChar w:fldCharType="separate"/>
        </w:r>
        <w:r w:rsidR="00263324">
          <w:rPr>
            <w:webHidden/>
          </w:rPr>
          <w:t>146</w:t>
        </w:r>
        <w:r w:rsidR="00263324">
          <w:rPr>
            <w:webHidden/>
          </w:rPr>
          <w:fldChar w:fldCharType="end"/>
        </w:r>
      </w:hyperlink>
    </w:p>
    <w:p w14:paraId="01AD2668" w14:textId="138B4593" w:rsidR="00263324" w:rsidRDefault="005D654B">
      <w:pPr>
        <w:pStyle w:val="TOC3"/>
        <w:tabs>
          <w:tab w:val="left" w:pos="1760"/>
          <w:tab w:val="right" w:leader="dot" w:pos="8302"/>
        </w:tabs>
        <w:rPr>
          <w:rFonts w:eastAsiaTheme="minorEastAsia" w:cstheme="minorBidi"/>
        </w:rPr>
      </w:pPr>
      <w:hyperlink w:anchor="_Toc26880988" w:history="1">
        <w:r w:rsidR="00263324" w:rsidRPr="00DA1B3E">
          <w:rPr>
            <w:rStyle w:val="Hyperlink"/>
          </w:rPr>
          <w:t>7.14.1</w:t>
        </w:r>
        <w:r w:rsidR="00263324">
          <w:rPr>
            <w:rFonts w:eastAsiaTheme="minorEastAsia" w:cstheme="minorBidi"/>
          </w:rPr>
          <w:tab/>
        </w:r>
        <w:r w:rsidR="00263324" w:rsidRPr="00DA1B3E">
          <w:rPr>
            <w:rStyle w:val="Hyperlink"/>
          </w:rPr>
          <w:t>Recommendation 52</w:t>
        </w:r>
        <w:r w:rsidR="00263324">
          <w:rPr>
            <w:webHidden/>
          </w:rPr>
          <w:tab/>
        </w:r>
        <w:r w:rsidR="00263324">
          <w:rPr>
            <w:webHidden/>
          </w:rPr>
          <w:fldChar w:fldCharType="begin"/>
        </w:r>
        <w:r w:rsidR="00263324">
          <w:rPr>
            <w:webHidden/>
          </w:rPr>
          <w:instrText xml:space="preserve"> PAGEREF _Toc26880988 \h </w:instrText>
        </w:r>
        <w:r w:rsidR="00263324">
          <w:rPr>
            <w:webHidden/>
          </w:rPr>
        </w:r>
        <w:r w:rsidR="00263324">
          <w:rPr>
            <w:webHidden/>
          </w:rPr>
          <w:fldChar w:fldCharType="separate"/>
        </w:r>
        <w:r w:rsidR="00263324">
          <w:rPr>
            <w:webHidden/>
          </w:rPr>
          <w:t>146</w:t>
        </w:r>
        <w:r w:rsidR="00263324">
          <w:rPr>
            <w:webHidden/>
          </w:rPr>
          <w:fldChar w:fldCharType="end"/>
        </w:r>
      </w:hyperlink>
    </w:p>
    <w:p w14:paraId="6AA70B44" w14:textId="19CDEECD" w:rsidR="00263324" w:rsidRDefault="005D654B">
      <w:pPr>
        <w:pStyle w:val="TOC3"/>
        <w:tabs>
          <w:tab w:val="left" w:pos="1760"/>
          <w:tab w:val="right" w:leader="dot" w:pos="8302"/>
        </w:tabs>
        <w:rPr>
          <w:rFonts w:eastAsiaTheme="minorEastAsia" w:cstheme="minorBidi"/>
        </w:rPr>
      </w:pPr>
      <w:hyperlink w:anchor="_Toc26880989" w:history="1">
        <w:r w:rsidR="00263324" w:rsidRPr="00DA1B3E">
          <w:rPr>
            <w:rStyle w:val="Hyperlink"/>
          </w:rPr>
          <w:t>7.14.2</w:t>
        </w:r>
        <w:r w:rsidR="00263324">
          <w:rPr>
            <w:rFonts w:eastAsiaTheme="minorEastAsia" w:cstheme="minorBidi"/>
          </w:rPr>
          <w:tab/>
        </w:r>
        <w:r w:rsidR="00263324" w:rsidRPr="00DA1B3E">
          <w:rPr>
            <w:rStyle w:val="Hyperlink"/>
          </w:rPr>
          <w:t>Rationale for Recommendation 52</w:t>
        </w:r>
        <w:r w:rsidR="00263324">
          <w:rPr>
            <w:webHidden/>
          </w:rPr>
          <w:tab/>
        </w:r>
        <w:r w:rsidR="00263324">
          <w:rPr>
            <w:webHidden/>
          </w:rPr>
          <w:fldChar w:fldCharType="begin"/>
        </w:r>
        <w:r w:rsidR="00263324">
          <w:rPr>
            <w:webHidden/>
          </w:rPr>
          <w:instrText xml:space="preserve"> PAGEREF _Toc26880989 \h </w:instrText>
        </w:r>
        <w:r w:rsidR="00263324">
          <w:rPr>
            <w:webHidden/>
          </w:rPr>
        </w:r>
        <w:r w:rsidR="00263324">
          <w:rPr>
            <w:webHidden/>
          </w:rPr>
          <w:fldChar w:fldCharType="separate"/>
        </w:r>
        <w:r w:rsidR="00263324">
          <w:rPr>
            <w:webHidden/>
          </w:rPr>
          <w:t>146</w:t>
        </w:r>
        <w:r w:rsidR="00263324">
          <w:rPr>
            <w:webHidden/>
          </w:rPr>
          <w:fldChar w:fldCharType="end"/>
        </w:r>
      </w:hyperlink>
    </w:p>
    <w:p w14:paraId="25682558" w14:textId="6B46B8B0" w:rsidR="00263324" w:rsidRDefault="005D654B">
      <w:pPr>
        <w:pStyle w:val="TOC2"/>
        <w:tabs>
          <w:tab w:val="left" w:pos="1474"/>
          <w:tab w:val="right" w:leader="dot" w:pos="8302"/>
        </w:tabs>
        <w:rPr>
          <w:rFonts w:eastAsiaTheme="minorEastAsia" w:cstheme="minorBidi"/>
        </w:rPr>
      </w:pPr>
      <w:hyperlink w:anchor="_Toc26880990" w:history="1">
        <w:r w:rsidR="00263324" w:rsidRPr="00DA1B3E">
          <w:rPr>
            <w:rStyle w:val="Hyperlink"/>
          </w:rPr>
          <w:t>7.15</w:t>
        </w:r>
        <w:r w:rsidR="00263324">
          <w:rPr>
            <w:rFonts w:eastAsiaTheme="minorEastAsia" w:cstheme="minorBidi"/>
          </w:rPr>
          <w:tab/>
        </w:r>
        <w:r w:rsidR="00263324" w:rsidRPr="00DA1B3E">
          <w:rPr>
            <w:rStyle w:val="Hyperlink"/>
          </w:rPr>
          <w:t>Preprosthetic and reconstructive surgery</w:t>
        </w:r>
        <w:r w:rsidR="00263324">
          <w:rPr>
            <w:webHidden/>
          </w:rPr>
          <w:tab/>
        </w:r>
        <w:r w:rsidR="00263324">
          <w:rPr>
            <w:webHidden/>
          </w:rPr>
          <w:fldChar w:fldCharType="begin"/>
        </w:r>
        <w:r w:rsidR="00263324">
          <w:rPr>
            <w:webHidden/>
          </w:rPr>
          <w:instrText xml:space="preserve"> PAGEREF _Toc26880990 \h </w:instrText>
        </w:r>
        <w:r w:rsidR="00263324">
          <w:rPr>
            <w:webHidden/>
          </w:rPr>
        </w:r>
        <w:r w:rsidR="00263324">
          <w:rPr>
            <w:webHidden/>
          </w:rPr>
          <w:fldChar w:fldCharType="separate"/>
        </w:r>
        <w:r w:rsidR="00263324">
          <w:rPr>
            <w:webHidden/>
          </w:rPr>
          <w:t>147</w:t>
        </w:r>
        <w:r w:rsidR="00263324">
          <w:rPr>
            <w:webHidden/>
          </w:rPr>
          <w:fldChar w:fldCharType="end"/>
        </w:r>
      </w:hyperlink>
    </w:p>
    <w:p w14:paraId="276D7231" w14:textId="5345DF07" w:rsidR="00263324" w:rsidRDefault="005D654B">
      <w:pPr>
        <w:pStyle w:val="TOC3"/>
        <w:tabs>
          <w:tab w:val="left" w:pos="1760"/>
          <w:tab w:val="right" w:leader="dot" w:pos="8302"/>
        </w:tabs>
        <w:rPr>
          <w:rFonts w:eastAsiaTheme="minorEastAsia" w:cstheme="minorBidi"/>
        </w:rPr>
      </w:pPr>
      <w:hyperlink w:anchor="_Toc26880991" w:history="1">
        <w:r w:rsidR="00263324" w:rsidRPr="00DA1B3E">
          <w:rPr>
            <w:rStyle w:val="Hyperlink"/>
          </w:rPr>
          <w:t>7.15.1</w:t>
        </w:r>
        <w:r w:rsidR="00263324">
          <w:rPr>
            <w:rFonts w:eastAsiaTheme="minorEastAsia" w:cstheme="minorBidi"/>
          </w:rPr>
          <w:tab/>
        </w:r>
        <w:r w:rsidR="00263324" w:rsidRPr="00DA1B3E">
          <w:rPr>
            <w:rStyle w:val="Hyperlink"/>
          </w:rPr>
          <w:t>Recommendation 53</w:t>
        </w:r>
        <w:r w:rsidR="00263324">
          <w:rPr>
            <w:webHidden/>
          </w:rPr>
          <w:tab/>
        </w:r>
        <w:r w:rsidR="00263324">
          <w:rPr>
            <w:webHidden/>
          </w:rPr>
          <w:fldChar w:fldCharType="begin"/>
        </w:r>
        <w:r w:rsidR="00263324">
          <w:rPr>
            <w:webHidden/>
          </w:rPr>
          <w:instrText xml:space="preserve"> PAGEREF _Toc26880991 \h </w:instrText>
        </w:r>
        <w:r w:rsidR="00263324">
          <w:rPr>
            <w:webHidden/>
          </w:rPr>
        </w:r>
        <w:r w:rsidR="00263324">
          <w:rPr>
            <w:webHidden/>
          </w:rPr>
          <w:fldChar w:fldCharType="separate"/>
        </w:r>
        <w:r w:rsidR="00263324">
          <w:rPr>
            <w:webHidden/>
          </w:rPr>
          <w:t>148</w:t>
        </w:r>
        <w:r w:rsidR="00263324">
          <w:rPr>
            <w:webHidden/>
          </w:rPr>
          <w:fldChar w:fldCharType="end"/>
        </w:r>
      </w:hyperlink>
    </w:p>
    <w:p w14:paraId="2CC297BF" w14:textId="3D3DE4FB" w:rsidR="00263324" w:rsidRDefault="005D654B">
      <w:pPr>
        <w:pStyle w:val="TOC3"/>
        <w:tabs>
          <w:tab w:val="left" w:pos="1760"/>
          <w:tab w:val="right" w:leader="dot" w:pos="8302"/>
        </w:tabs>
        <w:rPr>
          <w:rFonts w:eastAsiaTheme="minorEastAsia" w:cstheme="minorBidi"/>
        </w:rPr>
      </w:pPr>
      <w:hyperlink w:anchor="_Toc26880992" w:history="1">
        <w:r w:rsidR="00263324" w:rsidRPr="00DA1B3E">
          <w:rPr>
            <w:rStyle w:val="Hyperlink"/>
          </w:rPr>
          <w:t>7.15.2</w:t>
        </w:r>
        <w:r w:rsidR="00263324">
          <w:rPr>
            <w:rFonts w:eastAsiaTheme="minorEastAsia" w:cstheme="minorBidi"/>
          </w:rPr>
          <w:tab/>
        </w:r>
        <w:r w:rsidR="00263324" w:rsidRPr="00DA1B3E">
          <w:rPr>
            <w:rStyle w:val="Hyperlink"/>
          </w:rPr>
          <w:t>Rationale for Recommendation 53</w:t>
        </w:r>
        <w:r w:rsidR="00263324">
          <w:rPr>
            <w:webHidden/>
          </w:rPr>
          <w:tab/>
        </w:r>
        <w:r w:rsidR="00263324">
          <w:rPr>
            <w:webHidden/>
          </w:rPr>
          <w:fldChar w:fldCharType="begin"/>
        </w:r>
        <w:r w:rsidR="00263324">
          <w:rPr>
            <w:webHidden/>
          </w:rPr>
          <w:instrText xml:space="preserve"> PAGEREF _Toc26880992 \h </w:instrText>
        </w:r>
        <w:r w:rsidR="00263324">
          <w:rPr>
            <w:webHidden/>
          </w:rPr>
        </w:r>
        <w:r w:rsidR="00263324">
          <w:rPr>
            <w:webHidden/>
          </w:rPr>
          <w:fldChar w:fldCharType="separate"/>
        </w:r>
        <w:r w:rsidR="00263324">
          <w:rPr>
            <w:webHidden/>
          </w:rPr>
          <w:t>148</w:t>
        </w:r>
        <w:r w:rsidR="00263324">
          <w:rPr>
            <w:webHidden/>
          </w:rPr>
          <w:fldChar w:fldCharType="end"/>
        </w:r>
      </w:hyperlink>
    </w:p>
    <w:p w14:paraId="40443AFA" w14:textId="1BE46A83" w:rsidR="00263324" w:rsidRDefault="005D654B">
      <w:pPr>
        <w:pStyle w:val="TOC2"/>
        <w:tabs>
          <w:tab w:val="left" w:pos="1474"/>
          <w:tab w:val="right" w:leader="dot" w:pos="8302"/>
        </w:tabs>
        <w:rPr>
          <w:rFonts w:eastAsiaTheme="minorEastAsia" w:cstheme="minorBidi"/>
        </w:rPr>
      </w:pPr>
      <w:hyperlink w:anchor="_Toc26880993" w:history="1">
        <w:r w:rsidR="00263324" w:rsidRPr="00DA1B3E">
          <w:rPr>
            <w:rStyle w:val="Hyperlink"/>
          </w:rPr>
          <w:t>7.16</w:t>
        </w:r>
        <w:r w:rsidR="00263324">
          <w:rPr>
            <w:rFonts w:eastAsiaTheme="minorEastAsia" w:cstheme="minorBidi"/>
          </w:rPr>
          <w:tab/>
        </w:r>
        <w:r w:rsidR="00263324" w:rsidRPr="00DA1B3E">
          <w:rPr>
            <w:rStyle w:val="Hyperlink"/>
          </w:rPr>
          <w:t>Papillary hyperplasia of the palate</w:t>
        </w:r>
        <w:r w:rsidR="00263324">
          <w:rPr>
            <w:webHidden/>
          </w:rPr>
          <w:tab/>
        </w:r>
        <w:r w:rsidR="00263324">
          <w:rPr>
            <w:webHidden/>
          </w:rPr>
          <w:fldChar w:fldCharType="begin"/>
        </w:r>
        <w:r w:rsidR="00263324">
          <w:rPr>
            <w:webHidden/>
          </w:rPr>
          <w:instrText xml:space="preserve"> PAGEREF _Toc26880993 \h </w:instrText>
        </w:r>
        <w:r w:rsidR="00263324">
          <w:rPr>
            <w:webHidden/>
          </w:rPr>
        </w:r>
        <w:r w:rsidR="00263324">
          <w:rPr>
            <w:webHidden/>
          </w:rPr>
          <w:fldChar w:fldCharType="separate"/>
        </w:r>
        <w:r w:rsidR="00263324">
          <w:rPr>
            <w:webHidden/>
          </w:rPr>
          <w:t>148</w:t>
        </w:r>
        <w:r w:rsidR="00263324">
          <w:rPr>
            <w:webHidden/>
          </w:rPr>
          <w:fldChar w:fldCharType="end"/>
        </w:r>
      </w:hyperlink>
    </w:p>
    <w:p w14:paraId="14975254" w14:textId="490B7B3F" w:rsidR="00263324" w:rsidRDefault="005D654B">
      <w:pPr>
        <w:pStyle w:val="TOC3"/>
        <w:tabs>
          <w:tab w:val="left" w:pos="1760"/>
          <w:tab w:val="right" w:leader="dot" w:pos="8302"/>
        </w:tabs>
        <w:rPr>
          <w:rFonts w:eastAsiaTheme="minorEastAsia" w:cstheme="minorBidi"/>
        </w:rPr>
      </w:pPr>
      <w:hyperlink w:anchor="_Toc26880994" w:history="1">
        <w:r w:rsidR="00263324" w:rsidRPr="00DA1B3E">
          <w:rPr>
            <w:rStyle w:val="Hyperlink"/>
          </w:rPr>
          <w:t>7.16.1</w:t>
        </w:r>
        <w:r w:rsidR="00263324">
          <w:rPr>
            <w:rFonts w:eastAsiaTheme="minorEastAsia" w:cstheme="minorBidi"/>
          </w:rPr>
          <w:tab/>
        </w:r>
        <w:r w:rsidR="00263324" w:rsidRPr="00DA1B3E">
          <w:rPr>
            <w:rStyle w:val="Hyperlink"/>
          </w:rPr>
          <w:t>Recommendation 54</w:t>
        </w:r>
        <w:r w:rsidR="00263324">
          <w:rPr>
            <w:webHidden/>
          </w:rPr>
          <w:tab/>
        </w:r>
        <w:r w:rsidR="00263324">
          <w:rPr>
            <w:webHidden/>
          </w:rPr>
          <w:fldChar w:fldCharType="begin"/>
        </w:r>
        <w:r w:rsidR="00263324">
          <w:rPr>
            <w:webHidden/>
          </w:rPr>
          <w:instrText xml:space="preserve"> PAGEREF _Toc26880994 \h </w:instrText>
        </w:r>
        <w:r w:rsidR="00263324">
          <w:rPr>
            <w:webHidden/>
          </w:rPr>
        </w:r>
        <w:r w:rsidR="00263324">
          <w:rPr>
            <w:webHidden/>
          </w:rPr>
          <w:fldChar w:fldCharType="separate"/>
        </w:r>
        <w:r w:rsidR="00263324">
          <w:rPr>
            <w:webHidden/>
          </w:rPr>
          <w:t>149</w:t>
        </w:r>
        <w:r w:rsidR="00263324">
          <w:rPr>
            <w:webHidden/>
          </w:rPr>
          <w:fldChar w:fldCharType="end"/>
        </w:r>
      </w:hyperlink>
    </w:p>
    <w:p w14:paraId="0C3E1B43" w14:textId="5004BBEC" w:rsidR="00263324" w:rsidRDefault="005D654B">
      <w:pPr>
        <w:pStyle w:val="TOC3"/>
        <w:tabs>
          <w:tab w:val="left" w:pos="1760"/>
          <w:tab w:val="right" w:leader="dot" w:pos="8302"/>
        </w:tabs>
        <w:rPr>
          <w:rFonts w:eastAsiaTheme="minorEastAsia" w:cstheme="minorBidi"/>
        </w:rPr>
      </w:pPr>
      <w:hyperlink w:anchor="_Toc26880995" w:history="1">
        <w:r w:rsidR="00263324" w:rsidRPr="00DA1B3E">
          <w:rPr>
            <w:rStyle w:val="Hyperlink"/>
          </w:rPr>
          <w:t>7.16.2</w:t>
        </w:r>
        <w:r w:rsidR="00263324">
          <w:rPr>
            <w:rFonts w:eastAsiaTheme="minorEastAsia" w:cstheme="minorBidi"/>
          </w:rPr>
          <w:tab/>
        </w:r>
        <w:r w:rsidR="00263324" w:rsidRPr="00DA1B3E">
          <w:rPr>
            <w:rStyle w:val="Hyperlink"/>
          </w:rPr>
          <w:t>Rationale for Recommendation 54</w:t>
        </w:r>
        <w:r w:rsidR="00263324">
          <w:rPr>
            <w:webHidden/>
          </w:rPr>
          <w:tab/>
        </w:r>
        <w:r w:rsidR="00263324">
          <w:rPr>
            <w:webHidden/>
          </w:rPr>
          <w:fldChar w:fldCharType="begin"/>
        </w:r>
        <w:r w:rsidR="00263324">
          <w:rPr>
            <w:webHidden/>
          </w:rPr>
          <w:instrText xml:space="preserve"> PAGEREF _Toc26880995 \h </w:instrText>
        </w:r>
        <w:r w:rsidR="00263324">
          <w:rPr>
            <w:webHidden/>
          </w:rPr>
        </w:r>
        <w:r w:rsidR="00263324">
          <w:rPr>
            <w:webHidden/>
          </w:rPr>
          <w:fldChar w:fldCharType="separate"/>
        </w:r>
        <w:r w:rsidR="00263324">
          <w:rPr>
            <w:webHidden/>
          </w:rPr>
          <w:t>149</w:t>
        </w:r>
        <w:r w:rsidR="00263324">
          <w:rPr>
            <w:webHidden/>
          </w:rPr>
          <w:fldChar w:fldCharType="end"/>
        </w:r>
      </w:hyperlink>
    </w:p>
    <w:p w14:paraId="45A89C67" w14:textId="1308D54C" w:rsidR="00263324" w:rsidRDefault="005D654B">
      <w:pPr>
        <w:pStyle w:val="TOC2"/>
        <w:tabs>
          <w:tab w:val="left" w:pos="1474"/>
          <w:tab w:val="right" w:leader="dot" w:pos="8302"/>
        </w:tabs>
        <w:rPr>
          <w:rFonts w:eastAsiaTheme="minorEastAsia" w:cstheme="minorBidi"/>
        </w:rPr>
      </w:pPr>
      <w:hyperlink w:anchor="_Toc26880996" w:history="1">
        <w:r w:rsidR="00263324" w:rsidRPr="00DA1B3E">
          <w:rPr>
            <w:rStyle w:val="Hyperlink"/>
          </w:rPr>
          <w:t>7.17</w:t>
        </w:r>
        <w:r w:rsidR="00263324">
          <w:rPr>
            <w:rFonts w:eastAsiaTheme="minorEastAsia" w:cstheme="minorBidi"/>
          </w:rPr>
          <w:tab/>
        </w:r>
        <w:r w:rsidR="00263324" w:rsidRPr="00DA1B3E">
          <w:rPr>
            <w:rStyle w:val="Hyperlink"/>
          </w:rPr>
          <w:t>Temporomandibular joint procedures</w:t>
        </w:r>
        <w:r w:rsidR="00263324">
          <w:rPr>
            <w:webHidden/>
          </w:rPr>
          <w:tab/>
        </w:r>
        <w:r w:rsidR="00263324">
          <w:rPr>
            <w:webHidden/>
          </w:rPr>
          <w:fldChar w:fldCharType="begin"/>
        </w:r>
        <w:r w:rsidR="00263324">
          <w:rPr>
            <w:webHidden/>
          </w:rPr>
          <w:instrText xml:space="preserve"> PAGEREF _Toc26880996 \h </w:instrText>
        </w:r>
        <w:r w:rsidR="00263324">
          <w:rPr>
            <w:webHidden/>
          </w:rPr>
        </w:r>
        <w:r w:rsidR="00263324">
          <w:rPr>
            <w:webHidden/>
          </w:rPr>
          <w:fldChar w:fldCharType="separate"/>
        </w:r>
        <w:r w:rsidR="00263324">
          <w:rPr>
            <w:webHidden/>
          </w:rPr>
          <w:t>149</w:t>
        </w:r>
        <w:r w:rsidR="00263324">
          <w:rPr>
            <w:webHidden/>
          </w:rPr>
          <w:fldChar w:fldCharType="end"/>
        </w:r>
      </w:hyperlink>
    </w:p>
    <w:p w14:paraId="7084E4B2" w14:textId="41EFB885" w:rsidR="00263324" w:rsidRDefault="005D654B">
      <w:pPr>
        <w:pStyle w:val="TOC3"/>
        <w:tabs>
          <w:tab w:val="left" w:pos="1760"/>
          <w:tab w:val="right" w:leader="dot" w:pos="8302"/>
        </w:tabs>
        <w:rPr>
          <w:rFonts w:eastAsiaTheme="minorEastAsia" w:cstheme="minorBidi"/>
        </w:rPr>
      </w:pPr>
      <w:hyperlink w:anchor="_Toc26880997" w:history="1">
        <w:r w:rsidR="00263324" w:rsidRPr="00DA1B3E">
          <w:rPr>
            <w:rStyle w:val="Hyperlink"/>
          </w:rPr>
          <w:t>7.17.1</w:t>
        </w:r>
        <w:r w:rsidR="00263324">
          <w:rPr>
            <w:rFonts w:eastAsiaTheme="minorEastAsia" w:cstheme="minorBidi"/>
          </w:rPr>
          <w:tab/>
        </w:r>
        <w:r w:rsidR="00263324" w:rsidRPr="00DA1B3E">
          <w:rPr>
            <w:rStyle w:val="Hyperlink"/>
          </w:rPr>
          <w:t>Recommendation 55</w:t>
        </w:r>
        <w:r w:rsidR="00263324">
          <w:rPr>
            <w:webHidden/>
          </w:rPr>
          <w:tab/>
        </w:r>
        <w:r w:rsidR="00263324">
          <w:rPr>
            <w:webHidden/>
          </w:rPr>
          <w:fldChar w:fldCharType="begin"/>
        </w:r>
        <w:r w:rsidR="00263324">
          <w:rPr>
            <w:webHidden/>
          </w:rPr>
          <w:instrText xml:space="preserve"> PAGEREF _Toc26880997 \h </w:instrText>
        </w:r>
        <w:r w:rsidR="00263324">
          <w:rPr>
            <w:webHidden/>
          </w:rPr>
        </w:r>
        <w:r w:rsidR="00263324">
          <w:rPr>
            <w:webHidden/>
          </w:rPr>
          <w:fldChar w:fldCharType="separate"/>
        </w:r>
        <w:r w:rsidR="00263324">
          <w:rPr>
            <w:webHidden/>
          </w:rPr>
          <w:t>151</w:t>
        </w:r>
        <w:r w:rsidR="00263324">
          <w:rPr>
            <w:webHidden/>
          </w:rPr>
          <w:fldChar w:fldCharType="end"/>
        </w:r>
      </w:hyperlink>
    </w:p>
    <w:p w14:paraId="3546733B" w14:textId="2C531AF8" w:rsidR="00263324" w:rsidRDefault="005D654B">
      <w:pPr>
        <w:pStyle w:val="TOC3"/>
        <w:tabs>
          <w:tab w:val="left" w:pos="1760"/>
          <w:tab w:val="right" w:leader="dot" w:pos="8302"/>
        </w:tabs>
        <w:rPr>
          <w:rFonts w:eastAsiaTheme="minorEastAsia" w:cstheme="minorBidi"/>
        </w:rPr>
      </w:pPr>
      <w:hyperlink w:anchor="_Toc26880998" w:history="1">
        <w:r w:rsidR="00263324" w:rsidRPr="00DA1B3E">
          <w:rPr>
            <w:rStyle w:val="Hyperlink"/>
          </w:rPr>
          <w:t>7.17.2</w:t>
        </w:r>
        <w:r w:rsidR="00263324">
          <w:rPr>
            <w:rFonts w:eastAsiaTheme="minorEastAsia" w:cstheme="minorBidi"/>
          </w:rPr>
          <w:tab/>
        </w:r>
        <w:r w:rsidR="00263324" w:rsidRPr="00DA1B3E">
          <w:rPr>
            <w:rStyle w:val="Hyperlink"/>
          </w:rPr>
          <w:t>Rationale for Recommendation 55</w:t>
        </w:r>
        <w:r w:rsidR="00263324">
          <w:rPr>
            <w:webHidden/>
          </w:rPr>
          <w:tab/>
        </w:r>
        <w:r w:rsidR="00263324">
          <w:rPr>
            <w:webHidden/>
          </w:rPr>
          <w:fldChar w:fldCharType="begin"/>
        </w:r>
        <w:r w:rsidR="00263324">
          <w:rPr>
            <w:webHidden/>
          </w:rPr>
          <w:instrText xml:space="preserve"> PAGEREF _Toc26880998 \h </w:instrText>
        </w:r>
        <w:r w:rsidR="00263324">
          <w:rPr>
            <w:webHidden/>
          </w:rPr>
        </w:r>
        <w:r w:rsidR="00263324">
          <w:rPr>
            <w:webHidden/>
          </w:rPr>
          <w:fldChar w:fldCharType="separate"/>
        </w:r>
        <w:r w:rsidR="00263324">
          <w:rPr>
            <w:webHidden/>
          </w:rPr>
          <w:t>152</w:t>
        </w:r>
        <w:r w:rsidR="00263324">
          <w:rPr>
            <w:webHidden/>
          </w:rPr>
          <w:fldChar w:fldCharType="end"/>
        </w:r>
      </w:hyperlink>
    </w:p>
    <w:p w14:paraId="6ABF6DEE" w14:textId="78D26E4F" w:rsidR="00263324" w:rsidRDefault="005D654B">
      <w:pPr>
        <w:pStyle w:val="TOC2"/>
        <w:tabs>
          <w:tab w:val="left" w:pos="1474"/>
          <w:tab w:val="right" w:leader="dot" w:pos="8302"/>
        </w:tabs>
        <w:rPr>
          <w:rFonts w:eastAsiaTheme="minorEastAsia" w:cstheme="minorBidi"/>
        </w:rPr>
      </w:pPr>
      <w:hyperlink w:anchor="_Toc26880999" w:history="1">
        <w:r w:rsidR="00263324" w:rsidRPr="00DA1B3E">
          <w:rPr>
            <w:rStyle w:val="Hyperlink"/>
          </w:rPr>
          <w:t>7.18</w:t>
        </w:r>
        <w:r w:rsidR="00263324">
          <w:rPr>
            <w:rFonts w:eastAsiaTheme="minorEastAsia" w:cstheme="minorBidi"/>
          </w:rPr>
          <w:tab/>
        </w:r>
        <w:r w:rsidR="00263324" w:rsidRPr="00DA1B3E">
          <w:rPr>
            <w:rStyle w:val="Hyperlink"/>
          </w:rPr>
          <w:t>Miscellaneous oral and maxillofacial procedures</w:t>
        </w:r>
        <w:r w:rsidR="00263324">
          <w:rPr>
            <w:webHidden/>
          </w:rPr>
          <w:tab/>
        </w:r>
        <w:r w:rsidR="00263324">
          <w:rPr>
            <w:webHidden/>
          </w:rPr>
          <w:fldChar w:fldCharType="begin"/>
        </w:r>
        <w:r w:rsidR="00263324">
          <w:rPr>
            <w:webHidden/>
          </w:rPr>
          <w:instrText xml:space="preserve"> PAGEREF _Toc26880999 \h </w:instrText>
        </w:r>
        <w:r w:rsidR="00263324">
          <w:rPr>
            <w:webHidden/>
          </w:rPr>
        </w:r>
        <w:r w:rsidR="00263324">
          <w:rPr>
            <w:webHidden/>
          </w:rPr>
          <w:fldChar w:fldCharType="separate"/>
        </w:r>
        <w:r w:rsidR="00263324">
          <w:rPr>
            <w:webHidden/>
          </w:rPr>
          <w:t>153</w:t>
        </w:r>
        <w:r w:rsidR="00263324">
          <w:rPr>
            <w:webHidden/>
          </w:rPr>
          <w:fldChar w:fldCharType="end"/>
        </w:r>
      </w:hyperlink>
    </w:p>
    <w:p w14:paraId="4CE938F3" w14:textId="02571852" w:rsidR="00263324" w:rsidRDefault="005D654B">
      <w:pPr>
        <w:pStyle w:val="TOC3"/>
        <w:tabs>
          <w:tab w:val="left" w:pos="1760"/>
          <w:tab w:val="right" w:leader="dot" w:pos="8302"/>
        </w:tabs>
        <w:rPr>
          <w:rFonts w:eastAsiaTheme="minorEastAsia" w:cstheme="minorBidi"/>
        </w:rPr>
      </w:pPr>
      <w:hyperlink w:anchor="_Toc26881000" w:history="1">
        <w:r w:rsidR="00263324" w:rsidRPr="00DA1B3E">
          <w:rPr>
            <w:rStyle w:val="Hyperlink"/>
          </w:rPr>
          <w:t>7.18.1</w:t>
        </w:r>
        <w:r w:rsidR="00263324">
          <w:rPr>
            <w:rFonts w:eastAsiaTheme="minorEastAsia" w:cstheme="minorBidi"/>
          </w:rPr>
          <w:tab/>
        </w:r>
        <w:r w:rsidR="00263324" w:rsidRPr="00DA1B3E">
          <w:rPr>
            <w:rStyle w:val="Hyperlink"/>
          </w:rPr>
          <w:t>Recommendation 56</w:t>
        </w:r>
        <w:r w:rsidR="00263324">
          <w:rPr>
            <w:webHidden/>
          </w:rPr>
          <w:tab/>
        </w:r>
        <w:r w:rsidR="00263324">
          <w:rPr>
            <w:webHidden/>
          </w:rPr>
          <w:fldChar w:fldCharType="begin"/>
        </w:r>
        <w:r w:rsidR="00263324">
          <w:rPr>
            <w:webHidden/>
          </w:rPr>
          <w:instrText xml:space="preserve"> PAGEREF _Toc26881000 \h </w:instrText>
        </w:r>
        <w:r w:rsidR="00263324">
          <w:rPr>
            <w:webHidden/>
          </w:rPr>
        </w:r>
        <w:r w:rsidR="00263324">
          <w:rPr>
            <w:webHidden/>
          </w:rPr>
          <w:fldChar w:fldCharType="separate"/>
        </w:r>
        <w:r w:rsidR="00263324">
          <w:rPr>
            <w:webHidden/>
          </w:rPr>
          <w:t>154</w:t>
        </w:r>
        <w:r w:rsidR="00263324">
          <w:rPr>
            <w:webHidden/>
          </w:rPr>
          <w:fldChar w:fldCharType="end"/>
        </w:r>
      </w:hyperlink>
    </w:p>
    <w:p w14:paraId="2A3A94ED" w14:textId="5F899B2C" w:rsidR="00263324" w:rsidRDefault="005D654B">
      <w:pPr>
        <w:pStyle w:val="TOC3"/>
        <w:tabs>
          <w:tab w:val="left" w:pos="1760"/>
          <w:tab w:val="right" w:leader="dot" w:pos="8302"/>
        </w:tabs>
        <w:rPr>
          <w:rFonts w:eastAsiaTheme="minorEastAsia" w:cstheme="minorBidi"/>
        </w:rPr>
      </w:pPr>
      <w:hyperlink w:anchor="_Toc26881001" w:history="1">
        <w:r w:rsidR="00263324" w:rsidRPr="00DA1B3E">
          <w:rPr>
            <w:rStyle w:val="Hyperlink"/>
          </w:rPr>
          <w:t>7.18.2</w:t>
        </w:r>
        <w:r w:rsidR="00263324">
          <w:rPr>
            <w:rFonts w:eastAsiaTheme="minorEastAsia" w:cstheme="minorBidi"/>
          </w:rPr>
          <w:tab/>
        </w:r>
        <w:r w:rsidR="00263324" w:rsidRPr="00DA1B3E">
          <w:rPr>
            <w:rStyle w:val="Hyperlink"/>
          </w:rPr>
          <w:t>Rationale for Recommendation 56</w:t>
        </w:r>
        <w:r w:rsidR="00263324">
          <w:rPr>
            <w:webHidden/>
          </w:rPr>
          <w:tab/>
        </w:r>
        <w:r w:rsidR="00263324">
          <w:rPr>
            <w:webHidden/>
          </w:rPr>
          <w:fldChar w:fldCharType="begin"/>
        </w:r>
        <w:r w:rsidR="00263324">
          <w:rPr>
            <w:webHidden/>
          </w:rPr>
          <w:instrText xml:space="preserve"> PAGEREF _Toc26881001 \h </w:instrText>
        </w:r>
        <w:r w:rsidR="00263324">
          <w:rPr>
            <w:webHidden/>
          </w:rPr>
        </w:r>
        <w:r w:rsidR="00263324">
          <w:rPr>
            <w:webHidden/>
          </w:rPr>
          <w:fldChar w:fldCharType="separate"/>
        </w:r>
        <w:r w:rsidR="00263324">
          <w:rPr>
            <w:webHidden/>
          </w:rPr>
          <w:t>154</w:t>
        </w:r>
        <w:r w:rsidR="00263324">
          <w:rPr>
            <w:webHidden/>
          </w:rPr>
          <w:fldChar w:fldCharType="end"/>
        </w:r>
      </w:hyperlink>
    </w:p>
    <w:p w14:paraId="247008FD" w14:textId="4A5D4C6F" w:rsidR="00263324" w:rsidRDefault="005D654B">
      <w:pPr>
        <w:pStyle w:val="TOC2"/>
        <w:tabs>
          <w:tab w:val="left" w:pos="1474"/>
          <w:tab w:val="right" w:leader="dot" w:pos="8302"/>
        </w:tabs>
        <w:rPr>
          <w:rFonts w:eastAsiaTheme="minorEastAsia" w:cstheme="minorBidi"/>
        </w:rPr>
      </w:pPr>
      <w:hyperlink w:anchor="_Toc26881002" w:history="1">
        <w:r w:rsidR="00263324" w:rsidRPr="00DA1B3E">
          <w:rPr>
            <w:rStyle w:val="Hyperlink"/>
          </w:rPr>
          <w:t>7.19</w:t>
        </w:r>
        <w:r w:rsidR="00263324">
          <w:rPr>
            <w:rFonts w:eastAsiaTheme="minorEastAsia" w:cstheme="minorBidi"/>
          </w:rPr>
          <w:tab/>
        </w:r>
        <w:r w:rsidR="00263324" w:rsidRPr="00DA1B3E">
          <w:rPr>
            <w:rStyle w:val="Hyperlink"/>
          </w:rPr>
          <w:t>Maxillofacial fractures and dislocations</w:t>
        </w:r>
        <w:r w:rsidR="00263324">
          <w:rPr>
            <w:webHidden/>
          </w:rPr>
          <w:tab/>
        </w:r>
        <w:r w:rsidR="00263324">
          <w:rPr>
            <w:webHidden/>
          </w:rPr>
          <w:fldChar w:fldCharType="begin"/>
        </w:r>
        <w:r w:rsidR="00263324">
          <w:rPr>
            <w:webHidden/>
          </w:rPr>
          <w:instrText xml:space="preserve"> PAGEREF _Toc26881002 \h </w:instrText>
        </w:r>
        <w:r w:rsidR="00263324">
          <w:rPr>
            <w:webHidden/>
          </w:rPr>
        </w:r>
        <w:r w:rsidR="00263324">
          <w:rPr>
            <w:webHidden/>
          </w:rPr>
          <w:fldChar w:fldCharType="separate"/>
        </w:r>
        <w:r w:rsidR="00263324">
          <w:rPr>
            <w:webHidden/>
          </w:rPr>
          <w:t>155</w:t>
        </w:r>
        <w:r w:rsidR="00263324">
          <w:rPr>
            <w:webHidden/>
          </w:rPr>
          <w:fldChar w:fldCharType="end"/>
        </w:r>
      </w:hyperlink>
    </w:p>
    <w:p w14:paraId="791590EC" w14:textId="42609EB6" w:rsidR="00263324" w:rsidRDefault="005D654B">
      <w:pPr>
        <w:pStyle w:val="TOC3"/>
        <w:tabs>
          <w:tab w:val="left" w:pos="1760"/>
          <w:tab w:val="right" w:leader="dot" w:pos="8302"/>
        </w:tabs>
        <w:rPr>
          <w:rFonts w:eastAsiaTheme="minorEastAsia" w:cstheme="minorBidi"/>
        </w:rPr>
      </w:pPr>
      <w:hyperlink w:anchor="_Toc26881003" w:history="1">
        <w:r w:rsidR="00263324" w:rsidRPr="00DA1B3E">
          <w:rPr>
            <w:rStyle w:val="Hyperlink"/>
          </w:rPr>
          <w:t>7.19.1</w:t>
        </w:r>
        <w:r w:rsidR="00263324">
          <w:rPr>
            <w:rFonts w:eastAsiaTheme="minorEastAsia" w:cstheme="minorBidi"/>
          </w:rPr>
          <w:tab/>
        </w:r>
        <w:r w:rsidR="00263324" w:rsidRPr="00DA1B3E">
          <w:rPr>
            <w:rStyle w:val="Hyperlink"/>
          </w:rPr>
          <w:t>Recommendation 57</w:t>
        </w:r>
        <w:r w:rsidR="00263324">
          <w:rPr>
            <w:webHidden/>
          </w:rPr>
          <w:tab/>
        </w:r>
        <w:r w:rsidR="00263324">
          <w:rPr>
            <w:webHidden/>
          </w:rPr>
          <w:fldChar w:fldCharType="begin"/>
        </w:r>
        <w:r w:rsidR="00263324">
          <w:rPr>
            <w:webHidden/>
          </w:rPr>
          <w:instrText xml:space="preserve"> PAGEREF _Toc26881003 \h </w:instrText>
        </w:r>
        <w:r w:rsidR="00263324">
          <w:rPr>
            <w:webHidden/>
          </w:rPr>
        </w:r>
        <w:r w:rsidR="00263324">
          <w:rPr>
            <w:webHidden/>
          </w:rPr>
          <w:fldChar w:fldCharType="separate"/>
        </w:r>
        <w:r w:rsidR="00263324">
          <w:rPr>
            <w:webHidden/>
          </w:rPr>
          <w:t>157</w:t>
        </w:r>
        <w:r w:rsidR="00263324">
          <w:rPr>
            <w:webHidden/>
          </w:rPr>
          <w:fldChar w:fldCharType="end"/>
        </w:r>
      </w:hyperlink>
    </w:p>
    <w:p w14:paraId="4B65A4B8" w14:textId="0007F1F1" w:rsidR="00263324" w:rsidRDefault="005D654B">
      <w:pPr>
        <w:pStyle w:val="TOC3"/>
        <w:tabs>
          <w:tab w:val="left" w:pos="1760"/>
          <w:tab w:val="right" w:leader="dot" w:pos="8302"/>
        </w:tabs>
        <w:rPr>
          <w:rFonts w:eastAsiaTheme="minorEastAsia" w:cstheme="minorBidi"/>
        </w:rPr>
      </w:pPr>
      <w:hyperlink w:anchor="_Toc26881004" w:history="1">
        <w:r w:rsidR="00263324" w:rsidRPr="00DA1B3E">
          <w:rPr>
            <w:rStyle w:val="Hyperlink"/>
          </w:rPr>
          <w:t>7.19.2</w:t>
        </w:r>
        <w:r w:rsidR="00263324">
          <w:rPr>
            <w:rFonts w:eastAsiaTheme="minorEastAsia" w:cstheme="minorBidi"/>
          </w:rPr>
          <w:tab/>
        </w:r>
        <w:r w:rsidR="00263324" w:rsidRPr="00DA1B3E">
          <w:rPr>
            <w:rStyle w:val="Hyperlink"/>
          </w:rPr>
          <w:t>Rationale for Recommendation 57</w:t>
        </w:r>
        <w:r w:rsidR="00263324">
          <w:rPr>
            <w:webHidden/>
          </w:rPr>
          <w:tab/>
        </w:r>
        <w:r w:rsidR="00263324">
          <w:rPr>
            <w:webHidden/>
          </w:rPr>
          <w:fldChar w:fldCharType="begin"/>
        </w:r>
        <w:r w:rsidR="00263324">
          <w:rPr>
            <w:webHidden/>
          </w:rPr>
          <w:instrText xml:space="preserve"> PAGEREF _Toc26881004 \h </w:instrText>
        </w:r>
        <w:r w:rsidR="00263324">
          <w:rPr>
            <w:webHidden/>
          </w:rPr>
        </w:r>
        <w:r w:rsidR="00263324">
          <w:rPr>
            <w:webHidden/>
          </w:rPr>
          <w:fldChar w:fldCharType="separate"/>
        </w:r>
        <w:r w:rsidR="00263324">
          <w:rPr>
            <w:webHidden/>
          </w:rPr>
          <w:t>159</w:t>
        </w:r>
        <w:r w:rsidR="00263324">
          <w:rPr>
            <w:webHidden/>
          </w:rPr>
          <w:fldChar w:fldCharType="end"/>
        </w:r>
      </w:hyperlink>
    </w:p>
    <w:p w14:paraId="156D11C5" w14:textId="12396D19" w:rsidR="00263324" w:rsidRDefault="005D654B">
      <w:pPr>
        <w:pStyle w:val="TOC2"/>
        <w:tabs>
          <w:tab w:val="left" w:pos="1474"/>
          <w:tab w:val="right" w:leader="dot" w:pos="8302"/>
        </w:tabs>
        <w:rPr>
          <w:rFonts w:eastAsiaTheme="minorEastAsia" w:cstheme="minorBidi"/>
        </w:rPr>
      </w:pPr>
      <w:hyperlink w:anchor="_Toc26881005" w:history="1">
        <w:r w:rsidR="00263324" w:rsidRPr="00DA1B3E">
          <w:rPr>
            <w:rStyle w:val="Hyperlink"/>
          </w:rPr>
          <w:t>7.20</w:t>
        </w:r>
        <w:r w:rsidR="00263324">
          <w:rPr>
            <w:rFonts w:eastAsiaTheme="minorEastAsia" w:cstheme="minorBidi"/>
          </w:rPr>
          <w:tab/>
        </w:r>
        <w:r w:rsidR="00263324" w:rsidRPr="00DA1B3E">
          <w:rPr>
            <w:rStyle w:val="Hyperlink"/>
          </w:rPr>
          <w:t>Cleft procedures</w:t>
        </w:r>
        <w:r w:rsidR="00263324">
          <w:rPr>
            <w:webHidden/>
          </w:rPr>
          <w:tab/>
        </w:r>
        <w:r w:rsidR="00263324">
          <w:rPr>
            <w:webHidden/>
          </w:rPr>
          <w:fldChar w:fldCharType="begin"/>
        </w:r>
        <w:r w:rsidR="00263324">
          <w:rPr>
            <w:webHidden/>
          </w:rPr>
          <w:instrText xml:space="preserve"> PAGEREF _Toc26881005 \h </w:instrText>
        </w:r>
        <w:r w:rsidR="00263324">
          <w:rPr>
            <w:webHidden/>
          </w:rPr>
        </w:r>
        <w:r w:rsidR="00263324">
          <w:rPr>
            <w:webHidden/>
          </w:rPr>
          <w:fldChar w:fldCharType="separate"/>
        </w:r>
        <w:r w:rsidR="00263324">
          <w:rPr>
            <w:webHidden/>
          </w:rPr>
          <w:t>161</w:t>
        </w:r>
        <w:r w:rsidR="00263324">
          <w:rPr>
            <w:webHidden/>
          </w:rPr>
          <w:fldChar w:fldCharType="end"/>
        </w:r>
      </w:hyperlink>
    </w:p>
    <w:p w14:paraId="144F6DC3" w14:textId="77154CF1" w:rsidR="00263324" w:rsidRDefault="005D654B">
      <w:pPr>
        <w:pStyle w:val="TOC3"/>
        <w:tabs>
          <w:tab w:val="left" w:pos="1760"/>
          <w:tab w:val="right" w:leader="dot" w:pos="8302"/>
        </w:tabs>
        <w:rPr>
          <w:rFonts w:eastAsiaTheme="minorEastAsia" w:cstheme="minorBidi"/>
        </w:rPr>
      </w:pPr>
      <w:hyperlink w:anchor="_Toc26881006" w:history="1">
        <w:r w:rsidR="00263324" w:rsidRPr="00DA1B3E">
          <w:rPr>
            <w:rStyle w:val="Hyperlink"/>
          </w:rPr>
          <w:t>7.20.1</w:t>
        </w:r>
        <w:r w:rsidR="00263324">
          <w:rPr>
            <w:rFonts w:eastAsiaTheme="minorEastAsia" w:cstheme="minorBidi"/>
          </w:rPr>
          <w:tab/>
        </w:r>
        <w:r w:rsidR="00263324" w:rsidRPr="00DA1B3E">
          <w:rPr>
            <w:rStyle w:val="Hyperlink"/>
          </w:rPr>
          <w:t>Recommendation 58</w:t>
        </w:r>
        <w:r w:rsidR="00263324">
          <w:rPr>
            <w:webHidden/>
          </w:rPr>
          <w:tab/>
        </w:r>
        <w:r w:rsidR="00263324">
          <w:rPr>
            <w:webHidden/>
          </w:rPr>
          <w:fldChar w:fldCharType="begin"/>
        </w:r>
        <w:r w:rsidR="00263324">
          <w:rPr>
            <w:webHidden/>
          </w:rPr>
          <w:instrText xml:space="preserve"> PAGEREF _Toc26881006 \h </w:instrText>
        </w:r>
        <w:r w:rsidR="00263324">
          <w:rPr>
            <w:webHidden/>
          </w:rPr>
        </w:r>
        <w:r w:rsidR="00263324">
          <w:rPr>
            <w:webHidden/>
          </w:rPr>
          <w:fldChar w:fldCharType="separate"/>
        </w:r>
        <w:r w:rsidR="00263324">
          <w:rPr>
            <w:webHidden/>
          </w:rPr>
          <w:t>162</w:t>
        </w:r>
        <w:r w:rsidR="00263324">
          <w:rPr>
            <w:webHidden/>
          </w:rPr>
          <w:fldChar w:fldCharType="end"/>
        </w:r>
      </w:hyperlink>
    </w:p>
    <w:p w14:paraId="46329859" w14:textId="690948F4" w:rsidR="00263324" w:rsidRDefault="005D654B">
      <w:pPr>
        <w:pStyle w:val="TOC3"/>
        <w:tabs>
          <w:tab w:val="left" w:pos="1760"/>
          <w:tab w:val="right" w:leader="dot" w:pos="8302"/>
        </w:tabs>
        <w:rPr>
          <w:rFonts w:eastAsiaTheme="minorEastAsia" w:cstheme="minorBidi"/>
        </w:rPr>
      </w:pPr>
      <w:hyperlink w:anchor="_Toc26881007" w:history="1">
        <w:r w:rsidR="00263324" w:rsidRPr="00DA1B3E">
          <w:rPr>
            <w:rStyle w:val="Hyperlink"/>
          </w:rPr>
          <w:t>7.20.2</w:t>
        </w:r>
        <w:r w:rsidR="00263324">
          <w:rPr>
            <w:rFonts w:eastAsiaTheme="minorEastAsia" w:cstheme="minorBidi"/>
          </w:rPr>
          <w:tab/>
        </w:r>
        <w:r w:rsidR="00263324" w:rsidRPr="00DA1B3E">
          <w:rPr>
            <w:rStyle w:val="Hyperlink"/>
          </w:rPr>
          <w:t>Rationale for Recommendation 58</w:t>
        </w:r>
        <w:r w:rsidR="00263324">
          <w:rPr>
            <w:webHidden/>
          </w:rPr>
          <w:tab/>
        </w:r>
        <w:r w:rsidR="00263324">
          <w:rPr>
            <w:webHidden/>
          </w:rPr>
          <w:fldChar w:fldCharType="begin"/>
        </w:r>
        <w:r w:rsidR="00263324">
          <w:rPr>
            <w:webHidden/>
          </w:rPr>
          <w:instrText xml:space="preserve"> PAGEREF _Toc26881007 \h </w:instrText>
        </w:r>
        <w:r w:rsidR="00263324">
          <w:rPr>
            <w:webHidden/>
          </w:rPr>
        </w:r>
        <w:r w:rsidR="00263324">
          <w:rPr>
            <w:webHidden/>
          </w:rPr>
          <w:fldChar w:fldCharType="separate"/>
        </w:r>
        <w:r w:rsidR="00263324">
          <w:rPr>
            <w:webHidden/>
          </w:rPr>
          <w:t>163</w:t>
        </w:r>
        <w:r w:rsidR="00263324">
          <w:rPr>
            <w:webHidden/>
          </w:rPr>
          <w:fldChar w:fldCharType="end"/>
        </w:r>
      </w:hyperlink>
    </w:p>
    <w:p w14:paraId="1E0B6540" w14:textId="3A1E6FD0" w:rsidR="00263324" w:rsidRDefault="005D654B">
      <w:pPr>
        <w:pStyle w:val="TOC1"/>
        <w:rPr>
          <w:rFonts w:eastAsiaTheme="minorEastAsia" w:cstheme="minorBidi"/>
          <w:b w:val="0"/>
        </w:rPr>
      </w:pPr>
      <w:hyperlink w:anchor="_Toc26881008" w:history="1">
        <w:r w:rsidR="00263324" w:rsidRPr="00DA1B3E">
          <w:rPr>
            <w:rStyle w:val="Hyperlink"/>
          </w:rPr>
          <w:t>8.</w:t>
        </w:r>
        <w:r w:rsidR="00263324">
          <w:rPr>
            <w:rFonts w:eastAsiaTheme="minorEastAsia" w:cstheme="minorBidi"/>
            <w:b w:val="0"/>
          </w:rPr>
          <w:tab/>
        </w:r>
        <w:r w:rsidR="00263324" w:rsidRPr="00DA1B3E">
          <w:rPr>
            <w:rStyle w:val="Hyperlink"/>
          </w:rPr>
          <w:t>Recommendations: Paediatric items</w:t>
        </w:r>
        <w:r w:rsidR="00263324">
          <w:rPr>
            <w:webHidden/>
          </w:rPr>
          <w:tab/>
        </w:r>
        <w:r w:rsidR="00263324">
          <w:rPr>
            <w:webHidden/>
          </w:rPr>
          <w:fldChar w:fldCharType="begin"/>
        </w:r>
        <w:r w:rsidR="00263324">
          <w:rPr>
            <w:webHidden/>
          </w:rPr>
          <w:instrText xml:space="preserve"> PAGEREF _Toc26881008 \h </w:instrText>
        </w:r>
        <w:r w:rsidR="00263324">
          <w:rPr>
            <w:webHidden/>
          </w:rPr>
        </w:r>
        <w:r w:rsidR="00263324">
          <w:rPr>
            <w:webHidden/>
          </w:rPr>
          <w:fldChar w:fldCharType="separate"/>
        </w:r>
        <w:r w:rsidR="00263324">
          <w:rPr>
            <w:webHidden/>
          </w:rPr>
          <w:t>165</w:t>
        </w:r>
        <w:r w:rsidR="00263324">
          <w:rPr>
            <w:webHidden/>
          </w:rPr>
          <w:fldChar w:fldCharType="end"/>
        </w:r>
      </w:hyperlink>
    </w:p>
    <w:p w14:paraId="363816B3" w14:textId="137B70AA" w:rsidR="00263324" w:rsidRDefault="005D654B">
      <w:pPr>
        <w:pStyle w:val="TOC2"/>
        <w:tabs>
          <w:tab w:val="left" w:pos="1474"/>
          <w:tab w:val="right" w:leader="dot" w:pos="8302"/>
        </w:tabs>
        <w:rPr>
          <w:rFonts w:eastAsiaTheme="minorEastAsia" w:cstheme="minorBidi"/>
        </w:rPr>
      </w:pPr>
      <w:hyperlink w:anchor="_Toc26881009" w:history="1">
        <w:r w:rsidR="00263324" w:rsidRPr="00DA1B3E">
          <w:rPr>
            <w:rStyle w:val="Hyperlink"/>
          </w:rPr>
          <w:t>8.1</w:t>
        </w:r>
        <w:r w:rsidR="00263324">
          <w:rPr>
            <w:rFonts w:eastAsiaTheme="minorEastAsia" w:cstheme="minorBidi"/>
          </w:rPr>
          <w:tab/>
        </w:r>
        <w:r w:rsidR="00263324" w:rsidRPr="00DA1B3E">
          <w:rPr>
            <w:rStyle w:val="Hyperlink"/>
          </w:rPr>
          <w:t>Angioma and arteriovenous malformation items</w:t>
        </w:r>
        <w:r w:rsidR="00263324">
          <w:rPr>
            <w:webHidden/>
          </w:rPr>
          <w:tab/>
        </w:r>
        <w:r w:rsidR="00263324">
          <w:rPr>
            <w:webHidden/>
          </w:rPr>
          <w:fldChar w:fldCharType="begin"/>
        </w:r>
        <w:r w:rsidR="00263324">
          <w:rPr>
            <w:webHidden/>
          </w:rPr>
          <w:instrText xml:space="preserve"> PAGEREF _Toc26881009 \h </w:instrText>
        </w:r>
        <w:r w:rsidR="00263324">
          <w:rPr>
            <w:webHidden/>
          </w:rPr>
        </w:r>
        <w:r w:rsidR="00263324">
          <w:rPr>
            <w:webHidden/>
          </w:rPr>
          <w:fldChar w:fldCharType="separate"/>
        </w:r>
        <w:r w:rsidR="00263324">
          <w:rPr>
            <w:webHidden/>
          </w:rPr>
          <w:t>165</w:t>
        </w:r>
        <w:r w:rsidR="00263324">
          <w:rPr>
            <w:webHidden/>
          </w:rPr>
          <w:fldChar w:fldCharType="end"/>
        </w:r>
      </w:hyperlink>
    </w:p>
    <w:p w14:paraId="20CBB1B0" w14:textId="3D2FAECA" w:rsidR="00263324" w:rsidRDefault="005D654B">
      <w:pPr>
        <w:pStyle w:val="TOC3"/>
        <w:tabs>
          <w:tab w:val="left" w:pos="1474"/>
          <w:tab w:val="right" w:leader="dot" w:pos="8302"/>
        </w:tabs>
        <w:rPr>
          <w:rFonts w:eastAsiaTheme="minorEastAsia" w:cstheme="minorBidi"/>
        </w:rPr>
      </w:pPr>
      <w:hyperlink w:anchor="_Toc26881010" w:history="1">
        <w:r w:rsidR="00263324" w:rsidRPr="00DA1B3E">
          <w:rPr>
            <w:rStyle w:val="Hyperlink"/>
          </w:rPr>
          <w:t>8.1.1</w:t>
        </w:r>
        <w:r w:rsidR="00263324">
          <w:rPr>
            <w:rFonts w:eastAsiaTheme="minorEastAsia" w:cstheme="minorBidi"/>
          </w:rPr>
          <w:tab/>
        </w:r>
        <w:r w:rsidR="00263324" w:rsidRPr="00DA1B3E">
          <w:rPr>
            <w:rStyle w:val="Hyperlink"/>
          </w:rPr>
          <w:t>Recommendation 59</w:t>
        </w:r>
        <w:r w:rsidR="00263324">
          <w:rPr>
            <w:webHidden/>
          </w:rPr>
          <w:tab/>
        </w:r>
        <w:r w:rsidR="00263324">
          <w:rPr>
            <w:webHidden/>
          </w:rPr>
          <w:fldChar w:fldCharType="begin"/>
        </w:r>
        <w:r w:rsidR="00263324">
          <w:rPr>
            <w:webHidden/>
          </w:rPr>
          <w:instrText xml:space="preserve"> PAGEREF _Toc26881010 \h </w:instrText>
        </w:r>
        <w:r w:rsidR="00263324">
          <w:rPr>
            <w:webHidden/>
          </w:rPr>
        </w:r>
        <w:r w:rsidR="00263324">
          <w:rPr>
            <w:webHidden/>
          </w:rPr>
          <w:fldChar w:fldCharType="separate"/>
        </w:r>
        <w:r w:rsidR="00263324">
          <w:rPr>
            <w:webHidden/>
          </w:rPr>
          <w:t>166</w:t>
        </w:r>
        <w:r w:rsidR="00263324">
          <w:rPr>
            <w:webHidden/>
          </w:rPr>
          <w:fldChar w:fldCharType="end"/>
        </w:r>
      </w:hyperlink>
    </w:p>
    <w:p w14:paraId="416C6C8D" w14:textId="54116FC4" w:rsidR="00263324" w:rsidRDefault="005D654B">
      <w:pPr>
        <w:pStyle w:val="TOC3"/>
        <w:tabs>
          <w:tab w:val="left" w:pos="1474"/>
          <w:tab w:val="right" w:leader="dot" w:pos="8302"/>
        </w:tabs>
        <w:rPr>
          <w:rFonts w:eastAsiaTheme="minorEastAsia" w:cstheme="minorBidi"/>
        </w:rPr>
      </w:pPr>
      <w:hyperlink w:anchor="_Toc26881011" w:history="1">
        <w:r w:rsidR="00263324" w:rsidRPr="00DA1B3E">
          <w:rPr>
            <w:rStyle w:val="Hyperlink"/>
          </w:rPr>
          <w:t>8.1.2</w:t>
        </w:r>
        <w:r w:rsidR="00263324">
          <w:rPr>
            <w:rFonts w:eastAsiaTheme="minorEastAsia" w:cstheme="minorBidi"/>
          </w:rPr>
          <w:tab/>
        </w:r>
        <w:r w:rsidR="00263324" w:rsidRPr="00DA1B3E">
          <w:rPr>
            <w:rStyle w:val="Hyperlink"/>
          </w:rPr>
          <w:t>Rationale for Recommendation 59</w:t>
        </w:r>
        <w:r w:rsidR="00263324">
          <w:rPr>
            <w:webHidden/>
          </w:rPr>
          <w:tab/>
        </w:r>
        <w:r w:rsidR="00263324">
          <w:rPr>
            <w:webHidden/>
          </w:rPr>
          <w:fldChar w:fldCharType="begin"/>
        </w:r>
        <w:r w:rsidR="00263324">
          <w:rPr>
            <w:webHidden/>
          </w:rPr>
          <w:instrText xml:space="preserve"> PAGEREF _Toc26881011 \h </w:instrText>
        </w:r>
        <w:r w:rsidR="00263324">
          <w:rPr>
            <w:webHidden/>
          </w:rPr>
        </w:r>
        <w:r w:rsidR="00263324">
          <w:rPr>
            <w:webHidden/>
          </w:rPr>
          <w:fldChar w:fldCharType="separate"/>
        </w:r>
        <w:r w:rsidR="00263324">
          <w:rPr>
            <w:webHidden/>
          </w:rPr>
          <w:t>167</w:t>
        </w:r>
        <w:r w:rsidR="00263324">
          <w:rPr>
            <w:webHidden/>
          </w:rPr>
          <w:fldChar w:fldCharType="end"/>
        </w:r>
      </w:hyperlink>
    </w:p>
    <w:p w14:paraId="778D3F3A" w14:textId="4485A482" w:rsidR="00263324" w:rsidRDefault="005D654B">
      <w:pPr>
        <w:pStyle w:val="TOC2"/>
        <w:tabs>
          <w:tab w:val="left" w:pos="1474"/>
          <w:tab w:val="right" w:leader="dot" w:pos="8302"/>
        </w:tabs>
        <w:rPr>
          <w:rFonts w:eastAsiaTheme="minorEastAsia" w:cstheme="minorBidi"/>
        </w:rPr>
      </w:pPr>
      <w:hyperlink w:anchor="_Toc26881012" w:history="1">
        <w:r w:rsidR="00263324" w:rsidRPr="00DA1B3E">
          <w:rPr>
            <w:rStyle w:val="Hyperlink"/>
          </w:rPr>
          <w:t>8.2</w:t>
        </w:r>
        <w:r w:rsidR="00263324">
          <w:rPr>
            <w:rFonts w:eastAsiaTheme="minorEastAsia" w:cstheme="minorBidi"/>
          </w:rPr>
          <w:tab/>
        </w:r>
        <w:r w:rsidR="00263324" w:rsidRPr="00DA1B3E">
          <w:rPr>
            <w:rStyle w:val="Hyperlink"/>
          </w:rPr>
          <w:t>Congenital atresia and microtia of the ear</w:t>
        </w:r>
        <w:r w:rsidR="00263324">
          <w:rPr>
            <w:webHidden/>
          </w:rPr>
          <w:tab/>
        </w:r>
        <w:r w:rsidR="00263324">
          <w:rPr>
            <w:webHidden/>
          </w:rPr>
          <w:fldChar w:fldCharType="begin"/>
        </w:r>
        <w:r w:rsidR="00263324">
          <w:rPr>
            <w:webHidden/>
          </w:rPr>
          <w:instrText xml:space="preserve"> PAGEREF _Toc26881012 \h </w:instrText>
        </w:r>
        <w:r w:rsidR="00263324">
          <w:rPr>
            <w:webHidden/>
          </w:rPr>
        </w:r>
        <w:r w:rsidR="00263324">
          <w:rPr>
            <w:webHidden/>
          </w:rPr>
          <w:fldChar w:fldCharType="separate"/>
        </w:r>
        <w:r w:rsidR="00263324">
          <w:rPr>
            <w:webHidden/>
          </w:rPr>
          <w:t>168</w:t>
        </w:r>
        <w:r w:rsidR="00263324">
          <w:rPr>
            <w:webHidden/>
          </w:rPr>
          <w:fldChar w:fldCharType="end"/>
        </w:r>
      </w:hyperlink>
    </w:p>
    <w:p w14:paraId="00BF8464" w14:textId="5AC80406" w:rsidR="00263324" w:rsidRDefault="005D654B">
      <w:pPr>
        <w:pStyle w:val="TOC3"/>
        <w:tabs>
          <w:tab w:val="left" w:pos="1474"/>
          <w:tab w:val="right" w:leader="dot" w:pos="8302"/>
        </w:tabs>
        <w:rPr>
          <w:rFonts w:eastAsiaTheme="minorEastAsia" w:cstheme="minorBidi"/>
        </w:rPr>
      </w:pPr>
      <w:hyperlink w:anchor="_Toc26881013" w:history="1">
        <w:r w:rsidR="00263324" w:rsidRPr="00DA1B3E">
          <w:rPr>
            <w:rStyle w:val="Hyperlink"/>
          </w:rPr>
          <w:t>8.2.1</w:t>
        </w:r>
        <w:r w:rsidR="00263324">
          <w:rPr>
            <w:rFonts w:eastAsiaTheme="minorEastAsia" w:cstheme="minorBidi"/>
          </w:rPr>
          <w:tab/>
        </w:r>
        <w:r w:rsidR="00263324" w:rsidRPr="00DA1B3E">
          <w:rPr>
            <w:rStyle w:val="Hyperlink"/>
          </w:rPr>
          <w:t>Recommendation 60</w:t>
        </w:r>
        <w:r w:rsidR="00263324">
          <w:rPr>
            <w:webHidden/>
          </w:rPr>
          <w:tab/>
        </w:r>
        <w:r w:rsidR="00263324">
          <w:rPr>
            <w:webHidden/>
          </w:rPr>
          <w:fldChar w:fldCharType="begin"/>
        </w:r>
        <w:r w:rsidR="00263324">
          <w:rPr>
            <w:webHidden/>
          </w:rPr>
          <w:instrText xml:space="preserve"> PAGEREF _Toc26881013 \h </w:instrText>
        </w:r>
        <w:r w:rsidR="00263324">
          <w:rPr>
            <w:webHidden/>
          </w:rPr>
        </w:r>
        <w:r w:rsidR="00263324">
          <w:rPr>
            <w:webHidden/>
          </w:rPr>
          <w:fldChar w:fldCharType="separate"/>
        </w:r>
        <w:r w:rsidR="00263324">
          <w:rPr>
            <w:webHidden/>
          </w:rPr>
          <w:t>169</w:t>
        </w:r>
        <w:r w:rsidR="00263324">
          <w:rPr>
            <w:webHidden/>
          </w:rPr>
          <w:fldChar w:fldCharType="end"/>
        </w:r>
      </w:hyperlink>
    </w:p>
    <w:p w14:paraId="4E46AE98" w14:textId="28F50AD7" w:rsidR="00263324" w:rsidRDefault="005D654B">
      <w:pPr>
        <w:pStyle w:val="TOC3"/>
        <w:tabs>
          <w:tab w:val="left" w:pos="1474"/>
          <w:tab w:val="right" w:leader="dot" w:pos="8302"/>
        </w:tabs>
        <w:rPr>
          <w:rFonts w:eastAsiaTheme="minorEastAsia" w:cstheme="minorBidi"/>
        </w:rPr>
      </w:pPr>
      <w:hyperlink w:anchor="_Toc26881014" w:history="1">
        <w:r w:rsidR="00263324" w:rsidRPr="00DA1B3E">
          <w:rPr>
            <w:rStyle w:val="Hyperlink"/>
          </w:rPr>
          <w:t>8.2.2</w:t>
        </w:r>
        <w:r w:rsidR="00263324">
          <w:rPr>
            <w:rFonts w:eastAsiaTheme="minorEastAsia" w:cstheme="minorBidi"/>
          </w:rPr>
          <w:tab/>
        </w:r>
        <w:r w:rsidR="00263324" w:rsidRPr="00DA1B3E">
          <w:rPr>
            <w:rStyle w:val="Hyperlink"/>
          </w:rPr>
          <w:t>Rationale for Recommendation 60</w:t>
        </w:r>
        <w:r w:rsidR="00263324">
          <w:rPr>
            <w:webHidden/>
          </w:rPr>
          <w:tab/>
        </w:r>
        <w:r w:rsidR="00263324">
          <w:rPr>
            <w:webHidden/>
          </w:rPr>
          <w:fldChar w:fldCharType="begin"/>
        </w:r>
        <w:r w:rsidR="00263324">
          <w:rPr>
            <w:webHidden/>
          </w:rPr>
          <w:instrText xml:space="preserve"> PAGEREF _Toc26881014 \h </w:instrText>
        </w:r>
        <w:r w:rsidR="00263324">
          <w:rPr>
            <w:webHidden/>
          </w:rPr>
        </w:r>
        <w:r w:rsidR="00263324">
          <w:rPr>
            <w:webHidden/>
          </w:rPr>
          <w:fldChar w:fldCharType="separate"/>
        </w:r>
        <w:r w:rsidR="00263324">
          <w:rPr>
            <w:webHidden/>
          </w:rPr>
          <w:t>169</w:t>
        </w:r>
        <w:r w:rsidR="00263324">
          <w:rPr>
            <w:webHidden/>
          </w:rPr>
          <w:fldChar w:fldCharType="end"/>
        </w:r>
      </w:hyperlink>
    </w:p>
    <w:p w14:paraId="08A4D4E4" w14:textId="71167C58" w:rsidR="00263324" w:rsidRDefault="005D654B">
      <w:pPr>
        <w:pStyle w:val="TOC2"/>
        <w:tabs>
          <w:tab w:val="left" w:pos="1474"/>
          <w:tab w:val="right" w:leader="dot" w:pos="8302"/>
        </w:tabs>
        <w:rPr>
          <w:rFonts w:eastAsiaTheme="minorEastAsia" w:cstheme="minorBidi"/>
        </w:rPr>
      </w:pPr>
      <w:hyperlink w:anchor="_Toc26881015" w:history="1">
        <w:r w:rsidR="00263324" w:rsidRPr="00DA1B3E">
          <w:rPr>
            <w:rStyle w:val="Hyperlink"/>
          </w:rPr>
          <w:t>8.3</w:t>
        </w:r>
        <w:r w:rsidR="00263324">
          <w:rPr>
            <w:rFonts w:eastAsiaTheme="minorEastAsia" w:cstheme="minorBidi"/>
          </w:rPr>
          <w:tab/>
        </w:r>
        <w:r w:rsidR="00263324" w:rsidRPr="00DA1B3E">
          <w:rPr>
            <w:rStyle w:val="Hyperlink"/>
          </w:rPr>
          <w:t>Surgical treatment of macrostomia</w:t>
        </w:r>
        <w:r w:rsidR="00263324">
          <w:rPr>
            <w:webHidden/>
          </w:rPr>
          <w:tab/>
        </w:r>
        <w:r w:rsidR="00263324">
          <w:rPr>
            <w:webHidden/>
          </w:rPr>
          <w:fldChar w:fldCharType="begin"/>
        </w:r>
        <w:r w:rsidR="00263324">
          <w:rPr>
            <w:webHidden/>
          </w:rPr>
          <w:instrText xml:space="preserve"> PAGEREF _Toc26881015 \h </w:instrText>
        </w:r>
        <w:r w:rsidR="00263324">
          <w:rPr>
            <w:webHidden/>
          </w:rPr>
        </w:r>
        <w:r w:rsidR="00263324">
          <w:rPr>
            <w:webHidden/>
          </w:rPr>
          <w:fldChar w:fldCharType="separate"/>
        </w:r>
        <w:r w:rsidR="00263324">
          <w:rPr>
            <w:webHidden/>
          </w:rPr>
          <w:t>170</w:t>
        </w:r>
        <w:r w:rsidR="00263324">
          <w:rPr>
            <w:webHidden/>
          </w:rPr>
          <w:fldChar w:fldCharType="end"/>
        </w:r>
      </w:hyperlink>
    </w:p>
    <w:p w14:paraId="3687DB56" w14:textId="5330A83B" w:rsidR="00263324" w:rsidRDefault="005D654B">
      <w:pPr>
        <w:pStyle w:val="TOC3"/>
        <w:tabs>
          <w:tab w:val="left" w:pos="1474"/>
          <w:tab w:val="right" w:leader="dot" w:pos="8302"/>
        </w:tabs>
        <w:rPr>
          <w:rFonts w:eastAsiaTheme="minorEastAsia" w:cstheme="minorBidi"/>
        </w:rPr>
      </w:pPr>
      <w:hyperlink w:anchor="_Toc26881016" w:history="1">
        <w:r w:rsidR="00263324" w:rsidRPr="00DA1B3E">
          <w:rPr>
            <w:rStyle w:val="Hyperlink"/>
          </w:rPr>
          <w:t>8.3.1</w:t>
        </w:r>
        <w:r w:rsidR="00263324">
          <w:rPr>
            <w:rFonts w:eastAsiaTheme="minorEastAsia" w:cstheme="minorBidi"/>
          </w:rPr>
          <w:tab/>
        </w:r>
        <w:r w:rsidR="00263324" w:rsidRPr="00DA1B3E">
          <w:rPr>
            <w:rStyle w:val="Hyperlink"/>
          </w:rPr>
          <w:t>Recommendation 61</w:t>
        </w:r>
        <w:r w:rsidR="00263324">
          <w:rPr>
            <w:webHidden/>
          </w:rPr>
          <w:tab/>
        </w:r>
        <w:r w:rsidR="00263324">
          <w:rPr>
            <w:webHidden/>
          </w:rPr>
          <w:fldChar w:fldCharType="begin"/>
        </w:r>
        <w:r w:rsidR="00263324">
          <w:rPr>
            <w:webHidden/>
          </w:rPr>
          <w:instrText xml:space="preserve"> PAGEREF _Toc26881016 \h </w:instrText>
        </w:r>
        <w:r w:rsidR="00263324">
          <w:rPr>
            <w:webHidden/>
          </w:rPr>
        </w:r>
        <w:r w:rsidR="00263324">
          <w:rPr>
            <w:webHidden/>
          </w:rPr>
          <w:fldChar w:fldCharType="separate"/>
        </w:r>
        <w:r w:rsidR="00263324">
          <w:rPr>
            <w:webHidden/>
          </w:rPr>
          <w:t>170</w:t>
        </w:r>
        <w:r w:rsidR="00263324">
          <w:rPr>
            <w:webHidden/>
          </w:rPr>
          <w:fldChar w:fldCharType="end"/>
        </w:r>
      </w:hyperlink>
    </w:p>
    <w:p w14:paraId="14F6480A" w14:textId="14B797B0" w:rsidR="00263324" w:rsidRDefault="005D654B">
      <w:pPr>
        <w:pStyle w:val="TOC3"/>
        <w:tabs>
          <w:tab w:val="left" w:pos="1474"/>
          <w:tab w:val="right" w:leader="dot" w:pos="8302"/>
        </w:tabs>
        <w:rPr>
          <w:rFonts w:eastAsiaTheme="minorEastAsia" w:cstheme="minorBidi"/>
        </w:rPr>
      </w:pPr>
      <w:hyperlink w:anchor="_Toc26881017" w:history="1">
        <w:r w:rsidR="00263324" w:rsidRPr="00DA1B3E">
          <w:rPr>
            <w:rStyle w:val="Hyperlink"/>
          </w:rPr>
          <w:t>8.3.2</w:t>
        </w:r>
        <w:r w:rsidR="00263324">
          <w:rPr>
            <w:rFonts w:eastAsiaTheme="minorEastAsia" w:cstheme="minorBidi"/>
          </w:rPr>
          <w:tab/>
        </w:r>
        <w:r w:rsidR="00263324" w:rsidRPr="00DA1B3E">
          <w:rPr>
            <w:rStyle w:val="Hyperlink"/>
          </w:rPr>
          <w:t>Rationale for Recommendation 61</w:t>
        </w:r>
        <w:r w:rsidR="00263324">
          <w:rPr>
            <w:webHidden/>
          </w:rPr>
          <w:tab/>
        </w:r>
        <w:r w:rsidR="00263324">
          <w:rPr>
            <w:webHidden/>
          </w:rPr>
          <w:fldChar w:fldCharType="begin"/>
        </w:r>
        <w:r w:rsidR="00263324">
          <w:rPr>
            <w:webHidden/>
          </w:rPr>
          <w:instrText xml:space="preserve"> PAGEREF _Toc26881017 \h </w:instrText>
        </w:r>
        <w:r w:rsidR="00263324">
          <w:rPr>
            <w:webHidden/>
          </w:rPr>
        </w:r>
        <w:r w:rsidR="00263324">
          <w:rPr>
            <w:webHidden/>
          </w:rPr>
          <w:fldChar w:fldCharType="separate"/>
        </w:r>
        <w:r w:rsidR="00263324">
          <w:rPr>
            <w:webHidden/>
          </w:rPr>
          <w:t>170</w:t>
        </w:r>
        <w:r w:rsidR="00263324">
          <w:rPr>
            <w:webHidden/>
          </w:rPr>
          <w:fldChar w:fldCharType="end"/>
        </w:r>
      </w:hyperlink>
    </w:p>
    <w:p w14:paraId="47365A49" w14:textId="6CFDE713" w:rsidR="00263324" w:rsidRDefault="005D654B">
      <w:pPr>
        <w:pStyle w:val="TOC1"/>
        <w:rPr>
          <w:rFonts w:eastAsiaTheme="minorEastAsia" w:cstheme="minorBidi"/>
          <w:b w:val="0"/>
        </w:rPr>
      </w:pPr>
      <w:hyperlink w:anchor="_Toc26881018" w:history="1">
        <w:r w:rsidR="00263324" w:rsidRPr="00DA1B3E">
          <w:rPr>
            <w:rStyle w:val="Hyperlink"/>
          </w:rPr>
          <w:t>9.</w:t>
        </w:r>
        <w:r w:rsidR="00263324">
          <w:rPr>
            <w:rFonts w:eastAsiaTheme="minorEastAsia" w:cstheme="minorBidi"/>
            <w:b w:val="0"/>
          </w:rPr>
          <w:tab/>
        </w:r>
        <w:r w:rsidR="00263324" w:rsidRPr="00DA1B3E">
          <w:rPr>
            <w:rStyle w:val="Hyperlink"/>
          </w:rPr>
          <w:t>Recommendations: Brachial Plexus items</w:t>
        </w:r>
        <w:r w:rsidR="00263324">
          <w:rPr>
            <w:webHidden/>
          </w:rPr>
          <w:tab/>
        </w:r>
        <w:r w:rsidR="00263324">
          <w:rPr>
            <w:webHidden/>
          </w:rPr>
          <w:fldChar w:fldCharType="begin"/>
        </w:r>
        <w:r w:rsidR="00263324">
          <w:rPr>
            <w:webHidden/>
          </w:rPr>
          <w:instrText xml:space="preserve"> PAGEREF _Toc26881018 \h </w:instrText>
        </w:r>
        <w:r w:rsidR="00263324">
          <w:rPr>
            <w:webHidden/>
          </w:rPr>
        </w:r>
        <w:r w:rsidR="00263324">
          <w:rPr>
            <w:webHidden/>
          </w:rPr>
          <w:fldChar w:fldCharType="separate"/>
        </w:r>
        <w:r w:rsidR="00263324">
          <w:rPr>
            <w:webHidden/>
          </w:rPr>
          <w:t>171</w:t>
        </w:r>
        <w:r w:rsidR="00263324">
          <w:rPr>
            <w:webHidden/>
          </w:rPr>
          <w:fldChar w:fldCharType="end"/>
        </w:r>
      </w:hyperlink>
    </w:p>
    <w:p w14:paraId="0B327445" w14:textId="652FC9BA" w:rsidR="00263324" w:rsidRDefault="005D654B">
      <w:pPr>
        <w:pStyle w:val="TOC2"/>
        <w:tabs>
          <w:tab w:val="left" w:pos="1474"/>
          <w:tab w:val="right" w:leader="dot" w:pos="8302"/>
        </w:tabs>
        <w:rPr>
          <w:rFonts w:eastAsiaTheme="minorEastAsia" w:cstheme="minorBidi"/>
        </w:rPr>
      </w:pPr>
      <w:hyperlink w:anchor="_Toc26881019" w:history="1">
        <w:r w:rsidR="00263324" w:rsidRPr="00DA1B3E">
          <w:rPr>
            <w:rStyle w:val="Hyperlink"/>
          </w:rPr>
          <w:t>9.1</w:t>
        </w:r>
        <w:r w:rsidR="00263324">
          <w:rPr>
            <w:rFonts w:eastAsiaTheme="minorEastAsia" w:cstheme="minorBidi"/>
          </w:rPr>
          <w:tab/>
        </w:r>
        <w:r w:rsidR="00263324" w:rsidRPr="00DA1B3E">
          <w:rPr>
            <w:rStyle w:val="Hyperlink"/>
          </w:rPr>
          <w:t>Brachial plexus item</w:t>
        </w:r>
        <w:r w:rsidR="00263324">
          <w:rPr>
            <w:webHidden/>
          </w:rPr>
          <w:tab/>
        </w:r>
        <w:r w:rsidR="00263324">
          <w:rPr>
            <w:webHidden/>
          </w:rPr>
          <w:fldChar w:fldCharType="begin"/>
        </w:r>
        <w:r w:rsidR="00263324">
          <w:rPr>
            <w:webHidden/>
          </w:rPr>
          <w:instrText xml:space="preserve"> PAGEREF _Toc26881019 \h </w:instrText>
        </w:r>
        <w:r w:rsidR="00263324">
          <w:rPr>
            <w:webHidden/>
          </w:rPr>
        </w:r>
        <w:r w:rsidR="00263324">
          <w:rPr>
            <w:webHidden/>
          </w:rPr>
          <w:fldChar w:fldCharType="separate"/>
        </w:r>
        <w:r w:rsidR="00263324">
          <w:rPr>
            <w:webHidden/>
          </w:rPr>
          <w:t>171</w:t>
        </w:r>
        <w:r w:rsidR="00263324">
          <w:rPr>
            <w:webHidden/>
          </w:rPr>
          <w:fldChar w:fldCharType="end"/>
        </w:r>
      </w:hyperlink>
    </w:p>
    <w:p w14:paraId="29A33510" w14:textId="5FDE54B6" w:rsidR="00263324" w:rsidRDefault="005D654B">
      <w:pPr>
        <w:pStyle w:val="TOC3"/>
        <w:tabs>
          <w:tab w:val="left" w:pos="1474"/>
          <w:tab w:val="right" w:leader="dot" w:pos="8302"/>
        </w:tabs>
        <w:rPr>
          <w:rFonts w:eastAsiaTheme="minorEastAsia" w:cstheme="minorBidi"/>
        </w:rPr>
      </w:pPr>
      <w:hyperlink w:anchor="_Toc26881020" w:history="1">
        <w:r w:rsidR="00263324" w:rsidRPr="00DA1B3E">
          <w:rPr>
            <w:rStyle w:val="Hyperlink"/>
          </w:rPr>
          <w:t>9.1.1</w:t>
        </w:r>
        <w:r w:rsidR="00263324">
          <w:rPr>
            <w:rFonts w:eastAsiaTheme="minorEastAsia" w:cstheme="minorBidi"/>
          </w:rPr>
          <w:tab/>
        </w:r>
        <w:r w:rsidR="00263324" w:rsidRPr="00DA1B3E">
          <w:rPr>
            <w:rStyle w:val="Hyperlink"/>
          </w:rPr>
          <w:t>Recommendation 62</w:t>
        </w:r>
        <w:r w:rsidR="00263324">
          <w:rPr>
            <w:webHidden/>
          </w:rPr>
          <w:tab/>
        </w:r>
        <w:r w:rsidR="00263324">
          <w:rPr>
            <w:webHidden/>
          </w:rPr>
          <w:fldChar w:fldCharType="begin"/>
        </w:r>
        <w:r w:rsidR="00263324">
          <w:rPr>
            <w:webHidden/>
          </w:rPr>
          <w:instrText xml:space="preserve"> PAGEREF _Toc26881020 \h </w:instrText>
        </w:r>
        <w:r w:rsidR="00263324">
          <w:rPr>
            <w:webHidden/>
          </w:rPr>
        </w:r>
        <w:r w:rsidR="00263324">
          <w:rPr>
            <w:webHidden/>
          </w:rPr>
          <w:fldChar w:fldCharType="separate"/>
        </w:r>
        <w:r w:rsidR="00263324">
          <w:rPr>
            <w:webHidden/>
          </w:rPr>
          <w:t>171</w:t>
        </w:r>
        <w:r w:rsidR="00263324">
          <w:rPr>
            <w:webHidden/>
          </w:rPr>
          <w:fldChar w:fldCharType="end"/>
        </w:r>
      </w:hyperlink>
    </w:p>
    <w:p w14:paraId="753770EA" w14:textId="22808A01" w:rsidR="00263324" w:rsidRDefault="005D654B">
      <w:pPr>
        <w:pStyle w:val="TOC3"/>
        <w:tabs>
          <w:tab w:val="left" w:pos="1474"/>
          <w:tab w:val="right" w:leader="dot" w:pos="8302"/>
        </w:tabs>
        <w:rPr>
          <w:rFonts w:eastAsiaTheme="minorEastAsia" w:cstheme="minorBidi"/>
        </w:rPr>
      </w:pPr>
      <w:hyperlink w:anchor="_Toc26881021" w:history="1">
        <w:r w:rsidR="00263324" w:rsidRPr="00DA1B3E">
          <w:rPr>
            <w:rStyle w:val="Hyperlink"/>
          </w:rPr>
          <w:t>9.1.2</w:t>
        </w:r>
        <w:r w:rsidR="00263324">
          <w:rPr>
            <w:rFonts w:eastAsiaTheme="minorEastAsia" w:cstheme="minorBidi"/>
          </w:rPr>
          <w:tab/>
        </w:r>
        <w:r w:rsidR="00263324" w:rsidRPr="00DA1B3E">
          <w:rPr>
            <w:rStyle w:val="Hyperlink"/>
          </w:rPr>
          <w:t>Rationale for Recommendation 62</w:t>
        </w:r>
        <w:r w:rsidR="00263324">
          <w:rPr>
            <w:webHidden/>
          </w:rPr>
          <w:tab/>
        </w:r>
        <w:r w:rsidR="00263324">
          <w:rPr>
            <w:webHidden/>
          </w:rPr>
          <w:fldChar w:fldCharType="begin"/>
        </w:r>
        <w:r w:rsidR="00263324">
          <w:rPr>
            <w:webHidden/>
          </w:rPr>
          <w:instrText xml:space="preserve"> PAGEREF _Toc26881021 \h </w:instrText>
        </w:r>
        <w:r w:rsidR="00263324">
          <w:rPr>
            <w:webHidden/>
          </w:rPr>
        </w:r>
        <w:r w:rsidR="00263324">
          <w:rPr>
            <w:webHidden/>
          </w:rPr>
          <w:fldChar w:fldCharType="separate"/>
        </w:r>
        <w:r w:rsidR="00263324">
          <w:rPr>
            <w:webHidden/>
          </w:rPr>
          <w:t>171</w:t>
        </w:r>
        <w:r w:rsidR="00263324">
          <w:rPr>
            <w:webHidden/>
          </w:rPr>
          <w:fldChar w:fldCharType="end"/>
        </w:r>
      </w:hyperlink>
    </w:p>
    <w:p w14:paraId="6AF3B37F" w14:textId="3F2E7AEC" w:rsidR="00263324" w:rsidRDefault="005D654B">
      <w:pPr>
        <w:pStyle w:val="TOC3"/>
        <w:tabs>
          <w:tab w:val="left" w:pos="1474"/>
          <w:tab w:val="right" w:leader="dot" w:pos="8302"/>
        </w:tabs>
        <w:rPr>
          <w:rFonts w:eastAsiaTheme="minorEastAsia" w:cstheme="minorBidi"/>
        </w:rPr>
      </w:pPr>
      <w:hyperlink w:anchor="_Toc26881022" w:history="1">
        <w:r w:rsidR="00263324" w:rsidRPr="00DA1B3E">
          <w:rPr>
            <w:rStyle w:val="Hyperlink"/>
          </w:rPr>
          <w:t>9.1.3</w:t>
        </w:r>
        <w:r w:rsidR="00263324">
          <w:rPr>
            <w:rFonts w:eastAsiaTheme="minorEastAsia" w:cstheme="minorBidi"/>
          </w:rPr>
          <w:tab/>
        </w:r>
        <w:r w:rsidR="00263324" w:rsidRPr="00DA1B3E">
          <w:rPr>
            <w:rStyle w:val="Hyperlink"/>
          </w:rPr>
          <w:t>Recommendation 63</w:t>
        </w:r>
        <w:r w:rsidR="00263324">
          <w:rPr>
            <w:webHidden/>
          </w:rPr>
          <w:tab/>
        </w:r>
        <w:r w:rsidR="00263324">
          <w:rPr>
            <w:webHidden/>
          </w:rPr>
          <w:fldChar w:fldCharType="begin"/>
        </w:r>
        <w:r w:rsidR="00263324">
          <w:rPr>
            <w:webHidden/>
          </w:rPr>
          <w:instrText xml:space="preserve"> PAGEREF _Toc26881022 \h </w:instrText>
        </w:r>
        <w:r w:rsidR="00263324">
          <w:rPr>
            <w:webHidden/>
          </w:rPr>
        </w:r>
        <w:r w:rsidR="00263324">
          <w:rPr>
            <w:webHidden/>
          </w:rPr>
          <w:fldChar w:fldCharType="separate"/>
        </w:r>
        <w:r w:rsidR="00263324">
          <w:rPr>
            <w:webHidden/>
          </w:rPr>
          <w:t>171</w:t>
        </w:r>
        <w:r w:rsidR="00263324">
          <w:rPr>
            <w:webHidden/>
          </w:rPr>
          <w:fldChar w:fldCharType="end"/>
        </w:r>
      </w:hyperlink>
    </w:p>
    <w:p w14:paraId="2239FDF5" w14:textId="6B820A28" w:rsidR="00263324" w:rsidRDefault="005D654B">
      <w:pPr>
        <w:pStyle w:val="TOC3"/>
        <w:tabs>
          <w:tab w:val="left" w:pos="1474"/>
          <w:tab w:val="right" w:leader="dot" w:pos="8302"/>
        </w:tabs>
        <w:rPr>
          <w:rFonts w:eastAsiaTheme="minorEastAsia" w:cstheme="minorBidi"/>
        </w:rPr>
      </w:pPr>
      <w:hyperlink w:anchor="_Toc26881023" w:history="1">
        <w:r w:rsidR="00263324" w:rsidRPr="00DA1B3E">
          <w:rPr>
            <w:rStyle w:val="Hyperlink"/>
          </w:rPr>
          <w:t>9.1.4</w:t>
        </w:r>
        <w:r w:rsidR="00263324">
          <w:rPr>
            <w:rFonts w:eastAsiaTheme="minorEastAsia" w:cstheme="minorBidi"/>
          </w:rPr>
          <w:tab/>
        </w:r>
        <w:r w:rsidR="00263324" w:rsidRPr="00DA1B3E">
          <w:rPr>
            <w:rStyle w:val="Hyperlink"/>
          </w:rPr>
          <w:t>Rationale for Recommendation 63</w:t>
        </w:r>
        <w:r w:rsidR="00263324">
          <w:rPr>
            <w:webHidden/>
          </w:rPr>
          <w:tab/>
        </w:r>
        <w:r w:rsidR="00263324">
          <w:rPr>
            <w:webHidden/>
          </w:rPr>
          <w:fldChar w:fldCharType="begin"/>
        </w:r>
        <w:r w:rsidR="00263324">
          <w:rPr>
            <w:webHidden/>
          </w:rPr>
          <w:instrText xml:space="preserve"> PAGEREF _Toc26881023 \h </w:instrText>
        </w:r>
        <w:r w:rsidR="00263324">
          <w:rPr>
            <w:webHidden/>
          </w:rPr>
        </w:r>
        <w:r w:rsidR="00263324">
          <w:rPr>
            <w:webHidden/>
          </w:rPr>
          <w:fldChar w:fldCharType="separate"/>
        </w:r>
        <w:r w:rsidR="00263324">
          <w:rPr>
            <w:webHidden/>
          </w:rPr>
          <w:t>176</w:t>
        </w:r>
        <w:r w:rsidR="00263324">
          <w:rPr>
            <w:webHidden/>
          </w:rPr>
          <w:fldChar w:fldCharType="end"/>
        </w:r>
      </w:hyperlink>
    </w:p>
    <w:p w14:paraId="25D06C5C" w14:textId="72732FE1" w:rsidR="00263324" w:rsidRDefault="005D654B">
      <w:pPr>
        <w:pStyle w:val="TOC1"/>
        <w:rPr>
          <w:rFonts w:eastAsiaTheme="minorEastAsia" w:cstheme="minorBidi"/>
          <w:b w:val="0"/>
        </w:rPr>
      </w:pPr>
      <w:hyperlink w:anchor="_Toc26881024" w:history="1">
        <w:r w:rsidR="00263324" w:rsidRPr="00DA1B3E">
          <w:rPr>
            <w:rStyle w:val="Hyperlink"/>
          </w:rPr>
          <w:t>10.</w:t>
        </w:r>
        <w:r w:rsidR="00263324">
          <w:rPr>
            <w:rFonts w:eastAsiaTheme="minorEastAsia" w:cstheme="minorBidi"/>
            <w:b w:val="0"/>
          </w:rPr>
          <w:tab/>
        </w:r>
        <w:r w:rsidR="00263324" w:rsidRPr="00DA1B3E">
          <w:rPr>
            <w:rStyle w:val="Hyperlink"/>
          </w:rPr>
          <w:t>Impact statement</w:t>
        </w:r>
        <w:r w:rsidR="00263324">
          <w:rPr>
            <w:webHidden/>
          </w:rPr>
          <w:tab/>
        </w:r>
        <w:r w:rsidR="00263324">
          <w:rPr>
            <w:webHidden/>
          </w:rPr>
          <w:fldChar w:fldCharType="begin"/>
        </w:r>
        <w:r w:rsidR="00263324">
          <w:rPr>
            <w:webHidden/>
          </w:rPr>
          <w:instrText xml:space="preserve"> PAGEREF _Toc26881024 \h </w:instrText>
        </w:r>
        <w:r w:rsidR="00263324">
          <w:rPr>
            <w:webHidden/>
          </w:rPr>
        </w:r>
        <w:r w:rsidR="00263324">
          <w:rPr>
            <w:webHidden/>
          </w:rPr>
          <w:fldChar w:fldCharType="separate"/>
        </w:r>
        <w:r w:rsidR="00263324">
          <w:rPr>
            <w:webHidden/>
          </w:rPr>
          <w:t>178</w:t>
        </w:r>
        <w:r w:rsidR="00263324">
          <w:rPr>
            <w:webHidden/>
          </w:rPr>
          <w:fldChar w:fldCharType="end"/>
        </w:r>
      </w:hyperlink>
    </w:p>
    <w:p w14:paraId="47D9BC6B" w14:textId="0BB5E632" w:rsidR="00263324" w:rsidRDefault="005D654B">
      <w:pPr>
        <w:pStyle w:val="TOC3"/>
        <w:tabs>
          <w:tab w:val="right" w:leader="dot" w:pos="8302"/>
        </w:tabs>
        <w:rPr>
          <w:rFonts w:eastAsiaTheme="minorEastAsia" w:cstheme="minorBidi"/>
        </w:rPr>
      </w:pPr>
      <w:hyperlink w:anchor="_Toc26881025" w:history="1">
        <w:r w:rsidR="00263324" w:rsidRPr="00DA1B3E">
          <w:rPr>
            <w:rStyle w:val="Hyperlink"/>
          </w:rPr>
          <w:t>Breast Cancer Surgery and Reconstruction Working Group</w:t>
        </w:r>
        <w:r w:rsidR="00263324">
          <w:rPr>
            <w:webHidden/>
          </w:rPr>
          <w:tab/>
        </w:r>
        <w:r w:rsidR="00263324">
          <w:rPr>
            <w:webHidden/>
          </w:rPr>
          <w:fldChar w:fldCharType="begin"/>
        </w:r>
        <w:r w:rsidR="00263324">
          <w:rPr>
            <w:webHidden/>
          </w:rPr>
          <w:instrText xml:space="preserve"> PAGEREF _Toc26881025 \h </w:instrText>
        </w:r>
        <w:r w:rsidR="00263324">
          <w:rPr>
            <w:webHidden/>
          </w:rPr>
        </w:r>
        <w:r w:rsidR="00263324">
          <w:rPr>
            <w:webHidden/>
          </w:rPr>
          <w:fldChar w:fldCharType="separate"/>
        </w:r>
        <w:r w:rsidR="00263324">
          <w:rPr>
            <w:webHidden/>
          </w:rPr>
          <w:t>179</w:t>
        </w:r>
        <w:r w:rsidR="00263324">
          <w:rPr>
            <w:webHidden/>
          </w:rPr>
          <w:fldChar w:fldCharType="end"/>
        </w:r>
      </w:hyperlink>
    </w:p>
    <w:p w14:paraId="071E3B27" w14:textId="21ABF072" w:rsidR="00263324" w:rsidRDefault="005D654B">
      <w:pPr>
        <w:pStyle w:val="TOC1"/>
        <w:rPr>
          <w:rFonts w:eastAsiaTheme="minorEastAsia" w:cstheme="minorBidi"/>
          <w:b w:val="0"/>
        </w:rPr>
      </w:pPr>
      <w:hyperlink w:anchor="_Toc26881026" w:history="1">
        <w:r w:rsidR="00263324" w:rsidRPr="00DA1B3E">
          <w:rPr>
            <w:rStyle w:val="Hyperlink"/>
          </w:rPr>
          <w:t>11.</w:t>
        </w:r>
        <w:r w:rsidR="00263324">
          <w:rPr>
            <w:rFonts w:eastAsiaTheme="minorEastAsia" w:cstheme="minorBidi"/>
            <w:b w:val="0"/>
          </w:rPr>
          <w:tab/>
        </w:r>
        <w:r w:rsidR="00263324" w:rsidRPr="00DA1B3E">
          <w:rPr>
            <w:rStyle w:val="Hyperlink"/>
          </w:rPr>
          <w:t>References</w:t>
        </w:r>
        <w:r w:rsidR="00263324">
          <w:rPr>
            <w:webHidden/>
          </w:rPr>
          <w:tab/>
        </w:r>
        <w:r w:rsidR="00263324">
          <w:rPr>
            <w:webHidden/>
          </w:rPr>
          <w:fldChar w:fldCharType="begin"/>
        </w:r>
        <w:r w:rsidR="00263324">
          <w:rPr>
            <w:webHidden/>
          </w:rPr>
          <w:instrText xml:space="preserve"> PAGEREF _Toc26881026 \h </w:instrText>
        </w:r>
        <w:r w:rsidR="00263324">
          <w:rPr>
            <w:webHidden/>
          </w:rPr>
        </w:r>
        <w:r w:rsidR="00263324">
          <w:rPr>
            <w:webHidden/>
          </w:rPr>
          <w:fldChar w:fldCharType="separate"/>
        </w:r>
        <w:r w:rsidR="00263324">
          <w:rPr>
            <w:webHidden/>
          </w:rPr>
          <w:t>180</w:t>
        </w:r>
        <w:r w:rsidR="00263324">
          <w:rPr>
            <w:webHidden/>
          </w:rPr>
          <w:fldChar w:fldCharType="end"/>
        </w:r>
      </w:hyperlink>
    </w:p>
    <w:p w14:paraId="2DCFF853" w14:textId="2908732A" w:rsidR="00263324" w:rsidRDefault="005D654B">
      <w:pPr>
        <w:pStyle w:val="TOC1"/>
        <w:rPr>
          <w:rFonts w:eastAsiaTheme="minorEastAsia" w:cstheme="minorBidi"/>
          <w:b w:val="0"/>
        </w:rPr>
      </w:pPr>
      <w:hyperlink w:anchor="_Toc26881027" w:history="1">
        <w:r w:rsidR="00263324" w:rsidRPr="00DA1B3E">
          <w:rPr>
            <w:rStyle w:val="Hyperlink"/>
          </w:rPr>
          <w:t>12.</w:t>
        </w:r>
        <w:r w:rsidR="00263324">
          <w:rPr>
            <w:rFonts w:eastAsiaTheme="minorEastAsia" w:cstheme="minorBidi"/>
            <w:b w:val="0"/>
          </w:rPr>
          <w:tab/>
        </w:r>
        <w:r w:rsidR="00263324" w:rsidRPr="00DA1B3E">
          <w:rPr>
            <w:rStyle w:val="Hyperlink"/>
          </w:rPr>
          <w:t>Glossary</w:t>
        </w:r>
        <w:r w:rsidR="00263324">
          <w:rPr>
            <w:webHidden/>
          </w:rPr>
          <w:tab/>
        </w:r>
        <w:r w:rsidR="00263324">
          <w:rPr>
            <w:webHidden/>
          </w:rPr>
          <w:fldChar w:fldCharType="begin"/>
        </w:r>
        <w:r w:rsidR="00263324">
          <w:rPr>
            <w:webHidden/>
          </w:rPr>
          <w:instrText xml:space="preserve"> PAGEREF _Toc26881027 \h </w:instrText>
        </w:r>
        <w:r w:rsidR="00263324">
          <w:rPr>
            <w:webHidden/>
          </w:rPr>
        </w:r>
        <w:r w:rsidR="00263324">
          <w:rPr>
            <w:webHidden/>
          </w:rPr>
          <w:fldChar w:fldCharType="separate"/>
        </w:r>
        <w:r w:rsidR="00263324">
          <w:rPr>
            <w:webHidden/>
          </w:rPr>
          <w:t>185</w:t>
        </w:r>
        <w:r w:rsidR="00263324">
          <w:rPr>
            <w:webHidden/>
          </w:rPr>
          <w:fldChar w:fldCharType="end"/>
        </w:r>
      </w:hyperlink>
    </w:p>
    <w:p w14:paraId="1E7641A0" w14:textId="59080844" w:rsidR="00263324" w:rsidRDefault="005D654B">
      <w:pPr>
        <w:pStyle w:val="TOC1"/>
        <w:tabs>
          <w:tab w:val="left" w:pos="1474"/>
        </w:tabs>
        <w:rPr>
          <w:rFonts w:eastAsiaTheme="minorEastAsia" w:cstheme="minorBidi"/>
          <w:b w:val="0"/>
        </w:rPr>
      </w:pPr>
      <w:hyperlink w:anchor="_Toc26881028" w:history="1">
        <w:r w:rsidR="00263324" w:rsidRPr="00DA1B3E">
          <w:rPr>
            <w:rStyle w:val="Hyperlink"/>
            <w14:scene3d>
              <w14:camera w14:prst="orthographicFront"/>
              <w14:lightRig w14:rig="threePt" w14:dir="t">
                <w14:rot w14:lat="0" w14:lon="0" w14:rev="0"/>
              </w14:lightRig>
            </w14:scene3d>
          </w:rPr>
          <w:t>Appendix A</w:t>
        </w:r>
        <w:r w:rsidR="00263324">
          <w:rPr>
            <w:rFonts w:eastAsiaTheme="minorEastAsia" w:cstheme="minorBidi"/>
            <w:b w:val="0"/>
          </w:rPr>
          <w:tab/>
        </w:r>
        <w:r w:rsidR="00263324" w:rsidRPr="00DA1B3E">
          <w:rPr>
            <w:rStyle w:val="Hyperlink"/>
          </w:rPr>
          <w:t>Summary for consumers</w:t>
        </w:r>
        <w:r w:rsidR="00263324">
          <w:rPr>
            <w:webHidden/>
          </w:rPr>
          <w:tab/>
        </w:r>
        <w:r w:rsidR="00263324">
          <w:rPr>
            <w:webHidden/>
          </w:rPr>
          <w:fldChar w:fldCharType="begin"/>
        </w:r>
        <w:r w:rsidR="00263324">
          <w:rPr>
            <w:webHidden/>
          </w:rPr>
          <w:instrText xml:space="preserve"> PAGEREF _Toc26881028 \h </w:instrText>
        </w:r>
        <w:r w:rsidR="00263324">
          <w:rPr>
            <w:webHidden/>
          </w:rPr>
        </w:r>
        <w:r w:rsidR="00263324">
          <w:rPr>
            <w:webHidden/>
          </w:rPr>
          <w:fldChar w:fldCharType="separate"/>
        </w:r>
        <w:r w:rsidR="00263324">
          <w:rPr>
            <w:webHidden/>
          </w:rPr>
          <w:t>187</w:t>
        </w:r>
        <w:r w:rsidR="00263324">
          <w:rPr>
            <w:webHidden/>
          </w:rPr>
          <w:fldChar w:fldCharType="end"/>
        </w:r>
      </w:hyperlink>
    </w:p>
    <w:p w14:paraId="39C056D1" w14:textId="457D0E53" w:rsidR="00263324" w:rsidRDefault="005D654B">
      <w:pPr>
        <w:pStyle w:val="TOC1"/>
        <w:tabs>
          <w:tab w:val="left" w:pos="1474"/>
        </w:tabs>
        <w:rPr>
          <w:rFonts w:eastAsiaTheme="minorEastAsia" w:cstheme="minorBidi"/>
          <w:b w:val="0"/>
        </w:rPr>
      </w:pPr>
      <w:hyperlink w:anchor="_Toc26881029" w:history="1">
        <w:r w:rsidR="00263324" w:rsidRPr="00DA1B3E">
          <w:rPr>
            <w:rStyle w:val="Hyperlink"/>
            <w14:scene3d>
              <w14:camera w14:prst="orthographicFront"/>
              <w14:lightRig w14:rig="threePt" w14:dir="t">
                <w14:rot w14:lat="0" w14:lon="0" w14:rev="0"/>
              </w14:lightRig>
            </w14:scene3d>
          </w:rPr>
          <w:t>Appendix B</w:t>
        </w:r>
        <w:r w:rsidR="00263324">
          <w:rPr>
            <w:rFonts w:eastAsiaTheme="minorEastAsia" w:cstheme="minorBidi"/>
            <w:b w:val="0"/>
          </w:rPr>
          <w:tab/>
        </w:r>
        <w:r w:rsidR="00263324" w:rsidRPr="00DA1B3E">
          <w:rPr>
            <w:rStyle w:val="Hyperlink"/>
          </w:rPr>
          <w:t>Letters regarding the Medical Service Concept and three item rule</w:t>
        </w:r>
        <w:r w:rsidR="00263324">
          <w:rPr>
            <w:webHidden/>
          </w:rPr>
          <w:tab/>
        </w:r>
        <w:r w:rsidR="00263324">
          <w:rPr>
            <w:webHidden/>
          </w:rPr>
          <w:fldChar w:fldCharType="begin"/>
        </w:r>
        <w:r w:rsidR="00263324">
          <w:rPr>
            <w:webHidden/>
          </w:rPr>
          <w:instrText xml:space="preserve"> PAGEREF _Toc26881029 \h </w:instrText>
        </w:r>
        <w:r w:rsidR="00263324">
          <w:rPr>
            <w:webHidden/>
          </w:rPr>
        </w:r>
        <w:r w:rsidR="00263324">
          <w:rPr>
            <w:webHidden/>
          </w:rPr>
          <w:fldChar w:fldCharType="separate"/>
        </w:r>
        <w:r w:rsidR="00263324">
          <w:rPr>
            <w:webHidden/>
          </w:rPr>
          <w:t>202</w:t>
        </w:r>
        <w:r w:rsidR="00263324">
          <w:rPr>
            <w:webHidden/>
          </w:rPr>
          <w:fldChar w:fldCharType="end"/>
        </w:r>
      </w:hyperlink>
    </w:p>
    <w:p w14:paraId="22CF528A" w14:textId="6D221F22" w:rsidR="00263324" w:rsidRDefault="005D654B">
      <w:pPr>
        <w:pStyle w:val="TOC1"/>
        <w:tabs>
          <w:tab w:val="left" w:pos="1474"/>
        </w:tabs>
        <w:rPr>
          <w:rFonts w:eastAsiaTheme="minorEastAsia" w:cstheme="minorBidi"/>
          <w:b w:val="0"/>
        </w:rPr>
      </w:pPr>
      <w:hyperlink w:anchor="_Toc26881030" w:history="1">
        <w:r w:rsidR="00263324" w:rsidRPr="00DA1B3E">
          <w:rPr>
            <w:rStyle w:val="Hyperlink"/>
            <w14:scene3d>
              <w14:camera w14:prst="orthographicFront"/>
              <w14:lightRig w14:rig="threePt" w14:dir="t">
                <w14:rot w14:lat="0" w14:lon="0" w14:rev="0"/>
              </w14:lightRig>
            </w14:scene3d>
          </w:rPr>
          <w:t>Appendix C</w:t>
        </w:r>
        <w:r w:rsidR="00263324">
          <w:rPr>
            <w:rFonts w:eastAsiaTheme="minorEastAsia" w:cstheme="minorBidi"/>
            <w:b w:val="0"/>
          </w:rPr>
          <w:tab/>
        </w:r>
        <w:r w:rsidR="00263324" w:rsidRPr="00DA1B3E">
          <w:rPr>
            <w:rStyle w:val="Hyperlink"/>
          </w:rPr>
          <w:t>Breast Cancer Surgery and Reconstruction expanded Consumer Summary</w:t>
        </w:r>
        <w:r w:rsidR="00263324">
          <w:rPr>
            <w:webHidden/>
          </w:rPr>
          <w:tab/>
        </w:r>
        <w:r w:rsidR="00263324">
          <w:rPr>
            <w:webHidden/>
          </w:rPr>
          <w:fldChar w:fldCharType="begin"/>
        </w:r>
        <w:r w:rsidR="00263324">
          <w:rPr>
            <w:webHidden/>
          </w:rPr>
          <w:instrText xml:space="preserve"> PAGEREF _Toc26881030 \h </w:instrText>
        </w:r>
        <w:r w:rsidR="00263324">
          <w:rPr>
            <w:webHidden/>
          </w:rPr>
        </w:r>
        <w:r w:rsidR="00263324">
          <w:rPr>
            <w:webHidden/>
          </w:rPr>
          <w:fldChar w:fldCharType="separate"/>
        </w:r>
        <w:r w:rsidR="00263324">
          <w:rPr>
            <w:webHidden/>
          </w:rPr>
          <w:t>204</w:t>
        </w:r>
        <w:r w:rsidR="00263324">
          <w:rPr>
            <w:webHidden/>
          </w:rPr>
          <w:fldChar w:fldCharType="end"/>
        </w:r>
      </w:hyperlink>
    </w:p>
    <w:p w14:paraId="069E3DF8" w14:textId="6DC5D567" w:rsidR="00263324" w:rsidRDefault="005D654B">
      <w:pPr>
        <w:pStyle w:val="TOC1"/>
        <w:tabs>
          <w:tab w:val="left" w:pos="1474"/>
        </w:tabs>
        <w:rPr>
          <w:rFonts w:eastAsiaTheme="minorEastAsia" w:cstheme="minorBidi"/>
          <w:b w:val="0"/>
        </w:rPr>
      </w:pPr>
      <w:hyperlink w:anchor="_Toc26881031" w:history="1">
        <w:r w:rsidR="00263324" w:rsidRPr="00DA1B3E">
          <w:rPr>
            <w:rStyle w:val="Hyperlink"/>
            <w14:scene3d>
              <w14:camera w14:prst="orthographicFront"/>
              <w14:lightRig w14:rig="threePt" w14:dir="t">
                <w14:rot w14:lat="0" w14:lon="0" w14:rev="0"/>
              </w14:lightRig>
            </w14:scene3d>
          </w:rPr>
          <w:t>Appendix D</w:t>
        </w:r>
        <w:r w:rsidR="00263324">
          <w:rPr>
            <w:rFonts w:eastAsiaTheme="minorEastAsia" w:cstheme="minorBidi"/>
            <w:b w:val="0"/>
          </w:rPr>
          <w:tab/>
        </w:r>
        <w:r w:rsidR="00263324" w:rsidRPr="00DA1B3E">
          <w:rPr>
            <w:rStyle w:val="Hyperlink"/>
          </w:rPr>
          <w:t>Assigned items: recommendations list</w:t>
        </w:r>
        <w:r w:rsidR="00263324">
          <w:rPr>
            <w:webHidden/>
          </w:rPr>
          <w:tab/>
        </w:r>
        <w:r w:rsidR="00263324">
          <w:rPr>
            <w:webHidden/>
          </w:rPr>
          <w:fldChar w:fldCharType="begin"/>
        </w:r>
        <w:r w:rsidR="00263324">
          <w:rPr>
            <w:webHidden/>
          </w:rPr>
          <w:instrText xml:space="preserve"> PAGEREF _Toc26881031 \h </w:instrText>
        </w:r>
        <w:r w:rsidR="00263324">
          <w:rPr>
            <w:webHidden/>
          </w:rPr>
        </w:r>
        <w:r w:rsidR="00263324">
          <w:rPr>
            <w:webHidden/>
          </w:rPr>
          <w:fldChar w:fldCharType="separate"/>
        </w:r>
        <w:r w:rsidR="00263324">
          <w:rPr>
            <w:webHidden/>
          </w:rPr>
          <w:t>210</w:t>
        </w:r>
        <w:r w:rsidR="00263324">
          <w:rPr>
            <w:webHidden/>
          </w:rPr>
          <w:fldChar w:fldCharType="end"/>
        </w:r>
      </w:hyperlink>
    </w:p>
    <w:p w14:paraId="7FBC11A8" w14:textId="12F9AE18" w:rsidR="00263324" w:rsidRDefault="005D654B">
      <w:pPr>
        <w:pStyle w:val="TOC1"/>
        <w:tabs>
          <w:tab w:val="left" w:pos="1474"/>
        </w:tabs>
        <w:rPr>
          <w:rFonts w:eastAsiaTheme="minorEastAsia" w:cstheme="minorBidi"/>
          <w:b w:val="0"/>
        </w:rPr>
      </w:pPr>
      <w:hyperlink w:anchor="_Toc26881032" w:history="1">
        <w:r w:rsidR="00263324" w:rsidRPr="00DA1B3E">
          <w:rPr>
            <w:rStyle w:val="Hyperlink"/>
            <w14:scene3d>
              <w14:camera w14:prst="orthographicFront"/>
              <w14:lightRig w14:rig="threePt" w14:dir="t">
                <w14:rot w14:lat="0" w14:lon="0" w14:rev="0"/>
              </w14:lightRig>
            </w14:scene3d>
          </w:rPr>
          <w:t>Appendix E</w:t>
        </w:r>
        <w:r w:rsidR="00263324">
          <w:rPr>
            <w:rFonts w:eastAsiaTheme="minorEastAsia" w:cstheme="minorBidi"/>
            <w:b w:val="0"/>
          </w:rPr>
          <w:tab/>
        </w:r>
        <w:r w:rsidR="00263324" w:rsidRPr="00DA1B3E">
          <w:rPr>
            <w:rStyle w:val="Hyperlink"/>
          </w:rPr>
          <w:t>Breast Cancer Surgery and Reconstruction items already reviewed</w:t>
        </w:r>
        <w:r w:rsidR="00263324">
          <w:rPr>
            <w:webHidden/>
          </w:rPr>
          <w:tab/>
        </w:r>
        <w:r w:rsidR="00263324">
          <w:rPr>
            <w:webHidden/>
          </w:rPr>
          <w:fldChar w:fldCharType="begin"/>
        </w:r>
        <w:r w:rsidR="00263324">
          <w:rPr>
            <w:webHidden/>
          </w:rPr>
          <w:instrText xml:space="preserve"> PAGEREF _Toc26881032 \h </w:instrText>
        </w:r>
        <w:r w:rsidR="00263324">
          <w:rPr>
            <w:webHidden/>
          </w:rPr>
        </w:r>
        <w:r w:rsidR="00263324">
          <w:rPr>
            <w:webHidden/>
          </w:rPr>
          <w:fldChar w:fldCharType="separate"/>
        </w:r>
        <w:r w:rsidR="00263324">
          <w:rPr>
            <w:webHidden/>
          </w:rPr>
          <w:t>212</w:t>
        </w:r>
        <w:r w:rsidR="00263324">
          <w:rPr>
            <w:webHidden/>
          </w:rPr>
          <w:fldChar w:fldCharType="end"/>
        </w:r>
      </w:hyperlink>
    </w:p>
    <w:p w14:paraId="03435711" w14:textId="422824D4" w:rsidR="008A6303" w:rsidRDefault="008A6303" w:rsidP="008A6303">
      <w:pPr>
        <w:pStyle w:val="TableofFigures"/>
        <w:tabs>
          <w:tab w:val="right" w:leader="dot" w:pos="8302"/>
        </w:tabs>
      </w:pPr>
      <w:r w:rsidRPr="00386E44">
        <w:rPr>
          <w:sz w:val="22"/>
          <w:szCs w:val="22"/>
        </w:rPr>
        <w:fldChar w:fldCharType="end"/>
      </w:r>
      <w:r w:rsidRPr="00386E44">
        <w:br w:type="page"/>
      </w:r>
      <w:r w:rsidRPr="00386E44">
        <w:rPr>
          <w:b/>
          <w:bCs/>
          <w:color w:val="01653F"/>
          <w:sz w:val="32"/>
          <w:szCs w:val="32"/>
        </w:rPr>
        <w:t>List of tables</w:t>
      </w:r>
    </w:p>
    <w:p w14:paraId="59CC5534" w14:textId="742155D8" w:rsidR="00263324" w:rsidRDefault="008A6303">
      <w:pPr>
        <w:pStyle w:val="TableofFigures"/>
        <w:tabs>
          <w:tab w:val="right" w:leader="dot" w:pos="8302"/>
        </w:tabs>
        <w:rPr>
          <w:rFonts w:eastAsiaTheme="minorEastAsia" w:cstheme="minorBidi"/>
          <w:noProof/>
          <w:sz w:val="22"/>
          <w:szCs w:val="22"/>
        </w:rPr>
      </w:pPr>
      <w:r w:rsidRPr="00FB5EA7">
        <w:rPr>
          <w:sz w:val="22"/>
        </w:rPr>
        <w:fldChar w:fldCharType="begin"/>
      </w:r>
      <w:r w:rsidRPr="00FB5EA7">
        <w:rPr>
          <w:sz w:val="22"/>
        </w:rPr>
        <w:instrText xml:space="preserve"> TOC \h \z \c "Table" </w:instrText>
      </w:r>
      <w:r w:rsidRPr="00FB5EA7">
        <w:rPr>
          <w:sz w:val="22"/>
        </w:rPr>
        <w:fldChar w:fldCharType="separate"/>
      </w:r>
      <w:hyperlink w:anchor="_Toc26881033" w:history="1">
        <w:r w:rsidR="00263324" w:rsidRPr="00F96F2A">
          <w:rPr>
            <w:rStyle w:val="Hyperlink"/>
            <w:noProof/>
          </w:rPr>
          <w:t>Table 1: Plastic and Reconstructive Surgery Clinical Committee Members</w:t>
        </w:r>
        <w:r w:rsidR="00263324">
          <w:rPr>
            <w:noProof/>
            <w:webHidden/>
          </w:rPr>
          <w:tab/>
        </w:r>
        <w:r w:rsidR="00263324">
          <w:rPr>
            <w:noProof/>
            <w:webHidden/>
          </w:rPr>
          <w:fldChar w:fldCharType="begin"/>
        </w:r>
        <w:r w:rsidR="00263324">
          <w:rPr>
            <w:noProof/>
            <w:webHidden/>
          </w:rPr>
          <w:instrText xml:space="preserve"> PAGEREF _Toc26881033 \h </w:instrText>
        </w:r>
        <w:r w:rsidR="00263324">
          <w:rPr>
            <w:noProof/>
            <w:webHidden/>
          </w:rPr>
        </w:r>
        <w:r w:rsidR="00263324">
          <w:rPr>
            <w:noProof/>
            <w:webHidden/>
          </w:rPr>
          <w:fldChar w:fldCharType="separate"/>
        </w:r>
        <w:r w:rsidR="00263324">
          <w:rPr>
            <w:noProof/>
            <w:webHidden/>
          </w:rPr>
          <w:t>22</w:t>
        </w:r>
        <w:r w:rsidR="00263324">
          <w:rPr>
            <w:noProof/>
            <w:webHidden/>
          </w:rPr>
          <w:fldChar w:fldCharType="end"/>
        </w:r>
      </w:hyperlink>
    </w:p>
    <w:p w14:paraId="0EED8043" w14:textId="3F886F71" w:rsidR="00263324" w:rsidRDefault="005D654B">
      <w:pPr>
        <w:pStyle w:val="TableofFigures"/>
        <w:tabs>
          <w:tab w:val="right" w:leader="dot" w:pos="8302"/>
        </w:tabs>
        <w:rPr>
          <w:rFonts w:eastAsiaTheme="minorEastAsia" w:cstheme="minorBidi"/>
          <w:noProof/>
          <w:sz w:val="22"/>
          <w:szCs w:val="22"/>
        </w:rPr>
      </w:pPr>
      <w:hyperlink w:anchor="_Toc26881034" w:history="1">
        <w:r w:rsidR="00263324" w:rsidRPr="00F96F2A">
          <w:rPr>
            <w:rStyle w:val="Hyperlink"/>
            <w:noProof/>
          </w:rPr>
          <w:t>Table 2: Item introduction table for items 14201 and 14202</w:t>
        </w:r>
        <w:r w:rsidR="00263324">
          <w:rPr>
            <w:noProof/>
            <w:webHidden/>
          </w:rPr>
          <w:tab/>
        </w:r>
        <w:r w:rsidR="00263324">
          <w:rPr>
            <w:noProof/>
            <w:webHidden/>
          </w:rPr>
          <w:fldChar w:fldCharType="begin"/>
        </w:r>
        <w:r w:rsidR="00263324">
          <w:rPr>
            <w:noProof/>
            <w:webHidden/>
          </w:rPr>
          <w:instrText xml:space="preserve"> PAGEREF _Toc26881034 \h </w:instrText>
        </w:r>
        <w:r w:rsidR="00263324">
          <w:rPr>
            <w:noProof/>
            <w:webHidden/>
          </w:rPr>
        </w:r>
        <w:r w:rsidR="00263324">
          <w:rPr>
            <w:noProof/>
            <w:webHidden/>
          </w:rPr>
          <w:fldChar w:fldCharType="separate"/>
        </w:r>
        <w:r w:rsidR="00263324">
          <w:rPr>
            <w:noProof/>
            <w:webHidden/>
          </w:rPr>
          <w:t>30</w:t>
        </w:r>
        <w:r w:rsidR="00263324">
          <w:rPr>
            <w:noProof/>
            <w:webHidden/>
          </w:rPr>
          <w:fldChar w:fldCharType="end"/>
        </w:r>
      </w:hyperlink>
    </w:p>
    <w:p w14:paraId="485E520C" w14:textId="4C4900A6" w:rsidR="00263324" w:rsidRDefault="005D654B">
      <w:pPr>
        <w:pStyle w:val="TableofFigures"/>
        <w:tabs>
          <w:tab w:val="right" w:leader="dot" w:pos="8302"/>
        </w:tabs>
        <w:rPr>
          <w:rFonts w:eastAsiaTheme="minorEastAsia" w:cstheme="minorBidi"/>
          <w:noProof/>
          <w:sz w:val="22"/>
          <w:szCs w:val="22"/>
        </w:rPr>
      </w:pPr>
      <w:hyperlink w:anchor="_Toc26881035" w:history="1">
        <w:r w:rsidR="00263324" w:rsidRPr="00F96F2A">
          <w:rPr>
            <w:rStyle w:val="Hyperlink"/>
            <w:noProof/>
          </w:rPr>
          <w:t>Table 3: Item introduction table for items 30165, 30168, 30171 and 30172</w:t>
        </w:r>
        <w:r w:rsidR="00263324">
          <w:rPr>
            <w:noProof/>
            <w:webHidden/>
          </w:rPr>
          <w:tab/>
        </w:r>
        <w:r w:rsidR="00263324">
          <w:rPr>
            <w:noProof/>
            <w:webHidden/>
          </w:rPr>
          <w:fldChar w:fldCharType="begin"/>
        </w:r>
        <w:r w:rsidR="00263324">
          <w:rPr>
            <w:noProof/>
            <w:webHidden/>
          </w:rPr>
          <w:instrText xml:space="preserve"> PAGEREF _Toc26881035 \h </w:instrText>
        </w:r>
        <w:r w:rsidR="00263324">
          <w:rPr>
            <w:noProof/>
            <w:webHidden/>
          </w:rPr>
        </w:r>
        <w:r w:rsidR="00263324">
          <w:rPr>
            <w:noProof/>
            <w:webHidden/>
          </w:rPr>
          <w:fldChar w:fldCharType="separate"/>
        </w:r>
        <w:r w:rsidR="00263324">
          <w:rPr>
            <w:noProof/>
            <w:webHidden/>
          </w:rPr>
          <w:t>31</w:t>
        </w:r>
        <w:r w:rsidR="00263324">
          <w:rPr>
            <w:noProof/>
            <w:webHidden/>
          </w:rPr>
          <w:fldChar w:fldCharType="end"/>
        </w:r>
      </w:hyperlink>
    </w:p>
    <w:p w14:paraId="657E69AD" w14:textId="120CDCA3" w:rsidR="00263324" w:rsidRDefault="005D654B">
      <w:pPr>
        <w:pStyle w:val="TableofFigures"/>
        <w:tabs>
          <w:tab w:val="right" w:leader="dot" w:pos="8302"/>
        </w:tabs>
        <w:rPr>
          <w:rFonts w:eastAsiaTheme="minorEastAsia" w:cstheme="minorBidi"/>
          <w:noProof/>
          <w:sz w:val="22"/>
          <w:szCs w:val="22"/>
        </w:rPr>
      </w:pPr>
      <w:hyperlink w:anchor="_Toc26881036" w:history="1">
        <w:r w:rsidR="00263324" w:rsidRPr="00F96F2A">
          <w:rPr>
            <w:rStyle w:val="Hyperlink"/>
            <w:noProof/>
          </w:rPr>
          <w:t>Table 4: Item introduction table for items 45006, 45009, 45012 and 45015</w:t>
        </w:r>
        <w:r w:rsidR="00263324">
          <w:rPr>
            <w:noProof/>
            <w:webHidden/>
          </w:rPr>
          <w:tab/>
        </w:r>
        <w:r w:rsidR="00263324">
          <w:rPr>
            <w:noProof/>
            <w:webHidden/>
          </w:rPr>
          <w:fldChar w:fldCharType="begin"/>
        </w:r>
        <w:r w:rsidR="00263324">
          <w:rPr>
            <w:noProof/>
            <w:webHidden/>
          </w:rPr>
          <w:instrText xml:space="preserve"> PAGEREF _Toc26881036 \h </w:instrText>
        </w:r>
        <w:r w:rsidR="00263324">
          <w:rPr>
            <w:noProof/>
            <w:webHidden/>
          </w:rPr>
        </w:r>
        <w:r w:rsidR="00263324">
          <w:rPr>
            <w:noProof/>
            <w:webHidden/>
          </w:rPr>
          <w:fldChar w:fldCharType="separate"/>
        </w:r>
        <w:r w:rsidR="00263324">
          <w:rPr>
            <w:noProof/>
            <w:webHidden/>
          </w:rPr>
          <w:t>34</w:t>
        </w:r>
        <w:r w:rsidR="00263324">
          <w:rPr>
            <w:noProof/>
            <w:webHidden/>
          </w:rPr>
          <w:fldChar w:fldCharType="end"/>
        </w:r>
      </w:hyperlink>
    </w:p>
    <w:p w14:paraId="3DA91173" w14:textId="6F014B65" w:rsidR="00263324" w:rsidRDefault="005D654B">
      <w:pPr>
        <w:pStyle w:val="TableofFigures"/>
        <w:tabs>
          <w:tab w:val="right" w:leader="dot" w:pos="8302"/>
        </w:tabs>
        <w:rPr>
          <w:rFonts w:eastAsiaTheme="minorEastAsia" w:cstheme="minorBidi"/>
          <w:noProof/>
          <w:sz w:val="22"/>
          <w:szCs w:val="22"/>
        </w:rPr>
      </w:pPr>
      <w:hyperlink w:anchor="_Toc26881037" w:history="1">
        <w:r w:rsidR="00263324" w:rsidRPr="00F96F2A">
          <w:rPr>
            <w:rStyle w:val="Hyperlink"/>
            <w:noProof/>
          </w:rPr>
          <w:t>Table 5: Item introduction table for items 45021 and 45024</w:t>
        </w:r>
        <w:r w:rsidR="00263324">
          <w:rPr>
            <w:noProof/>
            <w:webHidden/>
          </w:rPr>
          <w:tab/>
        </w:r>
        <w:r w:rsidR="00263324">
          <w:rPr>
            <w:noProof/>
            <w:webHidden/>
          </w:rPr>
          <w:fldChar w:fldCharType="begin"/>
        </w:r>
        <w:r w:rsidR="00263324">
          <w:rPr>
            <w:noProof/>
            <w:webHidden/>
          </w:rPr>
          <w:instrText xml:space="preserve"> PAGEREF _Toc26881037 \h </w:instrText>
        </w:r>
        <w:r w:rsidR="00263324">
          <w:rPr>
            <w:noProof/>
            <w:webHidden/>
          </w:rPr>
        </w:r>
        <w:r w:rsidR="00263324">
          <w:rPr>
            <w:noProof/>
            <w:webHidden/>
          </w:rPr>
          <w:fldChar w:fldCharType="separate"/>
        </w:r>
        <w:r w:rsidR="00263324">
          <w:rPr>
            <w:noProof/>
            <w:webHidden/>
          </w:rPr>
          <w:t>37</w:t>
        </w:r>
        <w:r w:rsidR="00263324">
          <w:rPr>
            <w:noProof/>
            <w:webHidden/>
          </w:rPr>
          <w:fldChar w:fldCharType="end"/>
        </w:r>
      </w:hyperlink>
    </w:p>
    <w:p w14:paraId="1A0F4F6F" w14:textId="531D985C" w:rsidR="00263324" w:rsidRDefault="005D654B">
      <w:pPr>
        <w:pStyle w:val="TableofFigures"/>
        <w:tabs>
          <w:tab w:val="right" w:leader="dot" w:pos="8302"/>
        </w:tabs>
        <w:rPr>
          <w:rFonts w:eastAsiaTheme="minorEastAsia" w:cstheme="minorBidi"/>
          <w:noProof/>
          <w:sz w:val="22"/>
          <w:szCs w:val="22"/>
        </w:rPr>
      </w:pPr>
      <w:hyperlink w:anchor="_Toc26881038" w:history="1">
        <w:r w:rsidR="00263324" w:rsidRPr="00F96F2A">
          <w:rPr>
            <w:rStyle w:val="Hyperlink"/>
            <w:noProof/>
          </w:rPr>
          <w:t>Table 6: Item introduction table for items 45209, 45212, 45215, 45218, 45221, 45224, 45227, 45230, 45233, 45236, 45239 and 45240</w:t>
        </w:r>
        <w:r w:rsidR="00263324">
          <w:rPr>
            <w:noProof/>
            <w:webHidden/>
          </w:rPr>
          <w:tab/>
        </w:r>
        <w:r w:rsidR="00263324">
          <w:rPr>
            <w:noProof/>
            <w:webHidden/>
          </w:rPr>
          <w:fldChar w:fldCharType="begin"/>
        </w:r>
        <w:r w:rsidR="00263324">
          <w:rPr>
            <w:noProof/>
            <w:webHidden/>
          </w:rPr>
          <w:instrText xml:space="preserve"> PAGEREF _Toc26881038 \h </w:instrText>
        </w:r>
        <w:r w:rsidR="00263324">
          <w:rPr>
            <w:noProof/>
            <w:webHidden/>
          </w:rPr>
        </w:r>
        <w:r w:rsidR="00263324">
          <w:rPr>
            <w:noProof/>
            <w:webHidden/>
          </w:rPr>
          <w:fldChar w:fldCharType="separate"/>
        </w:r>
        <w:r w:rsidR="00263324">
          <w:rPr>
            <w:noProof/>
            <w:webHidden/>
          </w:rPr>
          <w:t>38</w:t>
        </w:r>
        <w:r w:rsidR="00263324">
          <w:rPr>
            <w:noProof/>
            <w:webHidden/>
          </w:rPr>
          <w:fldChar w:fldCharType="end"/>
        </w:r>
      </w:hyperlink>
    </w:p>
    <w:p w14:paraId="586702F4" w14:textId="32B99B2C" w:rsidR="00263324" w:rsidRDefault="005D654B">
      <w:pPr>
        <w:pStyle w:val="TableofFigures"/>
        <w:tabs>
          <w:tab w:val="right" w:leader="dot" w:pos="8302"/>
        </w:tabs>
        <w:rPr>
          <w:rFonts w:eastAsiaTheme="minorEastAsia" w:cstheme="minorBidi"/>
          <w:noProof/>
          <w:sz w:val="22"/>
          <w:szCs w:val="22"/>
        </w:rPr>
      </w:pPr>
      <w:hyperlink w:anchor="_Toc26881039" w:history="1">
        <w:r w:rsidR="00263324" w:rsidRPr="00F96F2A">
          <w:rPr>
            <w:rStyle w:val="Hyperlink"/>
            <w:noProof/>
          </w:rPr>
          <w:t>Table 7: Item introduction table for items 45400, 45403, 45439, 45442, 45445, 45448 and 45451</w:t>
        </w:r>
        <w:r w:rsidR="00263324">
          <w:rPr>
            <w:noProof/>
            <w:webHidden/>
          </w:rPr>
          <w:tab/>
        </w:r>
        <w:r w:rsidR="00263324">
          <w:rPr>
            <w:noProof/>
            <w:webHidden/>
          </w:rPr>
          <w:fldChar w:fldCharType="begin"/>
        </w:r>
        <w:r w:rsidR="00263324">
          <w:rPr>
            <w:noProof/>
            <w:webHidden/>
          </w:rPr>
          <w:instrText xml:space="preserve"> PAGEREF _Toc26881039 \h </w:instrText>
        </w:r>
        <w:r w:rsidR="00263324">
          <w:rPr>
            <w:noProof/>
            <w:webHidden/>
          </w:rPr>
        </w:r>
        <w:r w:rsidR="00263324">
          <w:rPr>
            <w:noProof/>
            <w:webHidden/>
          </w:rPr>
          <w:fldChar w:fldCharType="separate"/>
        </w:r>
        <w:r w:rsidR="00263324">
          <w:rPr>
            <w:noProof/>
            <w:webHidden/>
          </w:rPr>
          <w:t>41</w:t>
        </w:r>
        <w:r w:rsidR="00263324">
          <w:rPr>
            <w:noProof/>
            <w:webHidden/>
          </w:rPr>
          <w:fldChar w:fldCharType="end"/>
        </w:r>
      </w:hyperlink>
    </w:p>
    <w:p w14:paraId="02E93C3C" w14:textId="436DB427" w:rsidR="00263324" w:rsidRDefault="005D654B">
      <w:pPr>
        <w:pStyle w:val="TableofFigures"/>
        <w:tabs>
          <w:tab w:val="right" w:leader="dot" w:pos="8302"/>
        </w:tabs>
        <w:rPr>
          <w:rFonts w:eastAsiaTheme="minorEastAsia" w:cstheme="minorBidi"/>
          <w:noProof/>
          <w:sz w:val="22"/>
          <w:szCs w:val="22"/>
        </w:rPr>
      </w:pPr>
      <w:hyperlink w:anchor="_Toc26881040" w:history="1">
        <w:r w:rsidR="00263324" w:rsidRPr="00F96F2A">
          <w:rPr>
            <w:rStyle w:val="Hyperlink"/>
            <w:noProof/>
          </w:rPr>
          <w:t>Table 8: Item introduction table for items 45496, 45500, 45501, 45502, 45503, 45504, 45505, 45561, 45562, 45563, 45564, 45565 and 47732</w:t>
        </w:r>
        <w:r w:rsidR="00263324">
          <w:rPr>
            <w:noProof/>
            <w:webHidden/>
          </w:rPr>
          <w:tab/>
        </w:r>
        <w:r w:rsidR="00263324">
          <w:rPr>
            <w:noProof/>
            <w:webHidden/>
          </w:rPr>
          <w:fldChar w:fldCharType="begin"/>
        </w:r>
        <w:r w:rsidR="00263324">
          <w:rPr>
            <w:noProof/>
            <w:webHidden/>
          </w:rPr>
          <w:instrText xml:space="preserve"> PAGEREF _Toc26881040 \h </w:instrText>
        </w:r>
        <w:r w:rsidR="00263324">
          <w:rPr>
            <w:noProof/>
            <w:webHidden/>
          </w:rPr>
        </w:r>
        <w:r w:rsidR="00263324">
          <w:rPr>
            <w:noProof/>
            <w:webHidden/>
          </w:rPr>
          <w:fldChar w:fldCharType="separate"/>
        </w:r>
        <w:r w:rsidR="00263324">
          <w:rPr>
            <w:noProof/>
            <w:webHidden/>
          </w:rPr>
          <w:t>45</w:t>
        </w:r>
        <w:r w:rsidR="00263324">
          <w:rPr>
            <w:noProof/>
            <w:webHidden/>
          </w:rPr>
          <w:fldChar w:fldCharType="end"/>
        </w:r>
      </w:hyperlink>
    </w:p>
    <w:p w14:paraId="48B88B5C" w14:textId="384B347E" w:rsidR="00263324" w:rsidRDefault="005D654B">
      <w:pPr>
        <w:pStyle w:val="TableofFigures"/>
        <w:tabs>
          <w:tab w:val="right" w:leader="dot" w:pos="8302"/>
        </w:tabs>
        <w:rPr>
          <w:rFonts w:eastAsiaTheme="minorEastAsia" w:cstheme="minorBidi"/>
          <w:noProof/>
          <w:sz w:val="22"/>
          <w:szCs w:val="22"/>
        </w:rPr>
      </w:pPr>
      <w:hyperlink w:anchor="_Toc26881041" w:history="1">
        <w:r w:rsidR="00263324" w:rsidRPr="00F96F2A">
          <w:rPr>
            <w:rStyle w:val="Hyperlink"/>
            <w:noProof/>
          </w:rPr>
          <w:t>Table 9: Item introduction table for items 45506, 45512, 45515 and 45518</w:t>
        </w:r>
        <w:r w:rsidR="00263324">
          <w:rPr>
            <w:noProof/>
            <w:webHidden/>
          </w:rPr>
          <w:tab/>
        </w:r>
        <w:r w:rsidR="00263324">
          <w:rPr>
            <w:noProof/>
            <w:webHidden/>
          </w:rPr>
          <w:fldChar w:fldCharType="begin"/>
        </w:r>
        <w:r w:rsidR="00263324">
          <w:rPr>
            <w:noProof/>
            <w:webHidden/>
          </w:rPr>
          <w:instrText xml:space="preserve"> PAGEREF _Toc26881041 \h </w:instrText>
        </w:r>
        <w:r w:rsidR="00263324">
          <w:rPr>
            <w:noProof/>
            <w:webHidden/>
          </w:rPr>
        </w:r>
        <w:r w:rsidR="00263324">
          <w:rPr>
            <w:noProof/>
            <w:webHidden/>
          </w:rPr>
          <w:fldChar w:fldCharType="separate"/>
        </w:r>
        <w:r w:rsidR="00263324">
          <w:rPr>
            <w:noProof/>
            <w:webHidden/>
          </w:rPr>
          <w:t>59</w:t>
        </w:r>
        <w:r w:rsidR="00263324">
          <w:rPr>
            <w:noProof/>
            <w:webHidden/>
          </w:rPr>
          <w:fldChar w:fldCharType="end"/>
        </w:r>
      </w:hyperlink>
    </w:p>
    <w:p w14:paraId="6AC71FCA" w14:textId="4BF72D57" w:rsidR="00263324" w:rsidRDefault="005D654B">
      <w:pPr>
        <w:pStyle w:val="TableofFigures"/>
        <w:tabs>
          <w:tab w:val="right" w:leader="dot" w:pos="8302"/>
        </w:tabs>
        <w:rPr>
          <w:rFonts w:eastAsiaTheme="minorEastAsia" w:cstheme="minorBidi"/>
          <w:noProof/>
          <w:sz w:val="22"/>
          <w:szCs w:val="22"/>
        </w:rPr>
      </w:pPr>
      <w:hyperlink w:anchor="_Toc26881042" w:history="1">
        <w:r w:rsidR="00263324" w:rsidRPr="00F96F2A">
          <w:rPr>
            <w:rStyle w:val="Hyperlink"/>
            <w:noProof/>
          </w:rPr>
          <w:t>Table 10: Item introduction table for items 45566, 45568 and 45572</w:t>
        </w:r>
        <w:r w:rsidR="00263324">
          <w:rPr>
            <w:noProof/>
            <w:webHidden/>
          </w:rPr>
          <w:tab/>
        </w:r>
        <w:r w:rsidR="00263324">
          <w:rPr>
            <w:noProof/>
            <w:webHidden/>
          </w:rPr>
          <w:fldChar w:fldCharType="begin"/>
        </w:r>
        <w:r w:rsidR="00263324">
          <w:rPr>
            <w:noProof/>
            <w:webHidden/>
          </w:rPr>
          <w:instrText xml:space="preserve"> PAGEREF _Toc26881042 \h </w:instrText>
        </w:r>
        <w:r w:rsidR="00263324">
          <w:rPr>
            <w:noProof/>
            <w:webHidden/>
          </w:rPr>
        </w:r>
        <w:r w:rsidR="00263324">
          <w:rPr>
            <w:noProof/>
            <w:webHidden/>
          </w:rPr>
          <w:fldChar w:fldCharType="separate"/>
        </w:r>
        <w:r w:rsidR="00263324">
          <w:rPr>
            <w:noProof/>
            <w:webHidden/>
          </w:rPr>
          <w:t>61</w:t>
        </w:r>
        <w:r w:rsidR="00263324">
          <w:rPr>
            <w:noProof/>
            <w:webHidden/>
          </w:rPr>
          <w:fldChar w:fldCharType="end"/>
        </w:r>
      </w:hyperlink>
    </w:p>
    <w:p w14:paraId="741B7148" w14:textId="482717D5" w:rsidR="00263324" w:rsidRDefault="005D654B">
      <w:pPr>
        <w:pStyle w:val="TableofFigures"/>
        <w:tabs>
          <w:tab w:val="right" w:leader="dot" w:pos="8302"/>
        </w:tabs>
        <w:rPr>
          <w:rFonts w:eastAsiaTheme="minorEastAsia" w:cstheme="minorBidi"/>
          <w:noProof/>
          <w:sz w:val="22"/>
          <w:szCs w:val="22"/>
        </w:rPr>
      </w:pPr>
      <w:hyperlink w:anchor="_Toc26881043" w:history="1">
        <w:r w:rsidR="00263324" w:rsidRPr="00F96F2A">
          <w:rPr>
            <w:rStyle w:val="Hyperlink"/>
            <w:noProof/>
          </w:rPr>
          <w:t>Table 11: Item introduction table for items 45569 and 45570</w:t>
        </w:r>
        <w:r w:rsidR="00263324">
          <w:rPr>
            <w:noProof/>
            <w:webHidden/>
          </w:rPr>
          <w:tab/>
        </w:r>
        <w:r w:rsidR="00263324">
          <w:rPr>
            <w:noProof/>
            <w:webHidden/>
          </w:rPr>
          <w:fldChar w:fldCharType="begin"/>
        </w:r>
        <w:r w:rsidR="00263324">
          <w:rPr>
            <w:noProof/>
            <w:webHidden/>
          </w:rPr>
          <w:instrText xml:space="preserve"> PAGEREF _Toc26881043 \h </w:instrText>
        </w:r>
        <w:r w:rsidR="00263324">
          <w:rPr>
            <w:noProof/>
            <w:webHidden/>
          </w:rPr>
        </w:r>
        <w:r w:rsidR="00263324">
          <w:rPr>
            <w:noProof/>
            <w:webHidden/>
          </w:rPr>
          <w:fldChar w:fldCharType="separate"/>
        </w:r>
        <w:r w:rsidR="00263324">
          <w:rPr>
            <w:noProof/>
            <w:webHidden/>
          </w:rPr>
          <w:t>63</w:t>
        </w:r>
        <w:r w:rsidR="00263324">
          <w:rPr>
            <w:noProof/>
            <w:webHidden/>
          </w:rPr>
          <w:fldChar w:fldCharType="end"/>
        </w:r>
      </w:hyperlink>
    </w:p>
    <w:p w14:paraId="5BD5BC62" w14:textId="5D2C8E5A" w:rsidR="00263324" w:rsidRDefault="005D654B">
      <w:pPr>
        <w:pStyle w:val="TableofFigures"/>
        <w:tabs>
          <w:tab w:val="right" w:leader="dot" w:pos="8302"/>
        </w:tabs>
        <w:rPr>
          <w:rFonts w:eastAsiaTheme="minorEastAsia" w:cstheme="minorBidi"/>
          <w:noProof/>
          <w:sz w:val="22"/>
          <w:szCs w:val="22"/>
        </w:rPr>
      </w:pPr>
      <w:hyperlink w:anchor="_Toc26881044" w:history="1">
        <w:r w:rsidR="00263324" w:rsidRPr="00F96F2A">
          <w:rPr>
            <w:rStyle w:val="Hyperlink"/>
            <w:noProof/>
          </w:rPr>
          <w:t>Table 12: Item introduction table for items 45575, 45578 and 45581</w:t>
        </w:r>
        <w:r w:rsidR="00263324">
          <w:rPr>
            <w:noProof/>
            <w:webHidden/>
          </w:rPr>
          <w:tab/>
        </w:r>
        <w:r w:rsidR="00263324">
          <w:rPr>
            <w:noProof/>
            <w:webHidden/>
          </w:rPr>
          <w:fldChar w:fldCharType="begin"/>
        </w:r>
        <w:r w:rsidR="00263324">
          <w:rPr>
            <w:noProof/>
            <w:webHidden/>
          </w:rPr>
          <w:instrText xml:space="preserve"> PAGEREF _Toc26881044 \h </w:instrText>
        </w:r>
        <w:r w:rsidR="00263324">
          <w:rPr>
            <w:noProof/>
            <w:webHidden/>
          </w:rPr>
        </w:r>
        <w:r w:rsidR="00263324">
          <w:rPr>
            <w:noProof/>
            <w:webHidden/>
          </w:rPr>
          <w:fldChar w:fldCharType="separate"/>
        </w:r>
        <w:r w:rsidR="00263324">
          <w:rPr>
            <w:noProof/>
            <w:webHidden/>
          </w:rPr>
          <w:t>64</w:t>
        </w:r>
        <w:r w:rsidR="00263324">
          <w:rPr>
            <w:noProof/>
            <w:webHidden/>
          </w:rPr>
          <w:fldChar w:fldCharType="end"/>
        </w:r>
      </w:hyperlink>
    </w:p>
    <w:p w14:paraId="31A8E4BA" w14:textId="78069EB9" w:rsidR="00263324" w:rsidRDefault="005D654B">
      <w:pPr>
        <w:pStyle w:val="TableofFigures"/>
        <w:tabs>
          <w:tab w:val="right" w:leader="dot" w:pos="8302"/>
        </w:tabs>
        <w:rPr>
          <w:rFonts w:eastAsiaTheme="minorEastAsia" w:cstheme="minorBidi"/>
          <w:noProof/>
          <w:sz w:val="22"/>
          <w:szCs w:val="22"/>
        </w:rPr>
      </w:pPr>
      <w:hyperlink w:anchor="_Toc26881045" w:history="1">
        <w:r w:rsidR="00263324" w:rsidRPr="00F96F2A">
          <w:rPr>
            <w:rStyle w:val="Hyperlink"/>
            <w:noProof/>
          </w:rPr>
          <w:t>Table 13: Item introduction table for items 45614 and 45625</w:t>
        </w:r>
        <w:r w:rsidR="00263324">
          <w:rPr>
            <w:noProof/>
            <w:webHidden/>
          </w:rPr>
          <w:tab/>
        </w:r>
        <w:r w:rsidR="00263324">
          <w:rPr>
            <w:noProof/>
            <w:webHidden/>
          </w:rPr>
          <w:fldChar w:fldCharType="begin"/>
        </w:r>
        <w:r w:rsidR="00263324">
          <w:rPr>
            <w:noProof/>
            <w:webHidden/>
          </w:rPr>
          <w:instrText xml:space="preserve"> PAGEREF _Toc26881045 \h </w:instrText>
        </w:r>
        <w:r w:rsidR="00263324">
          <w:rPr>
            <w:noProof/>
            <w:webHidden/>
          </w:rPr>
        </w:r>
        <w:r w:rsidR="00263324">
          <w:rPr>
            <w:noProof/>
            <w:webHidden/>
          </w:rPr>
          <w:fldChar w:fldCharType="separate"/>
        </w:r>
        <w:r w:rsidR="00263324">
          <w:rPr>
            <w:noProof/>
            <w:webHidden/>
          </w:rPr>
          <w:t>65</w:t>
        </w:r>
        <w:r w:rsidR="00263324">
          <w:rPr>
            <w:noProof/>
            <w:webHidden/>
          </w:rPr>
          <w:fldChar w:fldCharType="end"/>
        </w:r>
      </w:hyperlink>
    </w:p>
    <w:p w14:paraId="375B8757" w14:textId="568B9B91" w:rsidR="00263324" w:rsidRDefault="005D654B">
      <w:pPr>
        <w:pStyle w:val="TableofFigures"/>
        <w:tabs>
          <w:tab w:val="right" w:leader="dot" w:pos="8302"/>
        </w:tabs>
        <w:rPr>
          <w:rFonts w:eastAsiaTheme="minorEastAsia" w:cstheme="minorBidi"/>
          <w:noProof/>
          <w:sz w:val="22"/>
          <w:szCs w:val="22"/>
        </w:rPr>
      </w:pPr>
      <w:hyperlink w:anchor="_Toc26881046" w:history="1">
        <w:r w:rsidR="00263324" w:rsidRPr="00F96F2A">
          <w:rPr>
            <w:rStyle w:val="Hyperlink"/>
            <w:noProof/>
          </w:rPr>
          <w:t>Table 14: Item introduction table for items 45653, 45656, 45665, 45668, 45671 and 45674</w:t>
        </w:r>
        <w:r w:rsidR="00263324">
          <w:rPr>
            <w:noProof/>
            <w:webHidden/>
          </w:rPr>
          <w:tab/>
        </w:r>
        <w:r w:rsidR="00263324">
          <w:rPr>
            <w:noProof/>
            <w:webHidden/>
          </w:rPr>
          <w:fldChar w:fldCharType="begin"/>
        </w:r>
        <w:r w:rsidR="00263324">
          <w:rPr>
            <w:noProof/>
            <w:webHidden/>
          </w:rPr>
          <w:instrText xml:space="preserve"> PAGEREF _Toc26881046 \h </w:instrText>
        </w:r>
        <w:r w:rsidR="00263324">
          <w:rPr>
            <w:noProof/>
            <w:webHidden/>
          </w:rPr>
        </w:r>
        <w:r w:rsidR="00263324">
          <w:rPr>
            <w:noProof/>
            <w:webHidden/>
          </w:rPr>
          <w:fldChar w:fldCharType="separate"/>
        </w:r>
        <w:r w:rsidR="00263324">
          <w:rPr>
            <w:noProof/>
            <w:webHidden/>
          </w:rPr>
          <w:t>66</w:t>
        </w:r>
        <w:r w:rsidR="00263324">
          <w:rPr>
            <w:noProof/>
            <w:webHidden/>
          </w:rPr>
          <w:fldChar w:fldCharType="end"/>
        </w:r>
      </w:hyperlink>
    </w:p>
    <w:p w14:paraId="4D63F14B" w14:textId="2E712EEF" w:rsidR="00263324" w:rsidRDefault="005D654B">
      <w:pPr>
        <w:pStyle w:val="TableofFigures"/>
        <w:tabs>
          <w:tab w:val="right" w:leader="dot" w:pos="8302"/>
        </w:tabs>
        <w:rPr>
          <w:rFonts w:eastAsiaTheme="minorEastAsia" w:cstheme="minorBidi"/>
          <w:noProof/>
          <w:sz w:val="22"/>
          <w:szCs w:val="22"/>
        </w:rPr>
      </w:pPr>
      <w:hyperlink w:anchor="_Toc26881047" w:history="1">
        <w:r w:rsidR="00263324" w:rsidRPr="00F96F2A">
          <w:rPr>
            <w:rStyle w:val="Hyperlink"/>
            <w:noProof/>
          </w:rPr>
          <w:t>Table 15: Item introduction table for item 45018, 45048 and 45560</w:t>
        </w:r>
        <w:r w:rsidR="00263324">
          <w:rPr>
            <w:noProof/>
            <w:webHidden/>
          </w:rPr>
          <w:tab/>
        </w:r>
        <w:r w:rsidR="00263324">
          <w:rPr>
            <w:noProof/>
            <w:webHidden/>
          </w:rPr>
          <w:fldChar w:fldCharType="begin"/>
        </w:r>
        <w:r w:rsidR="00263324">
          <w:rPr>
            <w:noProof/>
            <w:webHidden/>
          </w:rPr>
          <w:instrText xml:space="preserve"> PAGEREF _Toc26881047 \h </w:instrText>
        </w:r>
        <w:r w:rsidR="00263324">
          <w:rPr>
            <w:noProof/>
            <w:webHidden/>
          </w:rPr>
        </w:r>
        <w:r w:rsidR="00263324">
          <w:rPr>
            <w:noProof/>
            <w:webHidden/>
          </w:rPr>
          <w:fldChar w:fldCharType="separate"/>
        </w:r>
        <w:r w:rsidR="00263324">
          <w:rPr>
            <w:noProof/>
            <w:webHidden/>
          </w:rPr>
          <w:t>68</w:t>
        </w:r>
        <w:r w:rsidR="00263324">
          <w:rPr>
            <w:noProof/>
            <w:webHidden/>
          </w:rPr>
          <w:fldChar w:fldCharType="end"/>
        </w:r>
      </w:hyperlink>
    </w:p>
    <w:p w14:paraId="0E2C982D" w14:textId="737A8ACC" w:rsidR="00263324" w:rsidRDefault="005D654B">
      <w:pPr>
        <w:pStyle w:val="TableofFigures"/>
        <w:tabs>
          <w:tab w:val="right" w:leader="dot" w:pos="8302"/>
        </w:tabs>
        <w:rPr>
          <w:rFonts w:eastAsiaTheme="minorEastAsia" w:cstheme="minorBidi"/>
          <w:noProof/>
          <w:sz w:val="22"/>
          <w:szCs w:val="22"/>
        </w:rPr>
      </w:pPr>
      <w:hyperlink w:anchor="_Toc26881048" w:history="1">
        <w:r w:rsidR="00263324" w:rsidRPr="00F96F2A">
          <w:rPr>
            <w:rStyle w:val="Hyperlink"/>
            <w:noProof/>
          </w:rPr>
          <w:t>Table 16: Item introduction table for items 31220, 31225 and 31345</w:t>
        </w:r>
        <w:r w:rsidR="00263324">
          <w:rPr>
            <w:noProof/>
            <w:webHidden/>
          </w:rPr>
          <w:tab/>
        </w:r>
        <w:r w:rsidR="00263324">
          <w:rPr>
            <w:noProof/>
            <w:webHidden/>
          </w:rPr>
          <w:fldChar w:fldCharType="begin"/>
        </w:r>
        <w:r w:rsidR="00263324">
          <w:rPr>
            <w:noProof/>
            <w:webHidden/>
          </w:rPr>
          <w:instrText xml:space="preserve"> PAGEREF _Toc26881048 \h </w:instrText>
        </w:r>
        <w:r w:rsidR="00263324">
          <w:rPr>
            <w:noProof/>
            <w:webHidden/>
          </w:rPr>
        </w:r>
        <w:r w:rsidR="00263324">
          <w:rPr>
            <w:noProof/>
            <w:webHidden/>
          </w:rPr>
          <w:fldChar w:fldCharType="separate"/>
        </w:r>
        <w:r w:rsidR="00263324">
          <w:rPr>
            <w:noProof/>
            <w:webHidden/>
          </w:rPr>
          <w:t>69</w:t>
        </w:r>
        <w:r w:rsidR="00263324">
          <w:rPr>
            <w:noProof/>
            <w:webHidden/>
          </w:rPr>
          <w:fldChar w:fldCharType="end"/>
        </w:r>
      </w:hyperlink>
    </w:p>
    <w:p w14:paraId="5FD6A63A" w14:textId="296562FF" w:rsidR="00263324" w:rsidRDefault="005D654B">
      <w:pPr>
        <w:pStyle w:val="TableofFigures"/>
        <w:tabs>
          <w:tab w:val="right" w:leader="dot" w:pos="8302"/>
        </w:tabs>
        <w:rPr>
          <w:rFonts w:eastAsiaTheme="minorEastAsia" w:cstheme="minorBidi"/>
          <w:noProof/>
          <w:sz w:val="22"/>
          <w:szCs w:val="22"/>
        </w:rPr>
      </w:pPr>
      <w:hyperlink w:anchor="_Toc26881049" w:history="1">
        <w:r w:rsidR="00263324" w:rsidRPr="00F96F2A">
          <w:rPr>
            <w:rStyle w:val="Hyperlink"/>
            <w:noProof/>
          </w:rPr>
          <w:t>Table 17: Breast Cancer Surgery and Reconstruction Working Group Members</w:t>
        </w:r>
        <w:r w:rsidR="00263324">
          <w:rPr>
            <w:noProof/>
            <w:webHidden/>
          </w:rPr>
          <w:tab/>
        </w:r>
        <w:r w:rsidR="00263324">
          <w:rPr>
            <w:noProof/>
            <w:webHidden/>
          </w:rPr>
          <w:fldChar w:fldCharType="begin"/>
        </w:r>
        <w:r w:rsidR="00263324">
          <w:rPr>
            <w:noProof/>
            <w:webHidden/>
          </w:rPr>
          <w:instrText xml:space="preserve"> PAGEREF _Toc26881049 \h </w:instrText>
        </w:r>
        <w:r w:rsidR="00263324">
          <w:rPr>
            <w:noProof/>
            <w:webHidden/>
          </w:rPr>
        </w:r>
        <w:r w:rsidR="00263324">
          <w:rPr>
            <w:noProof/>
            <w:webHidden/>
          </w:rPr>
          <w:fldChar w:fldCharType="separate"/>
        </w:r>
        <w:r w:rsidR="00263324">
          <w:rPr>
            <w:noProof/>
            <w:webHidden/>
          </w:rPr>
          <w:t>75</w:t>
        </w:r>
        <w:r w:rsidR="00263324">
          <w:rPr>
            <w:noProof/>
            <w:webHidden/>
          </w:rPr>
          <w:fldChar w:fldCharType="end"/>
        </w:r>
      </w:hyperlink>
    </w:p>
    <w:p w14:paraId="48B3DB88" w14:textId="5FC3CAA3" w:rsidR="00263324" w:rsidRDefault="005D654B">
      <w:pPr>
        <w:pStyle w:val="TableofFigures"/>
        <w:tabs>
          <w:tab w:val="right" w:leader="dot" w:pos="8302"/>
        </w:tabs>
        <w:rPr>
          <w:rFonts w:eastAsiaTheme="minorEastAsia" w:cstheme="minorBidi"/>
          <w:noProof/>
          <w:sz w:val="22"/>
          <w:szCs w:val="22"/>
        </w:rPr>
      </w:pPr>
      <w:hyperlink w:anchor="_Toc26881050" w:history="1">
        <w:r w:rsidR="00263324" w:rsidRPr="00F96F2A">
          <w:rPr>
            <w:rStyle w:val="Hyperlink"/>
            <w:noProof/>
          </w:rPr>
          <w:t>Table 18: Item introduction table for items 30299, 30300, 30302 and 30303</w:t>
        </w:r>
        <w:r w:rsidR="00263324">
          <w:rPr>
            <w:noProof/>
            <w:webHidden/>
          </w:rPr>
          <w:tab/>
        </w:r>
        <w:r w:rsidR="00263324">
          <w:rPr>
            <w:noProof/>
            <w:webHidden/>
          </w:rPr>
          <w:fldChar w:fldCharType="begin"/>
        </w:r>
        <w:r w:rsidR="00263324">
          <w:rPr>
            <w:noProof/>
            <w:webHidden/>
          </w:rPr>
          <w:instrText xml:space="preserve"> PAGEREF _Toc26881050 \h </w:instrText>
        </w:r>
        <w:r w:rsidR="00263324">
          <w:rPr>
            <w:noProof/>
            <w:webHidden/>
          </w:rPr>
        </w:r>
        <w:r w:rsidR="00263324">
          <w:rPr>
            <w:noProof/>
            <w:webHidden/>
          </w:rPr>
          <w:fldChar w:fldCharType="separate"/>
        </w:r>
        <w:r w:rsidR="00263324">
          <w:rPr>
            <w:noProof/>
            <w:webHidden/>
          </w:rPr>
          <w:t>77</w:t>
        </w:r>
        <w:r w:rsidR="00263324">
          <w:rPr>
            <w:noProof/>
            <w:webHidden/>
          </w:rPr>
          <w:fldChar w:fldCharType="end"/>
        </w:r>
      </w:hyperlink>
    </w:p>
    <w:p w14:paraId="36F9CFCA" w14:textId="3B447973" w:rsidR="00263324" w:rsidRDefault="005D654B">
      <w:pPr>
        <w:pStyle w:val="TableofFigures"/>
        <w:tabs>
          <w:tab w:val="right" w:leader="dot" w:pos="8302"/>
        </w:tabs>
        <w:rPr>
          <w:rFonts w:eastAsiaTheme="minorEastAsia" w:cstheme="minorBidi"/>
          <w:noProof/>
          <w:sz w:val="22"/>
          <w:szCs w:val="22"/>
        </w:rPr>
      </w:pPr>
      <w:hyperlink w:anchor="_Toc26881051" w:history="1">
        <w:r w:rsidR="00263324" w:rsidRPr="00F96F2A">
          <w:rPr>
            <w:rStyle w:val="Hyperlink"/>
            <w:noProof/>
          </w:rPr>
          <w:t>Table 19: Item introduction table for items 30332, 30335 and 30336</w:t>
        </w:r>
        <w:r w:rsidR="00263324">
          <w:rPr>
            <w:noProof/>
            <w:webHidden/>
          </w:rPr>
          <w:tab/>
        </w:r>
        <w:r w:rsidR="00263324">
          <w:rPr>
            <w:noProof/>
            <w:webHidden/>
          </w:rPr>
          <w:fldChar w:fldCharType="begin"/>
        </w:r>
        <w:r w:rsidR="00263324">
          <w:rPr>
            <w:noProof/>
            <w:webHidden/>
          </w:rPr>
          <w:instrText xml:space="preserve"> PAGEREF _Toc26881051 \h </w:instrText>
        </w:r>
        <w:r w:rsidR="00263324">
          <w:rPr>
            <w:noProof/>
            <w:webHidden/>
          </w:rPr>
        </w:r>
        <w:r w:rsidR="00263324">
          <w:rPr>
            <w:noProof/>
            <w:webHidden/>
          </w:rPr>
          <w:fldChar w:fldCharType="separate"/>
        </w:r>
        <w:r w:rsidR="00263324">
          <w:rPr>
            <w:noProof/>
            <w:webHidden/>
          </w:rPr>
          <w:t>80</w:t>
        </w:r>
        <w:r w:rsidR="00263324">
          <w:rPr>
            <w:noProof/>
            <w:webHidden/>
          </w:rPr>
          <w:fldChar w:fldCharType="end"/>
        </w:r>
      </w:hyperlink>
    </w:p>
    <w:p w14:paraId="28A55AFD" w14:textId="2D6AAC98" w:rsidR="00263324" w:rsidRDefault="005D654B">
      <w:pPr>
        <w:pStyle w:val="TableofFigures"/>
        <w:tabs>
          <w:tab w:val="right" w:leader="dot" w:pos="8302"/>
        </w:tabs>
        <w:rPr>
          <w:rFonts w:eastAsiaTheme="minorEastAsia" w:cstheme="minorBidi"/>
          <w:noProof/>
          <w:sz w:val="22"/>
          <w:szCs w:val="22"/>
        </w:rPr>
      </w:pPr>
      <w:hyperlink w:anchor="_Toc26881052" w:history="1">
        <w:r w:rsidR="00263324" w:rsidRPr="00F96F2A">
          <w:rPr>
            <w:rStyle w:val="Hyperlink"/>
            <w:noProof/>
          </w:rPr>
          <w:t>Table 20: Item introduction table for items 31500, 31503, 31506, 31509, 31512, 31515, 31516, 31539 and 31545</w:t>
        </w:r>
        <w:r w:rsidR="00263324">
          <w:rPr>
            <w:noProof/>
            <w:webHidden/>
          </w:rPr>
          <w:tab/>
        </w:r>
        <w:r w:rsidR="00263324">
          <w:rPr>
            <w:noProof/>
            <w:webHidden/>
          </w:rPr>
          <w:fldChar w:fldCharType="begin"/>
        </w:r>
        <w:r w:rsidR="00263324">
          <w:rPr>
            <w:noProof/>
            <w:webHidden/>
          </w:rPr>
          <w:instrText xml:space="preserve"> PAGEREF _Toc26881052 \h </w:instrText>
        </w:r>
        <w:r w:rsidR="00263324">
          <w:rPr>
            <w:noProof/>
            <w:webHidden/>
          </w:rPr>
        </w:r>
        <w:r w:rsidR="00263324">
          <w:rPr>
            <w:noProof/>
            <w:webHidden/>
          </w:rPr>
          <w:fldChar w:fldCharType="separate"/>
        </w:r>
        <w:r w:rsidR="00263324">
          <w:rPr>
            <w:noProof/>
            <w:webHidden/>
          </w:rPr>
          <w:t>81</w:t>
        </w:r>
        <w:r w:rsidR="00263324">
          <w:rPr>
            <w:noProof/>
            <w:webHidden/>
          </w:rPr>
          <w:fldChar w:fldCharType="end"/>
        </w:r>
      </w:hyperlink>
    </w:p>
    <w:p w14:paraId="6AA0773F" w14:textId="35A05985" w:rsidR="00263324" w:rsidRDefault="005D654B">
      <w:pPr>
        <w:pStyle w:val="TableofFigures"/>
        <w:tabs>
          <w:tab w:val="right" w:leader="dot" w:pos="8302"/>
        </w:tabs>
        <w:rPr>
          <w:rFonts w:eastAsiaTheme="minorEastAsia" w:cstheme="minorBidi"/>
          <w:noProof/>
          <w:sz w:val="22"/>
          <w:szCs w:val="22"/>
        </w:rPr>
      </w:pPr>
      <w:hyperlink w:anchor="_Toc26881053" w:history="1">
        <w:r w:rsidR="00263324" w:rsidRPr="00F96F2A">
          <w:rPr>
            <w:rStyle w:val="Hyperlink"/>
            <w:noProof/>
          </w:rPr>
          <w:t>Table 21: Item introduction table for items 31519, 31524 and 31525</w:t>
        </w:r>
        <w:r w:rsidR="00263324">
          <w:rPr>
            <w:noProof/>
            <w:webHidden/>
          </w:rPr>
          <w:tab/>
        </w:r>
        <w:r w:rsidR="00263324">
          <w:rPr>
            <w:noProof/>
            <w:webHidden/>
          </w:rPr>
          <w:fldChar w:fldCharType="begin"/>
        </w:r>
        <w:r w:rsidR="00263324">
          <w:rPr>
            <w:noProof/>
            <w:webHidden/>
          </w:rPr>
          <w:instrText xml:space="preserve"> PAGEREF _Toc26881053 \h </w:instrText>
        </w:r>
        <w:r w:rsidR="00263324">
          <w:rPr>
            <w:noProof/>
            <w:webHidden/>
          </w:rPr>
        </w:r>
        <w:r w:rsidR="00263324">
          <w:rPr>
            <w:noProof/>
            <w:webHidden/>
          </w:rPr>
          <w:fldChar w:fldCharType="separate"/>
        </w:r>
        <w:r w:rsidR="00263324">
          <w:rPr>
            <w:noProof/>
            <w:webHidden/>
          </w:rPr>
          <w:t>84</w:t>
        </w:r>
        <w:r w:rsidR="00263324">
          <w:rPr>
            <w:noProof/>
            <w:webHidden/>
          </w:rPr>
          <w:fldChar w:fldCharType="end"/>
        </w:r>
      </w:hyperlink>
    </w:p>
    <w:p w14:paraId="290B95D6" w14:textId="3B5BE241" w:rsidR="00263324" w:rsidRDefault="005D654B">
      <w:pPr>
        <w:pStyle w:val="TableofFigures"/>
        <w:tabs>
          <w:tab w:val="right" w:leader="dot" w:pos="8302"/>
        </w:tabs>
        <w:rPr>
          <w:rFonts w:eastAsiaTheme="minorEastAsia" w:cstheme="minorBidi"/>
          <w:noProof/>
          <w:sz w:val="22"/>
          <w:szCs w:val="22"/>
        </w:rPr>
      </w:pPr>
      <w:hyperlink w:anchor="_Toc26881054" w:history="1">
        <w:r w:rsidR="00263324" w:rsidRPr="00F96F2A">
          <w:rPr>
            <w:rStyle w:val="Hyperlink"/>
            <w:noProof/>
          </w:rPr>
          <w:t>Table 22: Item introduction table for items 31551, 31554, 31557, 31560, 31563 and 31566</w:t>
        </w:r>
        <w:r w:rsidR="00263324">
          <w:rPr>
            <w:noProof/>
            <w:webHidden/>
          </w:rPr>
          <w:tab/>
        </w:r>
        <w:r w:rsidR="00263324">
          <w:rPr>
            <w:noProof/>
            <w:webHidden/>
          </w:rPr>
          <w:fldChar w:fldCharType="begin"/>
        </w:r>
        <w:r w:rsidR="00263324">
          <w:rPr>
            <w:noProof/>
            <w:webHidden/>
          </w:rPr>
          <w:instrText xml:space="preserve"> PAGEREF _Toc26881054 \h </w:instrText>
        </w:r>
        <w:r w:rsidR="00263324">
          <w:rPr>
            <w:noProof/>
            <w:webHidden/>
          </w:rPr>
        </w:r>
        <w:r w:rsidR="00263324">
          <w:rPr>
            <w:noProof/>
            <w:webHidden/>
          </w:rPr>
          <w:fldChar w:fldCharType="separate"/>
        </w:r>
        <w:r w:rsidR="00263324">
          <w:rPr>
            <w:noProof/>
            <w:webHidden/>
          </w:rPr>
          <w:t>87</w:t>
        </w:r>
        <w:r w:rsidR="00263324">
          <w:rPr>
            <w:noProof/>
            <w:webHidden/>
          </w:rPr>
          <w:fldChar w:fldCharType="end"/>
        </w:r>
      </w:hyperlink>
    </w:p>
    <w:p w14:paraId="3C800670" w14:textId="1B16282B" w:rsidR="00263324" w:rsidRDefault="005D654B">
      <w:pPr>
        <w:pStyle w:val="TableofFigures"/>
        <w:tabs>
          <w:tab w:val="right" w:leader="dot" w:pos="8302"/>
        </w:tabs>
        <w:rPr>
          <w:rFonts w:eastAsiaTheme="minorEastAsia" w:cstheme="minorBidi"/>
          <w:noProof/>
          <w:sz w:val="22"/>
          <w:szCs w:val="22"/>
        </w:rPr>
      </w:pPr>
      <w:hyperlink w:anchor="_Toc26881055" w:history="1">
        <w:r w:rsidR="00263324" w:rsidRPr="00F96F2A">
          <w:rPr>
            <w:rStyle w:val="Hyperlink"/>
            <w:noProof/>
          </w:rPr>
          <w:t>Table 23: Item introduction table for items 45497, 45498 and 45499</w:t>
        </w:r>
        <w:r w:rsidR="00263324">
          <w:rPr>
            <w:noProof/>
            <w:webHidden/>
          </w:rPr>
          <w:tab/>
        </w:r>
        <w:r w:rsidR="00263324">
          <w:rPr>
            <w:noProof/>
            <w:webHidden/>
          </w:rPr>
          <w:fldChar w:fldCharType="begin"/>
        </w:r>
        <w:r w:rsidR="00263324">
          <w:rPr>
            <w:noProof/>
            <w:webHidden/>
          </w:rPr>
          <w:instrText xml:space="preserve"> PAGEREF _Toc26881055 \h </w:instrText>
        </w:r>
        <w:r w:rsidR="00263324">
          <w:rPr>
            <w:noProof/>
            <w:webHidden/>
          </w:rPr>
        </w:r>
        <w:r w:rsidR="00263324">
          <w:rPr>
            <w:noProof/>
            <w:webHidden/>
          </w:rPr>
          <w:fldChar w:fldCharType="separate"/>
        </w:r>
        <w:r w:rsidR="00263324">
          <w:rPr>
            <w:noProof/>
            <w:webHidden/>
          </w:rPr>
          <w:t>88</w:t>
        </w:r>
        <w:r w:rsidR="00263324">
          <w:rPr>
            <w:noProof/>
            <w:webHidden/>
          </w:rPr>
          <w:fldChar w:fldCharType="end"/>
        </w:r>
      </w:hyperlink>
    </w:p>
    <w:p w14:paraId="1683CC69" w14:textId="070C124E" w:rsidR="00263324" w:rsidRDefault="005D654B">
      <w:pPr>
        <w:pStyle w:val="TableofFigures"/>
        <w:tabs>
          <w:tab w:val="right" w:leader="dot" w:pos="8302"/>
        </w:tabs>
        <w:rPr>
          <w:rFonts w:eastAsiaTheme="minorEastAsia" w:cstheme="minorBidi"/>
          <w:noProof/>
          <w:sz w:val="22"/>
          <w:szCs w:val="22"/>
        </w:rPr>
      </w:pPr>
      <w:hyperlink w:anchor="_Toc26881056" w:history="1">
        <w:r w:rsidR="00263324" w:rsidRPr="00F96F2A">
          <w:rPr>
            <w:rStyle w:val="Hyperlink"/>
            <w:noProof/>
          </w:rPr>
          <w:t>Table 24: Item introduction table for items 45527, 45539 and 45542</w:t>
        </w:r>
        <w:r w:rsidR="00263324">
          <w:rPr>
            <w:noProof/>
            <w:webHidden/>
          </w:rPr>
          <w:tab/>
        </w:r>
        <w:r w:rsidR="00263324">
          <w:rPr>
            <w:noProof/>
            <w:webHidden/>
          </w:rPr>
          <w:fldChar w:fldCharType="begin"/>
        </w:r>
        <w:r w:rsidR="00263324">
          <w:rPr>
            <w:noProof/>
            <w:webHidden/>
          </w:rPr>
          <w:instrText xml:space="preserve"> PAGEREF _Toc26881056 \h </w:instrText>
        </w:r>
        <w:r w:rsidR="00263324">
          <w:rPr>
            <w:noProof/>
            <w:webHidden/>
          </w:rPr>
        </w:r>
        <w:r w:rsidR="00263324">
          <w:rPr>
            <w:noProof/>
            <w:webHidden/>
          </w:rPr>
          <w:fldChar w:fldCharType="separate"/>
        </w:r>
        <w:r w:rsidR="00263324">
          <w:rPr>
            <w:noProof/>
            <w:webHidden/>
          </w:rPr>
          <w:t>89</w:t>
        </w:r>
        <w:r w:rsidR="00263324">
          <w:rPr>
            <w:noProof/>
            <w:webHidden/>
          </w:rPr>
          <w:fldChar w:fldCharType="end"/>
        </w:r>
      </w:hyperlink>
    </w:p>
    <w:p w14:paraId="594583D4" w14:textId="3E6B3E2B" w:rsidR="00263324" w:rsidRDefault="005D654B">
      <w:pPr>
        <w:pStyle w:val="TableofFigures"/>
        <w:tabs>
          <w:tab w:val="right" w:leader="dot" w:pos="8302"/>
        </w:tabs>
        <w:rPr>
          <w:rFonts w:eastAsiaTheme="minorEastAsia" w:cstheme="minorBidi"/>
          <w:noProof/>
          <w:sz w:val="22"/>
          <w:szCs w:val="22"/>
        </w:rPr>
      </w:pPr>
      <w:hyperlink w:anchor="_Toc26881057" w:history="1">
        <w:r w:rsidR="00263324" w:rsidRPr="00F96F2A">
          <w:rPr>
            <w:rStyle w:val="Hyperlink"/>
            <w:noProof/>
          </w:rPr>
          <w:t>Table 25: Item introduction table for items 45530, 45533 and 45536</w:t>
        </w:r>
        <w:r w:rsidR="00263324">
          <w:rPr>
            <w:noProof/>
            <w:webHidden/>
          </w:rPr>
          <w:tab/>
        </w:r>
        <w:r w:rsidR="00263324">
          <w:rPr>
            <w:noProof/>
            <w:webHidden/>
          </w:rPr>
          <w:fldChar w:fldCharType="begin"/>
        </w:r>
        <w:r w:rsidR="00263324">
          <w:rPr>
            <w:noProof/>
            <w:webHidden/>
          </w:rPr>
          <w:instrText xml:space="preserve"> PAGEREF _Toc26881057 \h </w:instrText>
        </w:r>
        <w:r w:rsidR="00263324">
          <w:rPr>
            <w:noProof/>
            <w:webHidden/>
          </w:rPr>
        </w:r>
        <w:r w:rsidR="00263324">
          <w:rPr>
            <w:noProof/>
            <w:webHidden/>
          </w:rPr>
          <w:fldChar w:fldCharType="separate"/>
        </w:r>
        <w:r w:rsidR="00263324">
          <w:rPr>
            <w:noProof/>
            <w:webHidden/>
          </w:rPr>
          <w:t>91</w:t>
        </w:r>
        <w:r w:rsidR="00263324">
          <w:rPr>
            <w:noProof/>
            <w:webHidden/>
          </w:rPr>
          <w:fldChar w:fldCharType="end"/>
        </w:r>
      </w:hyperlink>
    </w:p>
    <w:p w14:paraId="5ADF31E2" w14:textId="79B5E31A" w:rsidR="00263324" w:rsidRDefault="005D654B">
      <w:pPr>
        <w:pStyle w:val="TableofFigures"/>
        <w:tabs>
          <w:tab w:val="right" w:leader="dot" w:pos="8302"/>
        </w:tabs>
        <w:rPr>
          <w:rFonts w:eastAsiaTheme="minorEastAsia" w:cstheme="minorBidi"/>
          <w:noProof/>
          <w:sz w:val="22"/>
          <w:szCs w:val="22"/>
        </w:rPr>
      </w:pPr>
      <w:hyperlink w:anchor="_Toc26881058" w:history="1">
        <w:r w:rsidR="00263324" w:rsidRPr="00F96F2A">
          <w:rPr>
            <w:rStyle w:val="Hyperlink"/>
            <w:noProof/>
          </w:rPr>
          <w:t>Table 26: Item introduction table for items 45545 and 45546</w:t>
        </w:r>
        <w:r w:rsidR="00263324">
          <w:rPr>
            <w:noProof/>
            <w:webHidden/>
          </w:rPr>
          <w:tab/>
        </w:r>
        <w:r w:rsidR="00263324">
          <w:rPr>
            <w:noProof/>
            <w:webHidden/>
          </w:rPr>
          <w:fldChar w:fldCharType="begin"/>
        </w:r>
        <w:r w:rsidR="00263324">
          <w:rPr>
            <w:noProof/>
            <w:webHidden/>
          </w:rPr>
          <w:instrText xml:space="preserve"> PAGEREF _Toc26881058 \h </w:instrText>
        </w:r>
        <w:r w:rsidR="00263324">
          <w:rPr>
            <w:noProof/>
            <w:webHidden/>
          </w:rPr>
        </w:r>
        <w:r w:rsidR="00263324">
          <w:rPr>
            <w:noProof/>
            <w:webHidden/>
          </w:rPr>
          <w:fldChar w:fldCharType="separate"/>
        </w:r>
        <w:r w:rsidR="00263324">
          <w:rPr>
            <w:noProof/>
            <w:webHidden/>
          </w:rPr>
          <w:t>97</w:t>
        </w:r>
        <w:r w:rsidR="00263324">
          <w:rPr>
            <w:noProof/>
            <w:webHidden/>
          </w:rPr>
          <w:fldChar w:fldCharType="end"/>
        </w:r>
      </w:hyperlink>
    </w:p>
    <w:p w14:paraId="3F898B16" w14:textId="19A20B32" w:rsidR="00263324" w:rsidRDefault="005D654B">
      <w:pPr>
        <w:pStyle w:val="TableofFigures"/>
        <w:tabs>
          <w:tab w:val="right" w:leader="dot" w:pos="8302"/>
        </w:tabs>
        <w:rPr>
          <w:rFonts w:eastAsiaTheme="minorEastAsia" w:cstheme="minorBidi"/>
          <w:noProof/>
          <w:sz w:val="22"/>
          <w:szCs w:val="22"/>
        </w:rPr>
      </w:pPr>
      <w:hyperlink w:anchor="_Toc26881059" w:history="1">
        <w:r w:rsidR="00263324" w:rsidRPr="00F96F2A">
          <w:rPr>
            <w:rStyle w:val="Hyperlink"/>
            <w:noProof/>
          </w:rPr>
          <w:t>Table 27: Item introduction table for new items</w:t>
        </w:r>
        <w:r w:rsidR="00263324">
          <w:rPr>
            <w:noProof/>
            <w:webHidden/>
          </w:rPr>
          <w:tab/>
        </w:r>
        <w:r w:rsidR="00263324">
          <w:rPr>
            <w:noProof/>
            <w:webHidden/>
          </w:rPr>
          <w:fldChar w:fldCharType="begin"/>
        </w:r>
        <w:r w:rsidR="00263324">
          <w:rPr>
            <w:noProof/>
            <w:webHidden/>
          </w:rPr>
          <w:instrText xml:space="preserve"> PAGEREF _Toc26881059 \h </w:instrText>
        </w:r>
        <w:r w:rsidR="00263324">
          <w:rPr>
            <w:noProof/>
            <w:webHidden/>
          </w:rPr>
        </w:r>
        <w:r w:rsidR="00263324">
          <w:rPr>
            <w:noProof/>
            <w:webHidden/>
          </w:rPr>
          <w:fldChar w:fldCharType="separate"/>
        </w:r>
        <w:r w:rsidR="00263324">
          <w:rPr>
            <w:noProof/>
            <w:webHidden/>
          </w:rPr>
          <w:t>97</w:t>
        </w:r>
        <w:r w:rsidR="00263324">
          <w:rPr>
            <w:noProof/>
            <w:webHidden/>
          </w:rPr>
          <w:fldChar w:fldCharType="end"/>
        </w:r>
      </w:hyperlink>
    </w:p>
    <w:p w14:paraId="1AA9989F" w14:textId="3474E120" w:rsidR="00263324" w:rsidRDefault="005D654B">
      <w:pPr>
        <w:pStyle w:val="TableofFigures"/>
        <w:tabs>
          <w:tab w:val="right" w:leader="dot" w:pos="8302"/>
        </w:tabs>
        <w:rPr>
          <w:rFonts w:eastAsiaTheme="minorEastAsia" w:cstheme="minorBidi"/>
          <w:noProof/>
          <w:sz w:val="22"/>
          <w:szCs w:val="22"/>
        </w:rPr>
      </w:pPr>
      <w:hyperlink w:anchor="_Toc26881060" w:history="1">
        <w:r w:rsidR="00263324" w:rsidRPr="00F96F2A">
          <w:rPr>
            <w:rStyle w:val="Hyperlink"/>
            <w:noProof/>
          </w:rPr>
          <w:t>Table 28: Item introduction table for new items</w:t>
        </w:r>
        <w:r w:rsidR="00263324">
          <w:rPr>
            <w:noProof/>
            <w:webHidden/>
          </w:rPr>
          <w:tab/>
        </w:r>
        <w:r w:rsidR="00263324">
          <w:rPr>
            <w:noProof/>
            <w:webHidden/>
          </w:rPr>
          <w:fldChar w:fldCharType="begin"/>
        </w:r>
        <w:r w:rsidR="00263324">
          <w:rPr>
            <w:noProof/>
            <w:webHidden/>
          </w:rPr>
          <w:instrText xml:space="preserve"> PAGEREF _Toc26881060 \h </w:instrText>
        </w:r>
        <w:r w:rsidR="00263324">
          <w:rPr>
            <w:noProof/>
            <w:webHidden/>
          </w:rPr>
        </w:r>
        <w:r w:rsidR="00263324">
          <w:rPr>
            <w:noProof/>
            <w:webHidden/>
          </w:rPr>
          <w:fldChar w:fldCharType="separate"/>
        </w:r>
        <w:r w:rsidR="00263324">
          <w:rPr>
            <w:noProof/>
            <w:webHidden/>
          </w:rPr>
          <w:t>99</w:t>
        </w:r>
        <w:r w:rsidR="00263324">
          <w:rPr>
            <w:noProof/>
            <w:webHidden/>
          </w:rPr>
          <w:fldChar w:fldCharType="end"/>
        </w:r>
      </w:hyperlink>
    </w:p>
    <w:p w14:paraId="7750C621" w14:textId="26EC576F" w:rsidR="00263324" w:rsidRDefault="005D654B">
      <w:pPr>
        <w:pStyle w:val="TableofFigures"/>
        <w:tabs>
          <w:tab w:val="right" w:leader="dot" w:pos="8302"/>
        </w:tabs>
        <w:rPr>
          <w:rFonts w:eastAsiaTheme="minorEastAsia" w:cstheme="minorBidi"/>
          <w:noProof/>
          <w:sz w:val="22"/>
          <w:szCs w:val="22"/>
        </w:rPr>
      </w:pPr>
      <w:hyperlink w:anchor="_Toc26881061" w:history="1">
        <w:r w:rsidR="00263324" w:rsidRPr="00F96F2A">
          <w:rPr>
            <w:rStyle w:val="Hyperlink"/>
            <w:noProof/>
          </w:rPr>
          <w:t>Table 29: Item introduction table for items 30003, 30006, 30010 and 30014</w:t>
        </w:r>
        <w:r w:rsidR="00263324">
          <w:rPr>
            <w:noProof/>
            <w:webHidden/>
          </w:rPr>
          <w:tab/>
        </w:r>
        <w:r w:rsidR="00263324">
          <w:rPr>
            <w:noProof/>
            <w:webHidden/>
          </w:rPr>
          <w:fldChar w:fldCharType="begin"/>
        </w:r>
        <w:r w:rsidR="00263324">
          <w:rPr>
            <w:noProof/>
            <w:webHidden/>
          </w:rPr>
          <w:instrText xml:space="preserve"> PAGEREF _Toc26881061 \h </w:instrText>
        </w:r>
        <w:r w:rsidR="00263324">
          <w:rPr>
            <w:noProof/>
            <w:webHidden/>
          </w:rPr>
        </w:r>
        <w:r w:rsidR="00263324">
          <w:rPr>
            <w:noProof/>
            <w:webHidden/>
          </w:rPr>
          <w:fldChar w:fldCharType="separate"/>
        </w:r>
        <w:r w:rsidR="00263324">
          <w:rPr>
            <w:noProof/>
            <w:webHidden/>
          </w:rPr>
          <w:t>103</w:t>
        </w:r>
        <w:r w:rsidR="00263324">
          <w:rPr>
            <w:noProof/>
            <w:webHidden/>
          </w:rPr>
          <w:fldChar w:fldCharType="end"/>
        </w:r>
      </w:hyperlink>
    </w:p>
    <w:p w14:paraId="70CDCCEE" w14:textId="50F8CC7A" w:rsidR="00263324" w:rsidRDefault="005D654B">
      <w:pPr>
        <w:pStyle w:val="TableofFigures"/>
        <w:tabs>
          <w:tab w:val="right" w:leader="dot" w:pos="8302"/>
        </w:tabs>
        <w:rPr>
          <w:rFonts w:eastAsiaTheme="minorEastAsia" w:cstheme="minorBidi"/>
          <w:noProof/>
          <w:sz w:val="22"/>
          <w:szCs w:val="22"/>
        </w:rPr>
      </w:pPr>
      <w:hyperlink w:anchor="_Toc26881062" w:history="1">
        <w:r w:rsidR="00263324" w:rsidRPr="00F96F2A">
          <w:rPr>
            <w:rStyle w:val="Hyperlink"/>
            <w:noProof/>
          </w:rPr>
          <w:t>Table 30: Item introduction table for items 30017, 30020, 45406, 45409, 45412, 45415, 45418, 45460-45462, 45464-45466, 45468, 45469, 45471, 45472, 45474, 45475, 45477, 45478, 45480, 45481 and 45483-45494</w:t>
        </w:r>
        <w:r w:rsidR="00263324">
          <w:rPr>
            <w:noProof/>
            <w:webHidden/>
          </w:rPr>
          <w:tab/>
        </w:r>
        <w:r w:rsidR="00263324">
          <w:rPr>
            <w:noProof/>
            <w:webHidden/>
          </w:rPr>
          <w:fldChar w:fldCharType="begin"/>
        </w:r>
        <w:r w:rsidR="00263324">
          <w:rPr>
            <w:noProof/>
            <w:webHidden/>
          </w:rPr>
          <w:instrText xml:space="preserve"> PAGEREF _Toc26881062 \h </w:instrText>
        </w:r>
        <w:r w:rsidR="00263324">
          <w:rPr>
            <w:noProof/>
            <w:webHidden/>
          </w:rPr>
        </w:r>
        <w:r w:rsidR="00263324">
          <w:rPr>
            <w:noProof/>
            <w:webHidden/>
          </w:rPr>
          <w:fldChar w:fldCharType="separate"/>
        </w:r>
        <w:r w:rsidR="00263324">
          <w:rPr>
            <w:noProof/>
            <w:webHidden/>
          </w:rPr>
          <w:t>107</w:t>
        </w:r>
        <w:r w:rsidR="00263324">
          <w:rPr>
            <w:noProof/>
            <w:webHidden/>
          </w:rPr>
          <w:fldChar w:fldCharType="end"/>
        </w:r>
      </w:hyperlink>
    </w:p>
    <w:p w14:paraId="223BCADD" w14:textId="26AFDB2F" w:rsidR="00263324" w:rsidRDefault="005D654B">
      <w:pPr>
        <w:pStyle w:val="TableofFigures"/>
        <w:tabs>
          <w:tab w:val="right" w:leader="dot" w:pos="8302"/>
        </w:tabs>
        <w:rPr>
          <w:rFonts w:eastAsiaTheme="minorEastAsia" w:cstheme="minorBidi"/>
          <w:noProof/>
          <w:sz w:val="22"/>
          <w:szCs w:val="22"/>
        </w:rPr>
      </w:pPr>
      <w:hyperlink w:anchor="_Toc26881063" w:history="1">
        <w:r w:rsidR="00263324" w:rsidRPr="00F96F2A">
          <w:rPr>
            <w:rStyle w:val="Hyperlink"/>
            <w:noProof/>
          </w:rPr>
          <w:t>Table 31: Item introduction table for items 45519 and 45054</w:t>
        </w:r>
        <w:r w:rsidR="00263324">
          <w:rPr>
            <w:noProof/>
            <w:webHidden/>
          </w:rPr>
          <w:tab/>
        </w:r>
        <w:r w:rsidR="00263324">
          <w:rPr>
            <w:noProof/>
            <w:webHidden/>
          </w:rPr>
          <w:fldChar w:fldCharType="begin"/>
        </w:r>
        <w:r w:rsidR="00263324">
          <w:rPr>
            <w:noProof/>
            <w:webHidden/>
          </w:rPr>
          <w:instrText xml:space="preserve"> PAGEREF _Toc26881063 \h </w:instrText>
        </w:r>
        <w:r w:rsidR="00263324">
          <w:rPr>
            <w:noProof/>
            <w:webHidden/>
          </w:rPr>
        </w:r>
        <w:r w:rsidR="00263324">
          <w:rPr>
            <w:noProof/>
            <w:webHidden/>
          </w:rPr>
          <w:fldChar w:fldCharType="separate"/>
        </w:r>
        <w:r w:rsidR="00263324">
          <w:rPr>
            <w:noProof/>
            <w:webHidden/>
          </w:rPr>
          <w:t>119</w:t>
        </w:r>
        <w:r w:rsidR="00263324">
          <w:rPr>
            <w:noProof/>
            <w:webHidden/>
          </w:rPr>
          <w:fldChar w:fldCharType="end"/>
        </w:r>
      </w:hyperlink>
    </w:p>
    <w:p w14:paraId="6AE23243" w14:textId="7AB15071" w:rsidR="00263324" w:rsidRDefault="005D654B">
      <w:pPr>
        <w:pStyle w:val="TableofFigures"/>
        <w:tabs>
          <w:tab w:val="right" w:leader="dot" w:pos="8302"/>
        </w:tabs>
        <w:rPr>
          <w:rFonts w:eastAsiaTheme="minorEastAsia" w:cstheme="minorBidi"/>
          <w:noProof/>
          <w:sz w:val="22"/>
          <w:szCs w:val="22"/>
        </w:rPr>
      </w:pPr>
      <w:hyperlink w:anchor="_Toc26881064" w:history="1">
        <w:r w:rsidR="00263324" w:rsidRPr="00F96F2A">
          <w:rPr>
            <w:rStyle w:val="Hyperlink"/>
            <w:noProof/>
          </w:rPr>
          <w:t>Table 32: Item introduction table for items 45590 and 45593</w:t>
        </w:r>
        <w:r w:rsidR="00263324">
          <w:rPr>
            <w:noProof/>
            <w:webHidden/>
          </w:rPr>
          <w:tab/>
        </w:r>
        <w:r w:rsidR="00263324">
          <w:rPr>
            <w:noProof/>
            <w:webHidden/>
          </w:rPr>
          <w:fldChar w:fldCharType="begin"/>
        </w:r>
        <w:r w:rsidR="00263324">
          <w:rPr>
            <w:noProof/>
            <w:webHidden/>
          </w:rPr>
          <w:instrText xml:space="preserve"> PAGEREF _Toc26881064 \h </w:instrText>
        </w:r>
        <w:r w:rsidR="00263324">
          <w:rPr>
            <w:noProof/>
            <w:webHidden/>
          </w:rPr>
        </w:r>
        <w:r w:rsidR="00263324">
          <w:rPr>
            <w:noProof/>
            <w:webHidden/>
          </w:rPr>
          <w:fldChar w:fldCharType="separate"/>
        </w:r>
        <w:r w:rsidR="00263324">
          <w:rPr>
            <w:noProof/>
            <w:webHidden/>
          </w:rPr>
          <w:t>121</w:t>
        </w:r>
        <w:r w:rsidR="00263324">
          <w:rPr>
            <w:noProof/>
            <w:webHidden/>
          </w:rPr>
          <w:fldChar w:fldCharType="end"/>
        </w:r>
      </w:hyperlink>
    </w:p>
    <w:p w14:paraId="02AF141A" w14:textId="712B4604" w:rsidR="00263324" w:rsidRDefault="005D654B">
      <w:pPr>
        <w:pStyle w:val="TableofFigures"/>
        <w:tabs>
          <w:tab w:val="right" w:leader="dot" w:pos="8302"/>
        </w:tabs>
        <w:rPr>
          <w:rFonts w:eastAsiaTheme="minorEastAsia" w:cstheme="minorBidi"/>
          <w:noProof/>
          <w:sz w:val="22"/>
          <w:szCs w:val="22"/>
        </w:rPr>
      </w:pPr>
      <w:hyperlink w:anchor="_Toc26881065" w:history="1">
        <w:r w:rsidR="00263324" w:rsidRPr="00F96F2A">
          <w:rPr>
            <w:rStyle w:val="Hyperlink"/>
            <w:noProof/>
          </w:rPr>
          <w:t>Table 33: Item introduction table for items 45596, 45597, 45599, 45602, 45605, 45608 and 45611</w:t>
        </w:r>
        <w:r w:rsidR="00263324">
          <w:rPr>
            <w:noProof/>
            <w:webHidden/>
          </w:rPr>
          <w:tab/>
        </w:r>
        <w:r w:rsidR="00263324">
          <w:rPr>
            <w:noProof/>
            <w:webHidden/>
          </w:rPr>
          <w:fldChar w:fldCharType="begin"/>
        </w:r>
        <w:r w:rsidR="00263324">
          <w:rPr>
            <w:noProof/>
            <w:webHidden/>
          </w:rPr>
          <w:instrText xml:space="preserve"> PAGEREF _Toc26881065 \h </w:instrText>
        </w:r>
        <w:r w:rsidR="00263324">
          <w:rPr>
            <w:noProof/>
            <w:webHidden/>
          </w:rPr>
        </w:r>
        <w:r w:rsidR="00263324">
          <w:rPr>
            <w:noProof/>
            <w:webHidden/>
          </w:rPr>
          <w:fldChar w:fldCharType="separate"/>
        </w:r>
        <w:r w:rsidR="00263324">
          <w:rPr>
            <w:noProof/>
            <w:webHidden/>
          </w:rPr>
          <w:t>123</w:t>
        </w:r>
        <w:r w:rsidR="00263324">
          <w:rPr>
            <w:noProof/>
            <w:webHidden/>
          </w:rPr>
          <w:fldChar w:fldCharType="end"/>
        </w:r>
      </w:hyperlink>
    </w:p>
    <w:p w14:paraId="11A2E252" w14:textId="0D1C7073" w:rsidR="00263324" w:rsidRDefault="005D654B">
      <w:pPr>
        <w:pStyle w:val="TableofFigures"/>
        <w:tabs>
          <w:tab w:val="right" w:leader="dot" w:pos="8302"/>
        </w:tabs>
        <w:rPr>
          <w:rFonts w:eastAsiaTheme="minorEastAsia" w:cstheme="minorBidi"/>
          <w:noProof/>
          <w:sz w:val="22"/>
          <w:szCs w:val="22"/>
        </w:rPr>
      </w:pPr>
      <w:hyperlink w:anchor="_Toc26881066" w:history="1">
        <w:r w:rsidR="00263324" w:rsidRPr="00F96F2A">
          <w:rPr>
            <w:rStyle w:val="Hyperlink"/>
            <w:noProof/>
          </w:rPr>
          <w:t>Table 34: Item introduction table for items 45645 and 45646</w:t>
        </w:r>
        <w:r w:rsidR="00263324">
          <w:rPr>
            <w:noProof/>
            <w:webHidden/>
          </w:rPr>
          <w:tab/>
        </w:r>
        <w:r w:rsidR="00263324">
          <w:rPr>
            <w:noProof/>
            <w:webHidden/>
          </w:rPr>
          <w:fldChar w:fldCharType="begin"/>
        </w:r>
        <w:r w:rsidR="00263324">
          <w:rPr>
            <w:noProof/>
            <w:webHidden/>
          </w:rPr>
          <w:instrText xml:space="preserve"> PAGEREF _Toc26881066 \h </w:instrText>
        </w:r>
        <w:r w:rsidR="00263324">
          <w:rPr>
            <w:noProof/>
            <w:webHidden/>
          </w:rPr>
        </w:r>
        <w:r w:rsidR="00263324">
          <w:rPr>
            <w:noProof/>
            <w:webHidden/>
          </w:rPr>
          <w:fldChar w:fldCharType="separate"/>
        </w:r>
        <w:r w:rsidR="00263324">
          <w:rPr>
            <w:noProof/>
            <w:webHidden/>
          </w:rPr>
          <w:t>125</w:t>
        </w:r>
        <w:r w:rsidR="00263324">
          <w:rPr>
            <w:noProof/>
            <w:webHidden/>
          </w:rPr>
          <w:fldChar w:fldCharType="end"/>
        </w:r>
      </w:hyperlink>
    </w:p>
    <w:p w14:paraId="30D11219" w14:textId="2ABD3876" w:rsidR="00263324" w:rsidRDefault="005D654B">
      <w:pPr>
        <w:pStyle w:val="TableofFigures"/>
        <w:tabs>
          <w:tab w:val="right" w:leader="dot" w:pos="8302"/>
        </w:tabs>
        <w:rPr>
          <w:rFonts w:eastAsiaTheme="minorEastAsia" w:cstheme="minorBidi"/>
          <w:noProof/>
          <w:sz w:val="22"/>
          <w:szCs w:val="22"/>
        </w:rPr>
      </w:pPr>
      <w:hyperlink w:anchor="_Toc26881067" w:history="1">
        <w:r w:rsidR="00263324" w:rsidRPr="00F96F2A">
          <w:rPr>
            <w:rStyle w:val="Hyperlink"/>
            <w:noProof/>
          </w:rPr>
          <w:t>Table 35: Item introduction table for item 45647</w:t>
        </w:r>
        <w:r w:rsidR="00263324">
          <w:rPr>
            <w:noProof/>
            <w:webHidden/>
          </w:rPr>
          <w:tab/>
        </w:r>
        <w:r w:rsidR="00263324">
          <w:rPr>
            <w:noProof/>
            <w:webHidden/>
          </w:rPr>
          <w:fldChar w:fldCharType="begin"/>
        </w:r>
        <w:r w:rsidR="00263324">
          <w:rPr>
            <w:noProof/>
            <w:webHidden/>
          </w:rPr>
          <w:instrText xml:space="preserve"> PAGEREF _Toc26881067 \h </w:instrText>
        </w:r>
        <w:r w:rsidR="00263324">
          <w:rPr>
            <w:noProof/>
            <w:webHidden/>
          </w:rPr>
        </w:r>
        <w:r w:rsidR="00263324">
          <w:rPr>
            <w:noProof/>
            <w:webHidden/>
          </w:rPr>
          <w:fldChar w:fldCharType="separate"/>
        </w:r>
        <w:r w:rsidR="00263324">
          <w:rPr>
            <w:noProof/>
            <w:webHidden/>
          </w:rPr>
          <w:t>126</w:t>
        </w:r>
        <w:r w:rsidR="00263324">
          <w:rPr>
            <w:noProof/>
            <w:webHidden/>
          </w:rPr>
          <w:fldChar w:fldCharType="end"/>
        </w:r>
      </w:hyperlink>
    </w:p>
    <w:p w14:paraId="5FB01D4D" w14:textId="64C6AB3C" w:rsidR="00263324" w:rsidRDefault="005D654B">
      <w:pPr>
        <w:pStyle w:val="TableofFigures"/>
        <w:tabs>
          <w:tab w:val="right" w:leader="dot" w:pos="8302"/>
        </w:tabs>
        <w:rPr>
          <w:rFonts w:eastAsiaTheme="minorEastAsia" w:cstheme="minorBidi"/>
          <w:noProof/>
          <w:sz w:val="22"/>
          <w:szCs w:val="22"/>
        </w:rPr>
      </w:pPr>
      <w:hyperlink w:anchor="_Toc26881068" w:history="1">
        <w:r w:rsidR="00263324" w:rsidRPr="00F96F2A">
          <w:rPr>
            <w:rStyle w:val="Hyperlink"/>
            <w:noProof/>
          </w:rPr>
          <w:t>Table 36: Item introduction table for items 45714 and 45716</w:t>
        </w:r>
        <w:r w:rsidR="00263324">
          <w:rPr>
            <w:noProof/>
            <w:webHidden/>
          </w:rPr>
          <w:tab/>
        </w:r>
        <w:r w:rsidR="00263324">
          <w:rPr>
            <w:noProof/>
            <w:webHidden/>
          </w:rPr>
          <w:fldChar w:fldCharType="begin"/>
        </w:r>
        <w:r w:rsidR="00263324">
          <w:rPr>
            <w:noProof/>
            <w:webHidden/>
          </w:rPr>
          <w:instrText xml:space="preserve"> PAGEREF _Toc26881068 \h </w:instrText>
        </w:r>
        <w:r w:rsidR="00263324">
          <w:rPr>
            <w:noProof/>
            <w:webHidden/>
          </w:rPr>
        </w:r>
        <w:r w:rsidR="00263324">
          <w:rPr>
            <w:noProof/>
            <w:webHidden/>
          </w:rPr>
          <w:fldChar w:fldCharType="separate"/>
        </w:r>
        <w:r w:rsidR="00263324">
          <w:rPr>
            <w:noProof/>
            <w:webHidden/>
          </w:rPr>
          <w:t>127</w:t>
        </w:r>
        <w:r w:rsidR="00263324">
          <w:rPr>
            <w:noProof/>
            <w:webHidden/>
          </w:rPr>
          <w:fldChar w:fldCharType="end"/>
        </w:r>
      </w:hyperlink>
    </w:p>
    <w:p w14:paraId="0260F31C" w14:textId="58AB27A7" w:rsidR="00263324" w:rsidRDefault="005D654B">
      <w:pPr>
        <w:pStyle w:val="TableofFigures"/>
        <w:tabs>
          <w:tab w:val="right" w:leader="dot" w:pos="8302"/>
        </w:tabs>
        <w:rPr>
          <w:rFonts w:eastAsiaTheme="minorEastAsia" w:cstheme="minorBidi"/>
          <w:noProof/>
          <w:sz w:val="22"/>
          <w:szCs w:val="22"/>
        </w:rPr>
      </w:pPr>
      <w:hyperlink w:anchor="_Toc26881069" w:history="1">
        <w:r w:rsidR="00263324" w:rsidRPr="00F96F2A">
          <w:rPr>
            <w:rStyle w:val="Hyperlink"/>
            <w:noProof/>
          </w:rPr>
          <w:t>Table 37: Item introduction table for items 45720, 45723, 45726, 45729, 45731, 45732, 45735, 45738, 45741, 45744, 45747 and 45752-45754.</w:t>
        </w:r>
        <w:r w:rsidR="00263324">
          <w:rPr>
            <w:noProof/>
            <w:webHidden/>
          </w:rPr>
          <w:tab/>
        </w:r>
        <w:r w:rsidR="00263324">
          <w:rPr>
            <w:noProof/>
            <w:webHidden/>
          </w:rPr>
          <w:fldChar w:fldCharType="begin"/>
        </w:r>
        <w:r w:rsidR="00263324">
          <w:rPr>
            <w:noProof/>
            <w:webHidden/>
          </w:rPr>
          <w:instrText xml:space="preserve"> PAGEREF _Toc26881069 \h </w:instrText>
        </w:r>
        <w:r w:rsidR="00263324">
          <w:rPr>
            <w:noProof/>
            <w:webHidden/>
          </w:rPr>
        </w:r>
        <w:r w:rsidR="00263324">
          <w:rPr>
            <w:noProof/>
            <w:webHidden/>
          </w:rPr>
          <w:fldChar w:fldCharType="separate"/>
        </w:r>
        <w:r w:rsidR="00263324">
          <w:rPr>
            <w:noProof/>
            <w:webHidden/>
          </w:rPr>
          <w:t>128</w:t>
        </w:r>
        <w:r w:rsidR="00263324">
          <w:rPr>
            <w:noProof/>
            <w:webHidden/>
          </w:rPr>
          <w:fldChar w:fldCharType="end"/>
        </w:r>
      </w:hyperlink>
    </w:p>
    <w:p w14:paraId="5C5B2E5F" w14:textId="546CD138" w:rsidR="00263324" w:rsidRDefault="005D654B">
      <w:pPr>
        <w:pStyle w:val="TableofFigures"/>
        <w:tabs>
          <w:tab w:val="right" w:leader="dot" w:pos="8302"/>
        </w:tabs>
        <w:rPr>
          <w:rFonts w:eastAsiaTheme="minorEastAsia" w:cstheme="minorBidi"/>
          <w:noProof/>
          <w:sz w:val="22"/>
          <w:szCs w:val="22"/>
        </w:rPr>
      </w:pPr>
      <w:hyperlink w:anchor="_Toc26881070" w:history="1">
        <w:r w:rsidR="00263324" w:rsidRPr="00F96F2A">
          <w:rPr>
            <w:rStyle w:val="Hyperlink"/>
            <w:noProof/>
          </w:rPr>
          <w:t>Table 38: Item introduction table for items 45761</w:t>
        </w:r>
        <w:r w:rsidR="00263324">
          <w:rPr>
            <w:noProof/>
            <w:webHidden/>
          </w:rPr>
          <w:tab/>
        </w:r>
        <w:r w:rsidR="00263324">
          <w:rPr>
            <w:noProof/>
            <w:webHidden/>
          </w:rPr>
          <w:fldChar w:fldCharType="begin"/>
        </w:r>
        <w:r w:rsidR="00263324">
          <w:rPr>
            <w:noProof/>
            <w:webHidden/>
          </w:rPr>
          <w:instrText xml:space="preserve"> PAGEREF _Toc26881070 \h </w:instrText>
        </w:r>
        <w:r w:rsidR="00263324">
          <w:rPr>
            <w:noProof/>
            <w:webHidden/>
          </w:rPr>
        </w:r>
        <w:r w:rsidR="00263324">
          <w:rPr>
            <w:noProof/>
            <w:webHidden/>
          </w:rPr>
          <w:fldChar w:fldCharType="separate"/>
        </w:r>
        <w:r w:rsidR="00263324">
          <w:rPr>
            <w:noProof/>
            <w:webHidden/>
          </w:rPr>
          <w:t>134</w:t>
        </w:r>
        <w:r w:rsidR="00263324">
          <w:rPr>
            <w:noProof/>
            <w:webHidden/>
          </w:rPr>
          <w:fldChar w:fldCharType="end"/>
        </w:r>
      </w:hyperlink>
    </w:p>
    <w:p w14:paraId="310ECB01" w14:textId="58B449B2" w:rsidR="00263324" w:rsidRDefault="005D654B">
      <w:pPr>
        <w:pStyle w:val="TableofFigures"/>
        <w:tabs>
          <w:tab w:val="right" w:leader="dot" w:pos="8302"/>
        </w:tabs>
        <w:rPr>
          <w:rFonts w:eastAsiaTheme="minorEastAsia" w:cstheme="minorBidi"/>
          <w:noProof/>
          <w:sz w:val="22"/>
          <w:szCs w:val="22"/>
        </w:rPr>
      </w:pPr>
      <w:hyperlink w:anchor="_Toc26881071" w:history="1">
        <w:r w:rsidR="00263324" w:rsidRPr="00F96F2A">
          <w:rPr>
            <w:rStyle w:val="Hyperlink"/>
            <w:noProof/>
          </w:rPr>
          <w:t>Table 39: Item introduction table for items 45767 and 45770</w:t>
        </w:r>
        <w:r w:rsidR="00263324">
          <w:rPr>
            <w:noProof/>
            <w:webHidden/>
          </w:rPr>
          <w:tab/>
        </w:r>
        <w:r w:rsidR="00263324">
          <w:rPr>
            <w:noProof/>
            <w:webHidden/>
          </w:rPr>
          <w:fldChar w:fldCharType="begin"/>
        </w:r>
        <w:r w:rsidR="00263324">
          <w:rPr>
            <w:noProof/>
            <w:webHidden/>
          </w:rPr>
          <w:instrText xml:space="preserve"> PAGEREF _Toc26881071 \h </w:instrText>
        </w:r>
        <w:r w:rsidR="00263324">
          <w:rPr>
            <w:noProof/>
            <w:webHidden/>
          </w:rPr>
        </w:r>
        <w:r w:rsidR="00263324">
          <w:rPr>
            <w:noProof/>
            <w:webHidden/>
          </w:rPr>
          <w:fldChar w:fldCharType="separate"/>
        </w:r>
        <w:r w:rsidR="00263324">
          <w:rPr>
            <w:noProof/>
            <w:webHidden/>
          </w:rPr>
          <w:t>135</w:t>
        </w:r>
        <w:r w:rsidR="00263324">
          <w:rPr>
            <w:noProof/>
            <w:webHidden/>
          </w:rPr>
          <w:fldChar w:fldCharType="end"/>
        </w:r>
      </w:hyperlink>
    </w:p>
    <w:p w14:paraId="1F8EC3B3" w14:textId="56865933" w:rsidR="00263324" w:rsidRDefault="005D654B">
      <w:pPr>
        <w:pStyle w:val="TableofFigures"/>
        <w:tabs>
          <w:tab w:val="right" w:leader="dot" w:pos="8302"/>
        </w:tabs>
        <w:rPr>
          <w:rFonts w:eastAsiaTheme="minorEastAsia" w:cstheme="minorBidi"/>
          <w:noProof/>
          <w:sz w:val="22"/>
          <w:szCs w:val="22"/>
        </w:rPr>
      </w:pPr>
      <w:hyperlink w:anchor="_Toc26881072" w:history="1">
        <w:r w:rsidR="00263324" w:rsidRPr="00F96F2A">
          <w:rPr>
            <w:rStyle w:val="Hyperlink"/>
            <w:noProof/>
          </w:rPr>
          <w:t>Table 40: Item introduction table for items 45773, 45776 and 45779</w:t>
        </w:r>
        <w:r w:rsidR="00263324">
          <w:rPr>
            <w:noProof/>
            <w:webHidden/>
          </w:rPr>
          <w:tab/>
        </w:r>
        <w:r w:rsidR="00263324">
          <w:rPr>
            <w:noProof/>
            <w:webHidden/>
          </w:rPr>
          <w:fldChar w:fldCharType="begin"/>
        </w:r>
        <w:r w:rsidR="00263324">
          <w:rPr>
            <w:noProof/>
            <w:webHidden/>
          </w:rPr>
          <w:instrText xml:space="preserve"> PAGEREF _Toc26881072 \h </w:instrText>
        </w:r>
        <w:r w:rsidR="00263324">
          <w:rPr>
            <w:noProof/>
            <w:webHidden/>
          </w:rPr>
        </w:r>
        <w:r w:rsidR="00263324">
          <w:rPr>
            <w:noProof/>
            <w:webHidden/>
          </w:rPr>
          <w:fldChar w:fldCharType="separate"/>
        </w:r>
        <w:r w:rsidR="00263324">
          <w:rPr>
            <w:noProof/>
            <w:webHidden/>
          </w:rPr>
          <w:t>136</w:t>
        </w:r>
        <w:r w:rsidR="00263324">
          <w:rPr>
            <w:noProof/>
            <w:webHidden/>
          </w:rPr>
          <w:fldChar w:fldCharType="end"/>
        </w:r>
      </w:hyperlink>
    </w:p>
    <w:p w14:paraId="42F677CE" w14:textId="5BBB7D46" w:rsidR="00263324" w:rsidRDefault="005D654B">
      <w:pPr>
        <w:pStyle w:val="TableofFigures"/>
        <w:tabs>
          <w:tab w:val="right" w:leader="dot" w:pos="8302"/>
        </w:tabs>
        <w:rPr>
          <w:rFonts w:eastAsiaTheme="minorEastAsia" w:cstheme="minorBidi"/>
          <w:noProof/>
          <w:sz w:val="22"/>
          <w:szCs w:val="22"/>
        </w:rPr>
      </w:pPr>
      <w:hyperlink w:anchor="_Toc26881073" w:history="1">
        <w:r w:rsidR="00263324" w:rsidRPr="00F96F2A">
          <w:rPr>
            <w:rStyle w:val="Hyperlink"/>
            <w:noProof/>
          </w:rPr>
          <w:t>Table 41: Item introduction table for items 45782, 45785, 45788, 45791 and 45853</w:t>
        </w:r>
        <w:r w:rsidR="00263324">
          <w:rPr>
            <w:noProof/>
            <w:webHidden/>
          </w:rPr>
          <w:tab/>
        </w:r>
        <w:r w:rsidR="00263324">
          <w:rPr>
            <w:noProof/>
            <w:webHidden/>
          </w:rPr>
          <w:fldChar w:fldCharType="begin"/>
        </w:r>
        <w:r w:rsidR="00263324">
          <w:rPr>
            <w:noProof/>
            <w:webHidden/>
          </w:rPr>
          <w:instrText xml:space="preserve"> PAGEREF _Toc26881073 \h </w:instrText>
        </w:r>
        <w:r w:rsidR="00263324">
          <w:rPr>
            <w:noProof/>
            <w:webHidden/>
          </w:rPr>
        </w:r>
        <w:r w:rsidR="00263324">
          <w:rPr>
            <w:noProof/>
            <w:webHidden/>
          </w:rPr>
          <w:fldChar w:fldCharType="separate"/>
        </w:r>
        <w:r w:rsidR="00263324">
          <w:rPr>
            <w:noProof/>
            <w:webHidden/>
          </w:rPr>
          <w:t>137</w:t>
        </w:r>
        <w:r w:rsidR="00263324">
          <w:rPr>
            <w:noProof/>
            <w:webHidden/>
          </w:rPr>
          <w:fldChar w:fldCharType="end"/>
        </w:r>
      </w:hyperlink>
    </w:p>
    <w:p w14:paraId="045EE225" w14:textId="3AA2CE71" w:rsidR="00263324" w:rsidRDefault="005D654B">
      <w:pPr>
        <w:pStyle w:val="TableofFigures"/>
        <w:tabs>
          <w:tab w:val="right" w:leader="dot" w:pos="8302"/>
        </w:tabs>
        <w:rPr>
          <w:rFonts w:eastAsiaTheme="minorEastAsia" w:cstheme="minorBidi"/>
          <w:noProof/>
          <w:sz w:val="22"/>
          <w:szCs w:val="22"/>
        </w:rPr>
      </w:pPr>
      <w:hyperlink w:anchor="_Toc26881074" w:history="1">
        <w:r w:rsidR="00263324" w:rsidRPr="00F96F2A">
          <w:rPr>
            <w:rStyle w:val="Hyperlink"/>
            <w:noProof/>
          </w:rPr>
          <w:t>Table 42: Item introduction table for items 45794, 45797, 45845 and 45847</w:t>
        </w:r>
        <w:r w:rsidR="00263324">
          <w:rPr>
            <w:noProof/>
            <w:webHidden/>
          </w:rPr>
          <w:tab/>
        </w:r>
        <w:r w:rsidR="00263324">
          <w:rPr>
            <w:noProof/>
            <w:webHidden/>
          </w:rPr>
          <w:fldChar w:fldCharType="begin"/>
        </w:r>
        <w:r w:rsidR="00263324">
          <w:rPr>
            <w:noProof/>
            <w:webHidden/>
          </w:rPr>
          <w:instrText xml:space="preserve"> PAGEREF _Toc26881074 \h </w:instrText>
        </w:r>
        <w:r w:rsidR="00263324">
          <w:rPr>
            <w:noProof/>
            <w:webHidden/>
          </w:rPr>
        </w:r>
        <w:r w:rsidR="00263324">
          <w:rPr>
            <w:noProof/>
            <w:webHidden/>
          </w:rPr>
          <w:fldChar w:fldCharType="separate"/>
        </w:r>
        <w:r w:rsidR="00263324">
          <w:rPr>
            <w:noProof/>
            <w:webHidden/>
          </w:rPr>
          <w:t>139</w:t>
        </w:r>
        <w:r w:rsidR="00263324">
          <w:rPr>
            <w:noProof/>
            <w:webHidden/>
          </w:rPr>
          <w:fldChar w:fldCharType="end"/>
        </w:r>
      </w:hyperlink>
    </w:p>
    <w:p w14:paraId="471663C8" w14:textId="636323CF" w:rsidR="00263324" w:rsidRDefault="005D654B">
      <w:pPr>
        <w:pStyle w:val="TableofFigures"/>
        <w:tabs>
          <w:tab w:val="right" w:leader="dot" w:pos="8302"/>
        </w:tabs>
        <w:rPr>
          <w:rFonts w:eastAsiaTheme="minorEastAsia" w:cstheme="minorBidi"/>
          <w:noProof/>
          <w:sz w:val="22"/>
          <w:szCs w:val="22"/>
        </w:rPr>
      </w:pPr>
      <w:hyperlink w:anchor="_Toc26881075" w:history="1">
        <w:r w:rsidR="00263324" w:rsidRPr="00F96F2A">
          <w:rPr>
            <w:rStyle w:val="Hyperlink"/>
            <w:noProof/>
          </w:rPr>
          <w:t>Table 43: Item introduction table for items 45799, 45801, 45803, 45805, 45807, 45809, 45811 and 45813</w:t>
        </w:r>
        <w:r w:rsidR="00263324">
          <w:rPr>
            <w:noProof/>
            <w:webHidden/>
          </w:rPr>
          <w:tab/>
        </w:r>
        <w:r w:rsidR="00263324">
          <w:rPr>
            <w:noProof/>
            <w:webHidden/>
          </w:rPr>
          <w:fldChar w:fldCharType="begin"/>
        </w:r>
        <w:r w:rsidR="00263324">
          <w:rPr>
            <w:noProof/>
            <w:webHidden/>
          </w:rPr>
          <w:instrText xml:space="preserve"> PAGEREF _Toc26881075 \h </w:instrText>
        </w:r>
        <w:r w:rsidR="00263324">
          <w:rPr>
            <w:noProof/>
            <w:webHidden/>
          </w:rPr>
        </w:r>
        <w:r w:rsidR="00263324">
          <w:rPr>
            <w:noProof/>
            <w:webHidden/>
          </w:rPr>
          <w:fldChar w:fldCharType="separate"/>
        </w:r>
        <w:r w:rsidR="00263324">
          <w:rPr>
            <w:noProof/>
            <w:webHidden/>
          </w:rPr>
          <w:t>142</w:t>
        </w:r>
        <w:r w:rsidR="00263324">
          <w:rPr>
            <w:noProof/>
            <w:webHidden/>
          </w:rPr>
          <w:fldChar w:fldCharType="end"/>
        </w:r>
      </w:hyperlink>
    </w:p>
    <w:p w14:paraId="40FECE4A" w14:textId="51FDAAF8" w:rsidR="00263324" w:rsidRDefault="005D654B">
      <w:pPr>
        <w:pStyle w:val="TableofFigures"/>
        <w:tabs>
          <w:tab w:val="right" w:leader="dot" w:pos="8302"/>
        </w:tabs>
        <w:rPr>
          <w:rFonts w:eastAsiaTheme="minorEastAsia" w:cstheme="minorBidi"/>
          <w:noProof/>
          <w:sz w:val="22"/>
          <w:szCs w:val="22"/>
        </w:rPr>
      </w:pPr>
      <w:hyperlink w:anchor="_Toc26881076" w:history="1">
        <w:r w:rsidR="00263324" w:rsidRPr="00F96F2A">
          <w:rPr>
            <w:rStyle w:val="Hyperlink"/>
            <w:noProof/>
          </w:rPr>
          <w:t>Table 44: Item introduction table for items 45815, 45817 and 45819</w:t>
        </w:r>
        <w:r w:rsidR="00263324">
          <w:rPr>
            <w:noProof/>
            <w:webHidden/>
          </w:rPr>
          <w:tab/>
        </w:r>
        <w:r w:rsidR="00263324">
          <w:rPr>
            <w:noProof/>
            <w:webHidden/>
          </w:rPr>
          <w:fldChar w:fldCharType="begin"/>
        </w:r>
        <w:r w:rsidR="00263324">
          <w:rPr>
            <w:noProof/>
            <w:webHidden/>
          </w:rPr>
          <w:instrText xml:space="preserve"> PAGEREF _Toc26881076 \h </w:instrText>
        </w:r>
        <w:r w:rsidR="00263324">
          <w:rPr>
            <w:noProof/>
            <w:webHidden/>
          </w:rPr>
        </w:r>
        <w:r w:rsidR="00263324">
          <w:rPr>
            <w:noProof/>
            <w:webHidden/>
          </w:rPr>
          <w:fldChar w:fldCharType="separate"/>
        </w:r>
        <w:r w:rsidR="00263324">
          <w:rPr>
            <w:noProof/>
            <w:webHidden/>
          </w:rPr>
          <w:t>144</w:t>
        </w:r>
        <w:r w:rsidR="00263324">
          <w:rPr>
            <w:noProof/>
            <w:webHidden/>
          </w:rPr>
          <w:fldChar w:fldCharType="end"/>
        </w:r>
      </w:hyperlink>
    </w:p>
    <w:p w14:paraId="0A3CD689" w14:textId="58EA49E3" w:rsidR="00263324" w:rsidRDefault="005D654B">
      <w:pPr>
        <w:pStyle w:val="TableofFigures"/>
        <w:tabs>
          <w:tab w:val="right" w:leader="dot" w:pos="8302"/>
        </w:tabs>
        <w:rPr>
          <w:rFonts w:eastAsiaTheme="minorEastAsia" w:cstheme="minorBidi"/>
          <w:noProof/>
          <w:sz w:val="22"/>
          <w:szCs w:val="22"/>
        </w:rPr>
      </w:pPr>
      <w:hyperlink w:anchor="_Toc26881077" w:history="1">
        <w:r w:rsidR="00263324" w:rsidRPr="00F96F2A">
          <w:rPr>
            <w:rStyle w:val="Hyperlink"/>
            <w:noProof/>
          </w:rPr>
          <w:t>Table 45: Item introduction table for item 45821</w:t>
        </w:r>
        <w:r w:rsidR="00263324">
          <w:rPr>
            <w:noProof/>
            <w:webHidden/>
          </w:rPr>
          <w:tab/>
        </w:r>
        <w:r w:rsidR="00263324">
          <w:rPr>
            <w:noProof/>
            <w:webHidden/>
          </w:rPr>
          <w:fldChar w:fldCharType="begin"/>
        </w:r>
        <w:r w:rsidR="00263324">
          <w:rPr>
            <w:noProof/>
            <w:webHidden/>
          </w:rPr>
          <w:instrText xml:space="preserve"> PAGEREF _Toc26881077 \h </w:instrText>
        </w:r>
        <w:r w:rsidR="00263324">
          <w:rPr>
            <w:noProof/>
            <w:webHidden/>
          </w:rPr>
        </w:r>
        <w:r w:rsidR="00263324">
          <w:rPr>
            <w:noProof/>
            <w:webHidden/>
          </w:rPr>
          <w:fldChar w:fldCharType="separate"/>
        </w:r>
        <w:r w:rsidR="00263324">
          <w:rPr>
            <w:noProof/>
            <w:webHidden/>
          </w:rPr>
          <w:t>146</w:t>
        </w:r>
        <w:r w:rsidR="00263324">
          <w:rPr>
            <w:noProof/>
            <w:webHidden/>
          </w:rPr>
          <w:fldChar w:fldCharType="end"/>
        </w:r>
      </w:hyperlink>
    </w:p>
    <w:p w14:paraId="5AFEFD97" w14:textId="003D4D7A" w:rsidR="00263324" w:rsidRDefault="005D654B">
      <w:pPr>
        <w:pStyle w:val="TableofFigures"/>
        <w:tabs>
          <w:tab w:val="right" w:leader="dot" w:pos="8302"/>
        </w:tabs>
        <w:rPr>
          <w:rFonts w:eastAsiaTheme="minorEastAsia" w:cstheme="minorBidi"/>
          <w:noProof/>
          <w:sz w:val="22"/>
          <w:szCs w:val="22"/>
        </w:rPr>
      </w:pPr>
      <w:hyperlink w:anchor="_Toc26881078" w:history="1">
        <w:r w:rsidR="00263324" w:rsidRPr="00F96F2A">
          <w:rPr>
            <w:rStyle w:val="Hyperlink"/>
            <w:noProof/>
          </w:rPr>
          <w:t>Table 46: Item introduction table for items 45825, 45827, 45829, 45837, 45839, 45841, 45843 and 45849</w:t>
        </w:r>
        <w:r w:rsidR="00263324">
          <w:rPr>
            <w:noProof/>
            <w:webHidden/>
          </w:rPr>
          <w:tab/>
        </w:r>
        <w:r w:rsidR="00263324">
          <w:rPr>
            <w:noProof/>
            <w:webHidden/>
          </w:rPr>
          <w:fldChar w:fldCharType="begin"/>
        </w:r>
        <w:r w:rsidR="00263324">
          <w:rPr>
            <w:noProof/>
            <w:webHidden/>
          </w:rPr>
          <w:instrText xml:space="preserve"> PAGEREF _Toc26881078 \h </w:instrText>
        </w:r>
        <w:r w:rsidR="00263324">
          <w:rPr>
            <w:noProof/>
            <w:webHidden/>
          </w:rPr>
        </w:r>
        <w:r w:rsidR="00263324">
          <w:rPr>
            <w:noProof/>
            <w:webHidden/>
          </w:rPr>
          <w:fldChar w:fldCharType="separate"/>
        </w:r>
        <w:r w:rsidR="00263324">
          <w:rPr>
            <w:noProof/>
            <w:webHidden/>
          </w:rPr>
          <w:t>147</w:t>
        </w:r>
        <w:r w:rsidR="00263324">
          <w:rPr>
            <w:noProof/>
            <w:webHidden/>
          </w:rPr>
          <w:fldChar w:fldCharType="end"/>
        </w:r>
      </w:hyperlink>
    </w:p>
    <w:p w14:paraId="03537010" w14:textId="184EC53D" w:rsidR="00263324" w:rsidRDefault="005D654B">
      <w:pPr>
        <w:pStyle w:val="TableofFigures"/>
        <w:tabs>
          <w:tab w:val="right" w:leader="dot" w:pos="8302"/>
        </w:tabs>
        <w:rPr>
          <w:rFonts w:eastAsiaTheme="minorEastAsia" w:cstheme="minorBidi"/>
          <w:noProof/>
          <w:sz w:val="22"/>
          <w:szCs w:val="22"/>
        </w:rPr>
      </w:pPr>
      <w:hyperlink w:anchor="_Toc26881079" w:history="1">
        <w:r w:rsidR="00263324" w:rsidRPr="00F96F2A">
          <w:rPr>
            <w:rStyle w:val="Hyperlink"/>
            <w:noProof/>
          </w:rPr>
          <w:t>Table 47: Item introduction table for items 45831, 45833 and 45835</w:t>
        </w:r>
        <w:r w:rsidR="00263324">
          <w:rPr>
            <w:noProof/>
            <w:webHidden/>
          </w:rPr>
          <w:tab/>
        </w:r>
        <w:r w:rsidR="00263324">
          <w:rPr>
            <w:noProof/>
            <w:webHidden/>
          </w:rPr>
          <w:fldChar w:fldCharType="begin"/>
        </w:r>
        <w:r w:rsidR="00263324">
          <w:rPr>
            <w:noProof/>
            <w:webHidden/>
          </w:rPr>
          <w:instrText xml:space="preserve"> PAGEREF _Toc26881079 \h </w:instrText>
        </w:r>
        <w:r w:rsidR="00263324">
          <w:rPr>
            <w:noProof/>
            <w:webHidden/>
          </w:rPr>
        </w:r>
        <w:r w:rsidR="00263324">
          <w:rPr>
            <w:noProof/>
            <w:webHidden/>
          </w:rPr>
          <w:fldChar w:fldCharType="separate"/>
        </w:r>
        <w:r w:rsidR="00263324">
          <w:rPr>
            <w:noProof/>
            <w:webHidden/>
          </w:rPr>
          <w:t>148</w:t>
        </w:r>
        <w:r w:rsidR="00263324">
          <w:rPr>
            <w:noProof/>
            <w:webHidden/>
          </w:rPr>
          <w:fldChar w:fldCharType="end"/>
        </w:r>
      </w:hyperlink>
    </w:p>
    <w:p w14:paraId="32FEC000" w14:textId="2913FD01" w:rsidR="00263324" w:rsidRDefault="005D654B">
      <w:pPr>
        <w:pStyle w:val="TableofFigures"/>
        <w:tabs>
          <w:tab w:val="right" w:leader="dot" w:pos="8302"/>
        </w:tabs>
        <w:rPr>
          <w:rFonts w:eastAsiaTheme="minorEastAsia" w:cstheme="minorBidi"/>
          <w:noProof/>
          <w:sz w:val="22"/>
          <w:szCs w:val="22"/>
        </w:rPr>
      </w:pPr>
      <w:hyperlink w:anchor="_Toc26881080" w:history="1">
        <w:r w:rsidR="00263324" w:rsidRPr="00F96F2A">
          <w:rPr>
            <w:rStyle w:val="Hyperlink"/>
            <w:noProof/>
          </w:rPr>
          <w:t>Table 48: Item introduction table for items 45755, 45758, 45851, 45855, 45857, 45859, 45861, 45863, 45865, 45867, 45869, 45871, 45873, 45875, 45877 and 45879</w:t>
        </w:r>
        <w:r w:rsidR="00263324">
          <w:rPr>
            <w:noProof/>
            <w:webHidden/>
          </w:rPr>
          <w:tab/>
        </w:r>
        <w:r w:rsidR="00263324">
          <w:rPr>
            <w:noProof/>
            <w:webHidden/>
          </w:rPr>
          <w:fldChar w:fldCharType="begin"/>
        </w:r>
        <w:r w:rsidR="00263324">
          <w:rPr>
            <w:noProof/>
            <w:webHidden/>
          </w:rPr>
          <w:instrText xml:space="preserve"> PAGEREF _Toc26881080 \h </w:instrText>
        </w:r>
        <w:r w:rsidR="00263324">
          <w:rPr>
            <w:noProof/>
            <w:webHidden/>
          </w:rPr>
        </w:r>
        <w:r w:rsidR="00263324">
          <w:rPr>
            <w:noProof/>
            <w:webHidden/>
          </w:rPr>
          <w:fldChar w:fldCharType="separate"/>
        </w:r>
        <w:r w:rsidR="00263324">
          <w:rPr>
            <w:noProof/>
            <w:webHidden/>
          </w:rPr>
          <w:t>149</w:t>
        </w:r>
        <w:r w:rsidR="00263324">
          <w:rPr>
            <w:noProof/>
            <w:webHidden/>
          </w:rPr>
          <w:fldChar w:fldCharType="end"/>
        </w:r>
      </w:hyperlink>
    </w:p>
    <w:p w14:paraId="72187D97" w14:textId="41F3E61B" w:rsidR="00263324" w:rsidRDefault="005D654B">
      <w:pPr>
        <w:pStyle w:val="TableofFigures"/>
        <w:tabs>
          <w:tab w:val="right" w:leader="dot" w:pos="8302"/>
        </w:tabs>
        <w:rPr>
          <w:rFonts w:eastAsiaTheme="minorEastAsia" w:cstheme="minorBidi"/>
          <w:noProof/>
          <w:sz w:val="22"/>
          <w:szCs w:val="22"/>
        </w:rPr>
      </w:pPr>
      <w:hyperlink w:anchor="_Toc26881081" w:history="1">
        <w:r w:rsidR="00263324" w:rsidRPr="00F96F2A">
          <w:rPr>
            <w:rStyle w:val="Hyperlink"/>
            <w:noProof/>
          </w:rPr>
          <w:t>Table 49: Item introduction table for items 45882, 45885, 45888, 45891, 45894 and 45939</w:t>
        </w:r>
        <w:r w:rsidR="00263324">
          <w:rPr>
            <w:noProof/>
            <w:webHidden/>
          </w:rPr>
          <w:tab/>
        </w:r>
        <w:r w:rsidR="00263324">
          <w:rPr>
            <w:noProof/>
            <w:webHidden/>
          </w:rPr>
          <w:fldChar w:fldCharType="begin"/>
        </w:r>
        <w:r w:rsidR="00263324">
          <w:rPr>
            <w:noProof/>
            <w:webHidden/>
          </w:rPr>
          <w:instrText xml:space="preserve"> PAGEREF _Toc26881081 \h </w:instrText>
        </w:r>
        <w:r w:rsidR="00263324">
          <w:rPr>
            <w:noProof/>
            <w:webHidden/>
          </w:rPr>
        </w:r>
        <w:r w:rsidR="00263324">
          <w:rPr>
            <w:noProof/>
            <w:webHidden/>
          </w:rPr>
          <w:fldChar w:fldCharType="separate"/>
        </w:r>
        <w:r w:rsidR="00263324">
          <w:rPr>
            <w:noProof/>
            <w:webHidden/>
          </w:rPr>
          <w:t>153</w:t>
        </w:r>
        <w:r w:rsidR="00263324">
          <w:rPr>
            <w:noProof/>
            <w:webHidden/>
          </w:rPr>
          <w:fldChar w:fldCharType="end"/>
        </w:r>
      </w:hyperlink>
    </w:p>
    <w:p w14:paraId="3097068A" w14:textId="12F645A9" w:rsidR="00263324" w:rsidRDefault="005D654B">
      <w:pPr>
        <w:pStyle w:val="TableofFigures"/>
        <w:tabs>
          <w:tab w:val="right" w:leader="dot" w:pos="8302"/>
        </w:tabs>
        <w:rPr>
          <w:rFonts w:eastAsiaTheme="minorEastAsia" w:cstheme="minorBidi"/>
          <w:noProof/>
          <w:sz w:val="22"/>
          <w:szCs w:val="22"/>
        </w:rPr>
      </w:pPr>
      <w:hyperlink w:anchor="_Toc26881082" w:history="1">
        <w:r w:rsidR="00263324" w:rsidRPr="00F96F2A">
          <w:rPr>
            <w:rStyle w:val="Hyperlink"/>
            <w:noProof/>
          </w:rPr>
          <w:t>Table 50: Item introduction table for items 45823, 45900, 45945, 45975, 45978, 45981, 45984, 45987, 45990, 45993, 45996, 47000, 47735, 47738, 47741, 47753, 47756, 47762, 47765, 47768, 47771, 47774, 47777, 47780, 47783, 47786 and 47789</w:t>
        </w:r>
        <w:r w:rsidR="00263324">
          <w:rPr>
            <w:noProof/>
            <w:webHidden/>
          </w:rPr>
          <w:tab/>
        </w:r>
        <w:r w:rsidR="00263324">
          <w:rPr>
            <w:noProof/>
            <w:webHidden/>
          </w:rPr>
          <w:fldChar w:fldCharType="begin"/>
        </w:r>
        <w:r w:rsidR="00263324">
          <w:rPr>
            <w:noProof/>
            <w:webHidden/>
          </w:rPr>
          <w:instrText xml:space="preserve"> PAGEREF _Toc26881082 \h </w:instrText>
        </w:r>
        <w:r w:rsidR="00263324">
          <w:rPr>
            <w:noProof/>
            <w:webHidden/>
          </w:rPr>
        </w:r>
        <w:r w:rsidR="00263324">
          <w:rPr>
            <w:noProof/>
            <w:webHidden/>
          </w:rPr>
          <w:fldChar w:fldCharType="separate"/>
        </w:r>
        <w:r w:rsidR="00263324">
          <w:rPr>
            <w:noProof/>
            <w:webHidden/>
          </w:rPr>
          <w:t>155</w:t>
        </w:r>
        <w:r w:rsidR="00263324">
          <w:rPr>
            <w:noProof/>
            <w:webHidden/>
          </w:rPr>
          <w:fldChar w:fldCharType="end"/>
        </w:r>
      </w:hyperlink>
    </w:p>
    <w:p w14:paraId="2CE29933" w14:textId="44C5C291" w:rsidR="00263324" w:rsidRDefault="005D654B">
      <w:pPr>
        <w:pStyle w:val="TableofFigures"/>
        <w:tabs>
          <w:tab w:val="right" w:leader="dot" w:pos="8302"/>
        </w:tabs>
        <w:rPr>
          <w:rFonts w:eastAsiaTheme="minorEastAsia" w:cstheme="minorBidi"/>
          <w:noProof/>
          <w:sz w:val="22"/>
          <w:szCs w:val="22"/>
        </w:rPr>
      </w:pPr>
      <w:hyperlink w:anchor="_Toc26881083" w:history="1">
        <w:r w:rsidR="00263324" w:rsidRPr="00F96F2A">
          <w:rPr>
            <w:rStyle w:val="Hyperlink"/>
            <w:noProof/>
          </w:rPr>
          <w:t>Table 51: Item introduction table for items 45677, 45680, 45683, 45686, 45689, 45692, 45695, 45698, 45701, 45704, 45707, 45710, 45713 and 45897</w:t>
        </w:r>
        <w:r w:rsidR="00263324">
          <w:rPr>
            <w:noProof/>
            <w:webHidden/>
          </w:rPr>
          <w:tab/>
        </w:r>
        <w:r w:rsidR="00263324">
          <w:rPr>
            <w:noProof/>
            <w:webHidden/>
          </w:rPr>
          <w:fldChar w:fldCharType="begin"/>
        </w:r>
        <w:r w:rsidR="00263324">
          <w:rPr>
            <w:noProof/>
            <w:webHidden/>
          </w:rPr>
          <w:instrText xml:space="preserve"> PAGEREF _Toc26881083 \h </w:instrText>
        </w:r>
        <w:r w:rsidR="00263324">
          <w:rPr>
            <w:noProof/>
            <w:webHidden/>
          </w:rPr>
        </w:r>
        <w:r w:rsidR="00263324">
          <w:rPr>
            <w:noProof/>
            <w:webHidden/>
          </w:rPr>
          <w:fldChar w:fldCharType="separate"/>
        </w:r>
        <w:r w:rsidR="00263324">
          <w:rPr>
            <w:noProof/>
            <w:webHidden/>
          </w:rPr>
          <w:t>161</w:t>
        </w:r>
        <w:r w:rsidR="00263324">
          <w:rPr>
            <w:noProof/>
            <w:webHidden/>
          </w:rPr>
          <w:fldChar w:fldCharType="end"/>
        </w:r>
      </w:hyperlink>
    </w:p>
    <w:p w14:paraId="0C1C14CB" w14:textId="4D2250AD" w:rsidR="00263324" w:rsidRDefault="005D654B">
      <w:pPr>
        <w:pStyle w:val="TableofFigures"/>
        <w:tabs>
          <w:tab w:val="right" w:leader="dot" w:pos="8302"/>
        </w:tabs>
        <w:rPr>
          <w:rFonts w:eastAsiaTheme="minorEastAsia" w:cstheme="minorBidi"/>
          <w:noProof/>
          <w:sz w:val="22"/>
          <w:szCs w:val="22"/>
        </w:rPr>
      </w:pPr>
      <w:hyperlink w:anchor="_Toc26881084" w:history="1">
        <w:r w:rsidR="00263324" w:rsidRPr="00F96F2A">
          <w:rPr>
            <w:rStyle w:val="Hyperlink"/>
            <w:noProof/>
          </w:rPr>
          <w:t>Table 52: Item introduction table for items 45027, 45030, 45033, 45035, 45036, 45039, 45042 and 45045</w:t>
        </w:r>
        <w:r w:rsidR="00263324">
          <w:rPr>
            <w:noProof/>
            <w:webHidden/>
          </w:rPr>
          <w:tab/>
        </w:r>
        <w:r w:rsidR="00263324">
          <w:rPr>
            <w:noProof/>
            <w:webHidden/>
          </w:rPr>
          <w:fldChar w:fldCharType="begin"/>
        </w:r>
        <w:r w:rsidR="00263324">
          <w:rPr>
            <w:noProof/>
            <w:webHidden/>
          </w:rPr>
          <w:instrText xml:space="preserve"> PAGEREF _Toc26881084 \h </w:instrText>
        </w:r>
        <w:r w:rsidR="00263324">
          <w:rPr>
            <w:noProof/>
            <w:webHidden/>
          </w:rPr>
        </w:r>
        <w:r w:rsidR="00263324">
          <w:rPr>
            <w:noProof/>
            <w:webHidden/>
          </w:rPr>
          <w:fldChar w:fldCharType="separate"/>
        </w:r>
        <w:r w:rsidR="00263324">
          <w:rPr>
            <w:noProof/>
            <w:webHidden/>
          </w:rPr>
          <w:t>165</w:t>
        </w:r>
        <w:r w:rsidR="00263324">
          <w:rPr>
            <w:noProof/>
            <w:webHidden/>
          </w:rPr>
          <w:fldChar w:fldCharType="end"/>
        </w:r>
      </w:hyperlink>
    </w:p>
    <w:p w14:paraId="2C566C5D" w14:textId="1244960F" w:rsidR="00263324" w:rsidRDefault="005D654B">
      <w:pPr>
        <w:pStyle w:val="TableofFigures"/>
        <w:tabs>
          <w:tab w:val="right" w:leader="dot" w:pos="8302"/>
        </w:tabs>
        <w:rPr>
          <w:rFonts w:eastAsiaTheme="minorEastAsia" w:cstheme="minorBidi"/>
          <w:noProof/>
          <w:sz w:val="22"/>
          <w:szCs w:val="22"/>
        </w:rPr>
      </w:pPr>
      <w:hyperlink w:anchor="_Toc26881085" w:history="1">
        <w:r w:rsidR="00263324" w:rsidRPr="00F96F2A">
          <w:rPr>
            <w:rStyle w:val="Hyperlink"/>
            <w:noProof/>
          </w:rPr>
          <w:t>Table 53: Item introduction table for items 45660, 45661 and 45662</w:t>
        </w:r>
        <w:r w:rsidR="00263324">
          <w:rPr>
            <w:noProof/>
            <w:webHidden/>
          </w:rPr>
          <w:tab/>
        </w:r>
        <w:r w:rsidR="00263324">
          <w:rPr>
            <w:noProof/>
            <w:webHidden/>
          </w:rPr>
          <w:fldChar w:fldCharType="begin"/>
        </w:r>
        <w:r w:rsidR="00263324">
          <w:rPr>
            <w:noProof/>
            <w:webHidden/>
          </w:rPr>
          <w:instrText xml:space="preserve"> PAGEREF _Toc26881085 \h </w:instrText>
        </w:r>
        <w:r w:rsidR="00263324">
          <w:rPr>
            <w:noProof/>
            <w:webHidden/>
          </w:rPr>
        </w:r>
        <w:r w:rsidR="00263324">
          <w:rPr>
            <w:noProof/>
            <w:webHidden/>
          </w:rPr>
          <w:fldChar w:fldCharType="separate"/>
        </w:r>
        <w:r w:rsidR="00263324">
          <w:rPr>
            <w:noProof/>
            <w:webHidden/>
          </w:rPr>
          <w:t>168</w:t>
        </w:r>
        <w:r w:rsidR="00263324">
          <w:rPr>
            <w:noProof/>
            <w:webHidden/>
          </w:rPr>
          <w:fldChar w:fldCharType="end"/>
        </w:r>
      </w:hyperlink>
    </w:p>
    <w:p w14:paraId="0A88039B" w14:textId="752676AB" w:rsidR="00263324" w:rsidRDefault="005D654B">
      <w:pPr>
        <w:pStyle w:val="TableofFigures"/>
        <w:tabs>
          <w:tab w:val="right" w:leader="dot" w:pos="8302"/>
        </w:tabs>
        <w:rPr>
          <w:rFonts w:eastAsiaTheme="minorEastAsia" w:cstheme="minorBidi"/>
          <w:noProof/>
          <w:sz w:val="22"/>
          <w:szCs w:val="22"/>
        </w:rPr>
      </w:pPr>
      <w:hyperlink w:anchor="_Toc26881086" w:history="1">
        <w:r w:rsidR="00263324" w:rsidRPr="00F96F2A">
          <w:rPr>
            <w:rStyle w:val="Hyperlink"/>
            <w:noProof/>
          </w:rPr>
          <w:t>Table 54: Item introduction table for item 45676</w:t>
        </w:r>
        <w:r w:rsidR="00263324">
          <w:rPr>
            <w:noProof/>
            <w:webHidden/>
          </w:rPr>
          <w:tab/>
        </w:r>
        <w:r w:rsidR="00263324">
          <w:rPr>
            <w:noProof/>
            <w:webHidden/>
          </w:rPr>
          <w:fldChar w:fldCharType="begin"/>
        </w:r>
        <w:r w:rsidR="00263324">
          <w:rPr>
            <w:noProof/>
            <w:webHidden/>
          </w:rPr>
          <w:instrText xml:space="preserve"> PAGEREF _Toc26881086 \h </w:instrText>
        </w:r>
        <w:r w:rsidR="00263324">
          <w:rPr>
            <w:noProof/>
            <w:webHidden/>
          </w:rPr>
        </w:r>
        <w:r w:rsidR="00263324">
          <w:rPr>
            <w:noProof/>
            <w:webHidden/>
          </w:rPr>
          <w:fldChar w:fldCharType="separate"/>
        </w:r>
        <w:r w:rsidR="00263324">
          <w:rPr>
            <w:noProof/>
            <w:webHidden/>
          </w:rPr>
          <w:t>170</w:t>
        </w:r>
        <w:r w:rsidR="00263324">
          <w:rPr>
            <w:noProof/>
            <w:webHidden/>
          </w:rPr>
          <w:fldChar w:fldCharType="end"/>
        </w:r>
      </w:hyperlink>
    </w:p>
    <w:p w14:paraId="1EFF004A" w14:textId="750AFE95" w:rsidR="00263324" w:rsidRDefault="005D654B">
      <w:pPr>
        <w:pStyle w:val="TableofFigures"/>
        <w:tabs>
          <w:tab w:val="right" w:leader="dot" w:pos="8302"/>
        </w:tabs>
        <w:rPr>
          <w:rFonts w:eastAsiaTheme="minorEastAsia" w:cstheme="minorBidi"/>
          <w:noProof/>
          <w:sz w:val="22"/>
          <w:szCs w:val="22"/>
        </w:rPr>
      </w:pPr>
      <w:hyperlink w:anchor="_Toc26881087" w:history="1">
        <w:r w:rsidR="00263324" w:rsidRPr="00F96F2A">
          <w:rPr>
            <w:rStyle w:val="Hyperlink"/>
            <w:noProof/>
          </w:rPr>
          <w:t>Table 55: Items already reviewed and changing on 1 November 2018</w:t>
        </w:r>
        <w:r w:rsidR="00263324">
          <w:rPr>
            <w:noProof/>
            <w:webHidden/>
          </w:rPr>
          <w:tab/>
        </w:r>
        <w:r w:rsidR="00263324">
          <w:rPr>
            <w:noProof/>
            <w:webHidden/>
          </w:rPr>
          <w:fldChar w:fldCharType="begin"/>
        </w:r>
        <w:r w:rsidR="00263324">
          <w:rPr>
            <w:noProof/>
            <w:webHidden/>
          </w:rPr>
          <w:instrText xml:space="preserve"> PAGEREF _Toc26881087 \h </w:instrText>
        </w:r>
        <w:r w:rsidR="00263324">
          <w:rPr>
            <w:noProof/>
            <w:webHidden/>
          </w:rPr>
        </w:r>
        <w:r w:rsidR="00263324">
          <w:rPr>
            <w:noProof/>
            <w:webHidden/>
          </w:rPr>
          <w:fldChar w:fldCharType="separate"/>
        </w:r>
        <w:r w:rsidR="00263324">
          <w:rPr>
            <w:noProof/>
            <w:webHidden/>
          </w:rPr>
          <w:t>212</w:t>
        </w:r>
        <w:r w:rsidR="00263324">
          <w:rPr>
            <w:noProof/>
            <w:webHidden/>
          </w:rPr>
          <w:fldChar w:fldCharType="end"/>
        </w:r>
      </w:hyperlink>
    </w:p>
    <w:p w14:paraId="428FE4AE" w14:textId="60633A9C" w:rsidR="008A6303" w:rsidRPr="00386E44" w:rsidRDefault="008A6303" w:rsidP="008A6303">
      <w:pPr>
        <w:pStyle w:val="TableofFigures"/>
        <w:tabs>
          <w:tab w:val="left" w:pos="1100"/>
          <w:tab w:val="right" w:leader="dot" w:pos="9016"/>
        </w:tabs>
      </w:pPr>
      <w:r w:rsidRPr="00FB5EA7">
        <w:rPr>
          <w:sz w:val="22"/>
        </w:rPr>
        <w:fldChar w:fldCharType="end"/>
      </w:r>
      <w:r w:rsidRPr="00FB5EA7">
        <w:rPr>
          <w:sz w:val="22"/>
        </w:rPr>
        <w:br w:type="page"/>
      </w:r>
    </w:p>
    <w:p w14:paraId="2544AF4B" w14:textId="77777777" w:rsidR="008A6303" w:rsidRPr="00386E44" w:rsidRDefault="008A6303" w:rsidP="008A6303">
      <w:pPr>
        <w:pStyle w:val="TableofFigures"/>
        <w:tabs>
          <w:tab w:val="right" w:leader="dot" w:pos="9016"/>
        </w:tabs>
        <w:rPr>
          <w:b/>
          <w:bCs/>
          <w:color w:val="01653F"/>
          <w:sz w:val="32"/>
          <w:szCs w:val="32"/>
        </w:rPr>
      </w:pPr>
      <w:r w:rsidRPr="00386E44">
        <w:rPr>
          <w:b/>
          <w:bCs/>
          <w:color w:val="01653F"/>
          <w:sz w:val="32"/>
          <w:szCs w:val="32"/>
        </w:rPr>
        <w:t>List of figures</w:t>
      </w:r>
    </w:p>
    <w:p w14:paraId="7F2AD433" w14:textId="487CA4BA" w:rsidR="00E8622D" w:rsidRDefault="008A6303">
      <w:pPr>
        <w:pStyle w:val="TableofFigures"/>
        <w:tabs>
          <w:tab w:val="right" w:leader="dot" w:pos="8302"/>
        </w:tabs>
        <w:rPr>
          <w:rFonts w:eastAsiaTheme="minorEastAsia" w:cstheme="minorBidi"/>
          <w:noProof/>
          <w:sz w:val="22"/>
          <w:szCs w:val="22"/>
        </w:rPr>
      </w:pPr>
      <w:r w:rsidRPr="00386E44">
        <w:rPr>
          <w:rFonts w:cs="Arial"/>
          <w:smallCaps/>
        </w:rPr>
        <w:fldChar w:fldCharType="begin"/>
      </w:r>
      <w:r w:rsidRPr="00386E44">
        <w:rPr>
          <w:rFonts w:cs="Arial"/>
          <w:smallCaps/>
        </w:rPr>
        <w:instrText xml:space="preserve"> TOC \h \z \t "Figure Caption,1" \c "Figure" </w:instrText>
      </w:r>
      <w:r w:rsidRPr="00386E44">
        <w:rPr>
          <w:rFonts w:cs="Arial"/>
          <w:smallCaps/>
        </w:rPr>
        <w:fldChar w:fldCharType="separate"/>
      </w:r>
      <w:hyperlink w:anchor="_Toc26878776" w:history="1">
        <w:r w:rsidR="00E8622D" w:rsidRPr="00166738">
          <w:rPr>
            <w:rStyle w:val="Hyperlink"/>
            <w:noProof/>
          </w:rPr>
          <w:t>Figure 1: Prioritisation matrix</w:t>
        </w:r>
        <w:r w:rsidR="00E8622D">
          <w:rPr>
            <w:noProof/>
            <w:webHidden/>
          </w:rPr>
          <w:tab/>
        </w:r>
        <w:r w:rsidR="00E8622D">
          <w:rPr>
            <w:noProof/>
            <w:webHidden/>
          </w:rPr>
          <w:fldChar w:fldCharType="begin"/>
        </w:r>
        <w:r w:rsidR="00E8622D">
          <w:rPr>
            <w:noProof/>
            <w:webHidden/>
          </w:rPr>
          <w:instrText xml:space="preserve"> PAGEREF _Toc26878776 \h </w:instrText>
        </w:r>
        <w:r w:rsidR="00E8622D">
          <w:rPr>
            <w:noProof/>
            <w:webHidden/>
          </w:rPr>
        </w:r>
        <w:r w:rsidR="00E8622D">
          <w:rPr>
            <w:noProof/>
            <w:webHidden/>
          </w:rPr>
          <w:fldChar w:fldCharType="separate"/>
        </w:r>
        <w:r w:rsidR="00E8622D">
          <w:rPr>
            <w:noProof/>
            <w:webHidden/>
          </w:rPr>
          <w:t>20</w:t>
        </w:r>
        <w:r w:rsidR="00E8622D">
          <w:rPr>
            <w:noProof/>
            <w:webHidden/>
          </w:rPr>
          <w:fldChar w:fldCharType="end"/>
        </w:r>
      </w:hyperlink>
    </w:p>
    <w:p w14:paraId="291BA9B5" w14:textId="5A73D0D3" w:rsidR="00E8622D" w:rsidRDefault="005D654B">
      <w:pPr>
        <w:pStyle w:val="TableofFigures"/>
        <w:tabs>
          <w:tab w:val="right" w:leader="dot" w:pos="8302"/>
        </w:tabs>
        <w:rPr>
          <w:rFonts w:eastAsiaTheme="minorEastAsia" w:cstheme="minorBidi"/>
          <w:noProof/>
          <w:sz w:val="22"/>
          <w:szCs w:val="22"/>
        </w:rPr>
      </w:pPr>
      <w:hyperlink w:anchor="_Toc26878777" w:history="1">
        <w:r w:rsidR="00E8622D" w:rsidRPr="00166738">
          <w:rPr>
            <w:rStyle w:val="Hyperlink"/>
            <w:b/>
            <w:noProof/>
          </w:rPr>
          <w:t>Figure 2: Drivers of plastic and reconstructive surgery item growth, FY2011/12–2016/17</w:t>
        </w:r>
        <w:r w:rsidR="00E8622D">
          <w:rPr>
            <w:noProof/>
            <w:webHidden/>
          </w:rPr>
          <w:tab/>
        </w:r>
        <w:r w:rsidR="00E8622D">
          <w:rPr>
            <w:noProof/>
            <w:webHidden/>
          </w:rPr>
          <w:fldChar w:fldCharType="begin"/>
        </w:r>
        <w:r w:rsidR="00E8622D">
          <w:rPr>
            <w:noProof/>
            <w:webHidden/>
          </w:rPr>
          <w:instrText xml:space="preserve"> PAGEREF _Toc26878777 \h </w:instrText>
        </w:r>
        <w:r w:rsidR="00E8622D">
          <w:rPr>
            <w:noProof/>
            <w:webHidden/>
          </w:rPr>
        </w:r>
        <w:r w:rsidR="00E8622D">
          <w:rPr>
            <w:noProof/>
            <w:webHidden/>
          </w:rPr>
          <w:fldChar w:fldCharType="separate"/>
        </w:r>
        <w:r w:rsidR="00E8622D">
          <w:rPr>
            <w:noProof/>
            <w:webHidden/>
          </w:rPr>
          <w:t>25</w:t>
        </w:r>
        <w:r w:rsidR="00E8622D">
          <w:rPr>
            <w:noProof/>
            <w:webHidden/>
          </w:rPr>
          <w:fldChar w:fldCharType="end"/>
        </w:r>
      </w:hyperlink>
    </w:p>
    <w:p w14:paraId="7367E8CC" w14:textId="77777777" w:rsidR="008A6303" w:rsidRPr="00386E44" w:rsidRDefault="008A6303" w:rsidP="008A6303">
      <w:pPr>
        <w:pStyle w:val="TableofFigures"/>
        <w:tabs>
          <w:tab w:val="right" w:leader="dot" w:pos="9016"/>
        </w:tabs>
        <w:rPr>
          <w:rFonts w:cs="Arial"/>
        </w:rPr>
      </w:pPr>
      <w:r w:rsidRPr="00386E44">
        <w:rPr>
          <w:rFonts w:cs="Arial"/>
          <w:smallCaps/>
        </w:rPr>
        <w:fldChar w:fldCharType="end"/>
      </w:r>
      <w:r w:rsidRPr="00386E44">
        <w:rPr>
          <w:rFonts w:cs="Arial"/>
        </w:rPr>
        <w:br w:type="page"/>
      </w:r>
    </w:p>
    <w:p w14:paraId="745AC2DB" w14:textId="77777777" w:rsidR="008A6303" w:rsidRPr="005C7FB0" w:rsidRDefault="008A6303" w:rsidP="008A6303">
      <w:pPr>
        <w:pStyle w:val="Heading1"/>
      </w:pPr>
      <w:bookmarkStart w:id="3" w:name="_Toc485295711"/>
      <w:bookmarkStart w:id="4" w:name="_Toc505843865"/>
      <w:bookmarkStart w:id="5" w:name="_Toc26880801"/>
      <w:bookmarkStart w:id="6" w:name="_Toc485295724"/>
      <w:bookmarkEnd w:id="1"/>
      <w:r w:rsidRPr="005C7FB0">
        <w:t xml:space="preserve">Executive </w:t>
      </w:r>
      <w:r>
        <w:t>s</w:t>
      </w:r>
      <w:r w:rsidRPr="005C7FB0">
        <w:t>ummary</w:t>
      </w:r>
      <w:bookmarkEnd w:id="3"/>
      <w:bookmarkEnd w:id="4"/>
      <w:bookmarkEnd w:id="5"/>
    </w:p>
    <w:p w14:paraId="58F2495D" w14:textId="77777777" w:rsidR="008A6303" w:rsidRPr="00222B98" w:rsidRDefault="008A6303" w:rsidP="008A6303">
      <w:pPr>
        <w:rPr>
          <w:rStyle w:val="IntenseEmphasis"/>
          <w:rFonts w:eastAsiaTheme="majorEastAsia"/>
        </w:rPr>
      </w:pPr>
      <w:r w:rsidRPr="00222B98">
        <w:rPr>
          <w:rStyle w:val="IntenseEmphasis"/>
          <w:rFonts w:eastAsiaTheme="majorEastAsia"/>
        </w:rPr>
        <w:t>The Medicare Benefits Schedule (MBS) Review Taskforce (the Taskforce) is undertaking a program</w:t>
      </w:r>
      <w:r>
        <w:rPr>
          <w:rStyle w:val="IntenseEmphasis"/>
          <w:rFonts w:eastAsiaTheme="majorEastAsia"/>
        </w:rPr>
        <w:t>me</w:t>
      </w:r>
      <w:r w:rsidRPr="00222B98">
        <w:rPr>
          <w:rStyle w:val="IntenseEmphasis"/>
          <w:rFonts w:eastAsiaTheme="majorEastAsia"/>
        </w:rPr>
        <w:t xml:space="preserve">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61F54DB9" w14:textId="77777777" w:rsidR="008A6303" w:rsidRPr="009D0EED" w:rsidRDefault="008A6303" w:rsidP="008A6303">
      <w:r w:rsidRPr="009D0EED">
        <w:t>The Taskforce is committed to providing recommendations to the Minister</w:t>
      </w:r>
      <w:r>
        <w:t xml:space="preserve"> for Health</w:t>
      </w:r>
      <w:r w:rsidRPr="009D0EED">
        <w:t xml:space="preserve"> </w:t>
      </w:r>
      <w:r>
        <w:t xml:space="preserve">(the Minister) </w:t>
      </w:r>
      <w:r w:rsidRPr="009D0EED">
        <w:t>that will allow the MBS to deliver on each of these four key goals:</w:t>
      </w:r>
    </w:p>
    <w:p w14:paraId="1AB3A35A" w14:textId="77777777" w:rsidR="008A6303" w:rsidRPr="003F788A" w:rsidRDefault="008A6303" w:rsidP="008A6303">
      <w:pPr>
        <w:pStyle w:val="Bullet-green"/>
      </w:pPr>
      <w:r>
        <w:t>A</w:t>
      </w:r>
      <w:r w:rsidRPr="003F788A">
        <w:t xml:space="preserve">ffordable and </w:t>
      </w:r>
      <w:r w:rsidRPr="005E39B6">
        <w:t>universal</w:t>
      </w:r>
      <w:r w:rsidRPr="003F788A">
        <w:t xml:space="preserve"> access</w:t>
      </w:r>
      <w:r>
        <w:t>.</w:t>
      </w:r>
    </w:p>
    <w:p w14:paraId="788E71CF" w14:textId="77777777" w:rsidR="008A6303" w:rsidRPr="003F788A" w:rsidRDefault="008A6303" w:rsidP="008A6303">
      <w:pPr>
        <w:pStyle w:val="Bullet-green"/>
      </w:pPr>
      <w:r>
        <w:t>B</w:t>
      </w:r>
      <w:r w:rsidRPr="003F788A">
        <w:t>est</w:t>
      </w:r>
      <w:r>
        <w:t>-</w:t>
      </w:r>
      <w:r w:rsidRPr="003F788A">
        <w:t>practice health services</w:t>
      </w:r>
      <w:r>
        <w:t>.</w:t>
      </w:r>
    </w:p>
    <w:p w14:paraId="0BB1024C" w14:textId="77777777" w:rsidR="008A6303" w:rsidRPr="003F788A" w:rsidRDefault="008A6303" w:rsidP="008A6303">
      <w:pPr>
        <w:pStyle w:val="Bullet-green"/>
      </w:pPr>
      <w:r>
        <w:t>V</w:t>
      </w:r>
      <w:r w:rsidRPr="003F788A">
        <w:t>alue for the individual patient</w:t>
      </w:r>
      <w:r>
        <w:t>.</w:t>
      </w:r>
    </w:p>
    <w:p w14:paraId="20B1C6E6" w14:textId="77777777" w:rsidR="008A6303" w:rsidRDefault="008A6303" w:rsidP="008A6303">
      <w:pPr>
        <w:pStyle w:val="Bullet-green"/>
      </w:pPr>
      <w:r>
        <w:t>V</w:t>
      </w:r>
      <w:r w:rsidRPr="003F788A">
        <w:t>alue</w:t>
      </w:r>
      <w:r w:rsidRPr="009D0EED">
        <w:t xml:space="preserve"> for the health system</w:t>
      </w:r>
      <w:r>
        <w:t>.</w:t>
      </w:r>
    </w:p>
    <w:p w14:paraId="5F281C40" w14:textId="77777777" w:rsidR="008A6303" w:rsidRDefault="008A6303" w:rsidP="008A6303">
      <w:r w:rsidRPr="009200D8">
        <w:t xml:space="preserve">The Taskforce has endorsed a methodology whereby the necessary clinical review of MBS items is undertaken by </w:t>
      </w:r>
      <w:r>
        <w:t>c</w:t>
      </w:r>
      <w:r w:rsidRPr="009200D8">
        <w:t xml:space="preserve">linical </w:t>
      </w:r>
      <w:r>
        <w:t>c</w:t>
      </w:r>
      <w:r w:rsidRPr="009200D8">
        <w:t xml:space="preserve">ommittees and </w:t>
      </w:r>
      <w:r>
        <w:t>w</w:t>
      </w:r>
      <w:r w:rsidRPr="009200D8">
        <w:t xml:space="preserve">orking </w:t>
      </w:r>
      <w:r>
        <w:t>g</w:t>
      </w:r>
      <w:r w:rsidRPr="009200D8">
        <w:t>roups.</w:t>
      </w:r>
    </w:p>
    <w:p w14:paraId="20D0B405" w14:textId="77777777" w:rsidR="008A6303" w:rsidRPr="00A962D1" w:rsidRDefault="008A6303" w:rsidP="008A6303">
      <w:r>
        <w:t xml:space="preserve">The Plastic and Reconstructive Surgery Clinical Committee (the Committee) was established in 2018 to make recommendations to the Taskforce on MBS items in its area of responsibility, based on rapid evidence review and clinical expertise. </w:t>
      </w:r>
    </w:p>
    <w:p w14:paraId="0196E575" w14:textId="77777777" w:rsidR="008A6303" w:rsidRDefault="008A6303" w:rsidP="008A6303">
      <w:r w:rsidRPr="009200D8">
        <w:t xml:space="preserve">The recommendations from the </w:t>
      </w:r>
      <w:r>
        <w:t>c</w:t>
      </w:r>
      <w:r w:rsidRPr="009200D8">
        <w:t xml:space="preserve">linical </w:t>
      </w:r>
      <w:r>
        <w:t>c</w:t>
      </w:r>
      <w:r w:rsidRPr="009200D8">
        <w:t xml:space="preserve">ommittees are released for stakeholder consultation. The </w:t>
      </w:r>
      <w:r>
        <w:t>c</w:t>
      </w:r>
      <w:r w:rsidRPr="009200D8">
        <w:t>linical</w:t>
      </w:r>
      <w:r>
        <w:t xml:space="preserve"> c</w:t>
      </w:r>
      <w:r w:rsidRPr="009200D8">
        <w:t xml:space="preserve">ommittees consider feedback from stakeholders then provide recommendations to the Taskforce in </w:t>
      </w:r>
      <w:r>
        <w:t>a r</w:t>
      </w:r>
      <w:r w:rsidRPr="009200D8">
        <w:t xml:space="preserve">eview </w:t>
      </w:r>
      <w:r>
        <w:t>r</w:t>
      </w:r>
      <w:r w:rsidRPr="009200D8">
        <w:t>eport. The Taskforce consider</w:t>
      </w:r>
      <w:r>
        <w:t>s</w:t>
      </w:r>
      <w:r w:rsidRPr="009200D8">
        <w:t xml:space="preserve"> the </w:t>
      </w:r>
      <w:r>
        <w:t>r</w:t>
      </w:r>
      <w:r w:rsidRPr="009200D8">
        <w:t xml:space="preserve">eview </w:t>
      </w:r>
      <w:r>
        <w:t>r</w:t>
      </w:r>
      <w:r w:rsidRPr="009200D8">
        <w:t>eport</w:t>
      </w:r>
      <w:r>
        <w:t>s</w:t>
      </w:r>
      <w:r w:rsidRPr="009200D8">
        <w:t xml:space="preserve"> from </w:t>
      </w:r>
      <w:r>
        <w:t>cl</w:t>
      </w:r>
      <w:r w:rsidRPr="009200D8">
        <w:t xml:space="preserve">inical </w:t>
      </w:r>
      <w:r>
        <w:t>c</w:t>
      </w:r>
      <w:r w:rsidRPr="009200D8">
        <w:t xml:space="preserve">ommittees and stakeholder feedback before making </w:t>
      </w:r>
      <w:r>
        <w:t>recommendations to the Minister for</w:t>
      </w:r>
      <w:r w:rsidRPr="009200D8">
        <w:t xml:space="preserve"> consideration by Government. </w:t>
      </w:r>
    </w:p>
    <w:p w14:paraId="14ED717A" w14:textId="77777777" w:rsidR="008A6303" w:rsidRDefault="008A6303" w:rsidP="008A6303"/>
    <w:p w14:paraId="74272318" w14:textId="77777777" w:rsidR="008A6303" w:rsidRPr="004632FD" w:rsidRDefault="008A6303" w:rsidP="00270DC6">
      <w:pPr>
        <w:pStyle w:val="Heading2"/>
      </w:pPr>
      <w:bookmarkStart w:id="7" w:name="_Toc505843866"/>
      <w:bookmarkStart w:id="8" w:name="_Toc26880802"/>
      <w:r w:rsidRPr="004632FD">
        <w:t xml:space="preserve">Key </w:t>
      </w:r>
      <w:r w:rsidRPr="00314122">
        <w:t>recommendations</w:t>
      </w:r>
      <w:bookmarkEnd w:id="7"/>
      <w:bookmarkEnd w:id="8"/>
    </w:p>
    <w:p w14:paraId="1C7A49E4" w14:textId="6AEDB54D" w:rsidR="008A6303" w:rsidRDefault="008A6303" w:rsidP="008A6303">
      <w:r>
        <w:t>Of the 28</w:t>
      </w:r>
      <w:r w:rsidR="00436041">
        <w:t>9</w:t>
      </w:r>
      <w:r>
        <w:t xml:space="preserve"> items in scope, t</w:t>
      </w:r>
      <w:r w:rsidRPr="004307AF">
        <w:t xml:space="preserve">he Committee </w:t>
      </w:r>
      <w:r>
        <w:t xml:space="preserve">has </w:t>
      </w:r>
      <w:r w:rsidRPr="004307AF">
        <w:t>made 6</w:t>
      </w:r>
      <w:r w:rsidR="00436041">
        <w:t>3</w:t>
      </w:r>
      <w:r w:rsidRPr="004307AF">
        <w:t xml:space="preserve"> recommendations to modernise the MBS and ensure the items and fees reflect contemporary practice. These recommendations include amending </w:t>
      </w:r>
      <w:r w:rsidR="00694B79">
        <w:t>81</w:t>
      </w:r>
      <w:r w:rsidRPr="004307AF">
        <w:t xml:space="preserve"> item</w:t>
      </w:r>
      <w:r>
        <w:t xml:space="preserve"> descriptors and/or fees</w:t>
      </w:r>
      <w:r w:rsidRPr="004307AF">
        <w:t xml:space="preserve">, deleting </w:t>
      </w:r>
      <w:r w:rsidR="007102AB">
        <w:t>13</w:t>
      </w:r>
      <w:r w:rsidR="00694B79">
        <w:t>4</w:t>
      </w:r>
      <w:r w:rsidRPr="004307AF">
        <w:t xml:space="preserve"> items and </w:t>
      </w:r>
      <w:r>
        <w:t>creating</w:t>
      </w:r>
      <w:r w:rsidR="00AD706D">
        <w:t xml:space="preserve"> </w:t>
      </w:r>
      <w:r w:rsidR="00694B79">
        <w:t>129</w:t>
      </w:r>
      <w:r w:rsidR="00AD706D">
        <w:t xml:space="preserve"> </w:t>
      </w:r>
      <w:r w:rsidRPr="004307AF">
        <w:t>new items.</w:t>
      </w:r>
      <w:r>
        <w:t xml:space="preserve"> </w:t>
      </w:r>
      <w:r w:rsidRPr="004307AF">
        <w:t xml:space="preserve">If all of these recommendations are implemented it would result in a total of </w:t>
      </w:r>
      <w:r w:rsidRPr="00D31189">
        <w:t>2</w:t>
      </w:r>
      <w:r w:rsidR="007102AB">
        <w:t>8</w:t>
      </w:r>
      <w:r w:rsidR="00694B79">
        <w:t>4</w:t>
      </w:r>
      <w:r w:rsidRPr="004307AF">
        <w:t xml:space="preserve"> items in this section of the MBS.</w:t>
      </w:r>
    </w:p>
    <w:p w14:paraId="1A717CEF" w14:textId="77777777" w:rsidR="008A6303" w:rsidRDefault="008A6303" w:rsidP="008A6303"/>
    <w:p w14:paraId="0ED28CC8" w14:textId="77777777" w:rsidR="008A6303" w:rsidRDefault="008A6303" w:rsidP="008A6303">
      <w:pPr>
        <w:pStyle w:val="Boldbullet-green"/>
      </w:pPr>
      <w:r>
        <w:t>Creation of new items for conjoint surgery and items specific to bilateral procedures</w:t>
      </w:r>
    </w:p>
    <w:p w14:paraId="3E6F91B9" w14:textId="77777777" w:rsidR="008A6303" w:rsidRDefault="008A6303" w:rsidP="008A6303">
      <w:pPr>
        <w:pStyle w:val="Bullet-green"/>
        <w:numPr>
          <w:ilvl w:val="0"/>
          <w:numId w:val="0"/>
        </w:numPr>
        <w:ind w:left="431"/>
      </w:pPr>
      <w:r w:rsidRPr="009C7D7D">
        <w:t>The Committee recommends</w:t>
      </w:r>
      <w:r>
        <w:t xml:space="preserve"> facilitating the practice of surgeons working</w:t>
      </w:r>
      <w:r w:rsidRPr="009C7D7D">
        <w:t xml:space="preserve"> </w:t>
      </w:r>
      <w:r>
        <w:t xml:space="preserve">together in burns surgery and </w:t>
      </w:r>
      <w:r w:rsidRPr="009C7D7D">
        <w:t xml:space="preserve">creating conjoint surgical items for complex </w:t>
      </w:r>
      <w:r>
        <w:t xml:space="preserve">microsurgical </w:t>
      </w:r>
      <w:r w:rsidRPr="009C7D7D">
        <w:t>breast reconstruction</w:t>
      </w:r>
      <w:r w:rsidR="000F718A">
        <w:t>,</w:t>
      </w:r>
      <w:r w:rsidRPr="009C7D7D">
        <w:t xml:space="preserve"> </w:t>
      </w:r>
      <w:r w:rsidRPr="00D31189">
        <w:t>and</w:t>
      </w:r>
      <w:r w:rsidR="003142CE" w:rsidRPr="00D31189">
        <w:t xml:space="preserve"> complex microsurgical reconstruction of the head and neck</w:t>
      </w:r>
      <w:r w:rsidR="000F718A">
        <w:t>,</w:t>
      </w:r>
      <w:r w:rsidR="003142CE" w:rsidRPr="00D31189">
        <w:t xml:space="preserve"> and</w:t>
      </w:r>
      <w:r w:rsidR="003142CE">
        <w:t xml:space="preserve"> </w:t>
      </w:r>
      <w:r w:rsidRPr="009C7D7D">
        <w:t xml:space="preserve">osteotomies of the mandible and maxilla. These recommendations are in line with current </w:t>
      </w:r>
      <w:r>
        <w:t>best practice where conjoint surgery reduces</w:t>
      </w:r>
      <w:r w:rsidRPr="009C7D7D">
        <w:t xml:space="preserve"> operatin</w:t>
      </w:r>
      <w:r>
        <w:t>g times and improves</w:t>
      </w:r>
      <w:r w:rsidRPr="009C7D7D">
        <w:t xml:space="preserve"> patient outcomes.</w:t>
      </w:r>
    </w:p>
    <w:p w14:paraId="59364178" w14:textId="77777777" w:rsidR="008A6303" w:rsidRDefault="008A6303" w:rsidP="008A6303">
      <w:pPr>
        <w:pStyle w:val="Bullet-green"/>
        <w:numPr>
          <w:ilvl w:val="0"/>
          <w:numId w:val="0"/>
        </w:numPr>
        <w:ind w:left="431"/>
      </w:pPr>
      <w:r>
        <w:t>The Committee also recommends generation of bilateral item numbers where paired structures are involved (e.g. breasts) to be in line with the concept of the complete medical service.</w:t>
      </w:r>
    </w:p>
    <w:p w14:paraId="117A7B94" w14:textId="77777777" w:rsidR="008A6303" w:rsidRDefault="008A6303" w:rsidP="008A6303">
      <w:pPr>
        <w:pStyle w:val="Boldbullet-green"/>
      </w:pPr>
      <w:r>
        <w:t>Restructuring of general and skin items for consistency throughout the MBS</w:t>
      </w:r>
    </w:p>
    <w:p w14:paraId="22E38E38" w14:textId="77777777" w:rsidR="008A6303" w:rsidRDefault="008A6303" w:rsidP="008A6303">
      <w:pPr>
        <w:pStyle w:val="Bullet-green"/>
        <w:numPr>
          <w:ilvl w:val="0"/>
          <w:numId w:val="0"/>
        </w:numPr>
        <w:ind w:left="431"/>
      </w:pPr>
      <w:r>
        <w:t>The Committee recommends general and skin items be amended to align with the previous skin services review. This will enable a clear and rational provision of services for excision and repair of skin and sub-cutaneous lesions, which is of particular importance to the Australian community where the prevalence of skin cancer is high and the need for these services significant. The Committee recommends reviewing and increasing remuneration in this area so that provision of this valuable service is financially viable for procedural General Practitioners (GP) and surgeons in the setting of their rooms.</w:t>
      </w:r>
    </w:p>
    <w:p w14:paraId="0ED3CFB1" w14:textId="77777777" w:rsidR="008A6303" w:rsidRDefault="008A6303" w:rsidP="008A6303">
      <w:pPr>
        <w:pStyle w:val="Boldbullet-green"/>
      </w:pPr>
      <w:r>
        <w:t>Complete restructure of burns items</w:t>
      </w:r>
    </w:p>
    <w:p w14:paraId="6ED36881" w14:textId="0118C4C1" w:rsidR="008A6303" w:rsidRDefault="008A6303" w:rsidP="008A6303">
      <w:pPr>
        <w:pStyle w:val="Bullet-green"/>
        <w:numPr>
          <w:ilvl w:val="0"/>
          <w:numId w:val="0"/>
        </w:numPr>
        <w:ind w:left="431"/>
      </w:pPr>
      <w:r>
        <w:t>The Committee considered the current burns items to be out of date and inconsistent with current clinical practice and therefore recommends a complete restructure of these items. This restructure will simplify the Schedule and take into account improvements that have occurred in this field. The two most major factors are the introduction of skin substitutes as standard practice and the practice of having more than one burns surgeon operating on one patient, so as to reduce the duration of surgery. The Committee recommends that burns items should be organised into clear tables, which take into account the excision of the burn and either immediate or delayed closure, with specific and clear rules regarding co-claiming of these items. This approach is rational, modern and predictable for patients and their families.</w:t>
      </w:r>
    </w:p>
    <w:p w14:paraId="3F5D0756" w14:textId="77777777" w:rsidR="008A6303" w:rsidRDefault="008A6303" w:rsidP="008A6303">
      <w:pPr>
        <w:pStyle w:val="Boldbullet-green"/>
      </w:pPr>
      <w:r>
        <w:t>Reorganised breast cancer and reconstruction items</w:t>
      </w:r>
    </w:p>
    <w:p w14:paraId="6EEF4C6D" w14:textId="203AA22C" w:rsidR="008A6303" w:rsidRDefault="008A6303" w:rsidP="008A6303">
      <w:pPr>
        <w:pStyle w:val="Bullet-green"/>
        <w:numPr>
          <w:ilvl w:val="0"/>
          <w:numId w:val="0"/>
        </w:numPr>
        <w:ind w:left="431"/>
      </w:pPr>
      <w:r>
        <w:t>The Committee recommends that breast cancer items be reorganised to reflect modern breast cancer surgery, especially in regards to lymph node surgery and skin sparing and nipple-sparing mastectomy procedures. The Committee recommends new items specifically for post-mastectomy breast reconstruction, rather than the existing situation where providers are using a variety of general autologous flap items not specifically for breast reconstruction. The driver for generating items specific to post-mastectomy breast reconstruction is to minimise ambiguity regarding appropriate claiming of items, which will enable patients undergoing mastectomy to have better predictability of billing patterns. In addition, Australia is one of the few developed nations unable to report post-mastectomy breast reconstruction rates with any accuracy because of the overlap of coding with other reconstructive procedures.  Inclusion of dedicated breast reconstruction items would give the Australian government a picture of the rates of reconstruction, where the unmet need is and how Australia compares to the international community.</w:t>
      </w:r>
    </w:p>
    <w:p w14:paraId="6D53D7CC" w14:textId="02393B8E" w:rsidR="008A6303" w:rsidRDefault="008A6303" w:rsidP="008A6303">
      <w:pPr>
        <w:pStyle w:val="Boldbullet-green"/>
      </w:pPr>
      <w:r>
        <w:t xml:space="preserve">Reorganised </w:t>
      </w:r>
      <w:r w:rsidR="00410B14">
        <w:t>c</w:t>
      </w:r>
      <w:r>
        <w:t>ranio-</w:t>
      </w:r>
      <w:r w:rsidR="00410B14">
        <w:t>maxillofacial</w:t>
      </w:r>
      <w:r>
        <w:t>/</w:t>
      </w:r>
      <w:r w:rsidR="00410B14">
        <w:t>o</w:t>
      </w:r>
      <w:r>
        <w:t xml:space="preserve">ral and </w:t>
      </w:r>
      <w:r w:rsidR="00410B14">
        <w:t xml:space="preserve">maxillofacial </w:t>
      </w:r>
      <w:r w:rsidR="009F1DFD">
        <w:t>items</w:t>
      </w:r>
    </w:p>
    <w:p w14:paraId="448AA405" w14:textId="43E1A9EF" w:rsidR="008A6303" w:rsidRDefault="008A6303" w:rsidP="008A6303">
      <w:pPr>
        <w:pStyle w:val="Bullet-green"/>
        <w:numPr>
          <w:ilvl w:val="0"/>
          <w:numId w:val="0"/>
        </w:numPr>
        <w:ind w:left="431"/>
      </w:pPr>
      <w:r>
        <w:t>The Committee has made many recommendations in this section to rationalise and update items to be consistent with modern best practice. This includes updating terminology, deleting obsolete items and harmonising both the cranio-maxillofacial and oral and maxillofacial items. This recommendation will enable predictability for patients and a robust, fit for purpose Schedule for providers of care in this field.</w:t>
      </w:r>
    </w:p>
    <w:p w14:paraId="15C337D9" w14:textId="77777777" w:rsidR="008A6303" w:rsidRDefault="008A6303" w:rsidP="008A6303">
      <w:pPr>
        <w:pStyle w:val="Boldbullet-green"/>
      </w:pPr>
      <w:r>
        <w:t>Update terminology of the paediatric plastic surgery items</w:t>
      </w:r>
    </w:p>
    <w:p w14:paraId="7D42461D" w14:textId="77777777" w:rsidR="008A6303" w:rsidRDefault="008A6303" w:rsidP="008A6303">
      <w:pPr>
        <w:pStyle w:val="Bullet-green"/>
        <w:numPr>
          <w:ilvl w:val="0"/>
          <w:numId w:val="0"/>
        </w:numPr>
        <w:ind w:left="431"/>
      </w:pPr>
      <w:r>
        <w:t>The Committee recommends updating the terminology of this section to be consistent with international classifications and contemporary understanding in the field.</w:t>
      </w:r>
    </w:p>
    <w:p w14:paraId="7288AEE8" w14:textId="77777777" w:rsidR="008A6303" w:rsidRDefault="008A6303" w:rsidP="008A6303">
      <w:pPr>
        <w:pStyle w:val="Boldbullet-green"/>
      </w:pPr>
      <w:r>
        <w:t>Safeguarding Medicare against inappropriate cosmetic use</w:t>
      </w:r>
    </w:p>
    <w:p w14:paraId="00AAFB89" w14:textId="77777777" w:rsidR="008A6303" w:rsidRPr="00045832" w:rsidRDefault="008A6303" w:rsidP="008A6303">
      <w:pPr>
        <w:pStyle w:val="Bullet-green"/>
        <w:numPr>
          <w:ilvl w:val="0"/>
          <w:numId w:val="0"/>
        </w:numPr>
        <w:ind w:left="431"/>
      </w:pPr>
      <w:r>
        <w:t>The Committee has made recommendations to multiple items to specifically restrict use for cosmetic purposes and suggests that Medicare should continue to be aware of the risk of inappropriate use of items for the purposes of cosmetic surgery into the future. Further to this the Committee recommends that the Dep</w:t>
      </w:r>
      <w:r w:rsidRPr="00CB1854">
        <w:t>artment of Health consider</w:t>
      </w:r>
      <w:r>
        <w:t>s</w:t>
      </w:r>
      <w:r w:rsidRPr="00CB1854">
        <w:t xml:space="preserve"> launching a project to </w:t>
      </w:r>
      <w:r>
        <w:t>investigate</w:t>
      </w:r>
      <w:r w:rsidRPr="00CB1854">
        <w:t xml:space="preserve"> the human and financial costs of poor body image within the community and investigate whether a public health project would be beneficial in this </w:t>
      </w:r>
      <w:r>
        <w:t>space</w:t>
      </w:r>
      <w:r w:rsidRPr="00CB1854">
        <w:t>.</w:t>
      </w:r>
    </w:p>
    <w:p w14:paraId="3A8076FC" w14:textId="77777777" w:rsidR="008A6303" w:rsidRDefault="008A6303" w:rsidP="008A6303">
      <w:pPr>
        <w:pStyle w:val="Bullettext"/>
      </w:pPr>
    </w:p>
    <w:p w14:paraId="6D616E92" w14:textId="77777777" w:rsidR="008A6303" w:rsidRPr="004632FD" w:rsidRDefault="008A6303" w:rsidP="008A6303">
      <w:pPr>
        <w:pStyle w:val="Heading2"/>
      </w:pPr>
      <w:bookmarkStart w:id="9" w:name="_Toc485295713"/>
      <w:bookmarkStart w:id="10" w:name="_Toc505843867"/>
      <w:bookmarkStart w:id="11" w:name="_Toc26880803"/>
      <w:r>
        <w:t>Consumer impact</w:t>
      </w:r>
      <w:bookmarkEnd w:id="9"/>
      <w:bookmarkEnd w:id="10"/>
      <w:bookmarkEnd w:id="11"/>
    </w:p>
    <w:p w14:paraId="4DDBD837" w14:textId="77777777" w:rsidR="008A6303" w:rsidRPr="00222B98" w:rsidRDefault="008A6303" w:rsidP="008A6303">
      <w:pPr>
        <w:rPr>
          <w:rFonts w:eastAsiaTheme="minorHAnsi"/>
        </w:rPr>
      </w:pPr>
      <w:r w:rsidRPr="00222B98">
        <w:rPr>
          <w:rFonts w:eastAsiaTheme="minorHAnsi"/>
        </w:rPr>
        <w:t>All recommendations have been summarised for consumers in</w:t>
      </w:r>
      <w:r>
        <w:rPr>
          <w:rFonts w:eastAsiaTheme="minorHAnsi"/>
        </w:rPr>
        <w:t xml:space="preserve"> </w:t>
      </w:r>
      <w:hyperlink w:anchor="AppendixA" w:history="1">
        <w:r>
          <w:rPr>
            <w:rFonts w:eastAsiaTheme="minorHAnsi"/>
          </w:rPr>
          <w:fldChar w:fldCharType="begin"/>
        </w:r>
        <w:r>
          <w:instrText xml:space="preserve"> REF _Ref524079148 \r \h </w:instrText>
        </w:r>
        <w:r>
          <w:rPr>
            <w:rFonts w:eastAsiaTheme="minorHAnsi"/>
          </w:rPr>
        </w:r>
        <w:r>
          <w:rPr>
            <w:rFonts w:eastAsiaTheme="minorHAnsi"/>
          </w:rPr>
          <w:fldChar w:fldCharType="separate"/>
        </w:r>
        <w:r w:rsidR="002F004E">
          <w:t>Appendix A</w:t>
        </w:r>
        <w:r>
          <w:rPr>
            <w:rFonts w:eastAsiaTheme="minorHAnsi"/>
          </w:rPr>
          <w:fldChar w:fldCharType="end"/>
        </w:r>
        <w:r>
          <w:rPr>
            <w:rFonts w:eastAsiaTheme="minorHAnsi"/>
          </w:rPr>
          <w:t xml:space="preserve"> </w:t>
        </w:r>
        <w:r w:rsidRPr="00A546DC">
          <w:t>– Summary for consumers</w:t>
        </w:r>
      </w:hyperlink>
      <w:r w:rsidRPr="00222B98">
        <w:rPr>
          <w:rFonts w:eastAsiaTheme="minorHAnsi"/>
        </w:rPr>
        <w:t xml:space="preserve">. The summary describes the medical service, the recommendation of the clinical experts and </w:t>
      </w:r>
      <w:r>
        <w:rPr>
          <w:rFonts w:eastAsiaTheme="minorHAnsi"/>
        </w:rPr>
        <w:t xml:space="preserve">the </w:t>
      </w:r>
      <w:r w:rsidRPr="00222B98">
        <w:rPr>
          <w:rFonts w:eastAsiaTheme="minorHAnsi"/>
        </w:rPr>
        <w:t>rationale be</w:t>
      </w:r>
      <w:r>
        <w:rPr>
          <w:rFonts w:eastAsiaTheme="minorHAnsi"/>
        </w:rPr>
        <w:t>hind the recommendations. A</w:t>
      </w:r>
      <w:r w:rsidRPr="00222B98">
        <w:rPr>
          <w:rFonts w:eastAsiaTheme="minorHAnsi"/>
        </w:rPr>
        <w:t xml:space="preserve"> consumer impact statement is available in </w:t>
      </w:r>
      <w:hyperlink w:anchor="Section6" w:history="1">
        <w:r w:rsidRPr="00A546DC">
          <w:rPr>
            <w:rFonts w:eastAsiaTheme="minorHAnsi"/>
          </w:rPr>
          <w:t xml:space="preserve">Section </w:t>
        </w:r>
        <w:r>
          <w:rPr>
            <w:rFonts w:eastAsiaTheme="minorHAnsi"/>
          </w:rPr>
          <w:fldChar w:fldCharType="begin"/>
        </w:r>
        <w:r>
          <w:rPr>
            <w:rFonts w:eastAsiaTheme="minorHAnsi"/>
          </w:rPr>
          <w:instrText xml:space="preserve"> REF _Ref524593630 \r \h </w:instrText>
        </w:r>
        <w:r>
          <w:rPr>
            <w:rFonts w:eastAsiaTheme="minorHAnsi"/>
          </w:rPr>
        </w:r>
        <w:r>
          <w:rPr>
            <w:rFonts w:eastAsiaTheme="minorHAnsi"/>
          </w:rPr>
          <w:fldChar w:fldCharType="separate"/>
        </w:r>
        <w:r w:rsidR="00301E8B">
          <w:rPr>
            <w:rFonts w:eastAsiaTheme="minorHAnsi"/>
          </w:rPr>
          <w:t>9</w:t>
        </w:r>
        <w:r>
          <w:rPr>
            <w:rFonts w:eastAsiaTheme="minorHAnsi"/>
          </w:rPr>
          <w:fldChar w:fldCharType="end"/>
        </w:r>
      </w:hyperlink>
      <w:r w:rsidRPr="00222B98">
        <w:rPr>
          <w:rFonts w:eastAsiaTheme="minorHAnsi"/>
        </w:rPr>
        <w:t>.</w:t>
      </w:r>
    </w:p>
    <w:p w14:paraId="06029585" w14:textId="77777777" w:rsidR="008A6303" w:rsidRPr="00222B98" w:rsidRDefault="008A6303" w:rsidP="008A6303">
      <w:pPr>
        <w:rPr>
          <w:rFonts w:eastAsiaTheme="minorHAnsi"/>
        </w:rPr>
      </w:pPr>
      <w:r w:rsidRPr="00222B98">
        <w:rPr>
          <w:rFonts w:eastAsiaTheme="minorHAnsi"/>
        </w:rPr>
        <w:t>The Committee believes it is important to find out from consumers if they will be helped or disadvantaged by the recommendations</w:t>
      </w:r>
      <w:r>
        <w:rPr>
          <w:rFonts w:eastAsiaTheme="minorHAnsi"/>
        </w:rPr>
        <w:t>—</w:t>
      </w:r>
      <w:r w:rsidRPr="00222B98">
        <w:rPr>
          <w:rFonts w:eastAsiaTheme="minorHAnsi"/>
        </w:rPr>
        <w:t xml:space="preserve">and how and why. Following </w:t>
      </w:r>
      <w:r>
        <w:rPr>
          <w:rFonts w:eastAsiaTheme="minorHAnsi"/>
        </w:rPr>
        <w:t>targeted</w:t>
      </w:r>
      <w:r w:rsidRPr="00222B98">
        <w:rPr>
          <w:rFonts w:eastAsiaTheme="minorHAnsi"/>
        </w:rPr>
        <w:t xml:space="preserve"> consultation, the Committee will assess the advice from consumers in order to make sure that all the important concerns are addressed. The Taskforce will then provide the recommendations to Government.</w:t>
      </w:r>
    </w:p>
    <w:p w14:paraId="2C2EB322" w14:textId="77777777" w:rsidR="008A6303" w:rsidRPr="00222B98" w:rsidRDefault="008A6303" w:rsidP="008A6303">
      <w:pPr>
        <w:rPr>
          <w:rFonts w:eastAsiaTheme="minorHAnsi"/>
        </w:rPr>
      </w:pPr>
      <w:r w:rsidRPr="00462BAA">
        <w:t xml:space="preserve">Both patients and </w:t>
      </w:r>
      <w:r>
        <w:t>clinicians</w:t>
      </w:r>
      <w:r w:rsidRPr="00462BAA">
        <w:t xml:space="preserve"> are expected to benefit from these recommendations because they address concerns regarding patient safety and quality of care, and because they take steps to simplify the MBS and make it easier to use and understand. </w:t>
      </w:r>
      <w:r>
        <w:t>In addition, the Committee's recommendations promote the provision of higher value medical care, which can reduce unnecessary procedures and related out-of-pocket fees for patients, while supporting improved access to modern procedures and the responsible operation of the healthcare system as a whole.</w:t>
      </w:r>
      <w:r>
        <w:br w:type="page"/>
      </w:r>
    </w:p>
    <w:p w14:paraId="169AF273" w14:textId="77777777" w:rsidR="008A6303" w:rsidRPr="00B5790E" w:rsidRDefault="008A6303" w:rsidP="008A6303">
      <w:pPr>
        <w:pStyle w:val="Heading1"/>
      </w:pPr>
      <w:bookmarkStart w:id="12" w:name="_Toc485295714"/>
      <w:bookmarkStart w:id="13" w:name="_Toc505843868"/>
      <w:bookmarkStart w:id="14" w:name="_Toc26880804"/>
      <w:r w:rsidRPr="00FA4189">
        <w:t xml:space="preserve">About the </w:t>
      </w:r>
      <w:r w:rsidRPr="00756A5C">
        <w:t>Medicare</w:t>
      </w:r>
      <w:r w:rsidRPr="00FA4189">
        <w:t xml:space="preserve"> Benefits Schedule (MBS) Review</w:t>
      </w:r>
      <w:bookmarkEnd w:id="12"/>
      <w:bookmarkEnd w:id="13"/>
      <w:bookmarkEnd w:id="14"/>
    </w:p>
    <w:p w14:paraId="5153EA1C" w14:textId="77777777" w:rsidR="008A6303" w:rsidRPr="00FA4189" w:rsidRDefault="008A6303" w:rsidP="008A6303">
      <w:pPr>
        <w:pStyle w:val="Heading2"/>
      </w:pPr>
      <w:bookmarkStart w:id="15" w:name="_Toc485295715"/>
      <w:bookmarkStart w:id="16" w:name="_Toc505843869"/>
      <w:bookmarkStart w:id="17" w:name="_Toc26880805"/>
      <w:r w:rsidRPr="007E02E9">
        <w:t xml:space="preserve">Medicare and </w:t>
      </w:r>
      <w:r w:rsidRPr="00B5790E">
        <w:t>the</w:t>
      </w:r>
      <w:r w:rsidRPr="007E02E9">
        <w:t xml:space="preserve"> </w:t>
      </w:r>
      <w:r w:rsidRPr="00FA4189">
        <w:t>MBS</w:t>
      </w:r>
      <w:bookmarkEnd w:id="15"/>
      <w:bookmarkEnd w:id="16"/>
      <w:bookmarkEnd w:id="17"/>
    </w:p>
    <w:p w14:paraId="1B492730" w14:textId="77777777" w:rsidR="008A6303" w:rsidRPr="00FA4189" w:rsidRDefault="008A6303" w:rsidP="00270DC6">
      <w:pPr>
        <w:pStyle w:val="Heading3Numbered"/>
      </w:pPr>
      <w:bookmarkStart w:id="18" w:name="_Toc505843870"/>
      <w:bookmarkStart w:id="19" w:name="_Toc26880806"/>
      <w:r w:rsidRPr="00FA4189">
        <w:t>What is Medicare?</w:t>
      </w:r>
      <w:bookmarkEnd w:id="18"/>
      <w:bookmarkEnd w:id="19"/>
    </w:p>
    <w:p w14:paraId="60712F4E" w14:textId="77777777" w:rsidR="008A6303" w:rsidRPr="00222B98" w:rsidRDefault="008A6303" w:rsidP="008A6303">
      <w:r w:rsidRPr="00222B98">
        <w:t>Medicare is Australia’s universal health scheme</w:t>
      </w:r>
      <w:r>
        <w:t>. It</w:t>
      </w:r>
      <w:r w:rsidRPr="00222B98">
        <w:t xml:space="preserve"> enables all Australian residents (and some overseas visitors) to have access to a wide range of health services and medicines at little or no cost. </w:t>
      </w:r>
    </w:p>
    <w:p w14:paraId="7130BF7D" w14:textId="77777777" w:rsidR="008A6303" w:rsidRPr="00222B98" w:rsidRDefault="008A6303" w:rsidP="008A6303">
      <w:r w:rsidRPr="00222B98">
        <w:t xml:space="preserve">Introduced in 1984, Medicare has three components: </w:t>
      </w:r>
    </w:p>
    <w:p w14:paraId="762F1DC9" w14:textId="77777777" w:rsidR="008A6303" w:rsidRDefault="008A6303" w:rsidP="008A6303">
      <w:pPr>
        <w:pStyle w:val="Bullet-green"/>
      </w:pPr>
      <w:r>
        <w:t>F</w:t>
      </w:r>
      <w:r w:rsidRPr="00E130F6">
        <w:t>ree public hospital services for public patients</w:t>
      </w:r>
      <w:r>
        <w:t>.</w:t>
      </w:r>
    </w:p>
    <w:p w14:paraId="0896A022" w14:textId="77777777" w:rsidR="008A6303" w:rsidRDefault="008A6303" w:rsidP="008A6303">
      <w:pPr>
        <w:pStyle w:val="Bullet-green"/>
      </w:pPr>
      <w:r>
        <w:t>S</w:t>
      </w:r>
      <w:r w:rsidRPr="00E130F6">
        <w:t>ubsidised drugs covered by the Pharmaceutical Benefits Scheme</w:t>
      </w:r>
      <w:r>
        <w:t xml:space="preserve"> (PBS).</w:t>
      </w:r>
    </w:p>
    <w:p w14:paraId="1589F26D" w14:textId="77777777" w:rsidR="008A6303" w:rsidRPr="00220C72" w:rsidRDefault="008A6303" w:rsidP="008A6303">
      <w:pPr>
        <w:pStyle w:val="Bullet-green"/>
      </w:pPr>
      <w:r>
        <w:t>S</w:t>
      </w:r>
      <w:r w:rsidRPr="00E130F6">
        <w:t>ubsidised health professional services listed on the</w:t>
      </w:r>
      <w:r>
        <w:t xml:space="preserve"> MBS</w:t>
      </w:r>
      <w:r w:rsidRPr="00E130F6">
        <w:t>.</w:t>
      </w:r>
    </w:p>
    <w:p w14:paraId="6825EA4E" w14:textId="77777777" w:rsidR="008A6303" w:rsidRDefault="008A6303" w:rsidP="008A6303">
      <w:pPr>
        <w:pStyle w:val="Heading2"/>
      </w:pPr>
      <w:bookmarkStart w:id="20" w:name="_Toc505843871"/>
      <w:bookmarkStart w:id="21" w:name="_Toc26880807"/>
      <w:r>
        <w:t>What is the MBS?</w:t>
      </w:r>
      <w:bookmarkEnd w:id="20"/>
      <w:bookmarkEnd w:id="21"/>
    </w:p>
    <w:p w14:paraId="119AA0B5" w14:textId="77777777" w:rsidR="008A6303" w:rsidRPr="00222B98" w:rsidRDefault="008A6303" w:rsidP="008A6303">
      <w:r w:rsidRPr="00222B98">
        <w:t>The MBS is a listing of the health professional services subsidised by the Australian Government. There are more than 5,700 MBS items</w:t>
      </w:r>
      <w:r>
        <w:t>, which</w:t>
      </w:r>
      <w:r w:rsidRPr="00222B98">
        <w:t xml:space="preserve"> provide benefits to patients for a comprehensive range of services, including consultations, diagnostic tests and operations. </w:t>
      </w:r>
    </w:p>
    <w:p w14:paraId="74140895" w14:textId="77777777" w:rsidR="008A6303" w:rsidRPr="009200D8" w:rsidRDefault="008A6303" w:rsidP="008A6303">
      <w:pPr>
        <w:pStyle w:val="Heading2"/>
      </w:pPr>
      <w:bookmarkStart w:id="22" w:name="_Toc485295716"/>
      <w:bookmarkStart w:id="23" w:name="_Toc505843872"/>
      <w:bookmarkStart w:id="24" w:name="_Toc26880808"/>
      <w:r w:rsidRPr="009200D8">
        <w:t>What is the MBS Review Taskforce?</w:t>
      </w:r>
      <w:bookmarkEnd w:id="22"/>
      <w:bookmarkEnd w:id="23"/>
      <w:bookmarkEnd w:id="24"/>
    </w:p>
    <w:p w14:paraId="3F9A2B3F" w14:textId="77777777" w:rsidR="008A6303" w:rsidRPr="00B0157E" w:rsidRDefault="008A6303" w:rsidP="008A6303">
      <w:r w:rsidRPr="00B0157E">
        <w:t xml:space="preserve">The Government established </w:t>
      </w:r>
      <w:r>
        <w:t xml:space="preserve">the </w:t>
      </w:r>
      <w:r w:rsidRPr="00B0157E">
        <w:t xml:space="preserve">Taskforce </w:t>
      </w:r>
      <w:r>
        <w:t xml:space="preserve">as an advisory body </w:t>
      </w:r>
      <w:r w:rsidRPr="00B0157E">
        <w:t xml:space="preserve">to </w:t>
      </w:r>
      <w:r>
        <w:t xml:space="preserve">review all of the 5,700 MBS items to ensure they are </w:t>
      </w:r>
      <w:r w:rsidRPr="00B0157E">
        <w:t xml:space="preserve">aligned with contemporary clinical evidence and practice </w:t>
      </w:r>
      <w:r>
        <w:t>and</w:t>
      </w:r>
      <w:r w:rsidRPr="00B0157E">
        <w:t xml:space="preserve"> improve health outcomes for patients. The Taskforce </w:t>
      </w:r>
      <w:r>
        <w:t xml:space="preserve">will also modernise the MBS by </w:t>
      </w:r>
      <w:r w:rsidRPr="00B0157E">
        <w:t>identify</w:t>
      </w:r>
      <w:r>
        <w:t>ing</w:t>
      </w:r>
      <w:r w:rsidRPr="00B0157E">
        <w:t xml:space="preserve"> any services that may be unnecessary, outdated or potentially unsafe. The </w:t>
      </w:r>
      <w:r>
        <w:t>MBS Review</w:t>
      </w:r>
      <w:r w:rsidRPr="00B0157E">
        <w:t xml:space="preserve"> is clinician-led, and there are no targets for savings attached to the </w:t>
      </w:r>
      <w:r>
        <w:t>review</w:t>
      </w:r>
      <w:r w:rsidRPr="00B0157E">
        <w:t xml:space="preserve">. </w:t>
      </w:r>
    </w:p>
    <w:p w14:paraId="1879F81D" w14:textId="77777777" w:rsidR="008A6303" w:rsidRPr="00175BCE" w:rsidRDefault="008A6303" w:rsidP="008A6303">
      <w:pPr>
        <w:pStyle w:val="Heading3Numbered"/>
      </w:pPr>
      <w:bookmarkStart w:id="25" w:name="_Toc505843873"/>
      <w:bookmarkStart w:id="26" w:name="_Toc26880809"/>
      <w:r w:rsidRPr="007F345C">
        <w:t>What are the goals of the Taskforce?</w:t>
      </w:r>
      <w:bookmarkEnd w:id="25"/>
      <w:bookmarkEnd w:id="26"/>
    </w:p>
    <w:p w14:paraId="1A303D6A" w14:textId="77777777" w:rsidR="008A6303" w:rsidRPr="00222B98" w:rsidRDefault="008A6303" w:rsidP="008A6303">
      <w:r w:rsidRPr="00222B98">
        <w:t>The Taskforce is committed to providing recommendations to the Minister that will allow the MBS to deliver on each of these four key goals:</w:t>
      </w:r>
    </w:p>
    <w:p w14:paraId="47B0CCEC" w14:textId="77777777" w:rsidR="008A6303" w:rsidRPr="000869E6" w:rsidRDefault="008A6303" w:rsidP="008A6303">
      <w:pPr>
        <w:pStyle w:val="Bullet-green"/>
      </w:pPr>
      <w:r w:rsidRPr="00866994">
        <w:t>Affordable and universal access</w:t>
      </w:r>
      <w:r w:rsidRPr="000869E6">
        <w:t>—the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t>,</w:t>
      </w:r>
      <w:r w:rsidRPr="000869E6">
        <w:t xml:space="preserve"> with some rural patients being particularly under-serviced.</w:t>
      </w:r>
    </w:p>
    <w:p w14:paraId="64B2432A" w14:textId="77777777" w:rsidR="008A6303" w:rsidRPr="000869E6" w:rsidRDefault="008A6303" w:rsidP="008A6303">
      <w:pPr>
        <w:pStyle w:val="Bullet-green"/>
      </w:pPr>
      <w:r w:rsidRPr="00866994">
        <w:t>Best practice health services</w:t>
      </w:r>
      <w:r w:rsidRPr="000869E6">
        <w:t xml:space="preserve">—one of the core objectives of the </w:t>
      </w:r>
      <w:r>
        <w:t xml:space="preserve">MBS </w:t>
      </w:r>
      <w:r w:rsidRPr="000869E6">
        <w:t>Review is to modernise the MBS, ensuring that individual items and their descriptors are consistent with contemporary best practice and the evidence base whe</w:t>
      </w:r>
      <w:r>
        <w:t>n</w:t>
      </w:r>
      <w:r w:rsidRPr="000869E6">
        <w:t xml:space="preserve"> possible. Although the Medical Services Advisory Committee (MSAC) plays a crucial role in thoroughly evaluating new services, the vast majority</w:t>
      </w:r>
      <w:r>
        <w:t xml:space="preserve"> of existing MBS items pre-date this process and have</w:t>
      </w:r>
      <w:r w:rsidRPr="000869E6">
        <w:t xml:space="preserve"> never been reviewed.</w:t>
      </w:r>
    </w:p>
    <w:p w14:paraId="25C77C66" w14:textId="77777777" w:rsidR="008A6303" w:rsidRPr="000869E6" w:rsidRDefault="008A6303" w:rsidP="008A6303">
      <w:pPr>
        <w:pStyle w:val="Bullet-green"/>
      </w:pPr>
      <w:r w:rsidRPr="00866994">
        <w:t>Value for the individual patient</w:t>
      </w:r>
      <w:r w:rsidRPr="000869E6">
        <w:t xml:space="preserve">—another core objective of the </w:t>
      </w:r>
      <w:r>
        <w:t xml:space="preserve">MBS </w:t>
      </w:r>
      <w:r w:rsidRPr="000869E6">
        <w:t>Review is to support the delivery of services that are appropriate to the patient’s needs, provide real clinical value and do not expose the patient to unnecessary risk or expense.</w:t>
      </w:r>
    </w:p>
    <w:p w14:paraId="70FC1C3C" w14:textId="77777777" w:rsidR="008A6303" w:rsidRPr="000869E6" w:rsidRDefault="008A6303" w:rsidP="008A6303">
      <w:pPr>
        <w:pStyle w:val="Bullet-green"/>
      </w:pPr>
      <w:r w:rsidRPr="00866994">
        <w:t>Value for the health system</w:t>
      </w:r>
      <w:r w:rsidRPr="000869E6">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12D41912" w14:textId="77777777" w:rsidR="008A6303" w:rsidRPr="009200D8" w:rsidRDefault="008A6303" w:rsidP="008A6303">
      <w:pPr>
        <w:pStyle w:val="Heading2"/>
      </w:pPr>
      <w:bookmarkStart w:id="27" w:name="_Toc485295717"/>
      <w:bookmarkStart w:id="28" w:name="_Toc505843874"/>
      <w:bookmarkStart w:id="29" w:name="_Toc26880810"/>
      <w:r w:rsidRPr="009200D8">
        <w:t>The Taskforce’s approach</w:t>
      </w:r>
      <w:bookmarkEnd w:id="27"/>
      <w:bookmarkEnd w:id="28"/>
      <w:bookmarkEnd w:id="29"/>
    </w:p>
    <w:p w14:paraId="6DD270F9" w14:textId="77777777" w:rsidR="008A6303" w:rsidRDefault="008A6303" w:rsidP="008A6303">
      <w:r w:rsidRPr="00FD68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3D44EB75" w14:textId="77777777" w:rsidR="008A6303" w:rsidRPr="00FD6810" w:rsidRDefault="008A6303" w:rsidP="008A6303">
      <w:r w:rsidRPr="00FD68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1809A9AB" w14:textId="77777777" w:rsidR="008A6303" w:rsidRDefault="008A6303" w:rsidP="008A6303">
      <w:r>
        <w:t xml:space="preserve">As the MBS Review is </w:t>
      </w:r>
      <w:r w:rsidRPr="00FD6810">
        <w:t xml:space="preserve">clinician-led, the Taskforce decided that </w:t>
      </w:r>
      <w:r>
        <w:t>c</w:t>
      </w:r>
      <w:r w:rsidRPr="00FD6810">
        <w:t xml:space="preserve">linical </w:t>
      </w:r>
      <w:r>
        <w:t>c</w:t>
      </w:r>
      <w:r w:rsidRPr="00FD6810">
        <w:t xml:space="preserve">ommittees should conduct the detailed review of MBS items. The committees are broad-based in their membership, and members have been appointed in an individual capacity, rather than as representatives of any organisation. </w:t>
      </w:r>
    </w:p>
    <w:p w14:paraId="45BEC782" w14:textId="77777777" w:rsidR="008A6303" w:rsidRPr="00A34B4C" w:rsidRDefault="008A6303" w:rsidP="008A6303">
      <w:r w:rsidRPr="00A34B4C">
        <w:t xml:space="preserve">The Taskforce asked </w:t>
      </w:r>
      <w:r>
        <w:t xml:space="preserve">the </w:t>
      </w:r>
      <w:r w:rsidRPr="00A34B4C">
        <w:t>committees to review MBS items using a framework based on Professor Adam Elshaug’s appropriate use criteria</w:t>
      </w:r>
      <w:r>
        <w:t xml:space="preserve"> </w:t>
      </w:r>
      <w:sdt>
        <w:sdtPr>
          <w:id w:val="-629091895"/>
          <w:citation/>
        </w:sdtPr>
        <w:sdtEndPr/>
        <w:sdtContent>
          <w:r>
            <w:fldChar w:fldCharType="begin"/>
          </w:r>
          <w:r>
            <w:instrText xml:space="preserve">CITATION Els12 \l 3081 </w:instrText>
          </w:r>
          <w:r>
            <w:fldChar w:fldCharType="separate"/>
          </w:r>
          <w:r>
            <w:rPr>
              <w:noProof/>
            </w:rPr>
            <w:t>(1)</w:t>
          </w:r>
          <w:r>
            <w:fldChar w:fldCharType="end"/>
          </w:r>
        </w:sdtContent>
      </w:sdt>
      <w:r>
        <w:t>.</w:t>
      </w:r>
      <w:r w:rsidRPr="00A34B4C">
        <w:t xml:space="preserve"> The framework consists of seven steps:</w:t>
      </w:r>
    </w:p>
    <w:p w14:paraId="42F89D85" w14:textId="77777777" w:rsidR="008A6303" w:rsidRPr="00222B98" w:rsidRDefault="008A6303" w:rsidP="008A6303">
      <w:pPr>
        <w:pStyle w:val="Numbering"/>
      </w:pPr>
      <w:r w:rsidRPr="00756A5C">
        <w:t xml:space="preserve">Develop an initial fact base for all items under consideration, drawing on the relevant data and literature. </w:t>
      </w:r>
    </w:p>
    <w:p w14:paraId="56BFC23E" w14:textId="77777777" w:rsidR="008A6303" w:rsidRPr="00756A5C" w:rsidRDefault="008A6303" w:rsidP="008A6303">
      <w:pPr>
        <w:pStyle w:val="Numbering"/>
      </w:pPr>
      <w:r w:rsidRPr="00756A5C">
        <w:t xml:space="preserve">Identify items that are obsolete, are of questionable </w:t>
      </w:r>
      <w:r w:rsidRPr="006949D8">
        <w:t>clinical value</w:t>
      </w:r>
      <w:r>
        <w:t>,</w:t>
      </w:r>
      <w:r w:rsidRPr="006949D8">
        <w:rPr>
          <w:rStyle w:val="FootnoteReference"/>
        </w:rPr>
        <w:footnoteReference w:id="1"/>
      </w:r>
      <w:r w:rsidRPr="006949D8">
        <w:t xml:space="preserve"> are misused</w:t>
      </w:r>
      <w:r w:rsidRPr="006949D8">
        <w:rPr>
          <w:rStyle w:val="FootnoteReference"/>
        </w:rPr>
        <w:footnoteReference w:id="2"/>
      </w:r>
      <w:r w:rsidRPr="006949D8">
        <w:t xml:space="preserve"> and/or pose </w:t>
      </w:r>
      <w:r w:rsidRPr="00756A5C">
        <w:t>a risk to patient safety. This step includes prioritising items as “priority 1”, “priority 2” or “priority 3”</w:t>
      </w:r>
      <w:r>
        <w:t>,</w:t>
      </w:r>
      <w:r w:rsidRPr="00756A5C">
        <w:t xml:space="preserve"> using a prioritisation methodology (described in more detail below).</w:t>
      </w:r>
    </w:p>
    <w:p w14:paraId="158BB6F1" w14:textId="77777777" w:rsidR="008A6303" w:rsidRPr="00756A5C" w:rsidRDefault="008A6303" w:rsidP="008A6303">
      <w:pPr>
        <w:pStyle w:val="Numbering"/>
      </w:pPr>
      <w:r w:rsidRPr="00756A5C">
        <w:t>Identify any issues, develop hypotheses for recommendations and create a work plan (including establishing working groups, when required) to arrive at recommendations for each item.</w:t>
      </w:r>
    </w:p>
    <w:p w14:paraId="2BF5FD0A" w14:textId="77777777" w:rsidR="008A6303" w:rsidRPr="00756A5C" w:rsidRDefault="008A6303" w:rsidP="008A6303">
      <w:pPr>
        <w:pStyle w:val="Numbering"/>
      </w:pPr>
      <w:r w:rsidRPr="00756A5C">
        <w:t>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Colleges. For complex cases, full appropriate use criteria were developed for the item’s explanatory notes.</w:t>
      </w:r>
    </w:p>
    <w:p w14:paraId="16F93909" w14:textId="77777777" w:rsidR="008A6303" w:rsidRPr="00756A5C" w:rsidRDefault="008A6303" w:rsidP="008A6303">
      <w:pPr>
        <w:pStyle w:val="Numbering"/>
      </w:pPr>
      <w:bookmarkStart w:id="30" w:name="_Ref505174405"/>
      <w:r w:rsidRPr="00756A5C">
        <w:t>Review the provisional recommendations and the accompanying rationales, and gather further evidence as required.</w:t>
      </w:r>
      <w:bookmarkEnd w:id="30"/>
    </w:p>
    <w:p w14:paraId="720DBDEC" w14:textId="77777777" w:rsidR="008A6303" w:rsidRPr="00756A5C" w:rsidRDefault="008A6303" w:rsidP="008A6303">
      <w:pPr>
        <w:pStyle w:val="Numbering"/>
      </w:pPr>
      <w:r w:rsidRPr="00756A5C">
        <w:t>Finalise the recommendations in preparation for broader stakeholder consultation.</w:t>
      </w:r>
    </w:p>
    <w:p w14:paraId="143BF4A8" w14:textId="77777777" w:rsidR="008A6303" w:rsidRPr="00756A5C" w:rsidRDefault="008A6303" w:rsidP="008A6303">
      <w:pPr>
        <w:pStyle w:val="Numbering"/>
      </w:pPr>
      <w:r w:rsidRPr="00756A5C">
        <w:t xml:space="preserve">Incorporate feedback gathered during stakeholder consultation and finalise the </w:t>
      </w:r>
      <w:r>
        <w:t>r</w:t>
      </w:r>
      <w:r w:rsidRPr="00756A5C">
        <w:t xml:space="preserve">eview </w:t>
      </w:r>
      <w:r>
        <w:t>r</w:t>
      </w:r>
      <w:r w:rsidRPr="00756A5C">
        <w:t xml:space="preserve">eport, which provides recommendations for the Taskforce. </w:t>
      </w:r>
    </w:p>
    <w:p w14:paraId="5B25967D" w14:textId="77777777" w:rsidR="008A6303" w:rsidRPr="00FD6810" w:rsidRDefault="008A6303" w:rsidP="008A6303">
      <w:r w:rsidRPr="00FD6810">
        <w:t xml:space="preserve">All MBS items will be reviewed during the course of the MBS Review. However, given the breadth of the </w:t>
      </w:r>
      <w:r>
        <w:t>r</w:t>
      </w:r>
      <w:r w:rsidRPr="00FD6810">
        <w:t>eview</w:t>
      </w:r>
      <w:r>
        <w:t xml:space="preserve"> and its timeframe</w:t>
      </w:r>
      <w:r w:rsidRPr="00FD6810">
        <w:t xml:space="preserve">, each </w:t>
      </w:r>
      <w:r>
        <w:t>c</w:t>
      </w:r>
      <w:r w:rsidRPr="00FD6810">
        <w:t xml:space="preserve">linical </w:t>
      </w:r>
      <w:r>
        <w:t>c</w:t>
      </w:r>
      <w:r w:rsidRPr="00FD6810">
        <w:t>ommittee</w:t>
      </w:r>
      <w:r>
        <w:t xml:space="preserve"> has</w:t>
      </w:r>
      <w:r w:rsidRPr="00FD6810">
        <w:t xml:space="preserve"> to develop a work plan and assign priorities, keeping in mind the objectives of the </w:t>
      </w:r>
      <w:r>
        <w:t>r</w:t>
      </w:r>
      <w:r w:rsidRPr="00FD6810">
        <w:t>eview</w:t>
      </w:r>
      <w:r>
        <w:t>. Committees use</w:t>
      </w:r>
      <w:r w:rsidRPr="00FD6810">
        <w:t xml:space="preserve"> a robust prioritisation methodology to focus their attention and resources on the most important items requiring review. This was determined based on a combination of two standard metrics, derived from the appropriate use criteria:</w:t>
      </w:r>
    </w:p>
    <w:p w14:paraId="4C0B21DC" w14:textId="77777777" w:rsidR="008A6303" w:rsidRPr="00FB48BC" w:rsidRDefault="008A6303" w:rsidP="008A6303">
      <w:pPr>
        <w:pStyle w:val="Bullet-green"/>
      </w:pPr>
      <w:r w:rsidRPr="00FB48BC">
        <w:t>Service volume.</w:t>
      </w:r>
    </w:p>
    <w:p w14:paraId="621ED6B4" w14:textId="77777777" w:rsidR="008A6303" w:rsidRPr="00FB48BC" w:rsidRDefault="008A6303" w:rsidP="008A6303">
      <w:pPr>
        <w:pStyle w:val="Bullet-green"/>
      </w:pPr>
      <w:r w:rsidRPr="00FB48BC">
        <w:t xml:space="preserve">The likelihood that the item needed to be revised, determined by indicators such as identified safety concerns, geographic or temporal variation, delivery irregularity, the potential misuse of indications or other concerns raised by the </w:t>
      </w:r>
      <w:r>
        <w:t>c</w:t>
      </w:r>
      <w:r w:rsidRPr="00FB48BC">
        <w:t xml:space="preserve">linical </w:t>
      </w:r>
      <w:r>
        <w:t>c</w:t>
      </w:r>
      <w:r w:rsidRPr="00FB48BC">
        <w:t>ommittee (such as inappropriate co-claiming).</w:t>
      </w:r>
    </w:p>
    <w:p w14:paraId="541F92CD" w14:textId="77777777" w:rsidR="008A6303" w:rsidRPr="00B03730" w:rsidRDefault="008A6303" w:rsidP="008A6303">
      <w:bookmarkStart w:id="31" w:name="_Ref503780508"/>
      <w:bookmarkStart w:id="32" w:name="_Toc503779131"/>
      <w:bookmarkStart w:id="33" w:name="_Toc26878776"/>
      <w:r>
        <w:t xml:space="preserve">Figure </w:t>
      </w:r>
      <w:r w:rsidRPr="00222B98">
        <w:fldChar w:fldCharType="begin"/>
      </w:r>
      <w:r>
        <w:instrText xml:space="preserve"> SEQ Figure \* ARABIC </w:instrText>
      </w:r>
      <w:r w:rsidRPr="00222B98">
        <w:fldChar w:fldCharType="separate"/>
      </w:r>
      <w:r w:rsidR="002F004E">
        <w:rPr>
          <w:noProof/>
        </w:rPr>
        <w:t>1</w:t>
      </w:r>
      <w:r w:rsidRPr="00222B98">
        <w:fldChar w:fldCharType="end"/>
      </w:r>
      <w:bookmarkEnd w:id="31"/>
      <w:r>
        <w:t>: Prioritisation matrix</w:t>
      </w:r>
      <w:bookmarkEnd w:id="32"/>
      <w:bookmarkEnd w:id="33"/>
    </w:p>
    <w:p w14:paraId="5A4FB363" w14:textId="77777777" w:rsidR="008A6303" w:rsidRPr="00222B98" w:rsidRDefault="008A6303" w:rsidP="008A6303">
      <w:r w:rsidRPr="00222B98">
        <w:rPr>
          <w:noProof/>
        </w:rPr>
        <w:drawing>
          <wp:inline distT="0" distB="0" distL="0" distR="0" wp14:anchorId="39F89424" wp14:editId="1057EBC4">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title="Figure 1: Prioritisat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3EA1D2E7" w14:textId="77777777" w:rsidR="008A6303" w:rsidRPr="00A34B4C" w:rsidRDefault="008A6303" w:rsidP="008A6303">
      <w:r w:rsidRPr="00FD6810">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t xml:space="preserve"> (</w:t>
      </w:r>
      <w:r>
        <w:fldChar w:fldCharType="begin"/>
      </w:r>
      <w:r>
        <w:instrText xml:space="preserve"> REF _Ref503780508 \h </w:instrText>
      </w:r>
      <w:r>
        <w:fldChar w:fldCharType="separate"/>
      </w:r>
      <w:r w:rsidR="002F004E">
        <w:t xml:space="preserve">Figure </w:t>
      </w:r>
      <w:r w:rsidR="002F004E">
        <w:rPr>
          <w:noProof/>
        </w:rPr>
        <w:t>1</w:t>
      </w:r>
      <w:r>
        <w:fldChar w:fldCharType="end"/>
      </w:r>
      <w:r>
        <w:t>). Clinical c</w:t>
      </w:r>
      <w:r w:rsidRPr="00FD6810">
        <w:t xml:space="preserve">ommittees use this priority ranking to organise their review of item numbers and apportion the amount of time spent on each item. </w:t>
      </w:r>
    </w:p>
    <w:p w14:paraId="6124BE02" w14:textId="77777777" w:rsidR="008A6303" w:rsidRDefault="008A6303" w:rsidP="008A6303"/>
    <w:p w14:paraId="599A479D" w14:textId="77777777" w:rsidR="008A6303" w:rsidRDefault="008A6303" w:rsidP="008A6303">
      <w:pPr>
        <w:pStyle w:val="Heading2"/>
      </w:pPr>
      <w:bookmarkStart w:id="34" w:name="_Toc26880811"/>
      <w:r>
        <w:t>Complete Medical Service Concept</w:t>
      </w:r>
      <w:bookmarkEnd w:id="34"/>
    </w:p>
    <w:p w14:paraId="0EBA39AA" w14:textId="77777777" w:rsidR="008A6303" w:rsidRPr="00500315" w:rsidRDefault="008A6303" w:rsidP="008A6303">
      <w:r w:rsidRPr="00500315">
        <w:t>The Taskforce has recommended that each MBS item in the surgical section (T8) of the MBS represents a complete medical service and highlighted that it is not appropriate to claim additional items in relation to a procedure that are intrinsic to the performance of that procedure.</w:t>
      </w:r>
    </w:p>
    <w:p w14:paraId="1942EA41" w14:textId="77777777" w:rsidR="008A6303" w:rsidRPr="00500315" w:rsidRDefault="008A6303" w:rsidP="008A6303">
      <w:r w:rsidRPr="00500315">
        <w:t>It is proposed that for surgical procedures, this principle will be implemented through restricting claiming to a maximum of three MBS surgical items for a single procedure or episode of care. For bilateral procedures benefits will be pai</w:t>
      </w:r>
      <w:r>
        <w:t>d for a maximum of six surgical</w:t>
      </w:r>
      <w:r w:rsidRPr="00500315">
        <w:t> items for an episode of care. The existing multiple operation rule will be applied to these items.  </w:t>
      </w:r>
    </w:p>
    <w:p w14:paraId="37217BA2" w14:textId="77777777" w:rsidR="008A6303" w:rsidRPr="00500315" w:rsidRDefault="008A6303" w:rsidP="008A6303">
      <w:r w:rsidRPr="00500315">
        <w:t xml:space="preserve">The Taskforce’s rationale for making this recommendation is that 94 per cent of MBS benefits paid are for episodes where three or fewer items are claimed. On the occasions when more than three items are claimed in a single procedure or episode of care, there is often less transparency and greater inter-provider variability in benefits claimed for the same services, greater out-of-pocket expenditure for patients, and increased MBS </w:t>
      </w:r>
      <w:r w:rsidR="00F511CA" w:rsidRPr="004C0C0B">
        <w:t>exp</w:t>
      </w:r>
      <w:r w:rsidRPr="004C0C0B">
        <w:t>enditure</w:t>
      </w:r>
      <w:r w:rsidRPr="00500315">
        <w:t xml:space="preserve"> that does not necessarily result in improved patient care. </w:t>
      </w:r>
    </w:p>
    <w:p w14:paraId="1A90BC49" w14:textId="77777777" w:rsidR="008A6303" w:rsidRPr="00500315" w:rsidRDefault="008A6303" w:rsidP="008A6303">
      <w:r w:rsidRPr="00500315">
        <w:t>Where the same group of three or more items are consistently co-claimed across providers, these represent a complete medical service and should be consolidated. Consolidation will improve consistency and optimise the quality of patient care; reduce unnecessary out-of-pocket costs for patients; and better correlate MBS expenditures with the actual services provided to patients</w:t>
      </w:r>
      <w:r w:rsidRPr="00D31189">
        <w:t>.</w:t>
      </w:r>
      <w:r w:rsidR="00630AFB" w:rsidRPr="00D31189">
        <w:t xml:space="preserve"> The PRSCC recognises that there will still be cases where it may not be possible to accurately describe a patient’s episode of care within three items, particularly for complex digital replantations, microvascular head and neck surgery and other complex reconstructive cases.</w:t>
      </w:r>
    </w:p>
    <w:p w14:paraId="3D940C78" w14:textId="77777777" w:rsidR="008A6303" w:rsidRDefault="008A6303" w:rsidP="008A6303"/>
    <w:p w14:paraId="73AF2A29" w14:textId="77777777" w:rsidR="008A6303" w:rsidRPr="00222B98" w:rsidRDefault="008A6303" w:rsidP="008A6303">
      <w:r>
        <w:br w:type="page"/>
      </w:r>
    </w:p>
    <w:p w14:paraId="21F16D8B" w14:textId="77777777" w:rsidR="008A6303" w:rsidRPr="009200D8" w:rsidRDefault="008A6303" w:rsidP="008A6303">
      <w:pPr>
        <w:pStyle w:val="Heading1"/>
      </w:pPr>
      <w:bookmarkStart w:id="35" w:name="_Toc485295719"/>
      <w:bookmarkStart w:id="36" w:name="_Toc505843875"/>
      <w:bookmarkStart w:id="37" w:name="_Toc26880812"/>
      <w:r w:rsidRPr="009200D8">
        <w:t>About the</w:t>
      </w:r>
      <w:r>
        <w:t xml:space="preserve"> Plastic and Reconstructive Surgery Clinical </w:t>
      </w:r>
      <w:r w:rsidRPr="00756A5C">
        <w:t>Committee</w:t>
      </w:r>
      <w:bookmarkEnd w:id="35"/>
      <w:bookmarkEnd w:id="36"/>
      <w:bookmarkEnd w:id="37"/>
    </w:p>
    <w:p w14:paraId="460430B5" w14:textId="77777777" w:rsidR="008A6303" w:rsidRPr="00D44C07" w:rsidRDefault="008A6303" w:rsidP="008A6303">
      <w:bookmarkStart w:id="38" w:name="_Toc455669872"/>
      <w:r w:rsidRPr="00D44C07">
        <w:t>The Committee was established in</w:t>
      </w:r>
      <w:r>
        <w:t xml:space="preserve"> June 2018</w:t>
      </w:r>
      <w:r w:rsidRPr="00D44C07">
        <w:t xml:space="preserve"> to make recommendations to the Taskforce on MBS items within its remit, based on rapid evidence review and clinical expertise. </w:t>
      </w:r>
    </w:p>
    <w:p w14:paraId="29CD66F9" w14:textId="3171AFD4" w:rsidR="008A6303" w:rsidRDefault="008A6303" w:rsidP="008A6303">
      <w:pPr>
        <w:pStyle w:val="Heading2"/>
      </w:pPr>
      <w:bookmarkStart w:id="39" w:name="_Toc485295720"/>
      <w:bookmarkStart w:id="40" w:name="_Toc505843876"/>
      <w:bookmarkStart w:id="41" w:name="_Toc26880813"/>
      <w:r>
        <w:t xml:space="preserve">Plastic and Reconstructive Surgery Clinical Committee </w:t>
      </w:r>
      <w:r w:rsidR="00A174F4">
        <w:t>M</w:t>
      </w:r>
      <w:r w:rsidRPr="009200D8">
        <w:t>embers</w:t>
      </w:r>
      <w:bookmarkEnd w:id="39"/>
      <w:bookmarkEnd w:id="40"/>
      <w:bookmarkEnd w:id="41"/>
    </w:p>
    <w:p w14:paraId="47F4226B" w14:textId="77777777" w:rsidR="008A6303" w:rsidRPr="001967B8" w:rsidRDefault="008A6303" w:rsidP="008A6303">
      <w:r w:rsidRPr="002A1A39">
        <w:t xml:space="preserve">The Committee consists of </w:t>
      </w:r>
      <w:r>
        <w:t>15</w:t>
      </w:r>
      <w:r w:rsidRPr="002A1A39">
        <w:t xml:space="preserve"> </w:t>
      </w:r>
      <w:r>
        <w:t xml:space="preserve">members, </w:t>
      </w:r>
      <w:r w:rsidRPr="002A1A39">
        <w:t xml:space="preserve">whose names, positions/organisations and declared conflicts of interest are listed in </w:t>
      </w:r>
      <w:r>
        <w:fldChar w:fldCharType="begin"/>
      </w:r>
      <w:r>
        <w:instrText xml:space="preserve"> REF _Ref503780353 \h </w:instrText>
      </w:r>
      <w:r>
        <w:fldChar w:fldCharType="separate"/>
      </w:r>
      <w:r w:rsidR="002F004E">
        <w:t xml:space="preserve">Table </w:t>
      </w:r>
      <w:r w:rsidR="002F004E">
        <w:rPr>
          <w:noProof/>
        </w:rPr>
        <w:t>1</w:t>
      </w:r>
      <w:r>
        <w:fldChar w:fldCharType="end"/>
      </w:r>
      <w:r w:rsidRPr="002A1A39">
        <w:t xml:space="preserve">. </w:t>
      </w:r>
      <w:bookmarkEnd w:id="38"/>
    </w:p>
    <w:p w14:paraId="7BD9330B" w14:textId="77777777" w:rsidR="008A6303" w:rsidRDefault="008A6303" w:rsidP="008A6303">
      <w:pPr>
        <w:pStyle w:val="TableCaption"/>
      </w:pPr>
      <w:bookmarkStart w:id="42" w:name="_Ref503780353"/>
      <w:bookmarkStart w:id="43" w:name="_Toc503779132"/>
      <w:bookmarkStart w:id="44" w:name="_Ref503780241"/>
      <w:bookmarkStart w:id="45" w:name="_Toc26881033"/>
      <w:r>
        <w:t xml:space="preserve">Table </w:t>
      </w:r>
      <w:r w:rsidRPr="001967B8">
        <w:fldChar w:fldCharType="begin"/>
      </w:r>
      <w:r>
        <w:instrText xml:space="preserve"> SEQ Table \* ARABIC </w:instrText>
      </w:r>
      <w:r w:rsidRPr="001967B8">
        <w:fldChar w:fldCharType="separate"/>
      </w:r>
      <w:r w:rsidR="002F004E">
        <w:rPr>
          <w:noProof/>
        </w:rPr>
        <w:t>1</w:t>
      </w:r>
      <w:r w:rsidRPr="001967B8">
        <w:fldChar w:fldCharType="end"/>
      </w:r>
      <w:bookmarkEnd w:id="42"/>
      <w:r>
        <w:t xml:space="preserve">: </w:t>
      </w:r>
      <w:bookmarkStart w:id="46" w:name="_Ref503780252"/>
      <w:bookmarkStart w:id="47" w:name="Table1"/>
      <w:r>
        <w:t>Plastic and Reconstructive Surgery</w:t>
      </w:r>
      <w:r w:rsidRPr="003744BA">
        <w:t xml:space="preserve"> Clinical Committee </w:t>
      </w:r>
      <w:r w:rsidR="00270DC6">
        <w:t>M</w:t>
      </w:r>
      <w:r w:rsidRPr="003744BA">
        <w:t>embers</w:t>
      </w:r>
      <w:bookmarkEnd w:id="43"/>
      <w:bookmarkEnd w:id="44"/>
      <w:bookmarkEnd w:id="45"/>
      <w:bookmarkEnd w:id="46"/>
      <w:bookmarkEnd w:id="47"/>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Plastic and Reconstructive Surgery Clinical Committee Members"/>
        <w:tblDescription w:val="Table 1 lists the clinical committee members along with their position/organisation and any declared conflicts of interest."/>
      </w:tblPr>
      <w:tblGrid>
        <w:gridCol w:w="2165"/>
        <w:gridCol w:w="3663"/>
        <w:gridCol w:w="2474"/>
      </w:tblGrid>
      <w:tr w:rsidR="008A6303" w:rsidRPr="00DE6A92" w14:paraId="3D15FC93" w14:textId="77777777" w:rsidTr="00270DC6">
        <w:trPr>
          <w:tblHeader/>
        </w:trPr>
        <w:tc>
          <w:tcPr>
            <w:tcW w:w="1304" w:type="pct"/>
            <w:tcBorders>
              <w:bottom w:val="single" w:sz="4" w:space="0" w:color="01653F"/>
            </w:tcBorders>
            <w:shd w:val="clear" w:color="auto" w:fill="01653F"/>
          </w:tcPr>
          <w:p w14:paraId="56881479" w14:textId="77777777" w:rsidR="008A6303" w:rsidRPr="001967B8" w:rsidRDefault="008A6303" w:rsidP="00270DC6">
            <w:pPr>
              <w:pStyle w:val="Tableheading-white"/>
            </w:pPr>
            <w:r w:rsidRPr="001967B8">
              <w:t>Name</w:t>
            </w:r>
          </w:p>
        </w:tc>
        <w:tc>
          <w:tcPr>
            <w:tcW w:w="2206" w:type="pct"/>
            <w:tcBorders>
              <w:bottom w:val="single" w:sz="4" w:space="0" w:color="01653F"/>
            </w:tcBorders>
            <w:shd w:val="clear" w:color="auto" w:fill="01653F"/>
          </w:tcPr>
          <w:p w14:paraId="3D8639F4" w14:textId="77777777" w:rsidR="008A6303" w:rsidRPr="001967B8" w:rsidRDefault="008A6303" w:rsidP="00270DC6">
            <w:pPr>
              <w:pStyle w:val="Tableheading-white"/>
            </w:pPr>
            <w:r w:rsidRPr="001967B8">
              <w:t>Position/organisation</w:t>
            </w:r>
          </w:p>
        </w:tc>
        <w:tc>
          <w:tcPr>
            <w:tcW w:w="1490" w:type="pct"/>
            <w:tcBorders>
              <w:bottom w:val="single" w:sz="4" w:space="0" w:color="01653F"/>
            </w:tcBorders>
            <w:shd w:val="clear" w:color="auto" w:fill="01653F"/>
          </w:tcPr>
          <w:p w14:paraId="616A10DE" w14:textId="77777777" w:rsidR="008A6303" w:rsidRPr="001967B8" w:rsidRDefault="008A6303" w:rsidP="00270DC6">
            <w:pPr>
              <w:pStyle w:val="Tableheading-white"/>
            </w:pPr>
            <w:r w:rsidRPr="001967B8">
              <w:t>Declared conflict of interest</w:t>
            </w:r>
          </w:p>
        </w:tc>
      </w:tr>
      <w:tr w:rsidR="008A6303" w:rsidRPr="00DE6A92" w14:paraId="07CDA660" w14:textId="77777777" w:rsidTr="00270DC6">
        <w:trPr>
          <w:trHeight w:val="549"/>
        </w:trPr>
        <w:tc>
          <w:tcPr>
            <w:tcW w:w="1304" w:type="pct"/>
            <w:tcBorders>
              <w:left w:val="nil"/>
              <w:right w:val="nil"/>
            </w:tcBorders>
          </w:tcPr>
          <w:p w14:paraId="0F876AC6" w14:textId="77777777" w:rsidR="008A6303" w:rsidRPr="001967B8" w:rsidRDefault="008A6303" w:rsidP="00270DC6">
            <w:pPr>
              <w:pStyle w:val="Tabletext"/>
              <w:rPr>
                <w:highlight w:val="yellow"/>
              </w:rPr>
            </w:pPr>
            <w:r w:rsidRPr="00536D1D">
              <w:t>Dr Nicola Dean</w:t>
            </w:r>
          </w:p>
        </w:tc>
        <w:tc>
          <w:tcPr>
            <w:tcW w:w="2206" w:type="pct"/>
            <w:tcBorders>
              <w:left w:val="nil"/>
              <w:right w:val="nil"/>
            </w:tcBorders>
          </w:tcPr>
          <w:p w14:paraId="5917D976" w14:textId="77777777" w:rsidR="008A6303" w:rsidRDefault="008A6303" w:rsidP="00270DC6">
            <w:pPr>
              <w:pStyle w:val="Tabletext"/>
            </w:pPr>
            <w:r>
              <w:t xml:space="preserve">Plastic and Reconstructive Surgeon </w:t>
            </w:r>
            <w:r w:rsidRPr="00A24525">
              <w:t>in private/public practice</w:t>
            </w:r>
            <w:r>
              <w:t xml:space="preserve"> in Adelaide</w:t>
            </w:r>
          </w:p>
          <w:p w14:paraId="02FE722A" w14:textId="77777777" w:rsidR="008A6303" w:rsidRPr="00CB1AC0" w:rsidRDefault="008A6303" w:rsidP="00270DC6">
            <w:pPr>
              <w:pStyle w:val="Tabletext"/>
            </w:pPr>
            <w:r w:rsidRPr="00CB1AC0">
              <w:t>Head of Plastic and Reconstructive Surgery Services at Flinders Medical Centre</w:t>
            </w:r>
          </w:p>
          <w:p w14:paraId="766E771E" w14:textId="77777777" w:rsidR="008A6303" w:rsidRDefault="008A6303" w:rsidP="00270DC6">
            <w:pPr>
              <w:pStyle w:val="Tabletext"/>
            </w:pPr>
            <w:r>
              <w:t>Honorary Secretary of</w:t>
            </w:r>
            <w:r w:rsidRPr="00B63B15">
              <w:t xml:space="preserve"> the Council of the Australian Society of Plastic Surgeons</w:t>
            </w:r>
          </w:p>
          <w:p w14:paraId="06DCAD25" w14:textId="77777777" w:rsidR="008A6303" w:rsidRPr="00B63B15" w:rsidRDefault="008A6303" w:rsidP="00270DC6">
            <w:pPr>
              <w:pStyle w:val="Tabletext"/>
            </w:pPr>
            <w:r w:rsidRPr="003B7476">
              <w:t>Member of MBS Review Breast Cancer Surgery and Reconstruction Working Group</w:t>
            </w:r>
          </w:p>
        </w:tc>
        <w:tc>
          <w:tcPr>
            <w:tcW w:w="1490" w:type="pct"/>
            <w:tcBorders>
              <w:left w:val="nil"/>
              <w:right w:val="nil"/>
            </w:tcBorders>
            <w:shd w:val="clear" w:color="auto" w:fill="auto"/>
          </w:tcPr>
          <w:p w14:paraId="5AEB1691" w14:textId="77777777" w:rsidR="008A6303" w:rsidRPr="001967B8" w:rsidRDefault="008A6303" w:rsidP="00270DC6">
            <w:pPr>
              <w:pStyle w:val="Tabletext"/>
              <w:rPr>
                <w:highlight w:val="yellow"/>
              </w:rPr>
            </w:pPr>
            <w:r w:rsidRPr="001967B8">
              <w:t>Claims in-scope MBS items</w:t>
            </w:r>
          </w:p>
        </w:tc>
      </w:tr>
      <w:tr w:rsidR="008A6303" w:rsidRPr="00DE6A92" w14:paraId="339EE037" w14:textId="77777777" w:rsidTr="00270DC6">
        <w:trPr>
          <w:trHeight w:val="549"/>
        </w:trPr>
        <w:tc>
          <w:tcPr>
            <w:tcW w:w="1304" w:type="pct"/>
            <w:tcBorders>
              <w:left w:val="nil"/>
              <w:right w:val="nil"/>
            </w:tcBorders>
          </w:tcPr>
          <w:p w14:paraId="7774615A" w14:textId="77777777" w:rsidR="008A6303" w:rsidRDefault="008A6303" w:rsidP="00270DC6">
            <w:pPr>
              <w:pStyle w:val="Tabletext"/>
            </w:pPr>
            <w:r w:rsidRPr="00536D1D">
              <w:t>A/Prof Hugh Bartholomeusz</w:t>
            </w:r>
          </w:p>
        </w:tc>
        <w:tc>
          <w:tcPr>
            <w:tcW w:w="2206" w:type="pct"/>
            <w:tcBorders>
              <w:left w:val="nil"/>
              <w:right w:val="nil"/>
            </w:tcBorders>
          </w:tcPr>
          <w:p w14:paraId="46C7A78A" w14:textId="77777777" w:rsidR="008A6303" w:rsidRDefault="008A6303" w:rsidP="00270DC6">
            <w:pPr>
              <w:pStyle w:val="Tabletext"/>
            </w:pPr>
            <w:r w:rsidRPr="00A24525">
              <w:t>Plastic and Reconstructive Surgeon in private/</w:t>
            </w:r>
            <w:r>
              <w:t xml:space="preserve">veterans affairs </w:t>
            </w:r>
            <w:r w:rsidRPr="00A24525">
              <w:t xml:space="preserve">practice </w:t>
            </w:r>
          </w:p>
          <w:p w14:paraId="74733E0F" w14:textId="77777777" w:rsidR="008A6303" w:rsidRDefault="008A6303" w:rsidP="00270DC6">
            <w:pPr>
              <w:pStyle w:val="Tabletext"/>
            </w:pPr>
            <w:r>
              <w:t xml:space="preserve">Former </w:t>
            </w:r>
            <w:r w:rsidRPr="00B63B15">
              <w:t xml:space="preserve">Head of the Plastic Surgery Unit at Greenslopes Private Hospital </w:t>
            </w:r>
          </w:p>
          <w:p w14:paraId="0420B8FE" w14:textId="77777777" w:rsidR="008A6303" w:rsidRDefault="008A6303" w:rsidP="00270DC6">
            <w:pPr>
              <w:pStyle w:val="Tabletext"/>
            </w:pPr>
            <w:r>
              <w:t xml:space="preserve">Former </w:t>
            </w:r>
            <w:r w:rsidRPr="00F402C0">
              <w:t>President of the Council of the Australian Society of Plastic Surgeons</w:t>
            </w:r>
          </w:p>
        </w:tc>
        <w:tc>
          <w:tcPr>
            <w:tcW w:w="1490" w:type="pct"/>
            <w:tcBorders>
              <w:left w:val="nil"/>
              <w:right w:val="nil"/>
            </w:tcBorders>
            <w:shd w:val="clear" w:color="auto" w:fill="auto"/>
          </w:tcPr>
          <w:p w14:paraId="76659F58" w14:textId="77777777" w:rsidR="008A6303" w:rsidRDefault="008A6303" w:rsidP="00270DC6">
            <w:pPr>
              <w:pStyle w:val="Tabletext"/>
            </w:pPr>
            <w:r w:rsidRPr="005175BD">
              <w:t>Claims in-scope MBS items</w:t>
            </w:r>
          </w:p>
        </w:tc>
      </w:tr>
      <w:tr w:rsidR="008A6303" w:rsidRPr="00DE6A92" w14:paraId="35ABC6AF" w14:textId="77777777" w:rsidTr="00270DC6">
        <w:trPr>
          <w:trHeight w:val="549"/>
        </w:trPr>
        <w:tc>
          <w:tcPr>
            <w:tcW w:w="1304" w:type="pct"/>
            <w:tcBorders>
              <w:left w:val="nil"/>
              <w:right w:val="nil"/>
            </w:tcBorders>
          </w:tcPr>
          <w:p w14:paraId="710C7186" w14:textId="77777777" w:rsidR="008A6303" w:rsidRDefault="008A6303" w:rsidP="00270DC6">
            <w:pPr>
              <w:pStyle w:val="Tabletext"/>
            </w:pPr>
            <w:r w:rsidRPr="00536D1D">
              <w:t>Prof Michael Besser</w:t>
            </w:r>
          </w:p>
        </w:tc>
        <w:tc>
          <w:tcPr>
            <w:tcW w:w="2206" w:type="pct"/>
            <w:tcBorders>
              <w:left w:val="nil"/>
              <w:right w:val="nil"/>
            </w:tcBorders>
          </w:tcPr>
          <w:p w14:paraId="056C0FD4" w14:textId="77777777" w:rsidR="008A6303" w:rsidRPr="006508CE" w:rsidRDefault="008A6303" w:rsidP="00270DC6">
            <w:pPr>
              <w:pStyle w:val="Tabletext"/>
            </w:pPr>
            <w:r>
              <w:t>Consultant Emeritus N</w:t>
            </w:r>
            <w:r w:rsidRPr="006508CE">
              <w:t>eurosurgeon, Sydney</w:t>
            </w:r>
          </w:p>
          <w:p w14:paraId="1DA7EC18" w14:textId="714F8ABE" w:rsidR="008A6303" w:rsidRPr="006508CE" w:rsidRDefault="008A6303" w:rsidP="00270DC6">
            <w:pPr>
              <w:pStyle w:val="Tabletext"/>
            </w:pPr>
            <w:r w:rsidRPr="006508CE">
              <w:t xml:space="preserve">Lecturer in </w:t>
            </w:r>
            <w:r w:rsidR="00606C01">
              <w:t>N</w:t>
            </w:r>
            <w:r w:rsidR="00606C01" w:rsidRPr="006508CE">
              <w:t xml:space="preserve">euroanatomy </w:t>
            </w:r>
            <w:r w:rsidRPr="006508CE">
              <w:t>at University of Sydney</w:t>
            </w:r>
          </w:p>
          <w:p w14:paraId="4E191169" w14:textId="77777777" w:rsidR="008A6303" w:rsidRDefault="008A6303" w:rsidP="00270DC6">
            <w:pPr>
              <w:pStyle w:val="Tabletext"/>
            </w:pPr>
            <w:r w:rsidRPr="006508CE">
              <w:t>Member of the MBS Review Taskforce</w:t>
            </w:r>
          </w:p>
        </w:tc>
        <w:tc>
          <w:tcPr>
            <w:tcW w:w="1490" w:type="pct"/>
            <w:tcBorders>
              <w:left w:val="nil"/>
              <w:right w:val="nil"/>
            </w:tcBorders>
            <w:shd w:val="clear" w:color="auto" w:fill="auto"/>
          </w:tcPr>
          <w:p w14:paraId="32BDC7EE" w14:textId="77777777" w:rsidR="008A6303" w:rsidRDefault="008A6303" w:rsidP="00270DC6">
            <w:pPr>
              <w:pStyle w:val="Tabletext"/>
            </w:pPr>
            <w:r>
              <w:t>None</w:t>
            </w:r>
          </w:p>
        </w:tc>
      </w:tr>
      <w:tr w:rsidR="008A6303" w:rsidRPr="00DE6A92" w14:paraId="27103CEC" w14:textId="77777777" w:rsidTr="00270DC6">
        <w:trPr>
          <w:trHeight w:val="549"/>
        </w:trPr>
        <w:tc>
          <w:tcPr>
            <w:tcW w:w="1304" w:type="pct"/>
            <w:tcBorders>
              <w:left w:val="nil"/>
              <w:right w:val="nil"/>
            </w:tcBorders>
          </w:tcPr>
          <w:p w14:paraId="19F1FD85" w14:textId="77777777" w:rsidR="008A6303" w:rsidRDefault="008A6303" w:rsidP="00270DC6">
            <w:pPr>
              <w:pStyle w:val="Tabletext"/>
            </w:pPr>
            <w:r w:rsidRPr="00536D1D">
              <w:t>Dr Heather Cleland</w:t>
            </w:r>
          </w:p>
        </w:tc>
        <w:tc>
          <w:tcPr>
            <w:tcW w:w="2206" w:type="pct"/>
            <w:tcBorders>
              <w:left w:val="nil"/>
              <w:right w:val="nil"/>
            </w:tcBorders>
          </w:tcPr>
          <w:p w14:paraId="739797E7" w14:textId="77777777" w:rsidR="008A6303" w:rsidRDefault="008A6303" w:rsidP="00270DC6">
            <w:pPr>
              <w:pStyle w:val="Tabletext"/>
            </w:pPr>
            <w:r w:rsidRPr="00AE4637">
              <w:t>Director</w:t>
            </w:r>
            <w:r>
              <w:t xml:space="preserve"> of</w:t>
            </w:r>
            <w:r w:rsidRPr="00AE4637">
              <w:t xml:space="preserve"> Plastic and Maxillofacial Surgery</w:t>
            </w:r>
            <w:r>
              <w:t>,</w:t>
            </w:r>
            <w:r w:rsidRPr="00AE4637">
              <w:t xml:space="preserve"> Royal </w:t>
            </w:r>
            <w:r>
              <w:t xml:space="preserve">Children's Hospital, Melbourne </w:t>
            </w:r>
          </w:p>
          <w:p w14:paraId="19AB68CA" w14:textId="77777777" w:rsidR="008A6303" w:rsidRPr="006508CE" w:rsidRDefault="008A6303" w:rsidP="00270DC6">
            <w:pPr>
              <w:pStyle w:val="Tabletext"/>
            </w:pPr>
            <w:r w:rsidRPr="00AE4637">
              <w:t>Director</w:t>
            </w:r>
            <w:r>
              <w:t xml:space="preserve"> of  </w:t>
            </w:r>
            <w:r w:rsidRPr="00AE4637">
              <w:t>Victorian Adult Burns Service</w:t>
            </w:r>
            <w:r>
              <w:t>,</w:t>
            </w:r>
            <w:r w:rsidRPr="00AE4637">
              <w:t xml:space="preserve"> The Alfred Hospital, Melbourne</w:t>
            </w:r>
          </w:p>
        </w:tc>
        <w:tc>
          <w:tcPr>
            <w:tcW w:w="1490" w:type="pct"/>
            <w:tcBorders>
              <w:left w:val="nil"/>
              <w:right w:val="nil"/>
            </w:tcBorders>
            <w:shd w:val="clear" w:color="auto" w:fill="auto"/>
          </w:tcPr>
          <w:p w14:paraId="5FDFC833" w14:textId="77777777" w:rsidR="008A6303" w:rsidRDefault="008A6303" w:rsidP="00270DC6">
            <w:pPr>
              <w:pStyle w:val="Tabletext"/>
            </w:pPr>
            <w:r w:rsidRPr="00D862D8">
              <w:t>Claims in-scope MBS items</w:t>
            </w:r>
          </w:p>
        </w:tc>
      </w:tr>
      <w:tr w:rsidR="008A6303" w:rsidRPr="00DE6A92" w14:paraId="4E7688B8" w14:textId="77777777" w:rsidTr="00270DC6">
        <w:trPr>
          <w:trHeight w:val="549"/>
        </w:trPr>
        <w:tc>
          <w:tcPr>
            <w:tcW w:w="1304" w:type="pct"/>
            <w:tcBorders>
              <w:left w:val="nil"/>
              <w:right w:val="nil"/>
            </w:tcBorders>
          </w:tcPr>
          <w:p w14:paraId="34FDEEE5" w14:textId="77777777" w:rsidR="008A6303" w:rsidRDefault="008A6303" w:rsidP="00270DC6">
            <w:pPr>
              <w:pStyle w:val="Tabletext"/>
            </w:pPr>
            <w:r w:rsidRPr="00536D1D">
              <w:t>A/Prof Elisabeth Elder</w:t>
            </w:r>
          </w:p>
        </w:tc>
        <w:tc>
          <w:tcPr>
            <w:tcW w:w="2206" w:type="pct"/>
            <w:tcBorders>
              <w:left w:val="nil"/>
              <w:right w:val="nil"/>
            </w:tcBorders>
          </w:tcPr>
          <w:p w14:paraId="0CC293C6" w14:textId="77777777" w:rsidR="008A6303" w:rsidRDefault="008A6303" w:rsidP="00270DC6">
            <w:pPr>
              <w:pStyle w:val="Tabletext"/>
            </w:pPr>
            <w:r w:rsidRPr="006D6FB4">
              <w:t>Specialist Breast Surgeon  in private/public practice in Sydney</w:t>
            </w:r>
          </w:p>
          <w:p w14:paraId="1FABB879" w14:textId="77777777" w:rsidR="008A6303" w:rsidRDefault="008A6303" w:rsidP="00270DC6">
            <w:pPr>
              <w:pStyle w:val="Tabletext"/>
            </w:pPr>
            <w:r>
              <w:t>Clinical Associate Professor at University of Sydney</w:t>
            </w:r>
          </w:p>
          <w:p w14:paraId="19D0AD83" w14:textId="77777777" w:rsidR="008A6303" w:rsidRDefault="008A6303" w:rsidP="00270DC6">
            <w:pPr>
              <w:pStyle w:val="Tabletext"/>
            </w:pPr>
            <w:r>
              <w:t>Chair of the Oncoplastic Committee, BreastSurgANZ.</w:t>
            </w:r>
          </w:p>
          <w:p w14:paraId="759D2CDD" w14:textId="77777777" w:rsidR="008A6303" w:rsidRDefault="008A6303" w:rsidP="00270DC6">
            <w:pPr>
              <w:pStyle w:val="Tabletext"/>
            </w:pPr>
            <w:r>
              <w:t>Consultant Surgeon at Westmead Breast Cancer Institute</w:t>
            </w:r>
          </w:p>
          <w:p w14:paraId="29CF15EB" w14:textId="77777777" w:rsidR="008A6303" w:rsidRDefault="008A6303" w:rsidP="00270DC6">
            <w:pPr>
              <w:pStyle w:val="Tabletext"/>
            </w:pPr>
            <w:r>
              <w:t>Council Member of Breast Surgeons International</w:t>
            </w:r>
          </w:p>
          <w:p w14:paraId="0888A720" w14:textId="77777777" w:rsidR="008A6303" w:rsidRPr="00A24525" w:rsidRDefault="008A6303" w:rsidP="00270DC6">
            <w:pPr>
              <w:pStyle w:val="Tabletext"/>
            </w:pPr>
            <w:r>
              <w:t>Chair</w:t>
            </w:r>
            <w:r w:rsidRPr="003B7476">
              <w:t xml:space="preserve"> of MBS Review Breast Cancer Surgery and Reconstruction Working Group.</w:t>
            </w:r>
          </w:p>
        </w:tc>
        <w:tc>
          <w:tcPr>
            <w:tcW w:w="1490" w:type="pct"/>
            <w:tcBorders>
              <w:left w:val="nil"/>
              <w:right w:val="nil"/>
            </w:tcBorders>
            <w:shd w:val="clear" w:color="auto" w:fill="auto"/>
          </w:tcPr>
          <w:p w14:paraId="7D80266D" w14:textId="77777777" w:rsidR="008A6303" w:rsidRDefault="008A6303" w:rsidP="00270DC6">
            <w:pPr>
              <w:pStyle w:val="Tabletext"/>
            </w:pPr>
            <w:r w:rsidRPr="00D862D8">
              <w:t>Claims in-scope MBS items</w:t>
            </w:r>
          </w:p>
          <w:p w14:paraId="384F1F74" w14:textId="77777777" w:rsidR="008A6303" w:rsidRDefault="008A6303" w:rsidP="00270DC6">
            <w:pPr>
              <w:pStyle w:val="Tabletext"/>
            </w:pPr>
            <w:r>
              <w:t>Holds shares in a private hospital</w:t>
            </w:r>
          </w:p>
        </w:tc>
      </w:tr>
      <w:tr w:rsidR="008A6303" w:rsidRPr="00DE6A92" w14:paraId="53D7D136" w14:textId="77777777" w:rsidTr="00270DC6">
        <w:trPr>
          <w:trHeight w:val="549"/>
        </w:trPr>
        <w:tc>
          <w:tcPr>
            <w:tcW w:w="1304" w:type="pct"/>
            <w:tcBorders>
              <w:left w:val="nil"/>
              <w:right w:val="nil"/>
            </w:tcBorders>
          </w:tcPr>
          <w:p w14:paraId="3467E40B" w14:textId="77777777" w:rsidR="008A6303" w:rsidRDefault="008A6303" w:rsidP="00270DC6">
            <w:pPr>
              <w:pStyle w:val="Tabletext"/>
            </w:pPr>
            <w:r w:rsidRPr="00536D1D">
              <w:t>Dr Matthew Hawthorne</w:t>
            </w:r>
          </w:p>
        </w:tc>
        <w:tc>
          <w:tcPr>
            <w:tcW w:w="2206" w:type="pct"/>
            <w:tcBorders>
              <w:left w:val="nil"/>
              <w:right w:val="nil"/>
            </w:tcBorders>
          </w:tcPr>
          <w:p w14:paraId="10A454BD" w14:textId="77777777" w:rsidR="008A6303" w:rsidRPr="00E152CC" w:rsidRDefault="008A6303" w:rsidP="00270DC6">
            <w:pPr>
              <w:pStyle w:val="Tabletext"/>
            </w:pPr>
            <w:r w:rsidRPr="00E152CC">
              <w:t>Oral and Maxillofacial Surgeon</w:t>
            </w:r>
            <w:r>
              <w:t xml:space="preserve"> in  </w:t>
            </w:r>
            <w:r w:rsidRPr="00A24525">
              <w:t xml:space="preserve">private/public practice in </w:t>
            </w:r>
            <w:r>
              <w:t>Brisbane</w:t>
            </w:r>
          </w:p>
          <w:p w14:paraId="0B5388DE" w14:textId="77777777" w:rsidR="008A6303" w:rsidRDefault="008A6303" w:rsidP="00270DC6">
            <w:pPr>
              <w:pStyle w:val="Tabletext"/>
            </w:pPr>
            <w:r w:rsidRPr="00E152CC">
              <w:t>Chair of the Accreditation Committee for the Australia and New Zealand OMS training programs</w:t>
            </w:r>
          </w:p>
        </w:tc>
        <w:tc>
          <w:tcPr>
            <w:tcW w:w="1490" w:type="pct"/>
            <w:tcBorders>
              <w:left w:val="nil"/>
              <w:right w:val="nil"/>
            </w:tcBorders>
            <w:shd w:val="clear" w:color="auto" w:fill="auto"/>
          </w:tcPr>
          <w:p w14:paraId="1EB65496" w14:textId="77777777" w:rsidR="008A6303" w:rsidRDefault="008A6303" w:rsidP="00270DC6">
            <w:pPr>
              <w:pStyle w:val="Tabletext"/>
            </w:pPr>
            <w:r w:rsidRPr="00D862D8">
              <w:t>Claims in-scope MBS items</w:t>
            </w:r>
          </w:p>
        </w:tc>
      </w:tr>
      <w:tr w:rsidR="008A6303" w:rsidRPr="00DE6A92" w14:paraId="3FE0D396" w14:textId="77777777" w:rsidTr="00270DC6">
        <w:trPr>
          <w:trHeight w:val="549"/>
        </w:trPr>
        <w:tc>
          <w:tcPr>
            <w:tcW w:w="1304" w:type="pct"/>
            <w:tcBorders>
              <w:left w:val="nil"/>
              <w:right w:val="nil"/>
            </w:tcBorders>
          </w:tcPr>
          <w:p w14:paraId="1981F2D7" w14:textId="77777777" w:rsidR="008A6303" w:rsidRDefault="008A6303" w:rsidP="00270DC6">
            <w:pPr>
              <w:pStyle w:val="Tabletext"/>
            </w:pPr>
            <w:r w:rsidRPr="00536D1D">
              <w:t>Ms Chris Horsell</w:t>
            </w:r>
          </w:p>
        </w:tc>
        <w:tc>
          <w:tcPr>
            <w:tcW w:w="2206" w:type="pct"/>
            <w:tcBorders>
              <w:left w:val="nil"/>
              <w:right w:val="nil"/>
            </w:tcBorders>
          </w:tcPr>
          <w:p w14:paraId="294DDD00" w14:textId="77777777" w:rsidR="008A6303" w:rsidRPr="006508CE" w:rsidRDefault="008A6303" w:rsidP="00270DC6">
            <w:pPr>
              <w:pStyle w:val="Tabletext"/>
            </w:pPr>
            <w:r w:rsidRPr="006508CE">
              <w:t>Board Director, Reclaim Your Curves</w:t>
            </w:r>
          </w:p>
          <w:p w14:paraId="2B241A00" w14:textId="77777777" w:rsidR="008A6303" w:rsidRPr="003270D9" w:rsidRDefault="008A6303" w:rsidP="00270DC6">
            <w:pPr>
              <w:pStyle w:val="Tabletext"/>
            </w:pPr>
            <w:r w:rsidRPr="006508CE">
              <w:t>Member of MBS Review Breast Cancer Surgery and Reconstruction Working Group</w:t>
            </w:r>
          </w:p>
        </w:tc>
        <w:tc>
          <w:tcPr>
            <w:tcW w:w="1490" w:type="pct"/>
            <w:tcBorders>
              <w:left w:val="nil"/>
              <w:right w:val="nil"/>
            </w:tcBorders>
            <w:shd w:val="clear" w:color="auto" w:fill="auto"/>
          </w:tcPr>
          <w:p w14:paraId="2306330A" w14:textId="77777777" w:rsidR="008A6303" w:rsidRDefault="008A6303" w:rsidP="00270DC6">
            <w:pPr>
              <w:pStyle w:val="Tabletext"/>
            </w:pPr>
            <w:r>
              <w:t>None</w:t>
            </w:r>
          </w:p>
        </w:tc>
      </w:tr>
      <w:tr w:rsidR="008A6303" w:rsidRPr="00DE6A92" w14:paraId="5F18ECED" w14:textId="77777777" w:rsidTr="00270DC6">
        <w:trPr>
          <w:trHeight w:val="549"/>
        </w:trPr>
        <w:tc>
          <w:tcPr>
            <w:tcW w:w="1304" w:type="pct"/>
            <w:tcBorders>
              <w:left w:val="nil"/>
              <w:right w:val="nil"/>
            </w:tcBorders>
          </w:tcPr>
          <w:p w14:paraId="2F21E9E0" w14:textId="77777777" w:rsidR="008A6303" w:rsidRDefault="008A6303" w:rsidP="00270DC6">
            <w:pPr>
              <w:pStyle w:val="Tabletext"/>
            </w:pPr>
            <w:r w:rsidRPr="00536D1D">
              <w:t>Dr Dan Kennedy</w:t>
            </w:r>
          </w:p>
        </w:tc>
        <w:tc>
          <w:tcPr>
            <w:tcW w:w="2206" w:type="pct"/>
            <w:tcBorders>
              <w:left w:val="nil"/>
              <w:right w:val="nil"/>
            </w:tcBorders>
          </w:tcPr>
          <w:p w14:paraId="4315FBAF" w14:textId="77777777" w:rsidR="008A6303" w:rsidRDefault="008A6303" w:rsidP="00270DC6">
            <w:pPr>
              <w:pStyle w:val="Tabletext"/>
            </w:pPr>
            <w:r w:rsidRPr="006508CE">
              <w:t>Plastic and Reconstructive Surgeon</w:t>
            </w:r>
            <w:r>
              <w:t xml:space="preserve"> </w:t>
            </w:r>
            <w:r w:rsidRPr="003327E3">
              <w:t xml:space="preserve">in private/public practice in </w:t>
            </w:r>
            <w:r>
              <w:t>Brisbane</w:t>
            </w:r>
          </w:p>
          <w:p w14:paraId="3D654317" w14:textId="77777777" w:rsidR="008A6303" w:rsidRPr="006508CE" w:rsidRDefault="008A6303" w:rsidP="00270DC6">
            <w:pPr>
              <w:pStyle w:val="Tabletext"/>
            </w:pPr>
            <w:r>
              <w:t>Consultant Plastic Surgeon at Mater Adults Hospital</w:t>
            </w:r>
          </w:p>
          <w:p w14:paraId="70CB8D03" w14:textId="77777777" w:rsidR="008A6303" w:rsidRDefault="008A6303" w:rsidP="00270DC6">
            <w:pPr>
              <w:pStyle w:val="Tabletext"/>
            </w:pPr>
            <w:r w:rsidRPr="006508CE">
              <w:t>Honorary Treasurer of the Australian Society of Plastic Surgeons</w:t>
            </w:r>
          </w:p>
          <w:p w14:paraId="4BEDAD1E" w14:textId="77777777" w:rsidR="008A6303" w:rsidRDefault="008A6303" w:rsidP="00270DC6">
            <w:pPr>
              <w:pStyle w:val="Tabletext"/>
            </w:pPr>
            <w:r>
              <w:t xml:space="preserve">Member of the </w:t>
            </w:r>
            <w:r w:rsidR="00FB5EA7">
              <w:t>Australasian</w:t>
            </w:r>
            <w:r>
              <w:t xml:space="preserve"> Society of Aesthetic Plastic Surgeons and the International Society of Aesthetic Plastic Surgeons.</w:t>
            </w:r>
          </w:p>
          <w:p w14:paraId="781729A4" w14:textId="77777777" w:rsidR="008A6303" w:rsidRPr="003B7476" w:rsidRDefault="008A6303" w:rsidP="00270DC6">
            <w:pPr>
              <w:pStyle w:val="Tabletext"/>
            </w:pPr>
            <w:r w:rsidRPr="003B7476">
              <w:t>Member of MBS Review Breast Cancer Surgery and Reconstruction Working Group</w:t>
            </w:r>
          </w:p>
        </w:tc>
        <w:tc>
          <w:tcPr>
            <w:tcW w:w="1490" w:type="pct"/>
            <w:tcBorders>
              <w:left w:val="nil"/>
              <w:right w:val="nil"/>
            </w:tcBorders>
            <w:shd w:val="clear" w:color="auto" w:fill="auto"/>
          </w:tcPr>
          <w:p w14:paraId="2BA57F4D" w14:textId="77777777" w:rsidR="008A6303" w:rsidRDefault="008A6303" w:rsidP="00270DC6">
            <w:pPr>
              <w:pStyle w:val="Tabletext"/>
            </w:pPr>
            <w:r w:rsidRPr="00D862D8">
              <w:t>Claims in-scope MBS items</w:t>
            </w:r>
          </w:p>
          <w:p w14:paraId="0711773B" w14:textId="77777777" w:rsidR="008A6303" w:rsidRDefault="008A6303" w:rsidP="00270DC6">
            <w:pPr>
              <w:pStyle w:val="Tabletext"/>
            </w:pPr>
            <w:r>
              <w:t>Clinical trainer and educator for Galderma Australia Pty. Ltd</w:t>
            </w:r>
          </w:p>
          <w:p w14:paraId="4417C622" w14:textId="77777777" w:rsidR="008A6303" w:rsidRPr="003029FB" w:rsidRDefault="008A6303" w:rsidP="00270DC6">
            <w:pPr>
              <w:pStyle w:val="Tabletext"/>
            </w:pPr>
            <w:r>
              <w:t>Holds shares in a private hospital</w:t>
            </w:r>
          </w:p>
        </w:tc>
      </w:tr>
      <w:tr w:rsidR="008A6303" w:rsidRPr="00DE6A92" w14:paraId="6346126E" w14:textId="77777777" w:rsidTr="00270DC6">
        <w:trPr>
          <w:trHeight w:val="549"/>
        </w:trPr>
        <w:tc>
          <w:tcPr>
            <w:tcW w:w="1304" w:type="pct"/>
            <w:tcBorders>
              <w:left w:val="nil"/>
              <w:right w:val="nil"/>
            </w:tcBorders>
          </w:tcPr>
          <w:p w14:paraId="5A46337C" w14:textId="77777777" w:rsidR="008A6303" w:rsidRDefault="008A6303" w:rsidP="00270DC6">
            <w:pPr>
              <w:pStyle w:val="Tabletext"/>
            </w:pPr>
            <w:r w:rsidRPr="00536D1D">
              <w:t>Dr Tim Manners</w:t>
            </w:r>
          </w:p>
        </w:tc>
        <w:tc>
          <w:tcPr>
            <w:tcW w:w="2206" w:type="pct"/>
            <w:tcBorders>
              <w:left w:val="nil"/>
              <w:right w:val="nil"/>
            </w:tcBorders>
          </w:tcPr>
          <w:p w14:paraId="523211C2" w14:textId="77777777" w:rsidR="008A6303" w:rsidRPr="00DF12AD" w:rsidRDefault="008A6303" w:rsidP="00270DC6">
            <w:pPr>
              <w:pStyle w:val="Tabletext"/>
            </w:pPr>
            <w:r w:rsidRPr="006508CE">
              <w:t>GP, Kings Park Clinic</w:t>
            </w:r>
            <w:r>
              <w:t xml:space="preserve"> and </w:t>
            </w:r>
            <w:r w:rsidRPr="006508CE">
              <w:t>Flinders Medical Centre</w:t>
            </w:r>
          </w:p>
        </w:tc>
        <w:tc>
          <w:tcPr>
            <w:tcW w:w="1490" w:type="pct"/>
            <w:tcBorders>
              <w:left w:val="nil"/>
              <w:right w:val="nil"/>
            </w:tcBorders>
            <w:shd w:val="clear" w:color="auto" w:fill="auto"/>
          </w:tcPr>
          <w:p w14:paraId="65E02707" w14:textId="77777777" w:rsidR="008A6303" w:rsidRDefault="008A6303" w:rsidP="00270DC6">
            <w:pPr>
              <w:pStyle w:val="Tabletext"/>
            </w:pPr>
            <w:r>
              <w:t>Claims in-scope MBS items</w:t>
            </w:r>
          </w:p>
        </w:tc>
      </w:tr>
      <w:tr w:rsidR="008A6303" w:rsidRPr="00DE6A92" w14:paraId="62376D29" w14:textId="77777777" w:rsidTr="00270DC6">
        <w:trPr>
          <w:trHeight w:val="549"/>
        </w:trPr>
        <w:tc>
          <w:tcPr>
            <w:tcW w:w="1304" w:type="pct"/>
            <w:tcBorders>
              <w:left w:val="nil"/>
              <w:right w:val="nil"/>
            </w:tcBorders>
          </w:tcPr>
          <w:p w14:paraId="123DEC77" w14:textId="77777777" w:rsidR="008A6303" w:rsidRDefault="008A6303" w:rsidP="00270DC6">
            <w:pPr>
              <w:pStyle w:val="Tabletext"/>
            </w:pPr>
            <w:r>
              <w:t>Mr Mark Moore</w:t>
            </w:r>
          </w:p>
        </w:tc>
        <w:tc>
          <w:tcPr>
            <w:tcW w:w="2206" w:type="pct"/>
            <w:tcBorders>
              <w:left w:val="nil"/>
              <w:right w:val="nil"/>
            </w:tcBorders>
          </w:tcPr>
          <w:p w14:paraId="6CA55749" w14:textId="77777777" w:rsidR="008A6303" w:rsidRDefault="008A6303" w:rsidP="00270DC6">
            <w:pPr>
              <w:pStyle w:val="Tabletext"/>
            </w:pPr>
            <w:r w:rsidRPr="006508CE">
              <w:t>Plastic and Reconstructive Surgeon</w:t>
            </w:r>
            <w:r>
              <w:t xml:space="preserve"> </w:t>
            </w:r>
            <w:r w:rsidRPr="003327E3">
              <w:t xml:space="preserve">in private/public practice in </w:t>
            </w:r>
            <w:r>
              <w:t>Adelaide</w:t>
            </w:r>
          </w:p>
          <w:p w14:paraId="1E12855B" w14:textId="77777777" w:rsidR="008A6303" w:rsidRPr="00D94465" w:rsidRDefault="008A6303" w:rsidP="00270DC6">
            <w:pPr>
              <w:pStyle w:val="Tabletext"/>
            </w:pPr>
            <w:r w:rsidRPr="006508CE">
              <w:t>Medical Unit Head, Australian Craniofacial Unit, Women's and Children's Hospital, Adelaide</w:t>
            </w:r>
          </w:p>
        </w:tc>
        <w:tc>
          <w:tcPr>
            <w:tcW w:w="1490" w:type="pct"/>
            <w:tcBorders>
              <w:left w:val="nil"/>
              <w:right w:val="nil"/>
            </w:tcBorders>
            <w:shd w:val="clear" w:color="auto" w:fill="auto"/>
          </w:tcPr>
          <w:p w14:paraId="4792B505" w14:textId="77777777" w:rsidR="008A6303" w:rsidRDefault="008A6303" w:rsidP="00270DC6">
            <w:pPr>
              <w:pStyle w:val="Tabletext"/>
            </w:pPr>
            <w:r>
              <w:t>Claims in-scope MBS items</w:t>
            </w:r>
          </w:p>
        </w:tc>
      </w:tr>
      <w:tr w:rsidR="008A6303" w:rsidRPr="00DE6A92" w14:paraId="632EB5FF" w14:textId="77777777" w:rsidTr="00270DC6">
        <w:trPr>
          <w:trHeight w:val="549"/>
        </w:trPr>
        <w:tc>
          <w:tcPr>
            <w:tcW w:w="1304" w:type="pct"/>
            <w:tcBorders>
              <w:left w:val="nil"/>
              <w:right w:val="nil"/>
            </w:tcBorders>
          </w:tcPr>
          <w:p w14:paraId="0363B0C3" w14:textId="77777777" w:rsidR="008A6303" w:rsidRDefault="008A6303" w:rsidP="00270DC6">
            <w:pPr>
              <w:pStyle w:val="Tabletext"/>
            </w:pPr>
            <w:bookmarkStart w:id="48" w:name="_Hlk517427918"/>
            <w:r w:rsidRPr="00536D1D">
              <w:t>Ms Jill Rowbotham</w:t>
            </w:r>
          </w:p>
        </w:tc>
        <w:tc>
          <w:tcPr>
            <w:tcW w:w="2206" w:type="pct"/>
            <w:tcBorders>
              <w:left w:val="nil"/>
              <w:right w:val="nil"/>
            </w:tcBorders>
          </w:tcPr>
          <w:p w14:paraId="2280EDC7" w14:textId="77777777" w:rsidR="008A6303" w:rsidRDefault="008A6303" w:rsidP="00270DC6">
            <w:pPr>
              <w:pStyle w:val="Tabletext"/>
            </w:pPr>
            <w:r>
              <w:t xml:space="preserve">Former </w:t>
            </w:r>
            <w:r w:rsidRPr="000575E8">
              <w:t>Breast Cancer Network Australia (BCNA) State Development Manager (NSW)</w:t>
            </w:r>
          </w:p>
        </w:tc>
        <w:tc>
          <w:tcPr>
            <w:tcW w:w="1490" w:type="pct"/>
            <w:tcBorders>
              <w:left w:val="nil"/>
              <w:right w:val="nil"/>
            </w:tcBorders>
            <w:shd w:val="clear" w:color="auto" w:fill="auto"/>
          </w:tcPr>
          <w:p w14:paraId="472EA2F7" w14:textId="77777777" w:rsidR="008A6303" w:rsidRDefault="008A6303" w:rsidP="00270DC6">
            <w:pPr>
              <w:pStyle w:val="Tabletext"/>
            </w:pPr>
            <w:r>
              <w:t>None</w:t>
            </w:r>
          </w:p>
        </w:tc>
      </w:tr>
      <w:bookmarkEnd w:id="48"/>
      <w:tr w:rsidR="008A6303" w:rsidRPr="00DE6A92" w14:paraId="431123F6" w14:textId="77777777" w:rsidTr="00270DC6">
        <w:trPr>
          <w:trHeight w:val="549"/>
        </w:trPr>
        <w:tc>
          <w:tcPr>
            <w:tcW w:w="1304" w:type="pct"/>
            <w:tcBorders>
              <w:left w:val="nil"/>
              <w:right w:val="nil"/>
            </w:tcBorders>
          </w:tcPr>
          <w:p w14:paraId="1208D06E" w14:textId="77777777" w:rsidR="008A6303" w:rsidRDefault="008A6303" w:rsidP="00270DC6">
            <w:pPr>
              <w:pStyle w:val="Tabletext"/>
            </w:pPr>
            <w:r w:rsidRPr="00536D1D">
              <w:t>Dr Paul Sambrook</w:t>
            </w:r>
          </w:p>
        </w:tc>
        <w:tc>
          <w:tcPr>
            <w:tcW w:w="2206" w:type="pct"/>
            <w:tcBorders>
              <w:left w:val="nil"/>
              <w:right w:val="nil"/>
            </w:tcBorders>
          </w:tcPr>
          <w:p w14:paraId="7730C8CD" w14:textId="77777777" w:rsidR="008A6303" w:rsidRDefault="008A6303" w:rsidP="00270DC6">
            <w:pPr>
              <w:pStyle w:val="Tabletext"/>
            </w:pPr>
            <w:r w:rsidRPr="003C47F1">
              <w:t>Head of Discipline</w:t>
            </w:r>
            <w:r>
              <w:t>,</w:t>
            </w:r>
            <w:r w:rsidRPr="003C47F1">
              <w:t xml:space="preserve"> Oral and Maxillofacial Surgery (OMS)</w:t>
            </w:r>
            <w:r>
              <w:t>,</w:t>
            </w:r>
            <w:r w:rsidRPr="003C47F1">
              <w:t xml:space="preserve"> Faculty of Health Sciences, The University of Adelaide </w:t>
            </w:r>
          </w:p>
          <w:p w14:paraId="25944D32" w14:textId="77777777" w:rsidR="008A6303" w:rsidRDefault="008A6303" w:rsidP="00270DC6">
            <w:pPr>
              <w:pStyle w:val="Tabletext"/>
            </w:pPr>
            <w:r w:rsidRPr="003C47F1">
              <w:t>Head of Unit Oral Maxillofacial Surgery at the Royal Adelaide Hospital and South Australian Dental Service</w:t>
            </w:r>
          </w:p>
          <w:p w14:paraId="45624038" w14:textId="77777777" w:rsidR="008A6303" w:rsidRDefault="008A6303" w:rsidP="00270DC6">
            <w:pPr>
              <w:pStyle w:val="Tabletext"/>
            </w:pPr>
            <w:r w:rsidRPr="003C47F1">
              <w:t>Royal Australasian College of Dental Surgeons</w:t>
            </w:r>
          </w:p>
          <w:p w14:paraId="65468201" w14:textId="77777777" w:rsidR="008A6303" w:rsidRDefault="008A6303" w:rsidP="00270DC6">
            <w:pPr>
              <w:pStyle w:val="Tabletext"/>
            </w:pPr>
            <w:r w:rsidRPr="003C47F1">
              <w:t xml:space="preserve">Vice President of the International Board for the Certificate of Specialists in OMS </w:t>
            </w:r>
          </w:p>
          <w:p w14:paraId="5CF63C26" w14:textId="77777777" w:rsidR="008A6303" w:rsidRDefault="008A6303" w:rsidP="00270DC6">
            <w:pPr>
              <w:pStyle w:val="Tabletext"/>
            </w:pPr>
            <w:r>
              <w:t>Former</w:t>
            </w:r>
            <w:r w:rsidRPr="003C47F1">
              <w:t xml:space="preserve"> President of the Australian and New Zealand Association of </w:t>
            </w:r>
            <w:r>
              <w:t>Oral and Maxillofacial Surgeons</w:t>
            </w:r>
          </w:p>
          <w:p w14:paraId="6D6E6B33" w14:textId="1C512F75" w:rsidR="008A6303" w:rsidRDefault="008A6303" w:rsidP="00606C01">
            <w:pPr>
              <w:pStyle w:val="Tabletext"/>
            </w:pPr>
            <w:r w:rsidRPr="003C47F1">
              <w:t xml:space="preserve">Director of Training for </w:t>
            </w:r>
            <w:r w:rsidR="00606C01">
              <w:t>O</w:t>
            </w:r>
            <w:r w:rsidRPr="003C47F1">
              <w:t xml:space="preserve">ral and </w:t>
            </w:r>
            <w:r w:rsidR="00606C01">
              <w:t>M</w:t>
            </w:r>
            <w:r w:rsidR="00606C01" w:rsidRPr="003C47F1">
              <w:t xml:space="preserve">axillofacial </w:t>
            </w:r>
            <w:r w:rsidR="00606C01">
              <w:t>S</w:t>
            </w:r>
            <w:r w:rsidRPr="003C47F1">
              <w:t>urgery for South Australia</w:t>
            </w:r>
          </w:p>
        </w:tc>
        <w:tc>
          <w:tcPr>
            <w:tcW w:w="1490" w:type="pct"/>
            <w:tcBorders>
              <w:left w:val="nil"/>
              <w:right w:val="nil"/>
            </w:tcBorders>
            <w:shd w:val="clear" w:color="auto" w:fill="auto"/>
          </w:tcPr>
          <w:p w14:paraId="401364DC" w14:textId="77777777" w:rsidR="008A6303" w:rsidRDefault="008A6303" w:rsidP="00270DC6">
            <w:pPr>
              <w:pStyle w:val="Tabletext"/>
            </w:pPr>
            <w:r>
              <w:t>Claims in-scope MBS items</w:t>
            </w:r>
          </w:p>
        </w:tc>
      </w:tr>
      <w:tr w:rsidR="008A6303" w:rsidRPr="00DE6A92" w14:paraId="6FEAD8DA" w14:textId="77777777" w:rsidTr="00270DC6">
        <w:trPr>
          <w:trHeight w:val="549"/>
        </w:trPr>
        <w:tc>
          <w:tcPr>
            <w:tcW w:w="1304" w:type="pct"/>
            <w:tcBorders>
              <w:left w:val="nil"/>
              <w:right w:val="nil"/>
            </w:tcBorders>
          </w:tcPr>
          <w:p w14:paraId="039D7E9F" w14:textId="77777777" w:rsidR="008A6303" w:rsidRPr="00536D1D" w:rsidRDefault="008A6303" w:rsidP="00270DC6">
            <w:pPr>
              <w:pStyle w:val="Tabletext"/>
            </w:pPr>
            <w:r w:rsidRPr="00536D1D">
              <w:t>Dr Patricia Terrill</w:t>
            </w:r>
          </w:p>
        </w:tc>
        <w:tc>
          <w:tcPr>
            <w:tcW w:w="2206" w:type="pct"/>
            <w:tcBorders>
              <w:left w:val="nil"/>
              <w:right w:val="nil"/>
            </w:tcBorders>
          </w:tcPr>
          <w:p w14:paraId="4C0F3C9A" w14:textId="77777777" w:rsidR="008A6303" w:rsidRDefault="008A6303" w:rsidP="00270DC6">
            <w:pPr>
              <w:pStyle w:val="Tabletext"/>
            </w:pPr>
            <w:r w:rsidRPr="000575E8">
              <w:t>Plastic and Recons</w:t>
            </w:r>
            <w:r>
              <w:t xml:space="preserve">tructive Surgeon </w:t>
            </w:r>
            <w:r w:rsidRPr="003C47F1">
              <w:t>private/public practice in</w:t>
            </w:r>
            <w:r>
              <w:t xml:space="preserve"> Melbourne</w:t>
            </w:r>
          </w:p>
          <w:p w14:paraId="7F94CB8A" w14:textId="77777777" w:rsidR="008A6303" w:rsidRDefault="008A6303" w:rsidP="00270DC6">
            <w:pPr>
              <w:pStyle w:val="Tabletext"/>
            </w:pPr>
            <w:r w:rsidRPr="000575E8">
              <w:t>Head of the Plastic and Reconstructive Unit at Peninsula Health (Frankston Hospital)</w:t>
            </w:r>
          </w:p>
        </w:tc>
        <w:tc>
          <w:tcPr>
            <w:tcW w:w="1490" w:type="pct"/>
            <w:tcBorders>
              <w:left w:val="nil"/>
              <w:right w:val="nil"/>
            </w:tcBorders>
            <w:shd w:val="clear" w:color="auto" w:fill="auto"/>
          </w:tcPr>
          <w:p w14:paraId="0A51670B" w14:textId="77777777" w:rsidR="008A6303" w:rsidRDefault="008A6303" w:rsidP="00270DC6">
            <w:pPr>
              <w:pStyle w:val="Tabletext"/>
            </w:pPr>
            <w:r>
              <w:t>Claims in-scope MBS items</w:t>
            </w:r>
          </w:p>
        </w:tc>
      </w:tr>
      <w:tr w:rsidR="008A6303" w:rsidRPr="00DE6A92" w14:paraId="7F1D0CA1" w14:textId="77777777" w:rsidTr="00270DC6">
        <w:trPr>
          <w:trHeight w:val="549"/>
        </w:trPr>
        <w:tc>
          <w:tcPr>
            <w:tcW w:w="1304" w:type="pct"/>
            <w:tcBorders>
              <w:left w:val="nil"/>
              <w:right w:val="nil"/>
            </w:tcBorders>
          </w:tcPr>
          <w:p w14:paraId="1F8E0474" w14:textId="77777777" w:rsidR="008A6303" w:rsidRPr="00536D1D" w:rsidRDefault="008A6303" w:rsidP="00270DC6">
            <w:pPr>
              <w:pStyle w:val="Tabletext"/>
            </w:pPr>
            <w:r w:rsidRPr="006508CE">
              <w:t>Mr Tut Gordon Tut</w:t>
            </w:r>
          </w:p>
        </w:tc>
        <w:tc>
          <w:tcPr>
            <w:tcW w:w="2206" w:type="pct"/>
            <w:tcBorders>
              <w:left w:val="nil"/>
              <w:right w:val="nil"/>
            </w:tcBorders>
          </w:tcPr>
          <w:p w14:paraId="264DA74A" w14:textId="77777777" w:rsidR="008A6303" w:rsidRDefault="008A6303" w:rsidP="00270DC6">
            <w:pPr>
              <w:pStyle w:val="Tabletext"/>
            </w:pPr>
            <w:r w:rsidRPr="000575E8">
              <w:t>Solicitor, Victoria Legal Aid</w:t>
            </w:r>
          </w:p>
        </w:tc>
        <w:tc>
          <w:tcPr>
            <w:tcW w:w="1490" w:type="pct"/>
            <w:tcBorders>
              <w:left w:val="nil"/>
              <w:right w:val="nil"/>
            </w:tcBorders>
            <w:shd w:val="clear" w:color="auto" w:fill="auto"/>
          </w:tcPr>
          <w:p w14:paraId="0C1790DC" w14:textId="77777777" w:rsidR="008A6303" w:rsidRDefault="008A6303" w:rsidP="00270DC6">
            <w:pPr>
              <w:pStyle w:val="Tabletext"/>
            </w:pPr>
            <w:r>
              <w:t>None</w:t>
            </w:r>
          </w:p>
        </w:tc>
      </w:tr>
      <w:tr w:rsidR="008A6303" w:rsidRPr="00DE6A92" w14:paraId="2503B6EB" w14:textId="77777777" w:rsidTr="00270DC6">
        <w:trPr>
          <w:trHeight w:val="549"/>
        </w:trPr>
        <w:tc>
          <w:tcPr>
            <w:tcW w:w="1304" w:type="pct"/>
            <w:tcBorders>
              <w:left w:val="nil"/>
              <w:right w:val="nil"/>
            </w:tcBorders>
          </w:tcPr>
          <w:p w14:paraId="187A6BFC" w14:textId="77777777" w:rsidR="008A6303" w:rsidRPr="006508CE" w:rsidRDefault="008A6303" w:rsidP="00270DC6">
            <w:pPr>
              <w:pStyle w:val="Tabletext"/>
            </w:pPr>
            <w:r w:rsidRPr="006508CE">
              <w:t>Dr John Vandervord</w:t>
            </w:r>
          </w:p>
        </w:tc>
        <w:tc>
          <w:tcPr>
            <w:tcW w:w="2206" w:type="pct"/>
            <w:tcBorders>
              <w:left w:val="nil"/>
              <w:right w:val="nil"/>
            </w:tcBorders>
          </w:tcPr>
          <w:p w14:paraId="2B8D60D0" w14:textId="77777777" w:rsidR="008A6303" w:rsidRDefault="008A6303" w:rsidP="00270DC6">
            <w:pPr>
              <w:pStyle w:val="Tabletext"/>
            </w:pPr>
            <w:r w:rsidRPr="000575E8">
              <w:t>Plastic and Reconstructive Surgeon</w:t>
            </w:r>
            <w:r>
              <w:t xml:space="preserve"> in </w:t>
            </w:r>
            <w:r w:rsidRPr="003C47F1">
              <w:t>private/public practice in</w:t>
            </w:r>
            <w:r>
              <w:t xml:space="preserve"> Sydney</w:t>
            </w:r>
          </w:p>
          <w:p w14:paraId="69C7E33A" w14:textId="77777777" w:rsidR="008A6303" w:rsidRDefault="008A6303" w:rsidP="00270DC6">
            <w:pPr>
              <w:pStyle w:val="Tabletext"/>
            </w:pPr>
            <w:r>
              <w:t>Specialist in Maxillofacial Burns and Paediatric Surgery.</w:t>
            </w:r>
          </w:p>
        </w:tc>
        <w:tc>
          <w:tcPr>
            <w:tcW w:w="1490" w:type="pct"/>
            <w:tcBorders>
              <w:left w:val="nil"/>
              <w:right w:val="nil"/>
            </w:tcBorders>
            <w:shd w:val="clear" w:color="auto" w:fill="auto"/>
          </w:tcPr>
          <w:p w14:paraId="346515D7" w14:textId="77777777" w:rsidR="008A6303" w:rsidRDefault="008A6303" w:rsidP="00270DC6">
            <w:pPr>
              <w:pStyle w:val="Tabletext"/>
            </w:pPr>
            <w:r>
              <w:t>Claims in-scope MBS items</w:t>
            </w:r>
          </w:p>
        </w:tc>
      </w:tr>
    </w:tbl>
    <w:p w14:paraId="1A8D18BC" w14:textId="77777777" w:rsidR="008A6303" w:rsidRPr="005631FB" w:rsidRDefault="008A6303" w:rsidP="008A6303">
      <w:pPr>
        <w:pStyle w:val="TableCaption"/>
      </w:pPr>
    </w:p>
    <w:p w14:paraId="31FAA317" w14:textId="77777777" w:rsidR="008A6303" w:rsidRPr="005631FB" w:rsidRDefault="008A6303" w:rsidP="008A6303">
      <w:pPr>
        <w:pStyle w:val="Heading2"/>
      </w:pPr>
      <w:bookmarkStart w:id="49" w:name="_Toc505843878"/>
      <w:bookmarkStart w:id="50" w:name="_Toc26880814"/>
      <w:r w:rsidRPr="005631FB">
        <w:t>Conflicts of interest</w:t>
      </w:r>
      <w:bookmarkEnd w:id="49"/>
      <w:bookmarkEnd w:id="50"/>
    </w:p>
    <w:p w14:paraId="774F6512" w14:textId="77777777" w:rsidR="008A6303" w:rsidRDefault="008A6303" w:rsidP="008A6303">
      <w:r w:rsidRPr="005631FB">
        <w:t>All members of the Taskforce, clinical committees and working groups are asked to declare any conflicts of interest at the start of their involvement and reminded to update their declarations periodically. A complete list of declared conflicts of interest can be viewed in</w:t>
      </w:r>
      <w:r>
        <w:t xml:space="preserve"> </w:t>
      </w:r>
      <w:hyperlink w:anchor="Table1" w:history="1">
        <w:r w:rsidRPr="007A7BCB">
          <w:t>Table 1</w:t>
        </w:r>
      </w:hyperlink>
      <w:r w:rsidRPr="005631FB">
        <w:t xml:space="preserve">. </w:t>
      </w:r>
    </w:p>
    <w:p w14:paraId="3BE55AD3" w14:textId="77777777" w:rsidR="008A6303" w:rsidRDefault="008A6303" w:rsidP="008A6303">
      <w:r w:rsidRPr="004D1B38">
        <w:t>It is noted that the majority of the Committee members share a common conflict of interest in reviewing items that are a source of revenue for them (i.e. Committee members claim the items under review). This conflict is inherent in a clinician-led process and</w:t>
      </w:r>
      <w:r>
        <w:t>,</w:t>
      </w:r>
      <w:r w:rsidRPr="004D1B38">
        <w:t xml:space="preserve"> having been acknowledged by the Committee and the Taskforce, it was agreed that this should not prevent a clinician from participating in the review.</w:t>
      </w:r>
    </w:p>
    <w:p w14:paraId="68DA3115" w14:textId="77777777" w:rsidR="008A6303" w:rsidRDefault="008A6303" w:rsidP="008A6303"/>
    <w:p w14:paraId="1599EA11" w14:textId="77777777" w:rsidR="008A6303" w:rsidRDefault="008A6303" w:rsidP="008A6303">
      <w:pPr>
        <w:pStyle w:val="Heading2"/>
      </w:pPr>
      <w:bookmarkStart w:id="51" w:name="_Toc485295723"/>
      <w:bookmarkStart w:id="52" w:name="_Toc505843879"/>
      <w:bookmarkStart w:id="53" w:name="_Toc26880815"/>
      <w:r w:rsidRPr="009200D8">
        <w:t xml:space="preserve">Areas of </w:t>
      </w:r>
      <w:r w:rsidR="00567811" w:rsidRPr="009200D8">
        <w:t>responsibility</w:t>
      </w:r>
      <w:r w:rsidRPr="009200D8">
        <w:t xml:space="preserve"> of the </w:t>
      </w:r>
      <w:bookmarkEnd w:id="51"/>
      <w:r>
        <w:t>Committee</w:t>
      </w:r>
      <w:bookmarkEnd w:id="52"/>
      <w:bookmarkEnd w:id="53"/>
    </w:p>
    <w:p w14:paraId="4CB5562E" w14:textId="77777777" w:rsidR="008A6303" w:rsidRPr="007D797C" w:rsidRDefault="008A6303" w:rsidP="008A6303">
      <w:r w:rsidRPr="007D797C">
        <w:t>The Committe</w:t>
      </w:r>
      <w:r>
        <w:t>e reviewed 28</w:t>
      </w:r>
      <w:r w:rsidR="001C10A8">
        <w:t>9</w:t>
      </w:r>
      <w:r>
        <w:t xml:space="preserve"> MBS items</w:t>
      </w:r>
      <w:r w:rsidRPr="007D797C">
        <w:t xml:space="preserve">. </w:t>
      </w:r>
    </w:p>
    <w:p w14:paraId="63B811E7" w14:textId="77777777" w:rsidR="00270DC6" w:rsidRDefault="008A6303" w:rsidP="008A6303">
      <w:r w:rsidRPr="007D797C">
        <w:t xml:space="preserve">In </w:t>
      </w:r>
      <w:r>
        <w:t>financial year (</w:t>
      </w:r>
      <w:r w:rsidRPr="007D797C">
        <w:t>FY</w:t>
      </w:r>
      <w:r>
        <w:t>)</w:t>
      </w:r>
      <w:r w:rsidRPr="007D797C">
        <w:t xml:space="preserve"> </w:t>
      </w:r>
      <w:r>
        <w:t>2016/17</w:t>
      </w:r>
      <w:r w:rsidRPr="007D797C">
        <w:t>, these items accounted for approximately</w:t>
      </w:r>
      <w:r>
        <w:t xml:space="preserve"> 198,000 services and $58</w:t>
      </w:r>
      <w:r w:rsidRPr="007D797C">
        <w:t xml:space="preserve"> million in benefits. Over the past five years, service volumes</w:t>
      </w:r>
      <w:r>
        <w:t xml:space="preserve"> for these items have grown at 5.3</w:t>
      </w:r>
      <w:r w:rsidRPr="007D797C">
        <w:t xml:space="preserve"> per cent per year, and the cost </w:t>
      </w:r>
      <w:r>
        <w:t>of benefits has increased by 5.0</w:t>
      </w:r>
      <w:r w:rsidRPr="007D797C">
        <w:t xml:space="preserve"> per cent per year</w:t>
      </w:r>
      <w:r>
        <w:t>.</w:t>
      </w:r>
      <w:r w:rsidRPr="007D797C">
        <w:t xml:space="preserve"> This growth is largely explained by an increase in the number</w:t>
      </w:r>
      <w:r>
        <w:t xml:space="preserve"> of services per capita (</w:t>
      </w:r>
      <w:hyperlink w:anchor="Figure2" w:history="1">
        <w:r w:rsidRPr="00C96410">
          <w:t>Figure 2</w:t>
        </w:r>
      </w:hyperlink>
      <w:bookmarkStart w:id="54" w:name="_Toc503779133"/>
      <w:r w:rsidR="00185FDC">
        <w:t>).</w:t>
      </w:r>
    </w:p>
    <w:p w14:paraId="2793BA0A" w14:textId="77777777" w:rsidR="008A6303" w:rsidRPr="00270DC6" w:rsidRDefault="00270DC6" w:rsidP="008A6303">
      <w:pPr>
        <w:rPr>
          <w:b/>
        </w:rPr>
      </w:pPr>
      <w:bookmarkStart w:id="55" w:name="_Toc26878777"/>
      <w:r w:rsidRPr="00270DC6">
        <w:rPr>
          <w:b/>
          <w:noProof/>
        </w:rPr>
        <w:drawing>
          <wp:anchor distT="0" distB="0" distL="114300" distR="114300" simplePos="0" relativeHeight="251660288" behindDoc="1" locked="0" layoutInCell="1" allowOverlap="1" wp14:anchorId="17FC8B02" wp14:editId="4E6D862C">
            <wp:simplePos x="0" y="0"/>
            <wp:positionH relativeFrom="margin">
              <wp:align>center</wp:align>
            </wp:positionH>
            <wp:positionV relativeFrom="paragraph">
              <wp:posOffset>349250</wp:posOffset>
            </wp:positionV>
            <wp:extent cx="6419838" cy="3800475"/>
            <wp:effectExtent l="0" t="0" r="635" b="0"/>
            <wp:wrapNone/>
            <wp:docPr id="8" name="Picture 8" descr="In financial year (FY) 2016/17, these items accounted for approximately 198,000 services and $58 million in benefits. Over the past five years, service volumes for these items have grown at 5.3 per cent per year, and the cost of benefits has increased by 5.0 per cent per year. This growth is largely explained by an increase in the number of services per capita (Figure 2). " title="Figure 2: Drivers of plastic and reconstrucitve surgery item growth, FY 2011/12 to FY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9838"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6303" w:rsidRPr="00270DC6">
        <w:rPr>
          <w:b/>
        </w:rPr>
        <w:t xml:space="preserve">Figure </w:t>
      </w:r>
      <w:r w:rsidR="008A6303" w:rsidRPr="00270DC6">
        <w:rPr>
          <w:b/>
          <w:noProof/>
        </w:rPr>
        <w:fldChar w:fldCharType="begin"/>
      </w:r>
      <w:r w:rsidR="008A6303" w:rsidRPr="00270DC6">
        <w:rPr>
          <w:b/>
          <w:noProof/>
        </w:rPr>
        <w:instrText xml:space="preserve"> SEQ Figure \* ARABIC </w:instrText>
      </w:r>
      <w:r w:rsidR="008A6303" w:rsidRPr="00270DC6">
        <w:rPr>
          <w:b/>
          <w:noProof/>
        </w:rPr>
        <w:fldChar w:fldCharType="separate"/>
      </w:r>
      <w:r w:rsidR="002F004E">
        <w:rPr>
          <w:b/>
          <w:noProof/>
        </w:rPr>
        <w:t>2</w:t>
      </w:r>
      <w:r w:rsidR="008A6303" w:rsidRPr="00270DC6">
        <w:rPr>
          <w:b/>
          <w:noProof/>
        </w:rPr>
        <w:fldChar w:fldCharType="end"/>
      </w:r>
      <w:r w:rsidR="008A6303" w:rsidRPr="00270DC6">
        <w:rPr>
          <w:b/>
        </w:rPr>
        <w:t xml:space="preserve">: </w:t>
      </w:r>
      <w:bookmarkStart w:id="56" w:name="Figure2"/>
      <w:r w:rsidR="008A6303" w:rsidRPr="00270DC6">
        <w:rPr>
          <w:b/>
        </w:rPr>
        <w:t>Drivers of plastic and reconstructive surgery item growth</w:t>
      </w:r>
      <w:bookmarkEnd w:id="54"/>
      <w:r w:rsidR="008A6303" w:rsidRPr="00270DC6">
        <w:rPr>
          <w:b/>
        </w:rPr>
        <w:t>, FY2011/12–2016/17</w:t>
      </w:r>
      <w:bookmarkEnd w:id="55"/>
      <w:bookmarkEnd w:id="56"/>
    </w:p>
    <w:p w14:paraId="6954D36B" w14:textId="77777777" w:rsidR="008A6303" w:rsidRDefault="008A6303" w:rsidP="008A6303"/>
    <w:p w14:paraId="763F9C24" w14:textId="77777777" w:rsidR="008A6303" w:rsidRDefault="008A6303" w:rsidP="008A6303"/>
    <w:p w14:paraId="0155FCFB" w14:textId="77777777" w:rsidR="00270DC6" w:rsidRDefault="00270DC6" w:rsidP="008A6303"/>
    <w:p w14:paraId="5AD6CBE0" w14:textId="77777777" w:rsidR="00270DC6" w:rsidRDefault="00270DC6" w:rsidP="008A6303"/>
    <w:p w14:paraId="7D582E08" w14:textId="77777777" w:rsidR="00270DC6" w:rsidRDefault="00270DC6" w:rsidP="008A6303"/>
    <w:p w14:paraId="3AEAF685" w14:textId="77777777" w:rsidR="00270DC6" w:rsidRDefault="00270DC6" w:rsidP="008A6303"/>
    <w:p w14:paraId="630031D8" w14:textId="77777777" w:rsidR="00270DC6" w:rsidRDefault="00270DC6" w:rsidP="008A6303"/>
    <w:p w14:paraId="19850A08" w14:textId="77777777" w:rsidR="00270DC6" w:rsidRDefault="00270DC6" w:rsidP="008A6303"/>
    <w:p w14:paraId="1FDE913A" w14:textId="77777777" w:rsidR="00270DC6" w:rsidRDefault="00270DC6" w:rsidP="008A6303"/>
    <w:p w14:paraId="38761A04" w14:textId="77777777" w:rsidR="00270DC6" w:rsidRDefault="00270DC6" w:rsidP="008A6303"/>
    <w:p w14:paraId="25D0CAEB" w14:textId="77777777" w:rsidR="00270DC6" w:rsidRDefault="00270DC6" w:rsidP="008A6303"/>
    <w:p w14:paraId="56056D71" w14:textId="77777777" w:rsidR="00270DC6" w:rsidRDefault="00270DC6" w:rsidP="008A6303"/>
    <w:p w14:paraId="29445A40" w14:textId="77777777" w:rsidR="00270DC6" w:rsidRPr="00222B98" w:rsidRDefault="00270DC6" w:rsidP="008A6303"/>
    <w:p w14:paraId="3E4706B1" w14:textId="77777777" w:rsidR="008A6303" w:rsidRPr="00FB48BC" w:rsidRDefault="008A6303" w:rsidP="008A6303">
      <w:pPr>
        <w:pStyle w:val="Heading2"/>
      </w:pPr>
      <w:bookmarkStart w:id="57" w:name="_Toc457463621"/>
      <w:bookmarkStart w:id="58" w:name="_Toc459996811"/>
      <w:bookmarkStart w:id="59" w:name="_Toc458166999"/>
      <w:bookmarkStart w:id="60" w:name="_Toc464871137"/>
      <w:bookmarkStart w:id="61" w:name="_Toc482641297"/>
      <w:bookmarkStart w:id="62" w:name="_Toc505843880"/>
      <w:bookmarkStart w:id="63" w:name="_Toc26880816"/>
      <w:bookmarkStart w:id="64" w:name="_Toc456045432"/>
      <w:r w:rsidRPr="00FB48BC">
        <w:t>Summary of the Committee’s review approach</w:t>
      </w:r>
      <w:bookmarkEnd w:id="57"/>
      <w:bookmarkEnd w:id="58"/>
      <w:bookmarkEnd w:id="59"/>
      <w:bookmarkEnd w:id="60"/>
      <w:bookmarkEnd w:id="61"/>
      <w:bookmarkEnd w:id="62"/>
      <w:bookmarkEnd w:id="63"/>
    </w:p>
    <w:p w14:paraId="45D88C0B" w14:textId="77777777" w:rsidR="008A6303" w:rsidRPr="00FD6810" w:rsidRDefault="008A6303" w:rsidP="008A6303">
      <w:r w:rsidRPr="00FD6810">
        <w:t xml:space="preserve">The Committee completed a review of its items across </w:t>
      </w:r>
      <w:r>
        <w:t xml:space="preserve">five </w:t>
      </w:r>
      <w:r w:rsidRPr="00FD6810">
        <w:t xml:space="preserve">full </w:t>
      </w:r>
      <w:r>
        <w:t>c</w:t>
      </w:r>
      <w:r w:rsidRPr="00FD6810">
        <w:t>ommittee meetings</w:t>
      </w:r>
      <w:r>
        <w:t xml:space="preserve"> (two teleconferences and three in-person meetings) and two specialty subgroup meetings (one oral and maxillofacial surgery teleconference and one general/skin teleconference).</w:t>
      </w:r>
      <w:r w:rsidRPr="00FD6810">
        <w:t xml:space="preserve"> </w:t>
      </w:r>
      <w:r>
        <w:t>I</w:t>
      </w:r>
      <w:r w:rsidRPr="00FD6810">
        <w:t xml:space="preserve">t developed the recommendations and rationales </w:t>
      </w:r>
      <w:r>
        <w:t>contained in this report during these meetings.</w:t>
      </w:r>
      <w:r w:rsidRPr="00FD6810">
        <w:t xml:space="preserve"> </w:t>
      </w:r>
    </w:p>
    <w:p w14:paraId="1F815060" w14:textId="77777777" w:rsidR="008A6303" w:rsidRDefault="008A6303" w:rsidP="008A6303">
      <w:r w:rsidRPr="00FD6810">
        <w:t xml:space="preserve">The </w:t>
      </w:r>
      <w:r>
        <w:t>r</w:t>
      </w:r>
      <w:r w:rsidRPr="00FD6810">
        <w:t xml:space="preserve">eview drew on various types of MBS data, including data on utilisation of items (services, benefits, patients, </w:t>
      </w:r>
      <w:r>
        <w:t>clinician</w:t>
      </w:r>
      <w:r w:rsidRPr="00FD6810">
        <w:t xml:space="preserve">s and growth rates); service provision (type of </w:t>
      </w:r>
      <w:r>
        <w:t>clinician</w:t>
      </w:r>
      <w:r w:rsidRPr="00FD6810">
        <w:t xml:space="preserve">, geography of service provision); patients (demographics and services per patient); co-claiming or episodes of services (same-day claiming and claiming with specific items over time); and additional </w:t>
      </w:r>
      <w:r>
        <w:t>clinician</w:t>
      </w:r>
      <w:r w:rsidRPr="00FD6810">
        <w:t xml:space="preserve"> and patient-level data, when required. </w:t>
      </w:r>
    </w:p>
    <w:p w14:paraId="3EF52634" w14:textId="77777777" w:rsidR="008A6303" w:rsidRDefault="008A6303" w:rsidP="008A6303">
      <w:r w:rsidRPr="00FD6810">
        <w:t xml:space="preserve">The </w:t>
      </w:r>
      <w:r>
        <w:t>r</w:t>
      </w:r>
      <w:r w:rsidRPr="00FD6810">
        <w:t xml:space="preserve">eview also drew on data presented in the relevant literature and clinical guidelines, all of which are referenced in the report. Guidelines and literature were </w:t>
      </w:r>
      <w:r>
        <w:t>identified through</w:t>
      </w:r>
      <w:r w:rsidRPr="00FD6810">
        <w:t xml:space="preserve"> medical journals and other sources, such as professional societies.</w:t>
      </w:r>
    </w:p>
    <w:p w14:paraId="5DC75CA0" w14:textId="77777777" w:rsidR="008A6303" w:rsidRPr="00222B98" w:rsidRDefault="008A6303" w:rsidP="008A6303">
      <w:r>
        <w:tab/>
      </w:r>
    </w:p>
    <w:p w14:paraId="443947C2" w14:textId="4C1DDF58" w:rsidR="008A6303" w:rsidRDefault="008A6303" w:rsidP="008A6303">
      <w:pPr>
        <w:pStyle w:val="Heading2"/>
      </w:pPr>
      <w:bookmarkStart w:id="65" w:name="_Toc26880817"/>
      <w:r>
        <w:t xml:space="preserve">Considerations of particular importance in the field of </w:t>
      </w:r>
      <w:r w:rsidR="00567811">
        <w:t xml:space="preserve">plastic </w:t>
      </w:r>
      <w:r>
        <w:t xml:space="preserve">and </w:t>
      </w:r>
      <w:r w:rsidR="00567811">
        <w:t>reconstructive surgery</w:t>
      </w:r>
      <w:bookmarkEnd w:id="65"/>
    </w:p>
    <w:p w14:paraId="6482AAF3" w14:textId="77777777" w:rsidR="008A6303" w:rsidRDefault="008A6303" w:rsidP="008A6303">
      <w:pPr>
        <w:pStyle w:val="Heading3"/>
      </w:pPr>
      <w:bookmarkStart w:id="66" w:name="_Toc26880818"/>
      <w:r>
        <w:t>Safeguarding Medicare against inappropriate use for cosmetic surgery</w:t>
      </w:r>
      <w:bookmarkEnd w:id="66"/>
    </w:p>
    <w:p w14:paraId="03E52571" w14:textId="77777777" w:rsidR="008A6303" w:rsidRDefault="008A6303" w:rsidP="008A6303">
      <w:r>
        <w:t>Medicare and the broader community hold the view that cosmetic surgery (see box below) is not to be publically funded and should therefore not attract Medicare rebates.</w:t>
      </w:r>
    </w:p>
    <w:p w14:paraId="08DA0884" w14:textId="77777777" w:rsidR="008A6303" w:rsidRDefault="008A6303" w:rsidP="008A6303">
      <w:pPr>
        <w:pStyle w:val="TableCaption"/>
      </w:pPr>
      <w:r>
        <w:t xml:space="preserve">Box 1 Definition of cosmetic surgery </w:t>
      </w:r>
      <w:sdt>
        <w:sdtPr>
          <w:id w:val="-1002812966"/>
          <w:citation/>
        </w:sdtPr>
        <w:sdtEndPr/>
        <w:sdtContent>
          <w:r>
            <w:fldChar w:fldCharType="begin"/>
          </w:r>
          <w:r>
            <w:instrText xml:space="preserve">CITATION Dea18 \l 3081 </w:instrText>
          </w:r>
          <w:r>
            <w:fldChar w:fldCharType="separate"/>
          </w:r>
          <w:r>
            <w:rPr>
              <w:noProof/>
            </w:rPr>
            <w:t>(2)</w:t>
          </w:r>
          <w:r>
            <w:fldChar w:fldCharType="end"/>
          </w:r>
        </w:sdtContent>
      </w:sdt>
    </w:p>
    <w:p w14:paraId="2F8566BA" w14:textId="77777777" w:rsidR="008A6303" w:rsidRDefault="008A6303" w:rsidP="008A6303">
      <w:pPr>
        <w:pStyle w:val="BoxText0"/>
      </w:pPr>
      <w:r>
        <w:t xml:space="preserve">Cosmetic surgery is defined, for the purposes of a healthcare payer, as any invasive procedure where the primary intention is to achieve what the patient perceives to be a more desirable appearance and where the procedure involves changes to bodily features that have a normal appearance on presentation to the doctor. </w:t>
      </w:r>
    </w:p>
    <w:p w14:paraId="2BC2BEF2" w14:textId="77777777" w:rsidR="008A6303" w:rsidRDefault="008A6303" w:rsidP="008A6303">
      <w:pPr>
        <w:pStyle w:val="BoxText0"/>
      </w:pPr>
      <w:r>
        <w:t xml:space="preserve">In contrast, surgery performed with the goal of achieving a normal appearance, where bodily features have an abnormal appearance on presentation due to congenital defects, developmental abnormalities, trauma, infections, tumours or disease does not fall under the definition of cosmetic surgery. It is a given that "normal appearance" is a subjective notion. Determining whether patients have a normal or abnormal appearance on presentation will rely on the clinical assessment of the treating doctor.   </w:t>
      </w:r>
    </w:p>
    <w:bookmarkEnd w:id="64"/>
    <w:p w14:paraId="6924076E" w14:textId="77777777" w:rsidR="008A6303" w:rsidRDefault="008A6303" w:rsidP="008A6303">
      <w:r>
        <w:t xml:space="preserve">As it has been agreed that Medicare is not to fund cosmetic surgery, it is therefore the responsibility of the Plastic and Reconstructive Clinical Committee to consider the potential for items to be used inappropriately for the purposes of cosmetic surgery and to put in place restrictions to prevent any misuse. A major project led by the Department of Health has already taken place and has led to changes due to be implemented on 1st November 2018. Although most of the items where cosmetic misuse has been perceived as a risk have now been amended, it remains an additional perspective for the Plastic and Reconstructive Surgery Clinical Committee to be aware of during their review of the in-scope items, which has not been a major consideration for most other clinical committees in the MBS Review. </w:t>
      </w:r>
    </w:p>
    <w:p w14:paraId="263DE5AC" w14:textId="08D0F27E" w:rsidR="008A6303" w:rsidRDefault="008A6303" w:rsidP="008A6303">
      <w:r>
        <w:t xml:space="preserve">The problem of body dissatisfaction and the inexorable rise in the uptake of cosmetic surgery by the Australian community is likely to have a significant impact on Medicare and on state public hospital resources because, even if they do not directly fund such procedures, they inevitably fund the correction of any complications of these operations. A recently published journal article suggests that the total costs of the complications alone of cosmetic breast augmentation were in the region of A$200 million over a 5 year period between 2000 and 2015 </w:t>
      </w:r>
      <w:sdt>
        <w:sdtPr>
          <w:id w:val="1918672177"/>
          <w:citation/>
        </w:sdtPr>
        <w:sdtEndPr/>
        <w:sdtContent>
          <w:r>
            <w:fldChar w:fldCharType="begin"/>
          </w:r>
          <w:r>
            <w:instrText xml:space="preserve">CITATION Mil18 \l 3081 </w:instrText>
          </w:r>
          <w:r>
            <w:fldChar w:fldCharType="separate"/>
          </w:r>
          <w:r>
            <w:rPr>
              <w:noProof/>
            </w:rPr>
            <w:t>(3)</w:t>
          </w:r>
          <w:r>
            <w:fldChar w:fldCharType="end"/>
          </w:r>
        </w:sdtContent>
      </w:sdt>
      <w:r>
        <w:t>. Mechanisms to reduce complication rates, such as the regulation of cosmetic surgery facilities and restricting the title of "</w:t>
      </w:r>
      <w:r w:rsidR="00694B79">
        <w:t>s</w:t>
      </w:r>
      <w:r>
        <w:t>urgeon" to those who are suitably qualified will assist in limiting these cost increases; however, other avenues such as developing public health campaigns to promote positive body image and reduce body dissatisfaction have not been explored. Work to improve body image, particularly in the young, could be highly cost-effective and should be explored by the Commonwealth Government.</w:t>
      </w:r>
    </w:p>
    <w:p w14:paraId="2FA0C1BD" w14:textId="77777777" w:rsidR="008A6303" w:rsidRDefault="008A6303" w:rsidP="008A6303">
      <w:r>
        <w:t xml:space="preserve">It should be noted that the work of the </w:t>
      </w:r>
      <w:r w:rsidRPr="00C625B6">
        <w:t>Australian Society of Plastic Surgeons</w:t>
      </w:r>
      <w:r>
        <w:t xml:space="preserve"> in conjunction with the Department of Health on the "MCRP and Plastic Surgery Items" project, aimed at safeguarding against inappropriate use of item numbers for cosmetic surgery has enabled the introduction of robust measures that are likely to save many millions of dollars of public funds, in particular with regards to the changes to the management of cosmetic breast implant complications.  The Plastic and Reconstructive Surgery Clinical Committee suggests that some of these savings could be re-invested in a public health promotion project mentioned above, but also in improving remuneration for high value procedures e.g. skin cancer treatment in general practice, which patients sometimes struggle to access due to clinicians being unable to provide the services for the schedule fee.</w:t>
      </w:r>
    </w:p>
    <w:p w14:paraId="453549B9" w14:textId="77777777" w:rsidR="008A6303" w:rsidRDefault="008A6303" w:rsidP="008A6303">
      <w:r>
        <w:t xml:space="preserve"> </w:t>
      </w:r>
    </w:p>
    <w:p w14:paraId="285A24C9" w14:textId="6B209360" w:rsidR="008A6303" w:rsidRDefault="008A6303" w:rsidP="008A6303">
      <w:pPr>
        <w:pStyle w:val="Heading3Numbered"/>
      </w:pPr>
      <w:bookmarkStart w:id="67" w:name="_Toc26880819"/>
      <w:r>
        <w:t>General Recommendation 1</w:t>
      </w:r>
      <w:bookmarkEnd w:id="67"/>
    </w:p>
    <w:p w14:paraId="2542000C" w14:textId="77777777" w:rsidR="008A6303" w:rsidRDefault="008A6303" w:rsidP="008A6303">
      <w:r>
        <w:t>The Department of Health should explore the options of public health measures to improve body image satisfaction, especially in the young, and should monitor the costs relating to the complications of cosmetic surgery.</w:t>
      </w:r>
    </w:p>
    <w:p w14:paraId="70089BB5" w14:textId="77777777" w:rsidR="008A6303" w:rsidRDefault="008A6303" w:rsidP="008A6303"/>
    <w:p w14:paraId="154A564F" w14:textId="77777777" w:rsidR="008A6303" w:rsidRDefault="008A6303" w:rsidP="008A6303">
      <w:pPr>
        <w:pStyle w:val="Heading3"/>
      </w:pPr>
      <w:bookmarkStart w:id="68" w:name="_Toc26880820"/>
      <w:r>
        <w:t>Ensuring the best and most cost-effective treatment for patients with skin cancers</w:t>
      </w:r>
      <w:bookmarkEnd w:id="68"/>
    </w:p>
    <w:p w14:paraId="5FDDC95F" w14:textId="77777777" w:rsidR="008A6303" w:rsidRDefault="008A6303" w:rsidP="008A6303">
      <w:r>
        <w:t>Skin cancer is a major health burden in the Australian community and Plastic and Reconstructive Surgeons play an important role in the treatment of skin cancer.  The "Skin Services Review", carried out in 2016, improved the structure of the Schedule regarding the excision of skin lesions and the repair of subsequent defects with skin flaps.  Although it is a general rule of the MBS Review to not re-examine items that have been reviewed recently, there are some pressing reasons for the Plastic and Reconstructive Surgery Clinical Committee to consider the recent changes made as part of the Skin Services Review:</w:t>
      </w:r>
    </w:p>
    <w:p w14:paraId="5A8335F3" w14:textId="0E9586E4" w:rsidR="008A6303" w:rsidRDefault="00BA26B9" w:rsidP="00BA26B9">
      <w:pPr>
        <w:pStyle w:val="Bullet-green"/>
        <w:numPr>
          <w:ilvl w:val="0"/>
          <w:numId w:val="0"/>
        </w:numPr>
      </w:pPr>
      <w:r>
        <w:t>1)</w:t>
      </w:r>
      <w:r>
        <w:tab/>
      </w:r>
      <w:r w:rsidR="008A6303">
        <w:t>At the time the Skin Services Review was conducted the principle of the complete medical service was less developed. As many patients in the Australian community have multiple skin cancers arising simultaneously it is vital that</w:t>
      </w:r>
      <w:r w:rsidR="008A6303" w:rsidRPr="001F4D47">
        <w:t xml:space="preserve"> </w:t>
      </w:r>
      <w:r w:rsidR="008A6303" w:rsidRPr="000371C4">
        <w:t>each skin cancer is regarded as a separate operation</w:t>
      </w:r>
      <w:r w:rsidR="008A6303">
        <w:t xml:space="preserve"> in line with the complete medical service concept. To deny this interpretation would result in significant problems for both patients and treating clinicians, as perverse financial incentives would be very strong to bring patients back for multiple operations at different time-points.  This may be compounded by the fact that Medicare remuneration for these items is already often below the costs of the procedure. The Principles and Rules Committee (PRC) agrees with the PRSCC in the interpretation that each skin cancer be regarded as a separate operation (see </w:t>
      </w:r>
      <w:r w:rsidR="008A6303">
        <w:fldChar w:fldCharType="begin"/>
      </w:r>
      <w:r w:rsidR="008A6303">
        <w:instrText xml:space="preserve"> REF _Ref524080035 \r \h </w:instrText>
      </w:r>
      <w:r w:rsidR="008A6303">
        <w:fldChar w:fldCharType="separate"/>
      </w:r>
      <w:r w:rsidR="002F004E">
        <w:t>Appendix B</w:t>
      </w:r>
      <w:r w:rsidR="008A6303">
        <w:fldChar w:fldCharType="end"/>
      </w:r>
      <w:r w:rsidR="008A6303">
        <w:t xml:space="preserve">). </w:t>
      </w:r>
    </w:p>
    <w:p w14:paraId="76B98F74" w14:textId="4F6E682B" w:rsidR="008A6303" w:rsidRDefault="00BA26B9" w:rsidP="00BA26B9">
      <w:pPr>
        <w:pStyle w:val="Bullet-green"/>
        <w:numPr>
          <w:ilvl w:val="0"/>
          <w:numId w:val="0"/>
        </w:numPr>
      </w:pPr>
      <w:r>
        <w:t>2)</w:t>
      </w:r>
      <w:r>
        <w:tab/>
      </w:r>
      <w:r w:rsidR="008A6303">
        <w:t>The items for full-thickness and partial thickness skin grafts were not addressed by the Skin Services Review, but have significant overlap between the Skin Services Review and the current review because skin grafts are often used for the repair of defects after skin cancer excision. The approach of the Skin Services Review was a useful lens and basis for the Plastic and Reconstructive Surgery Clinical Committee's review of the skin graft items.</w:t>
      </w:r>
    </w:p>
    <w:p w14:paraId="47C14FB9" w14:textId="40989587" w:rsidR="008A6303" w:rsidRDefault="00BA26B9" w:rsidP="00BA26B9">
      <w:pPr>
        <w:pStyle w:val="Bullet-green"/>
        <w:numPr>
          <w:ilvl w:val="0"/>
          <w:numId w:val="0"/>
        </w:numPr>
      </w:pPr>
      <w:r>
        <w:t>3)</w:t>
      </w:r>
      <w:r>
        <w:tab/>
      </w:r>
      <w:r w:rsidR="008A6303">
        <w:t>Verbal reports from surgeons and GPs assert that because the remuneration for excision of skin lesions is low and has not increased over the last 6 years (despite the cost of materials such as sutures, instruments and dressings  increasing), GPs and surgeons are increasingly reluctant to provide these services in their rooms. Many clinicians have introduced a "facility fee" to cover their costs and as this is not covered by private health insurance, it is a direct cost to the patient. Patients unwilling to pay this fee may seek referral to a public hospital outpatient facility or may request to be treated in a day surgery hospital, where their private health insurance will offer them a rebate. The first option results in increased pressure on public hospital outpatient facilities; however, this is not easily measurable as this activity is coded in a variety of ways and generally does not use MBS items. The second option supports the interests of owners of day surgery hospitals but is not a cost-effective option, as operating theatre environments are considerably more resource intensive than private rooms with a procedure facility.  Due to the "silo" nature of activity measurement between private hospitals, public hospitals and private rooms, it is difficult to fully analyse this problem, but there is no doubt that this is an important issue when overall healthcare expenditure in Australia is taken into account. Therefore, increasing the remuneration of skin lesion excision items in the Schedule and perhaps allowing these s</w:t>
      </w:r>
      <w:r w:rsidR="008A6303" w:rsidRPr="00A6638B">
        <w:t xml:space="preserve">ervices </w:t>
      </w:r>
      <w:r w:rsidR="008A6303">
        <w:t>to</w:t>
      </w:r>
      <w:r w:rsidR="008A6303" w:rsidRPr="00A6638B">
        <w:t xml:space="preserve"> a</w:t>
      </w:r>
      <w:r w:rsidR="008A6303">
        <w:t xml:space="preserve">ttract the 100 per cent Medicare rebate when performed in rooms, although at face value may increase Medicare expenditure slightly, is highly likely to result in a global cost saving for the Australian healthcare system. An alternative approach would be to explore the option of private health insurers covering such procedures when they are performed in a non-hospital environment.  </w:t>
      </w:r>
      <w:r w:rsidR="008A6303" w:rsidRPr="00BF0C5B">
        <w:t>It is the recommendation of this committee that these options are explored further by the Commonwealth and State Departments of Health.</w:t>
      </w:r>
    </w:p>
    <w:p w14:paraId="5E1C4C57" w14:textId="77777777" w:rsidR="008A6303" w:rsidRDefault="008A6303" w:rsidP="008A6303"/>
    <w:p w14:paraId="7EA9812A" w14:textId="31418D1F" w:rsidR="008A6303" w:rsidRDefault="008A6303" w:rsidP="008A6303">
      <w:pPr>
        <w:pStyle w:val="Heading3Numbered"/>
      </w:pPr>
      <w:bookmarkStart w:id="69" w:name="_Toc26880821"/>
      <w:r w:rsidRPr="00BF0C5B">
        <w:t>General Recommendation 2</w:t>
      </w:r>
      <w:bookmarkEnd w:id="69"/>
    </w:p>
    <w:p w14:paraId="47CD271C" w14:textId="77777777" w:rsidR="008A6303" w:rsidRDefault="008A6303" w:rsidP="008A6303">
      <w:pPr>
        <w:pStyle w:val="Bullet-green"/>
      </w:pPr>
      <w:r>
        <w:t>Remuneration of skin excision items (in particular items</w:t>
      </w:r>
      <w:r w:rsidRPr="005D50AE">
        <w:t xml:space="preserve"> </w:t>
      </w:r>
      <w:r>
        <w:t xml:space="preserve">31356, 31357, </w:t>
      </w:r>
      <w:r w:rsidRPr="005D50AE">
        <w:t>31366 and 31368</w:t>
      </w:r>
      <w:r>
        <w:t>) should be reconsidered at the time of the 12 month evaluation of the Skin Services Review and should be increased.</w:t>
      </w:r>
    </w:p>
    <w:p w14:paraId="24624AF2" w14:textId="2D56D652" w:rsidR="008A6303" w:rsidRDefault="008A6303" w:rsidP="008A6303">
      <w:pPr>
        <w:pStyle w:val="Bullet-green"/>
      </w:pPr>
      <w:r>
        <w:t>Medicare and other appropriate branches of the Federal and State Departments of Health should collaborate to explore the issue of costs associated with surgical treatment of skin cancers in Australia and look into ways of supporting cost-efficient services in GPs' and surgeons' rooms.</w:t>
      </w:r>
    </w:p>
    <w:p w14:paraId="69E1DD5C" w14:textId="77777777" w:rsidR="00270DC6" w:rsidRDefault="00270DC6" w:rsidP="00270DC6">
      <w:pPr>
        <w:pStyle w:val="Bullet-green"/>
        <w:numPr>
          <w:ilvl w:val="0"/>
          <w:numId w:val="0"/>
        </w:numPr>
        <w:ind w:left="431" w:hanging="431"/>
      </w:pPr>
    </w:p>
    <w:p w14:paraId="18F5FC26" w14:textId="77777777" w:rsidR="00270DC6" w:rsidRDefault="00270DC6" w:rsidP="00270DC6">
      <w:pPr>
        <w:pStyle w:val="Bullet-green"/>
        <w:numPr>
          <w:ilvl w:val="0"/>
          <w:numId w:val="0"/>
        </w:numPr>
        <w:ind w:left="431" w:hanging="431"/>
      </w:pPr>
    </w:p>
    <w:p w14:paraId="2FD6FC99" w14:textId="77777777" w:rsidR="00270DC6" w:rsidRDefault="00270DC6" w:rsidP="00270DC6">
      <w:pPr>
        <w:pStyle w:val="Bullet-green"/>
        <w:numPr>
          <w:ilvl w:val="0"/>
          <w:numId w:val="0"/>
        </w:numPr>
        <w:ind w:left="431" w:hanging="431"/>
      </w:pPr>
    </w:p>
    <w:p w14:paraId="65A5354C" w14:textId="77777777" w:rsidR="00270DC6" w:rsidRDefault="00270DC6" w:rsidP="00270DC6">
      <w:pPr>
        <w:pStyle w:val="Bullet-green"/>
        <w:numPr>
          <w:ilvl w:val="0"/>
          <w:numId w:val="0"/>
        </w:numPr>
        <w:ind w:left="431" w:hanging="431"/>
      </w:pPr>
    </w:p>
    <w:p w14:paraId="0DFA9BE6" w14:textId="77777777" w:rsidR="00270DC6" w:rsidRDefault="00270DC6" w:rsidP="00270DC6">
      <w:pPr>
        <w:pStyle w:val="Bullet-green"/>
        <w:numPr>
          <w:ilvl w:val="0"/>
          <w:numId w:val="0"/>
        </w:numPr>
        <w:ind w:left="431" w:hanging="431"/>
      </w:pPr>
    </w:p>
    <w:p w14:paraId="623B809F" w14:textId="77777777" w:rsidR="00270DC6" w:rsidRDefault="00270DC6" w:rsidP="00270DC6">
      <w:pPr>
        <w:pStyle w:val="Bullet-green"/>
        <w:numPr>
          <w:ilvl w:val="0"/>
          <w:numId w:val="0"/>
        </w:numPr>
        <w:ind w:left="431" w:hanging="431"/>
      </w:pPr>
    </w:p>
    <w:p w14:paraId="1FC24B33" w14:textId="77777777" w:rsidR="00270DC6" w:rsidRDefault="00270DC6" w:rsidP="00270DC6">
      <w:pPr>
        <w:pStyle w:val="Bullet-green"/>
        <w:numPr>
          <w:ilvl w:val="0"/>
          <w:numId w:val="0"/>
        </w:numPr>
        <w:ind w:left="431" w:hanging="431"/>
      </w:pPr>
    </w:p>
    <w:p w14:paraId="7BCBAB88" w14:textId="77777777" w:rsidR="00270DC6" w:rsidRDefault="00270DC6" w:rsidP="00270DC6">
      <w:pPr>
        <w:pStyle w:val="Bullet-green"/>
        <w:numPr>
          <w:ilvl w:val="0"/>
          <w:numId w:val="0"/>
        </w:numPr>
        <w:ind w:left="431" w:hanging="431"/>
      </w:pPr>
    </w:p>
    <w:p w14:paraId="4F806F99" w14:textId="77777777" w:rsidR="00270DC6" w:rsidRDefault="00270DC6" w:rsidP="00270DC6">
      <w:pPr>
        <w:pStyle w:val="Bullet-green"/>
        <w:numPr>
          <w:ilvl w:val="0"/>
          <w:numId w:val="0"/>
        </w:numPr>
        <w:ind w:left="431" w:hanging="431"/>
      </w:pPr>
    </w:p>
    <w:p w14:paraId="0D462FB4" w14:textId="3FEC92FC" w:rsidR="008A6303" w:rsidRDefault="008A6303" w:rsidP="008A6303">
      <w:pPr>
        <w:pStyle w:val="Heading1"/>
      </w:pPr>
      <w:bookmarkStart w:id="70" w:name="_Toc26880822"/>
      <w:r>
        <w:t>Recommendations: General/</w:t>
      </w:r>
      <w:r w:rsidR="00A174F4">
        <w:t>S</w:t>
      </w:r>
      <w:r>
        <w:t xml:space="preserve">kin </w:t>
      </w:r>
      <w:r w:rsidR="00A174F4">
        <w:t>I</w:t>
      </w:r>
      <w:r>
        <w:t>tems</w:t>
      </w:r>
      <w:bookmarkEnd w:id="70"/>
    </w:p>
    <w:p w14:paraId="58A0CE2D" w14:textId="77777777" w:rsidR="008A6303" w:rsidRPr="006A1719" w:rsidRDefault="008A6303" w:rsidP="008A6303">
      <w:pPr>
        <w:pStyle w:val="Heading2"/>
      </w:pPr>
      <w:bookmarkStart w:id="71" w:name="_Toc26880823"/>
      <w:r>
        <w:t>I</w:t>
      </w:r>
      <w:r w:rsidRPr="006A1719">
        <w:t xml:space="preserve">njectable </w:t>
      </w:r>
      <w:r w:rsidR="00567811">
        <w:t>p</w:t>
      </w:r>
      <w:r w:rsidRPr="006A1719">
        <w:t>oly-L-lactic acid administration</w:t>
      </w:r>
      <w:r>
        <w:t xml:space="preserve"> items</w:t>
      </w:r>
      <w:bookmarkEnd w:id="71"/>
    </w:p>
    <w:p w14:paraId="2C12809F" w14:textId="77777777" w:rsidR="008A6303" w:rsidRDefault="008A6303" w:rsidP="008A6303">
      <w:pPr>
        <w:pStyle w:val="TableCaption"/>
      </w:pPr>
      <w:bookmarkStart w:id="72" w:name="_Ref505175146"/>
      <w:bookmarkStart w:id="73" w:name="_Toc503779135"/>
      <w:bookmarkStart w:id="74" w:name="_Toc26881034"/>
      <w:r w:rsidRPr="00386E44">
        <w:t xml:space="preserve">Table </w:t>
      </w:r>
      <w:r w:rsidRPr="00083CAB">
        <w:fldChar w:fldCharType="begin"/>
      </w:r>
      <w:r>
        <w:instrText xml:space="preserve"> SEQ Table \* ARABIC </w:instrText>
      </w:r>
      <w:r w:rsidRPr="00083CAB">
        <w:fldChar w:fldCharType="separate"/>
      </w:r>
      <w:r w:rsidR="002F004E">
        <w:rPr>
          <w:noProof/>
        </w:rPr>
        <w:t>2</w:t>
      </w:r>
      <w:r w:rsidRPr="00083CAB">
        <w:fldChar w:fldCharType="end"/>
      </w:r>
      <w:bookmarkEnd w:id="72"/>
      <w:r w:rsidRPr="00386E44">
        <w:t xml:space="preserve">: Item introduction table for items </w:t>
      </w:r>
      <w:bookmarkEnd w:id="73"/>
      <w:r>
        <w:t>14201 and</w:t>
      </w:r>
      <w:r w:rsidRPr="00386E44">
        <w:t xml:space="preserve"> </w:t>
      </w:r>
      <w:r>
        <w:t>14202</w:t>
      </w:r>
      <w:bookmarkEnd w:id="7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 Item Introduction Table for Items 14201 and 14202"/>
        <w:tblDescription w:val="Table 2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72"/>
        <w:gridCol w:w="3578"/>
        <w:gridCol w:w="878"/>
        <w:gridCol w:w="1057"/>
        <w:gridCol w:w="1038"/>
        <w:gridCol w:w="1079"/>
      </w:tblGrid>
      <w:tr w:rsidR="008A6303" w:rsidRPr="00386E44" w14:paraId="1084326E" w14:textId="77777777" w:rsidTr="00270DC6">
        <w:trPr>
          <w:tblHeader/>
        </w:trPr>
        <w:tc>
          <w:tcPr>
            <w:tcW w:w="675" w:type="dxa"/>
            <w:shd w:val="clear" w:color="auto" w:fill="01653F"/>
            <w:vAlign w:val="bottom"/>
          </w:tcPr>
          <w:p w14:paraId="5CDD194B" w14:textId="77777777" w:rsidR="008A6303" w:rsidRPr="00083CAB" w:rsidRDefault="008A6303" w:rsidP="00270DC6">
            <w:pPr>
              <w:pStyle w:val="Tableheading-white"/>
            </w:pPr>
            <w:r w:rsidRPr="00083CAB">
              <w:t>Item</w:t>
            </w:r>
          </w:p>
        </w:tc>
        <w:tc>
          <w:tcPr>
            <w:tcW w:w="3624" w:type="dxa"/>
            <w:shd w:val="clear" w:color="auto" w:fill="01653F"/>
            <w:vAlign w:val="bottom"/>
          </w:tcPr>
          <w:p w14:paraId="292041AB" w14:textId="77777777" w:rsidR="008A6303" w:rsidRPr="00083CAB" w:rsidRDefault="008A6303" w:rsidP="00270DC6">
            <w:pPr>
              <w:pStyle w:val="Tableheading-white"/>
            </w:pPr>
            <w:r w:rsidRPr="00083CAB">
              <w:t>Descriptor</w:t>
            </w:r>
          </w:p>
        </w:tc>
        <w:tc>
          <w:tcPr>
            <w:tcW w:w="881" w:type="dxa"/>
            <w:shd w:val="clear" w:color="auto" w:fill="01653F"/>
            <w:vAlign w:val="bottom"/>
          </w:tcPr>
          <w:p w14:paraId="5583F46B" w14:textId="77777777" w:rsidR="008A6303" w:rsidRPr="00083CAB" w:rsidRDefault="008A6303" w:rsidP="00270DC6">
            <w:pPr>
              <w:pStyle w:val="Tableheading-white"/>
            </w:pPr>
            <w:r w:rsidRPr="00083CAB">
              <w:t>Schedule fee</w:t>
            </w:r>
          </w:p>
        </w:tc>
        <w:tc>
          <w:tcPr>
            <w:tcW w:w="1061" w:type="dxa"/>
            <w:shd w:val="clear" w:color="auto" w:fill="01653F"/>
            <w:vAlign w:val="bottom"/>
          </w:tcPr>
          <w:p w14:paraId="424488A9" w14:textId="77777777" w:rsidR="008A6303" w:rsidRPr="00083CAB" w:rsidRDefault="008A6303" w:rsidP="00270DC6">
            <w:pPr>
              <w:pStyle w:val="Tableheading-white"/>
            </w:pPr>
            <w:r w:rsidRPr="00083CAB">
              <w:t>Services FY2016/17</w:t>
            </w:r>
          </w:p>
        </w:tc>
        <w:tc>
          <w:tcPr>
            <w:tcW w:w="1041" w:type="dxa"/>
            <w:shd w:val="clear" w:color="auto" w:fill="01653F"/>
            <w:vAlign w:val="bottom"/>
          </w:tcPr>
          <w:p w14:paraId="5A3B826D" w14:textId="77777777" w:rsidR="008A6303" w:rsidRPr="00083CAB" w:rsidRDefault="008A6303" w:rsidP="00270DC6">
            <w:pPr>
              <w:pStyle w:val="Tableheading-white"/>
            </w:pPr>
            <w:r w:rsidRPr="00083CAB">
              <w:t>Benefits FY2016/17</w:t>
            </w:r>
          </w:p>
        </w:tc>
        <w:tc>
          <w:tcPr>
            <w:tcW w:w="1086" w:type="dxa"/>
            <w:shd w:val="clear" w:color="auto" w:fill="01653F"/>
            <w:vAlign w:val="bottom"/>
          </w:tcPr>
          <w:p w14:paraId="380770EE" w14:textId="77777777" w:rsidR="008A6303" w:rsidRPr="00083CAB" w:rsidRDefault="008A6303" w:rsidP="00270DC6">
            <w:pPr>
              <w:pStyle w:val="Tableheading-white"/>
            </w:pPr>
            <w:r w:rsidRPr="00083CAB">
              <w:t>Services 5-year annual avg. growth</w:t>
            </w:r>
          </w:p>
        </w:tc>
      </w:tr>
      <w:tr w:rsidR="008A6303" w:rsidRPr="00386E44" w14:paraId="27E457A5" w14:textId="77777777" w:rsidTr="00270DC6">
        <w:tc>
          <w:tcPr>
            <w:tcW w:w="675" w:type="dxa"/>
          </w:tcPr>
          <w:p w14:paraId="3A8F62E1" w14:textId="77777777" w:rsidR="008A6303" w:rsidRPr="00083CAB" w:rsidRDefault="008A6303" w:rsidP="00270DC6">
            <w:pPr>
              <w:pStyle w:val="Tabletext"/>
            </w:pPr>
            <w:r w:rsidRPr="006A1719">
              <w:t>14201</w:t>
            </w:r>
          </w:p>
        </w:tc>
        <w:tc>
          <w:tcPr>
            <w:tcW w:w="3624" w:type="dxa"/>
          </w:tcPr>
          <w:p w14:paraId="29D11F11" w14:textId="77777777" w:rsidR="008A6303" w:rsidRPr="00083CAB" w:rsidRDefault="008A6303" w:rsidP="00270DC6">
            <w:pPr>
              <w:pStyle w:val="Tabletext"/>
            </w:pPr>
            <w:r>
              <w:t>P</w:t>
            </w:r>
            <w:r w:rsidRPr="00083CAB">
              <w:t>oly-l-lactic acid, one or more injections of, for the initial session only, for the treatment of severe facial lipoatrophy caused by antiretroviral therapy, when prescribed in accordance with the national health act 1953 - once per patient</w:t>
            </w:r>
            <w:r w:rsidR="00567811">
              <w:t>.</w:t>
            </w:r>
          </w:p>
        </w:tc>
        <w:tc>
          <w:tcPr>
            <w:tcW w:w="881" w:type="dxa"/>
          </w:tcPr>
          <w:p w14:paraId="56A19409" w14:textId="77777777" w:rsidR="008A6303" w:rsidRPr="00083CAB" w:rsidRDefault="008A6303" w:rsidP="00270DC6">
            <w:pPr>
              <w:pStyle w:val="Tabletext"/>
            </w:pPr>
            <w:r w:rsidRPr="006A1719">
              <w:t>$236.85</w:t>
            </w:r>
          </w:p>
        </w:tc>
        <w:tc>
          <w:tcPr>
            <w:tcW w:w="1061" w:type="dxa"/>
          </w:tcPr>
          <w:p w14:paraId="0FB8F457" w14:textId="77777777" w:rsidR="008A6303" w:rsidRPr="00083CAB" w:rsidRDefault="008A6303" w:rsidP="00270DC6">
            <w:pPr>
              <w:pStyle w:val="Tabletext"/>
            </w:pPr>
            <w:r w:rsidRPr="006A1719">
              <w:t>64</w:t>
            </w:r>
          </w:p>
        </w:tc>
        <w:tc>
          <w:tcPr>
            <w:tcW w:w="1041" w:type="dxa"/>
          </w:tcPr>
          <w:p w14:paraId="458263A1" w14:textId="77777777" w:rsidR="008A6303" w:rsidRPr="00083CAB" w:rsidRDefault="008A6303" w:rsidP="00270DC6">
            <w:pPr>
              <w:pStyle w:val="Tabletext"/>
            </w:pPr>
            <w:r w:rsidRPr="006A1719">
              <w:t>$12,898</w:t>
            </w:r>
          </w:p>
        </w:tc>
        <w:tc>
          <w:tcPr>
            <w:tcW w:w="1086" w:type="dxa"/>
          </w:tcPr>
          <w:p w14:paraId="3634EFE8" w14:textId="77777777" w:rsidR="008A6303" w:rsidRPr="00083CAB" w:rsidRDefault="008A6303" w:rsidP="00270DC6">
            <w:pPr>
              <w:pStyle w:val="Tabletext"/>
            </w:pPr>
            <w:r w:rsidRPr="006A1719">
              <w:t>-33.6%</w:t>
            </w:r>
          </w:p>
        </w:tc>
      </w:tr>
      <w:tr w:rsidR="008A6303" w:rsidRPr="00386E44" w14:paraId="7AE53376" w14:textId="77777777" w:rsidTr="00270DC6">
        <w:tc>
          <w:tcPr>
            <w:tcW w:w="675" w:type="dxa"/>
          </w:tcPr>
          <w:p w14:paraId="7E032FE7" w14:textId="77777777" w:rsidR="008A6303" w:rsidRPr="00083CAB" w:rsidRDefault="008A6303" w:rsidP="00270DC6">
            <w:pPr>
              <w:pStyle w:val="Tabletext"/>
            </w:pPr>
            <w:r w:rsidRPr="006A1719">
              <w:t>14202</w:t>
            </w:r>
          </w:p>
        </w:tc>
        <w:tc>
          <w:tcPr>
            <w:tcW w:w="3624" w:type="dxa"/>
          </w:tcPr>
          <w:p w14:paraId="5B519E63" w14:textId="77777777" w:rsidR="008A6303" w:rsidRPr="00083CAB" w:rsidRDefault="008A6303" w:rsidP="00270DC6">
            <w:pPr>
              <w:pStyle w:val="Tabletext"/>
            </w:pPr>
            <w:r>
              <w:t>P</w:t>
            </w:r>
            <w:r w:rsidRPr="00083CAB">
              <w:t>oly-l-lactic acid, one or more injections of (subsequent sessions), for the continuation of treatment of severe facial lipoatrophy caused by antiretroviral therapy, when prescribed in accordance with the national health act 1953</w:t>
            </w:r>
            <w:r w:rsidR="00567811">
              <w:t>.</w:t>
            </w:r>
          </w:p>
        </w:tc>
        <w:tc>
          <w:tcPr>
            <w:tcW w:w="881" w:type="dxa"/>
          </w:tcPr>
          <w:p w14:paraId="65362457" w14:textId="77777777" w:rsidR="008A6303" w:rsidRPr="00083CAB" w:rsidRDefault="008A6303" w:rsidP="00270DC6">
            <w:pPr>
              <w:pStyle w:val="Tabletext"/>
            </w:pPr>
            <w:r w:rsidRPr="006A1719">
              <w:t>$119.90</w:t>
            </w:r>
          </w:p>
        </w:tc>
        <w:tc>
          <w:tcPr>
            <w:tcW w:w="1061" w:type="dxa"/>
          </w:tcPr>
          <w:p w14:paraId="691CF86B" w14:textId="77777777" w:rsidR="008A6303" w:rsidRPr="00083CAB" w:rsidRDefault="008A6303" w:rsidP="00270DC6">
            <w:pPr>
              <w:pStyle w:val="Tabletext"/>
            </w:pPr>
            <w:r w:rsidRPr="006A1719">
              <w:t>387</w:t>
            </w:r>
          </w:p>
        </w:tc>
        <w:tc>
          <w:tcPr>
            <w:tcW w:w="1041" w:type="dxa"/>
          </w:tcPr>
          <w:p w14:paraId="17730068" w14:textId="77777777" w:rsidR="008A6303" w:rsidRPr="00083CAB" w:rsidRDefault="008A6303" w:rsidP="00270DC6">
            <w:pPr>
              <w:pStyle w:val="Tabletext"/>
            </w:pPr>
            <w:r w:rsidRPr="006A1719">
              <w:t>$39,600</w:t>
            </w:r>
          </w:p>
        </w:tc>
        <w:tc>
          <w:tcPr>
            <w:tcW w:w="1086" w:type="dxa"/>
          </w:tcPr>
          <w:p w14:paraId="31E35FF6" w14:textId="77777777" w:rsidR="008A6303" w:rsidRPr="00083CAB" w:rsidRDefault="008A6303" w:rsidP="00270DC6">
            <w:pPr>
              <w:pStyle w:val="Tabletext"/>
            </w:pPr>
            <w:r w:rsidRPr="006A1719">
              <w:t>-7.5%</w:t>
            </w:r>
          </w:p>
        </w:tc>
      </w:tr>
    </w:tbl>
    <w:p w14:paraId="45F42091" w14:textId="77777777" w:rsidR="008A6303" w:rsidRPr="00083CAB" w:rsidRDefault="008A6303" w:rsidP="008A6303">
      <w:pPr>
        <w:pStyle w:val="Heading3Numbered"/>
      </w:pPr>
      <w:bookmarkStart w:id="75" w:name="_Toc26880824"/>
      <w:bookmarkStart w:id="76" w:name="Rec1"/>
      <w:r w:rsidRPr="00083CAB">
        <w:t>Recommendation 1</w:t>
      </w:r>
      <w:bookmarkEnd w:id="75"/>
    </w:p>
    <w:bookmarkEnd w:id="76"/>
    <w:p w14:paraId="41922754" w14:textId="77777777" w:rsidR="008A6303" w:rsidRDefault="008A6303" w:rsidP="008A6303">
      <w:pPr>
        <w:pStyle w:val="Bullet-green"/>
      </w:pPr>
      <w:r w:rsidRPr="00386E44">
        <w:t>Item</w:t>
      </w:r>
      <w:r>
        <w:t>s</w:t>
      </w:r>
      <w:r w:rsidRPr="00386E44">
        <w:t xml:space="preserve"> 1</w:t>
      </w:r>
      <w:r>
        <w:t>4201 and 14202</w:t>
      </w:r>
      <w:r w:rsidRPr="00386E44">
        <w:t>:</w:t>
      </w:r>
      <w:r>
        <w:t xml:space="preserve"> No change.</w:t>
      </w:r>
      <w:r w:rsidRPr="00386E44">
        <w:t xml:space="preserve"> </w:t>
      </w:r>
    </w:p>
    <w:p w14:paraId="1EFB9463" w14:textId="77777777" w:rsidR="008A6303" w:rsidRPr="00386E44" w:rsidRDefault="008A6303" w:rsidP="008A6303">
      <w:pPr>
        <w:pStyle w:val="Bullet-green"/>
        <w:numPr>
          <w:ilvl w:val="0"/>
          <w:numId w:val="0"/>
        </w:numPr>
        <w:ind w:left="431"/>
      </w:pPr>
    </w:p>
    <w:p w14:paraId="34786FC2" w14:textId="77777777" w:rsidR="008A6303" w:rsidRPr="00083CAB" w:rsidRDefault="008A6303" w:rsidP="008A6303">
      <w:pPr>
        <w:pStyle w:val="Heading3Numbered"/>
      </w:pPr>
      <w:bookmarkStart w:id="77" w:name="_Toc26880825"/>
      <w:r w:rsidRPr="00083CAB">
        <w:t>Rationale</w:t>
      </w:r>
      <w:r>
        <w:t xml:space="preserve"> for Recommendation</w:t>
      </w:r>
      <w:r w:rsidRPr="00083CAB">
        <w:t xml:space="preserve"> 1</w:t>
      </w:r>
      <w:bookmarkEnd w:id="77"/>
    </w:p>
    <w:p w14:paraId="0B643E7F" w14:textId="77777777" w:rsidR="008A6303" w:rsidRDefault="008A6303" w:rsidP="00BA26B9">
      <w:pPr>
        <w:pStyle w:val="Bullet2"/>
        <w:numPr>
          <w:ilvl w:val="0"/>
          <w:numId w:val="0"/>
        </w:numPr>
      </w:pPr>
      <w:r>
        <w:t>Th</w:t>
      </w:r>
      <w:r w:rsidRPr="00083CAB">
        <w:t xml:space="preserve">e Committee agrees that items 14201 and 14202 appropriately describe current clinical practice and remain </w:t>
      </w:r>
      <w:r>
        <w:t xml:space="preserve">safe and </w:t>
      </w:r>
      <w:r w:rsidRPr="00083CAB">
        <w:t>effective procedures</w:t>
      </w:r>
      <w:r>
        <w:t xml:space="preserve"> </w:t>
      </w:r>
      <w:sdt>
        <w:sdtPr>
          <w:id w:val="-2042969879"/>
          <w:citation/>
        </w:sdtPr>
        <w:sdtEndPr/>
        <w:sdtContent>
          <w:r>
            <w:fldChar w:fldCharType="begin"/>
          </w:r>
          <w:r>
            <w:rPr>
              <w:lang w:val="en-AU"/>
            </w:rPr>
            <w:instrText xml:space="preserve"> CITATION Moy04 \l 3081 </w:instrText>
          </w:r>
          <w:r>
            <w:fldChar w:fldCharType="separate"/>
          </w:r>
          <w:r w:rsidRPr="00241F91">
            <w:rPr>
              <w:noProof/>
              <w:lang w:val="en-AU"/>
            </w:rPr>
            <w:t>(4)</w:t>
          </w:r>
          <w:r>
            <w:fldChar w:fldCharType="end"/>
          </w:r>
        </w:sdtContent>
      </w:sdt>
      <w:sdt>
        <w:sdtPr>
          <w:id w:val="-1683124538"/>
          <w:citation/>
        </w:sdtPr>
        <w:sdtEndPr/>
        <w:sdtContent>
          <w:r>
            <w:fldChar w:fldCharType="begin"/>
          </w:r>
          <w:r>
            <w:rPr>
              <w:lang w:val="en-AU"/>
            </w:rPr>
            <w:instrText xml:space="preserve"> CITATION Eug15 \l 3081 </w:instrText>
          </w:r>
          <w:r>
            <w:fldChar w:fldCharType="separate"/>
          </w:r>
          <w:r>
            <w:rPr>
              <w:noProof/>
              <w:lang w:val="en-AU"/>
            </w:rPr>
            <w:t xml:space="preserve"> </w:t>
          </w:r>
          <w:r w:rsidRPr="00241F91">
            <w:rPr>
              <w:noProof/>
              <w:lang w:val="en-AU"/>
            </w:rPr>
            <w:t>(5)</w:t>
          </w:r>
          <w:r>
            <w:fldChar w:fldCharType="end"/>
          </w:r>
        </w:sdtContent>
      </w:sdt>
      <w:sdt>
        <w:sdtPr>
          <w:id w:val="608634078"/>
          <w:citation/>
        </w:sdtPr>
        <w:sdtEndPr/>
        <w:sdtContent>
          <w:r>
            <w:fldChar w:fldCharType="begin"/>
          </w:r>
          <w:r>
            <w:rPr>
              <w:lang w:val="en-AU"/>
            </w:rPr>
            <w:instrText xml:space="preserve"> CITATION Fau17 \l 3081 </w:instrText>
          </w:r>
          <w:r>
            <w:fldChar w:fldCharType="separate"/>
          </w:r>
          <w:r>
            <w:rPr>
              <w:noProof/>
              <w:lang w:val="en-AU"/>
            </w:rPr>
            <w:t xml:space="preserve"> </w:t>
          </w:r>
          <w:r w:rsidRPr="00241F91">
            <w:rPr>
              <w:noProof/>
              <w:lang w:val="en-AU"/>
            </w:rPr>
            <w:t>(6)</w:t>
          </w:r>
          <w:r>
            <w:fldChar w:fldCharType="end"/>
          </w:r>
        </w:sdtContent>
      </w:sdt>
      <w:r>
        <w:t xml:space="preserve"> </w:t>
      </w:r>
      <w:r w:rsidRPr="00083CAB">
        <w:t>with no concerns regarding misuse based on MBS data.</w:t>
      </w:r>
    </w:p>
    <w:p w14:paraId="1FBE3986" w14:textId="77777777" w:rsidR="008A6303" w:rsidRPr="00386E44" w:rsidRDefault="008A6303" w:rsidP="008A6303">
      <w:pPr>
        <w:pStyle w:val="Bullet-green"/>
        <w:numPr>
          <w:ilvl w:val="0"/>
          <w:numId w:val="0"/>
        </w:numPr>
      </w:pPr>
    </w:p>
    <w:p w14:paraId="5FB183AC" w14:textId="77777777" w:rsidR="008A6303" w:rsidRPr="00083CAB" w:rsidRDefault="008A6303" w:rsidP="008A6303">
      <w:pPr>
        <w:pStyle w:val="Heading2"/>
      </w:pPr>
      <w:bookmarkStart w:id="78" w:name="_Toc26880826"/>
      <w:bookmarkStart w:id="79" w:name="_Hlk506896010"/>
      <w:r>
        <w:t>Lipectomy items</w:t>
      </w:r>
      <w:bookmarkEnd w:id="78"/>
    </w:p>
    <w:p w14:paraId="38154DF4" w14:textId="77777777" w:rsidR="008A6303" w:rsidRPr="00386E44" w:rsidRDefault="008A6303" w:rsidP="008A6303">
      <w:pPr>
        <w:pStyle w:val="TableCaption"/>
      </w:pPr>
      <w:bookmarkStart w:id="80" w:name="_Toc26881035"/>
      <w:r w:rsidRPr="00386E44">
        <w:t xml:space="preserve">Table </w:t>
      </w:r>
      <w:r w:rsidRPr="00083CAB">
        <w:fldChar w:fldCharType="begin"/>
      </w:r>
      <w:r>
        <w:instrText xml:space="preserve"> SEQ Table \* ARABIC </w:instrText>
      </w:r>
      <w:r w:rsidRPr="00083CAB">
        <w:fldChar w:fldCharType="separate"/>
      </w:r>
      <w:r w:rsidR="002F004E">
        <w:rPr>
          <w:noProof/>
        </w:rPr>
        <w:t>3</w:t>
      </w:r>
      <w:r w:rsidRPr="00083CAB">
        <w:fldChar w:fldCharType="end"/>
      </w:r>
      <w:r w:rsidRPr="00386E44">
        <w:t>: Item introduction table for item</w:t>
      </w:r>
      <w:r>
        <w:t>s</w:t>
      </w:r>
      <w:r w:rsidRPr="00386E44">
        <w:t xml:space="preserve"> </w:t>
      </w:r>
      <w:r>
        <w:t>30165, 30168, 30171 and 30172</w:t>
      </w:r>
      <w:bookmarkEnd w:id="80"/>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 Item introduction table for items 30165, 30168, 30171 and 30172."/>
        <w:tblDescription w:val="Table 3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8"/>
        <w:gridCol w:w="1069"/>
        <w:gridCol w:w="1046"/>
        <w:gridCol w:w="1105"/>
      </w:tblGrid>
      <w:tr w:rsidR="008A6303" w:rsidRPr="00386E44" w14:paraId="00BE5312" w14:textId="77777777" w:rsidTr="00270DC6">
        <w:trPr>
          <w:tblHeader/>
        </w:trPr>
        <w:tc>
          <w:tcPr>
            <w:tcW w:w="686" w:type="dxa"/>
            <w:shd w:val="clear" w:color="auto" w:fill="01653F"/>
            <w:vAlign w:val="bottom"/>
          </w:tcPr>
          <w:p w14:paraId="245C55C5" w14:textId="77777777" w:rsidR="008A6303" w:rsidRPr="00083CAB" w:rsidRDefault="008A6303" w:rsidP="00270DC6">
            <w:pPr>
              <w:pStyle w:val="Tableheading-white"/>
            </w:pPr>
            <w:r w:rsidRPr="00083CAB">
              <w:t>Item</w:t>
            </w:r>
          </w:p>
        </w:tc>
        <w:tc>
          <w:tcPr>
            <w:tcW w:w="3566" w:type="dxa"/>
            <w:shd w:val="clear" w:color="auto" w:fill="01653F"/>
            <w:vAlign w:val="bottom"/>
          </w:tcPr>
          <w:p w14:paraId="05532F07" w14:textId="77777777" w:rsidR="008A6303" w:rsidRPr="00083CAB" w:rsidRDefault="008A6303" w:rsidP="00270DC6">
            <w:pPr>
              <w:pStyle w:val="Tableheading-white"/>
            </w:pPr>
            <w:r w:rsidRPr="00083CAB">
              <w:t>Descriptor</w:t>
            </w:r>
          </w:p>
        </w:tc>
        <w:tc>
          <w:tcPr>
            <w:tcW w:w="891" w:type="dxa"/>
            <w:shd w:val="clear" w:color="auto" w:fill="01653F"/>
            <w:vAlign w:val="bottom"/>
          </w:tcPr>
          <w:p w14:paraId="633FC574" w14:textId="77777777" w:rsidR="008A6303" w:rsidRPr="00083CAB" w:rsidRDefault="008A6303" w:rsidP="00270DC6">
            <w:pPr>
              <w:pStyle w:val="Tableheading-white"/>
            </w:pPr>
            <w:r w:rsidRPr="00083CAB">
              <w:t>Schedule fee</w:t>
            </w:r>
          </w:p>
        </w:tc>
        <w:tc>
          <w:tcPr>
            <w:tcW w:w="1073" w:type="dxa"/>
            <w:shd w:val="clear" w:color="auto" w:fill="01653F"/>
            <w:vAlign w:val="bottom"/>
          </w:tcPr>
          <w:p w14:paraId="2086EFE6" w14:textId="77777777" w:rsidR="008A6303" w:rsidRPr="00083CAB" w:rsidRDefault="008A6303" w:rsidP="00270DC6">
            <w:pPr>
              <w:pStyle w:val="Tableheading-white"/>
            </w:pPr>
            <w:r w:rsidRPr="00083CAB">
              <w:t>Services FY2016/17</w:t>
            </w:r>
          </w:p>
        </w:tc>
        <w:tc>
          <w:tcPr>
            <w:tcW w:w="1049" w:type="dxa"/>
            <w:shd w:val="clear" w:color="auto" w:fill="01653F"/>
            <w:vAlign w:val="bottom"/>
          </w:tcPr>
          <w:p w14:paraId="73AE0E96" w14:textId="77777777" w:rsidR="008A6303" w:rsidRPr="00083CAB" w:rsidRDefault="008A6303" w:rsidP="00270DC6">
            <w:pPr>
              <w:pStyle w:val="Tableheading-white"/>
            </w:pPr>
            <w:r w:rsidRPr="00083CAB">
              <w:t>Benefits FY2016/17</w:t>
            </w:r>
          </w:p>
        </w:tc>
        <w:tc>
          <w:tcPr>
            <w:tcW w:w="1113" w:type="dxa"/>
            <w:shd w:val="clear" w:color="auto" w:fill="01653F"/>
            <w:vAlign w:val="bottom"/>
          </w:tcPr>
          <w:p w14:paraId="77728DFE" w14:textId="77777777" w:rsidR="008A6303" w:rsidRPr="00083CAB" w:rsidRDefault="008A6303" w:rsidP="00270DC6">
            <w:pPr>
              <w:pStyle w:val="Tableheading-white"/>
            </w:pPr>
            <w:r w:rsidRPr="00083CAB">
              <w:t>Services 5-year annual avg. growth</w:t>
            </w:r>
          </w:p>
        </w:tc>
      </w:tr>
      <w:tr w:rsidR="008A6303" w:rsidRPr="00386E44" w14:paraId="7EBA7B81" w14:textId="77777777" w:rsidTr="00270DC6">
        <w:tc>
          <w:tcPr>
            <w:tcW w:w="686" w:type="dxa"/>
          </w:tcPr>
          <w:p w14:paraId="20858E84" w14:textId="77777777" w:rsidR="008A6303" w:rsidRPr="00083CAB" w:rsidRDefault="008A6303" w:rsidP="00270DC6">
            <w:pPr>
              <w:pStyle w:val="Tabletext"/>
            </w:pPr>
            <w:r w:rsidRPr="00A35F56">
              <w:t>30165</w:t>
            </w:r>
          </w:p>
          <w:p w14:paraId="3EB9218A" w14:textId="77777777" w:rsidR="008A6303" w:rsidRPr="00386E44" w:rsidRDefault="008A6303" w:rsidP="00270DC6">
            <w:pPr>
              <w:pStyle w:val="Tabletext"/>
            </w:pPr>
          </w:p>
        </w:tc>
        <w:tc>
          <w:tcPr>
            <w:tcW w:w="3566" w:type="dxa"/>
          </w:tcPr>
          <w:p w14:paraId="5F488A54" w14:textId="77777777" w:rsidR="008A6303" w:rsidRPr="00083CAB" w:rsidRDefault="008A6303" w:rsidP="00270DC6">
            <w:pPr>
              <w:pStyle w:val="Tabletext"/>
            </w:pPr>
            <w:r>
              <w:t>L</w:t>
            </w:r>
            <w:r w:rsidRPr="00083CAB">
              <w:t>ipectomy, wedge excision of abdominal apron that is a direct consequence of significant weight loss, not being a service associated with a service to which item 30168, 30171, 30172, 30176, 30177, 30179, 45530, 45564 or 45565 applies, if: (a) there is intertrigo or another skin condition that risks loss of skin integrity and has failed 3 months of conventional (or non surgical) treatment; and (b) the abdominal apron interferes with the activities of daily living; and (c) the weight has been stable for at least 6 months following significant weight loss prior to the lipectomy (H) (Anaes.) (Assist.)</w:t>
            </w:r>
            <w:r w:rsidR="00A174F4">
              <w:t>.</w:t>
            </w:r>
          </w:p>
        </w:tc>
        <w:tc>
          <w:tcPr>
            <w:tcW w:w="891" w:type="dxa"/>
          </w:tcPr>
          <w:p w14:paraId="7CEF9CEB" w14:textId="77777777" w:rsidR="008A6303" w:rsidRPr="00083CAB" w:rsidRDefault="008A6303" w:rsidP="00270DC6">
            <w:pPr>
              <w:pStyle w:val="Tabletext"/>
            </w:pPr>
            <w:r w:rsidRPr="00A35F56">
              <w:t xml:space="preserve">$454.85 </w:t>
            </w:r>
          </w:p>
          <w:p w14:paraId="0F63CC80" w14:textId="77777777" w:rsidR="008A6303" w:rsidRPr="00A35F56" w:rsidRDefault="008A6303" w:rsidP="00270DC6">
            <w:pPr>
              <w:pStyle w:val="Tabletext"/>
            </w:pPr>
          </w:p>
          <w:p w14:paraId="02A8F7FC" w14:textId="77777777" w:rsidR="008A6303" w:rsidRPr="00386E44" w:rsidRDefault="008A6303" w:rsidP="00270DC6">
            <w:pPr>
              <w:pStyle w:val="Tabletext"/>
            </w:pPr>
          </w:p>
        </w:tc>
        <w:tc>
          <w:tcPr>
            <w:tcW w:w="1073" w:type="dxa"/>
          </w:tcPr>
          <w:p w14:paraId="273E3BD7" w14:textId="77777777" w:rsidR="008A6303" w:rsidRPr="00083CAB" w:rsidRDefault="008A6303" w:rsidP="00270DC6">
            <w:pPr>
              <w:pStyle w:val="Tabletext"/>
            </w:pPr>
            <w:r w:rsidRPr="00BA5E2C">
              <w:t xml:space="preserve">148 </w:t>
            </w:r>
          </w:p>
          <w:p w14:paraId="198A70EA" w14:textId="77777777" w:rsidR="008A6303" w:rsidRPr="00083CAB" w:rsidRDefault="008A6303" w:rsidP="00270DC6">
            <w:pPr>
              <w:pStyle w:val="Tabletext"/>
            </w:pPr>
            <w:r w:rsidRPr="00BA5E2C">
              <w:t xml:space="preserve"> </w:t>
            </w:r>
          </w:p>
          <w:p w14:paraId="6F1A8843" w14:textId="77777777" w:rsidR="008A6303" w:rsidRPr="00083CAB" w:rsidRDefault="008A6303" w:rsidP="00270DC6">
            <w:pPr>
              <w:pStyle w:val="Tabletext"/>
            </w:pPr>
            <w:r w:rsidRPr="00BA5E2C">
              <w:t xml:space="preserve"> </w:t>
            </w:r>
          </w:p>
        </w:tc>
        <w:tc>
          <w:tcPr>
            <w:tcW w:w="1049" w:type="dxa"/>
          </w:tcPr>
          <w:p w14:paraId="67EA6893" w14:textId="77777777" w:rsidR="008A6303" w:rsidRPr="00083CAB" w:rsidRDefault="008A6303" w:rsidP="00270DC6">
            <w:pPr>
              <w:pStyle w:val="Tabletext"/>
            </w:pPr>
            <w:r w:rsidRPr="00A35F56">
              <w:t xml:space="preserve">$38,913 </w:t>
            </w:r>
          </w:p>
          <w:p w14:paraId="26BAC185" w14:textId="77777777" w:rsidR="008A6303" w:rsidRPr="00386E44" w:rsidRDefault="008A6303" w:rsidP="00270DC6">
            <w:pPr>
              <w:pStyle w:val="Tabletext"/>
            </w:pPr>
          </w:p>
        </w:tc>
        <w:tc>
          <w:tcPr>
            <w:tcW w:w="1113" w:type="dxa"/>
          </w:tcPr>
          <w:p w14:paraId="659ED74B" w14:textId="77777777" w:rsidR="008A6303" w:rsidRPr="00083CAB" w:rsidRDefault="008A6303" w:rsidP="00270DC6">
            <w:pPr>
              <w:pStyle w:val="Tabletext"/>
            </w:pPr>
            <w:r w:rsidRPr="00BA5E2C">
              <w:t>-9.4%</w:t>
            </w:r>
          </w:p>
          <w:p w14:paraId="19B63922" w14:textId="77777777" w:rsidR="008A6303" w:rsidRPr="00386E44" w:rsidRDefault="008A6303" w:rsidP="00270DC6">
            <w:pPr>
              <w:pStyle w:val="Tabletext"/>
            </w:pPr>
          </w:p>
        </w:tc>
      </w:tr>
      <w:tr w:rsidR="008A6303" w:rsidRPr="00386E44" w14:paraId="25B6E45B" w14:textId="77777777" w:rsidTr="00270DC6">
        <w:tc>
          <w:tcPr>
            <w:tcW w:w="686" w:type="dxa"/>
          </w:tcPr>
          <w:p w14:paraId="5320FFDE" w14:textId="77777777" w:rsidR="008A6303" w:rsidRPr="00083CAB" w:rsidRDefault="008A6303" w:rsidP="00270DC6">
            <w:pPr>
              <w:pStyle w:val="Tabletext"/>
            </w:pPr>
            <w:r w:rsidRPr="00A35F56">
              <w:t>30168</w:t>
            </w:r>
          </w:p>
          <w:p w14:paraId="3404D92A" w14:textId="77777777" w:rsidR="008A6303" w:rsidRPr="00386E44" w:rsidRDefault="008A6303" w:rsidP="00270DC6">
            <w:pPr>
              <w:pStyle w:val="Tabletext"/>
            </w:pPr>
          </w:p>
        </w:tc>
        <w:tc>
          <w:tcPr>
            <w:tcW w:w="3566" w:type="dxa"/>
          </w:tcPr>
          <w:p w14:paraId="390C0137" w14:textId="77777777" w:rsidR="008A6303" w:rsidRPr="00083CAB" w:rsidRDefault="008A6303" w:rsidP="00270DC6">
            <w:pPr>
              <w:pStyle w:val="Tabletext"/>
            </w:pPr>
            <w:r w:rsidRPr="00A35F56">
              <w:t>Lipectomy, wedge excision of redundant non abdominal skin and fat that is a direct</w:t>
            </w:r>
            <w:r w:rsidRPr="00083CAB">
              <w:t xml:space="preserve"> consequence of significant weight loss, not being a service associated with a service to which item 30165, 30171, 30172, 30176, 30177, 30179, 45530, 45564 or 45565 applies, if: (a) there is intertrigo or another skin condition that risks loss of skin integrity and has failed 3 months of conventional (or non surgical) treatment; and (b) the redundant skin and fat interferes with the activities of daily living; and (c) the weight has been stable for at least 6 months following significant weight loss prior to the lipectomy; and (d) the procedure involves 1 excision only (H) </w:t>
            </w:r>
            <w:r w:rsidR="00371702">
              <w:t>(Anaes.) (Assist.).</w:t>
            </w:r>
          </w:p>
        </w:tc>
        <w:tc>
          <w:tcPr>
            <w:tcW w:w="891" w:type="dxa"/>
          </w:tcPr>
          <w:p w14:paraId="1C977678" w14:textId="77777777" w:rsidR="008A6303" w:rsidRPr="00083CAB" w:rsidRDefault="008A6303" w:rsidP="00270DC6">
            <w:pPr>
              <w:pStyle w:val="Tabletext"/>
            </w:pPr>
            <w:r w:rsidRPr="00BA5E2C">
              <w:t xml:space="preserve">$454.85 </w:t>
            </w:r>
          </w:p>
          <w:p w14:paraId="79A8AB1D" w14:textId="77777777" w:rsidR="008A6303" w:rsidRPr="00386E44" w:rsidRDefault="008A6303" w:rsidP="00270DC6">
            <w:pPr>
              <w:pStyle w:val="Tabletext"/>
            </w:pPr>
          </w:p>
        </w:tc>
        <w:tc>
          <w:tcPr>
            <w:tcW w:w="1073" w:type="dxa"/>
          </w:tcPr>
          <w:p w14:paraId="56B9695A" w14:textId="77777777" w:rsidR="008A6303" w:rsidRPr="00083CAB" w:rsidRDefault="008A6303" w:rsidP="00270DC6">
            <w:pPr>
              <w:pStyle w:val="Tabletext"/>
            </w:pPr>
            <w:r w:rsidRPr="00BA5E2C">
              <w:t>520</w:t>
            </w:r>
          </w:p>
        </w:tc>
        <w:tc>
          <w:tcPr>
            <w:tcW w:w="1049" w:type="dxa"/>
          </w:tcPr>
          <w:p w14:paraId="220B783D" w14:textId="77777777" w:rsidR="008A6303" w:rsidRPr="00083CAB" w:rsidRDefault="008A6303" w:rsidP="00270DC6">
            <w:pPr>
              <w:pStyle w:val="Tabletext"/>
            </w:pPr>
            <w:r w:rsidRPr="00BA5E2C">
              <w:t xml:space="preserve">$115,591 </w:t>
            </w:r>
          </w:p>
          <w:p w14:paraId="2D108E22" w14:textId="77777777" w:rsidR="008A6303" w:rsidRPr="00386E44" w:rsidRDefault="008A6303" w:rsidP="00270DC6">
            <w:pPr>
              <w:pStyle w:val="Tabletext"/>
            </w:pPr>
          </w:p>
        </w:tc>
        <w:tc>
          <w:tcPr>
            <w:tcW w:w="1113" w:type="dxa"/>
          </w:tcPr>
          <w:p w14:paraId="6F297D40" w14:textId="77777777" w:rsidR="008A6303" w:rsidRPr="00083CAB" w:rsidRDefault="008A6303" w:rsidP="00270DC6">
            <w:pPr>
              <w:pStyle w:val="Tabletext"/>
            </w:pPr>
            <w:r>
              <w:t>-15.7%</w:t>
            </w:r>
          </w:p>
        </w:tc>
      </w:tr>
      <w:tr w:rsidR="008A6303" w:rsidRPr="00386E44" w14:paraId="5265435E" w14:textId="77777777" w:rsidTr="00270DC6">
        <w:tc>
          <w:tcPr>
            <w:tcW w:w="686" w:type="dxa"/>
          </w:tcPr>
          <w:p w14:paraId="7463444F" w14:textId="77777777" w:rsidR="008A6303" w:rsidRPr="00083CAB" w:rsidRDefault="008A6303" w:rsidP="00270DC6">
            <w:pPr>
              <w:pStyle w:val="Tabletext"/>
            </w:pPr>
            <w:r w:rsidRPr="00A35F56">
              <w:t>30171</w:t>
            </w:r>
          </w:p>
        </w:tc>
        <w:tc>
          <w:tcPr>
            <w:tcW w:w="3566" w:type="dxa"/>
          </w:tcPr>
          <w:p w14:paraId="1F406EF5" w14:textId="77777777" w:rsidR="008A6303" w:rsidRPr="00083CAB" w:rsidRDefault="008A6303" w:rsidP="00A174F4">
            <w:pPr>
              <w:pStyle w:val="Tabletext"/>
            </w:pPr>
            <w:r w:rsidRPr="00A35F56">
              <w:t xml:space="preserve">Lipectomy, wedge excision of redundant non abdominal skin and fat that is a direct consequence of significant weight loss, not </w:t>
            </w:r>
            <w:r w:rsidRPr="00083CAB">
              <w:t>being a service associated with a service to which item 30165, 30168, 30172, 30176, 30177, 30179, 45530, 45564 or 45565 applies, if: (a) there is intertrigo or another skin condition that risks loss of skin integrity and has failed 3 months of conventional (or non surgical) treatment; and (b) the redundant skin and fat interferes with the activities of daily living; and (c) the weight has been stable for at least 6 months following significant weight loss prior to the lipectomy; and (d) the procedure involves 2 excisions only (H) (Anaes.) (Assist.)</w:t>
            </w:r>
            <w:r w:rsidR="00A174F4">
              <w:t>.</w:t>
            </w:r>
          </w:p>
        </w:tc>
        <w:tc>
          <w:tcPr>
            <w:tcW w:w="891" w:type="dxa"/>
          </w:tcPr>
          <w:p w14:paraId="05ED61FB" w14:textId="77777777" w:rsidR="008A6303" w:rsidRPr="00083CAB" w:rsidRDefault="008A6303" w:rsidP="00270DC6">
            <w:pPr>
              <w:pStyle w:val="Tabletext"/>
            </w:pPr>
            <w:r w:rsidRPr="00BA5E2C">
              <w:t>$691.75</w:t>
            </w:r>
          </w:p>
        </w:tc>
        <w:tc>
          <w:tcPr>
            <w:tcW w:w="1073" w:type="dxa"/>
          </w:tcPr>
          <w:p w14:paraId="7ED49DC4" w14:textId="77777777" w:rsidR="008A6303" w:rsidRPr="00083CAB" w:rsidRDefault="008A6303" w:rsidP="00270DC6">
            <w:pPr>
              <w:pStyle w:val="Tabletext"/>
            </w:pPr>
            <w:r w:rsidRPr="00BA5E2C">
              <w:t>1,280</w:t>
            </w:r>
          </w:p>
        </w:tc>
        <w:tc>
          <w:tcPr>
            <w:tcW w:w="1049" w:type="dxa"/>
          </w:tcPr>
          <w:p w14:paraId="3DB56243" w14:textId="77777777" w:rsidR="008A6303" w:rsidRPr="00083CAB" w:rsidRDefault="008A6303" w:rsidP="00270DC6">
            <w:pPr>
              <w:pStyle w:val="Tabletext"/>
            </w:pPr>
            <w:r w:rsidRPr="00BA5E2C">
              <w:t>$506,895</w:t>
            </w:r>
          </w:p>
        </w:tc>
        <w:tc>
          <w:tcPr>
            <w:tcW w:w="1113" w:type="dxa"/>
          </w:tcPr>
          <w:p w14:paraId="72877A21" w14:textId="77777777" w:rsidR="008A6303" w:rsidRPr="00083CAB" w:rsidRDefault="008A6303" w:rsidP="00270DC6">
            <w:pPr>
              <w:pStyle w:val="Tabletext"/>
            </w:pPr>
            <w:r w:rsidRPr="00BA5E2C">
              <w:t>-6.2%</w:t>
            </w:r>
          </w:p>
        </w:tc>
      </w:tr>
      <w:tr w:rsidR="008A6303" w:rsidRPr="00386E44" w14:paraId="141D7646" w14:textId="77777777" w:rsidTr="00270DC6">
        <w:tc>
          <w:tcPr>
            <w:tcW w:w="686" w:type="dxa"/>
          </w:tcPr>
          <w:p w14:paraId="11D63EE6" w14:textId="77777777" w:rsidR="008A6303" w:rsidRPr="00A35F56" w:rsidRDefault="008A6303" w:rsidP="00270DC6">
            <w:pPr>
              <w:pStyle w:val="Tabletext"/>
            </w:pPr>
            <w:r>
              <w:t>30172</w:t>
            </w:r>
          </w:p>
        </w:tc>
        <w:tc>
          <w:tcPr>
            <w:tcW w:w="3566" w:type="dxa"/>
          </w:tcPr>
          <w:p w14:paraId="6337B78C" w14:textId="77777777" w:rsidR="008A6303" w:rsidRPr="00A35F56" w:rsidRDefault="008A6303" w:rsidP="00A174F4">
            <w:pPr>
              <w:pStyle w:val="Tabletext"/>
            </w:pPr>
            <w:r w:rsidRPr="00A35F56">
              <w:t xml:space="preserve">Lipectomy, wedge excision of redundant non abdominal skin and fat that is a direct consequence of significant weight loss, not </w:t>
            </w:r>
            <w:r w:rsidRPr="00083CAB">
              <w:t>being a service associated with a service t</w:t>
            </w:r>
            <w:r>
              <w:t>o which item 30165, 30168, 30171</w:t>
            </w:r>
            <w:r w:rsidRPr="00083CAB">
              <w:t xml:space="preserve">, 30176, 30177, 30179, 45530, 45564 or 45565 applies, if: (a) there is intertrigo or another skin condition that risks loss of skin integrity and has failed 3 months of conventional (or non surgical) treatment; and (b) the redundant skin and fat interferes with the activities of daily living; and (c) the weight has been stable for at least 6 months following significant weight loss prior to the lipectomy; and (d) the procedure involves </w:t>
            </w:r>
            <w:r>
              <w:t>3</w:t>
            </w:r>
            <w:r w:rsidRPr="00083CAB">
              <w:t xml:space="preserve"> </w:t>
            </w:r>
            <w:r>
              <w:t>or more excisions</w:t>
            </w:r>
            <w:r w:rsidRPr="00083CAB">
              <w:t xml:space="preserve"> (H) (Anaes.) (Assist.)</w:t>
            </w:r>
            <w:r w:rsidR="00A174F4">
              <w:t>.</w:t>
            </w:r>
          </w:p>
        </w:tc>
        <w:tc>
          <w:tcPr>
            <w:tcW w:w="891" w:type="dxa"/>
          </w:tcPr>
          <w:p w14:paraId="6B896653" w14:textId="77777777" w:rsidR="008A6303" w:rsidRPr="00BA5E2C" w:rsidRDefault="008A6303" w:rsidP="00270DC6">
            <w:pPr>
              <w:pStyle w:val="Tabletext"/>
            </w:pPr>
            <w:r>
              <w:t>$691.75</w:t>
            </w:r>
          </w:p>
        </w:tc>
        <w:tc>
          <w:tcPr>
            <w:tcW w:w="1073" w:type="dxa"/>
          </w:tcPr>
          <w:p w14:paraId="112770A5" w14:textId="77777777" w:rsidR="008A6303" w:rsidRPr="00BA5E2C" w:rsidRDefault="008A6303" w:rsidP="00270DC6">
            <w:pPr>
              <w:pStyle w:val="Tabletext"/>
            </w:pPr>
            <w:r>
              <w:t>89</w:t>
            </w:r>
          </w:p>
        </w:tc>
        <w:tc>
          <w:tcPr>
            <w:tcW w:w="1049" w:type="dxa"/>
          </w:tcPr>
          <w:p w14:paraId="31193266" w14:textId="77777777" w:rsidR="008A6303" w:rsidRPr="00BA5E2C" w:rsidRDefault="008A6303" w:rsidP="00270DC6">
            <w:pPr>
              <w:pStyle w:val="Tabletext"/>
            </w:pPr>
            <w:r>
              <w:t>$37,675</w:t>
            </w:r>
          </w:p>
        </w:tc>
        <w:tc>
          <w:tcPr>
            <w:tcW w:w="1113" w:type="dxa"/>
          </w:tcPr>
          <w:p w14:paraId="2EAF3F55" w14:textId="77777777" w:rsidR="008A6303" w:rsidRPr="00BA5E2C" w:rsidRDefault="008A6303" w:rsidP="00270DC6">
            <w:pPr>
              <w:pStyle w:val="Tabletext"/>
            </w:pPr>
            <w:r>
              <w:t>-</w:t>
            </w:r>
          </w:p>
        </w:tc>
      </w:tr>
    </w:tbl>
    <w:p w14:paraId="494F1F77" w14:textId="77777777" w:rsidR="008A6303" w:rsidRPr="00083CAB" w:rsidRDefault="008A6303" w:rsidP="008A6303">
      <w:pPr>
        <w:pStyle w:val="Heading3Numbered"/>
      </w:pPr>
      <w:bookmarkStart w:id="81" w:name="_Toc26880827"/>
      <w:r w:rsidRPr="00083CAB">
        <w:t xml:space="preserve">Recommendation </w:t>
      </w:r>
      <w:r>
        <w:t>2</w:t>
      </w:r>
      <w:bookmarkEnd w:id="81"/>
    </w:p>
    <w:bookmarkEnd w:id="79"/>
    <w:p w14:paraId="7B76EF5E" w14:textId="77777777" w:rsidR="003E1421" w:rsidRPr="003819B7" w:rsidRDefault="003E1421" w:rsidP="003E1421">
      <w:pPr>
        <w:pStyle w:val="Bullet-green"/>
      </w:pPr>
      <w:r w:rsidRPr="003819B7">
        <w:t>Items 30165, 30168, 30171 and 30172: Restructure these items into two new items; one for excision of abdominal skin and lipectomy</w:t>
      </w:r>
      <w:r w:rsidR="00AA02C1">
        <w:t>,</w:t>
      </w:r>
      <w:r w:rsidRPr="003819B7">
        <w:t xml:space="preserve"> and one for excision of non-abdominal skin and lipectomy. The descriptors of the two items should remove the requirement to have failed 3 months of conventional (or nonsurgical) treatment and include a defined level of weight loss. </w:t>
      </w:r>
    </w:p>
    <w:p w14:paraId="1CC9F2DE" w14:textId="77777777" w:rsidR="003E1421" w:rsidRPr="003819B7" w:rsidRDefault="003E1421" w:rsidP="003E1421">
      <w:pPr>
        <w:pStyle w:val="ListParagraph"/>
        <w:numPr>
          <w:ilvl w:val="0"/>
          <w:numId w:val="45"/>
        </w:numPr>
        <w:spacing w:before="120"/>
        <w:ind w:left="1701" w:hanging="425"/>
      </w:pPr>
      <w:r w:rsidRPr="003819B7">
        <w:t>The proposed item descriptors are as follows:</w:t>
      </w:r>
    </w:p>
    <w:p w14:paraId="0A770319" w14:textId="77777777" w:rsidR="003E1421" w:rsidRPr="003819B7" w:rsidRDefault="003E1421" w:rsidP="003E1421">
      <w:pPr>
        <w:pStyle w:val="ListParagraph"/>
        <w:numPr>
          <w:ilvl w:val="0"/>
          <w:numId w:val="46"/>
        </w:numPr>
        <w:spacing w:before="120"/>
      </w:pPr>
      <w:r w:rsidRPr="003819B7">
        <w:t>Removal of redundant abdominal skin and lipectomy for functional problems following weight loss equivalent to 5 BMI points and where there has been a stable weight for a period of at least 6 months prior to surgery (Anaes.) (Assist.).</w:t>
      </w:r>
    </w:p>
    <w:p w14:paraId="12BE7E66" w14:textId="77777777" w:rsidR="003E1421" w:rsidRPr="003819B7" w:rsidRDefault="003E1421" w:rsidP="00850456">
      <w:pPr>
        <w:pStyle w:val="ListParagraph"/>
        <w:numPr>
          <w:ilvl w:val="1"/>
          <w:numId w:val="45"/>
        </w:numPr>
        <w:ind w:left="1701" w:hanging="425"/>
      </w:pPr>
      <w:r w:rsidRPr="003819B7">
        <w:t>The Committee recommends a schedule fee of approximately $750.00 to better reflect complexity of the procedure.</w:t>
      </w:r>
    </w:p>
    <w:p w14:paraId="3103B7E4" w14:textId="6AC832D9" w:rsidR="003E1421" w:rsidRPr="003819B7" w:rsidRDefault="003E1421" w:rsidP="00A60F34">
      <w:pPr>
        <w:pStyle w:val="ListParagraph"/>
        <w:numPr>
          <w:ilvl w:val="0"/>
          <w:numId w:val="46"/>
        </w:numPr>
      </w:pPr>
      <w:r w:rsidRPr="003819B7">
        <w:t xml:space="preserve">Removal of redundant non-abdominal skin and lipectomy for functional problems following weight loss equivalent to 5 BMI points and where there has been a stable weight for a period of at least 6 months prior to surgery, one or two non-abdominal areas </w:t>
      </w:r>
      <w:r w:rsidR="00A174F4">
        <w:t>(Anaes.) (Assist.)</w:t>
      </w:r>
      <w:r w:rsidR="00567811">
        <w:t>.</w:t>
      </w:r>
    </w:p>
    <w:p w14:paraId="76B27F70" w14:textId="77777777" w:rsidR="003E1421" w:rsidRPr="003819B7" w:rsidRDefault="003E1421" w:rsidP="00A60F34">
      <w:pPr>
        <w:pStyle w:val="ListParagraph"/>
        <w:numPr>
          <w:ilvl w:val="1"/>
          <w:numId w:val="45"/>
        </w:numPr>
      </w:pPr>
      <w:r w:rsidRPr="003819B7">
        <w:t>The Committee recommends a schedule fee of approximately $600.00 to better reflect complexity of the procedure.</w:t>
      </w:r>
    </w:p>
    <w:p w14:paraId="38CFF52F" w14:textId="77777777" w:rsidR="008A6303" w:rsidRPr="00386E44" w:rsidRDefault="008A6303" w:rsidP="008A6303">
      <w:pPr>
        <w:pStyle w:val="Bullet-green"/>
        <w:numPr>
          <w:ilvl w:val="0"/>
          <w:numId w:val="0"/>
        </w:numPr>
        <w:ind w:left="431"/>
      </w:pPr>
    </w:p>
    <w:p w14:paraId="1CFDCB8A" w14:textId="77777777" w:rsidR="008A6303" w:rsidRPr="00AB03CB" w:rsidRDefault="008A6303" w:rsidP="008A6303">
      <w:pPr>
        <w:pStyle w:val="Heading3Numbered"/>
      </w:pPr>
      <w:bookmarkStart w:id="82" w:name="_Toc26880828"/>
      <w:r w:rsidRPr="00AB03CB">
        <w:t xml:space="preserve">Rationale </w:t>
      </w:r>
      <w:r>
        <w:t>for Recommendation 2</w:t>
      </w:r>
      <w:bookmarkEnd w:id="82"/>
    </w:p>
    <w:p w14:paraId="4F764134" w14:textId="77777777" w:rsidR="008A6303" w:rsidRPr="00386E44" w:rsidRDefault="008A6303" w:rsidP="008A6303">
      <w:bookmarkStart w:id="83" w:name="_Hlk515293175"/>
      <w:r w:rsidRPr="00386E44">
        <w:t>This recommendation focuses on</w:t>
      </w:r>
      <w:bookmarkEnd w:id="83"/>
      <w:r>
        <w:t xml:space="preserve"> improving access to MBS funding for appropriate care while preventing potential inappropri</w:t>
      </w:r>
      <w:r w:rsidR="00A60F34">
        <w:t xml:space="preserve">ate claiming for cosmetic use. </w:t>
      </w:r>
      <w:r>
        <w:t>The recommendations are</w:t>
      </w:r>
      <w:r w:rsidRPr="00386E44">
        <w:t xml:space="preserve"> based on the following</w:t>
      </w:r>
      <w:r>
        <w:t>:</w:t>
      </w:r>
    </w:p>
    <w:p w14:paraId="06B03A17" w14:textId="77777777" w:rsidR="008A6303" w:rsidRDefault="008A6303" w:rsidP="008A6303">
      <w:pPr>
        <w:pStyle w:val="Bullet-green"/>
      </w:pPr>
      <w:r>
        <w:t>Skin excess following massive weight loss is a serious health care issue. Obesity has become a major health issue and obesity surgery has become effective. Patients who lose massive amounts of weight are often devastated by the physical impairment of the skin folds that result and these folds do not resolve with time, exercise or further weight loss</w:t>
      </w:r>
      <w:sdt>
        <w:sdtPr>
          <w:id w:val="-1437598368"/>
          <w:citation/>
        </w:sdtPr>
        <w:sdtEndPr/>
        <w:sdtContent>
          <w:r>
            <w:fldChar w:fldCharType="begin"/>
          </w:r>
          <w:r>
            <w:instrText xml:space="preserve"> CITATION Bru09 \l 3081 </w:instrText>
          </w:r>
          <w:r>
            <w:fldChar w:fldCharType="separate"/>
          </w:r>
          <w:r>
            <w:rPr>
              <w:noProof/>
            </w:rPr>
            <w:t xml:space="preserve"> (7)</w:t>
          </w:r>
          <w:r>
            <w:fldChar w:fldCharType="end"/>
          </w:r>
        </w:sdtContent>
      </w:sdt>
      <w:sdt>
        <w:sdtPr>
          <w:id w:val="2056110130"/>
          <w:citation/>
        </w:sdtPr>
        <w:sdtEndPr/>
        <w:sdtContent>
          <w:r>
            <w:fldChar w:fldCharType="begin"/>
          </w:r>
          <w:r>
            <w:instrText xml:space="preserve"> CITATION Kit12 \l 3081 </w:instrText>
          </w:r>
          <w:r>
            <w:fldChar w:fldCharType="separate"/>
          </w:r>
          <w:r>
            <w:rPr>
              <w:noProof/>
            </w:rPr>
            <w:t xml:space="preserve"> (8)</w:t>
          </w:r>
          <w:r>
            <w:fldChar w:fldCharType="end"/>
          </w:r>
        </w:sdtContent>
      </w:sdt>
      <w:r>
        <w:t xml:space="preserve">. The folds cause disability with respect to employment, exercise, deformity and hygiene issues and can contribute to a relapse to obesity in some patients. </w:t>
      </w:r>
    </w:p>
    <w:p w14:paraId="31B141CC" w14:textId="77777777" w:rsidR="008A6303" w:rsidRDefault="008A6303" w:rsidP="008A6303">
      <w:pPr>
        <w:pStyle w:val="Bullet-green"/>
      </w:pPr>
      <w:r>
        <w:t xml:space="preserve">The Committee felt that skin breakdown is not the only legitimate indication for excision of this redundant tissue. Patients who have no intertrigo still describe severe problems, including a heavy, painful dragging sensation from large skin folds. They can also experience lymphoedema of the deposit and skin on skin friction creating pain and discomfort without skin breakdown. </w:t>
      </w:r>
    </w:p>
    <w:p w14:paraId="783606D9" w14:textId="77777777" w:rsidR="008A6303" w:rsidRDefault="008A6303" w:rsidP="008A6303">
      <w:pPr>
        <w:pStyle w:val="Bullet-green"/>
      </w:pPr>
      <w:r>
        <w:t>The Committee also agreed that the restriction requiring patients to have failed three months of conventional treatment is an extreme barrier to those who suffer intermittent skin breakdown problems.</w:t>
      </w:r>
    </w:p>
    <w:p w14:paraId="4BB1A792" w14:textId="1FCA8B24" w:rsidR="008A6303" w:rsidRDefault="008A6303" w:rsidP="008A6303">
      <w:pPr>
        <w:pStyle w:val="Bullet-green"/>
      </w:pPr>
      <w:r>
        <w:t>The Committee</w:t>
      </w:r>
      <w:r w:rsidRPr="00BA5E2C">
        <w:t xml:space="preserve"> believe that </w:t>
      </w:r>
      <w:r>
        <w:t>the requirement for intertrigo or another skin condition that risks loss of skin integrity in the descriptor of items 30168, 30171 and 30172 disadvantages those patients who maintain immaculate hygiene</w:t>
      </w:r>
      <w:r w:rsidRPr="00BA5E2C">
        <w:t xml:space="preserve">. Removing </w:t>
      </w:r>
      <w:r>
        <w:t xml:space="preserve">the </w:t>
      </w:r>
      <w:r w:rsidRPr="00BA5E2C">
        <w:t>requirement for intertrigo</w:t>
      </w:r>
      <w:r>
        <w:t xml:space="preserve"> or another skin condition that risks loss of skin integrity from these items </w:t>
      </w:r>
      <w:r w:rsidRPr="00BA5E2C">
        <w:t xml:space="preserve">will </w:t>
      </w:r>
      <w:r>
        <w:t xml:space="preserve">also </w:t>
      </w:r>
      <w:r w:rsidRPr="00BA5E2C">
        <w:t xml:space="preserve">allow patients with areas of </w:t>
      </w:r>
      <w:r>
        <w:t>severe excess skin other than</w:t>
      </w:r>
      <w:r w:rsidRPr="00196B0C">
        <w:t xml:space="preserve"> </w:t>
      </w:r>
      <w:r w:rsidRPr="00BA5E2C">
        <w:t xml:space="preserve">breast fat to </w:t>
      </w:r>
      <w:r>
        <w:t>undergo</w:t>
      </w:r>
      <w:r w:rsidRPr="00BA5E2C">
        <w:t xml:space="preserve"> treatment</w:t>
      </w:r>
      <w:r>
        <w:t xml:space="preserve"> </w:t>
      </w:r>
      <w:r w:rsidRPr="00BA5E2C">
        <w:t>(e</w:t>
      </w:r>
      <w:r>
        <w:t>.</w:t>
      </w:r>
      <w:r w:rsidRPr="00BA5E2C">
        <w:t>g. bat wings in arms).</w:t>
      </w:r>
      <w:r>
        <w:t xml:space="preserve"> The Committee acknowledges that these recommendations </w:t>
      </w:r>
      <w:r w:rsidRPr="00BA5E2C">
        <w:t>extend access to these items and may</w:t>
      </w:r>
      <w:r w:rsidRPr="00C92F4E">
        <w:t xml:space="preserve"> </w:t>
      </w:r>
      <w:r>
        <w:t xml:space="preserve">require </w:t>
      </w:r>
      <w:r w:rsidRPr="00C81584">
        <w:t>MSAC evaluation</w:t>
      </w:r>
      <w:r>
        <w:t>.</w:t>
      </w:r>
    </w:p>
    <w:p w14:paraId="797665E0" w14:textId="77777777" w:rsidR="008A6303" w:rsidRDefault="008A6303" w:rsidP="008A6303">
      <w:pPr>
        <w:pStyle w:val="Bullet-green"/>
      </w:pPr>
      <w:r>
        <w:t xml:space="preserve">The Committee recognises that there is a current MSAC application </w:t>
      </w:r>
      <w:sdt>
        <w:sdtPr>
          <w:id w:val="-2120831581"/>
          <w:citation/>
        </w:sdtPr>
        <w:sdtEndPr/>
        <w:sdtContent>
          <w:r>
            <w:fldChar w:fldCharType="begin"/>
          </w:r>
          <w:r>
            <w:instrText xml:space="preserve">CITATION Dep18 \l 3081 </w:instrText>
          </w:r>
          <w:r>
            <w:fldChar w:fldCharType="separate"/>
          </w:r>
          <w:r>
            <w:rPr>
              <w:noProof/>
            </w:rPr>
            <w:t>(9)</w:t>
          </w:r>
          <w:r>
            <w:fldChar w:fldCharType="end"/>
          </w:r>
        </w:sdtContent>
      </w:sdt>
      <w:r>
        <w:t xml:space="preserve"> to create a new MBS item for the repair of severe rectus divarication in post-partum patients with no history of weight loss and no skin irritation yet suffer from severe disabling abdominal wall and back pain. This is a separate issue to skin excess and is more disabling. The Committee supports the creation of this new item.</w:t>
      </w:r>
    </w:p>
    <w:p w14:paraId="4E2F3A69" w14:textId="77777777" w:rsidR="00A60F34" w:rsidRPr="007102AB" w:rsidRDefault="0044544D" w:rsidP="00A60F34">
      <w:pPr>
        <w:pStyle w:val="Bullet-green"/>
      </w:pPr>
      <w:r w:rsidRPr="007102AB">
        <w:t>When considering the draft recommendations of the Plastic and Reconstructive Surgery Clinical Committee, t</w:t>
      </w:r>
      <w:r w:rsidR="00A60F34" w:rsidRPr="007102AB">
        <w:t xml:space="preserve">he MBS </w:t>
      </w:r>
      <w:r w:rsidR="008D1DBE" w:rsidRPr="007102AB">
        <w:t xml:space="preserve">Review </w:t>
      </w:r>
      <w:r w:rsidR="00A60F34" w:rsidRPr="007102AB">
        <w:t>Taskforce</w:t>
      </w:r>
      <w:r w:rsidRPr="007102AB">
        <w:t xml:space="preserve"> advised </w:t>
      </w:r>
      <w:r w:rsidR="00A60F34" w:rsidRPr="007102AB">
        <w:t>that simplification of the criteria for these procedures was de</w:t>
      </w:r>
      <w:r w:rsidRPr="007102AB">
        <w:t>s</w:t>
      </w:r>
      <w:r w:rsidR="00A60F34" w:rsidRPr="007102AB">
        <w:t>irable and supported the removal of requirement for loss of skin integrity</w:t>
      </w:r>
      <w:r w:rsidRPr="007102AB">
        <w:t xml:space="preserve"> from these items.</w:t>
      </w:r>
    </w:p>
    <w:p w14:paraId="04E0A7B0" w14:textId="77777777" w:rsidR="008A6303" w:rsidRPr="00386E44" w:rsidRDefault="008A6303" w:rsidP="008A6303">
      <w:pPr>
        <w:pStyle w:val="Bullet-green"/>
        <w:numPr>
          <w:ilvl w:val="0"/>
          <w:numId w:val="0"/>
        </w:numPr>
        <w:ind w:left="431"/>
      </w:pPr>
    </w:p>
    <w:p w14:paraId="398DC0BD" w14:textId="77777777" w:rsidR="008A6303" w:rsidRPr="00083CAB" w:rsidRDefault="008A6303" w:rsidP="008A6303">
      <w:pPr>
        <w:pStyle w:val="Heading2"/>
      </w:pPr>
      <w:bookmarkStart w:id="84" w:name="_Toc26880829"/>
      <w:r>
        <w:t>Local flap repair items</w:t>
      </w:r>
      <w:bookmarkEnd w:id="84"/>
    </w:p>
    <w:p w14:paraId="0E27D62D" w14:textId="77777777" w:rsidR="008A6303" w:rsidRPr="00386E44" w:rsidRDefault="008A6303" w:rsidP="008A6303">
      <w:pPr>
        <w:pStyle w:val="TableCaption"/>
      </w:pPr>
      <w:bookmarkStart w:id="85" w:name="_Toc26881036"/>
      <w:r w:rsidRPr="00386E44">
        <w:t xml:space="preserve">Table </w:t>
      </w:r>
      <w:r w:rsidRPr="00083CAB">
        <w:fldChar w:fldCharType="begin"/>
      </w:r>
      <w:r>
        <w:instrText xml:space="preserve"> SEQ Table \* ARABIC </w:instrText>
      </w:r>
      <w:r w:rsidRPr="00083CAB">
        <w:fldChar w:fldCharType="separate"/>
      </w:r>
      <w:r w:rsidR="002F004E">
        <w:rPr>
          <w:noProof/>
        </w:rPr>
        <w:t>4</w:t>
      </w:r>
      <w:r w:rsidRPr="00083CAB">
        <w:fldChar w:fldCharType="end"/>
      </w:r>
      <w:r w:rsidRPr="00386E44">
        <w:t xml:space="preserve">: Item introduction table for items </w:t>
      </w:r>
      <w:r>
        <w:t>45006, 45009, 45012</w:t>
      </w:r>
      <w:r w:rsidRPr="00386E44">
        <w:t xml:space="preserve"> and </w:t>
      </w:r>
      <w:r>
        <w:t>45015</w:t>
      </w:r>
      <w:bookmarkEnd w:id="8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 Item Introduction Table for Items 45006, 45009, 45012, 45015"/>
        <w:tblDescription w:val="Table 4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0"/>
        <w:gridCol w:w="3538"/>
        <w:gridCol w:w="884"/>
        <w:gridCol w:w="1065"/>
        <w:gridCol w:w="1041"/>
        <w:gridCol w:w="1104"/>
      </w:tblGrid>
      <w:tr w:rsidR="008A6303" w:rsidRPr="00386E44" w14:paraId="7363C540" w14:textId="77777777" w:rsidTr="00270DC6">
        <w:trPr>
          <w:tblHeader/>
        </w:trPr>
        <w:tc>
          <w:tcPr>
            <w:tcW w:w="680" w:type="dxa"/>
            <w:shd w:val="clear" w:color="auto" w:fill="01653F"/>
            <w:vAlign w:val="bottom"/>
          </w:tcPr>
          <w:p w14:paraId="295022B6" w14:textId="77777777" w:rsidR="008A6303" w:rsidRPr="00083CAB" w:rsidRDefault="008A6303" w:rsidP="00270DC6">
            <w:pPr>
              <w:pStyle w:val="Tableheading-white"/>
            </w:pPr>
            <w:r w:rsidRPr="00083CAB">
              <w:t>Item</w:t>
            </w:r>
          </w:p>
        </w:tc>
        <w:tc>
          <w:tcPr>
            <w:tcW w:w="3538" w:type="dxa"/>
            <w:shd w:val="clear" w:color="auto" w:fill="01653F"/>
            <w:vAlign w:val="bottom"/>
          </w:tcPr>
          <w:p w14:paraId="025079F6" w14:textId="77777777" w:rsidR="008A6303" w:rsidRPr="00083CAB" w:rsidRDefault="008A6303" w:rsidP="00270DC6">
            <w:pPr>
              <w:pStyle w:val="Tableheading-white"/>
            </w:pPr>
            <w:r w:rsidRPr="00083CAB">
              <w:t>Descriptor</w:t>
            </w:r>
          </w:p>
        </w:tc>
        <w:tc>
          <w:tcPr>
            <w:tcW w:w="884" w:type="dxa"/>
            <w:shd w:val="clear" w:color="auto" w:fill="01653F"/>
            <w:vAlign w:val="bottom"/>
          </w:tcPr>
          <w:p w14:paraId="64637DAD" w14:textId="77777777" w:rsidR="008A6303" w:rsidRPr="00083CAB" w:rsidRDefault="008A6303" w:rsidP="00270DC6">
            <w:pPr>
              <w:pStyle w:val="Tableheading-white"/>
            </w:pPr>
            <w:r w:rsidRPr="00083CAB">
              <w:t>Schedule fee</w:t>
            </w:r>
          </w:p>
        </w:tc>
        <w:tc>
          <w:tcPr>
            <w:tcW w:w="1065" w:type="dxa"/>
            <w:shd w:val="clear" w:color="auto" w:fill="01653F"/>
            <w:vAlign w:val="bottom"/>
          </w:tcPr>
          <w:p w14:paraId="57D92F3D" w14:textId="77777777" w:rsidR="008A6303" w:rsidRPr="00083CAB" w:rsidRDefault="008A6303" w:rsidP="00270DC6">
            <w:pPr>
              <w:pStyle w:val="Tableheading-white"/>
            </w:pPr>
            <w:r w:rsidRPr="00083CAB">
              <w:t>Services FY2016/17</w:t>
            </w:r>
          </w:p>
        </w:tc>
        <w:tc>
          <w:tcPr>
            <w:tcW w:w="1041" w:type="dxa"/>
            <w:shd w:val="clear" w:color="auto" w:fill="01653F"/>
            <w:vAlign w:val="bottom"/>
          </w:tcPr>
          <w:p w14:paraId="41F61C63" w14:textId="77777777" w:rsidR="008A6303" w:rsidRPr="00083CAB" w:rsidRDefault="008A6303" w:rsidP="00270DC6">
            <w:pPr>
              <w:pStyle w:val="Tableheading-white"/>
            </w:pPr>
            <w:r w:rsidRPr="00083CAB">
              <w:t>Benefits FY2016/17</w:t>
            </w:r>
          </w:p>
        </w:tc>
        <w:tc>
          <w:tcPr>
            <w:tcW w:w="1104" w:type="dxa"/>
            <w:shd w:val="clear" w:color="auto" w:fill="01653F"/>
            <w:vAlign w:val="bottom"/>
          </w:tcPr>
          <w:p w14:paraId="19ABEB04" w14:textId="77777777" w:rsidR="008A6303" w:rsidRPr="00083CAB" w:rsidRDefault="008A6303" w:rsidP="00270DC6">
            <w:pPr>
              <w:pStyle w:val="Tableheading-white"/>
            </w:pPr>
            <w:r w:rsidRPr="00083CAB">
              <w:t>Services 5-year annual avg. growth</w:t>
            </w:r>
          </w:p>
        </w:tc>
      </w:tr>
      <w:tr w:rsidR="008A6303" w:rsidRPr="00386E44" w14:paraId="5B301CC5" w14:textId="77777777" w:rsidTr="00270DC6">
        <w:tc>
          <w:tcPr>
            <w:tcW w:w="680" w:type="dxa"/>
          </w:tcPr>
          <w:p w14:paraId="55932F6B" w14:textId="77777777" w:rsidR="008A6303" w:rsidRPr="00083CAB" w:rsidRDefault="008A6303" w:rsidP="00270DC6">
            <w:pPr>
              <w:pStyle w:val="Tabletext"/>
            </w:pPr>
            <w:r>
              <w:t>45006</w:t>
            </w:r>
            <w:r w:rsidRPr="00083CAB">
              <w:tab/>
              <w:t xml:space="preserve"> </w:t>
            </w:r>
          </w:p>
        </w:tc>
        <w:tc>
          <w:tcPr>
            <w:tcW w:w="3538" w:type="dxa"/>
          </w:tcPr>
          <w:p w14:paraId="0A8F0FCA" w14:textId="77777777" w:rsidR="008A6303" w:rsidRPr="00083CAB" w:rsidRDefault="008A6303" w:rsidP="00A174F4">
            <w:pPr>
              <w:pStyle w:val="Tabletext"/>
            </w:pPr>
            <w:r w:rsidRPr="00B44A81">
              <w:t xml:space="preserve">Single stage large myocutaneous flap repair to 1 defect, (pectoralis major, latissimus dorsi, or similar large muscle) </w:t>
            </w:r>
            <w:r w:rsidRPr="00083CAB">
              <w:t>(Anaes.) (Assist.)</w:t>
            </w:r>
            <w:r w:rsidR="00371702">
              <w:t>.</w:t>
            </w:r>
          </w:p>
        </w:tc>
        <w:tc>
          <w:tcPr>
            <w:tcW w:w="884" w:type="dxa"/>
          </w:tcPr>
          <w:p w14:paraId="2D5D6BC9" w14:textId="77777777" w:rsidR="008A6303" w:rsidRPr="00083CAB" w:rsidRDefault="008A6303" w:rsidP="00270DC6">
            <w:pPr>
              <w:pStyle w:val="Tabletext"/>
            </w:pPr>
            <w:r w:rsidRPr="00B44A81">
              <w:t>$1,037.65</w:t>
            </w:r>
          </w:p>
        </w:tc>
        <w:tc>
          <w:tcPr>
            <w:tcW w:w="1065" w:type="dxa"/>
          </w:tcPr>
          <w:p w14:paraId="73FCC8B8" w14:textId="77777777" w:rsidR="008A6303" w:rsidRPr="00083CAB" w:rsidRDefault="008A6303" w:rsidP="00270DC6">
            <w:pPr>
              <w:pStyle w:val="Tabletext"/>
            </w:pPr>
            <w:r w:rsidRPr="00B44A81">
              <w:t>589</w:t>
            </w:r>
          </w:p>
        </w:tc>
        <w:tc>
          <w:tcPr>
            <w:tcW w:w="1041" w:type="dxa"/>
          </w:tcPr>
          <w:p w14:paraId="43AD3EB8" w14:textId="77777777" w:rsidR="008A6303" w:rsidRPr="00083CAB" w:rsidRDefault="008A6303" w:rsidP="00270DC6">
            <w:pPr>
              <w:pStyle w:val="Tabletext"/>
            </w:pPr>
            <w:r w:rsidRPr="00B44A81">
              <w:t>$365,689</w:t>
            </w:r>
          </w:p>
        </w:tc>
        <w:tc>
          <w:tcPr>
            <w:tcW w:w="1104" w:type="dxa"/>
          </w:tcPr>
          <w:p w14:paraId="684BE6B1" w14:textId="77777777" w:rsidR="008A6303" w:rsidRPr="00083CAB" w:rsidRDefault="008A6303" w:rsidP="00270DC6">
            <w:pPr>
              <w:pStyle w:val="Tabletext"/>
            </w:pPr>
            <w:r w:rsidRPr="00B44A81">
              <w:t>6.6%</w:t>
            </w:r>
          </w:p>
          <w:p w14:paraId="42DE09F0" w14:textId="77777777" w:rsidR="008A6303" w:rsidRPr="00386E44" w:rsidRDefault="008A6303" w:rsidP="00270DC6">
            <w:pPr>
              <w:pStyle w:val="Tabletext"/>
            </w:pPr>
          </w:p>
        </w:tc>
      </w:tr>
      <w:tr w:rsidR="008A6303" w:rsidRPr="00386E44" w14:paraId="31B0F010" w14:textId="77777777" w:rsidTr="00270DC6">
        <w:tc>
          <w:tcPr>
            <w:tcW w:w="680" w:type="dxa"/>
          </w:tcPr>
          <w:p w14:paraId="5FCC9093" w14:textId="77777777" w:rsidR="008A6303" w:rsidRPr="00083CAB" w:rsidRDefault="008A6303" w:rsidP="00270DC6">
            <w:pPr>
              <w:pStyle w:val="Tabletext"/>
            </w:pPr>
            <w:r w:rsidRPr="00B44A81">
              <w:t>45009</w:t>
            </w:r>
          </w:p>
        </w:tc>
        <w:tc>
          <w:tcPr>
            <w:tcW w:w="3538" w:type="dxa"/>
          </w:tcPr>
          <w:p w14:paraId="45D33D88" w14:textId="77777777" w:rsidR="008A6303" w:rsidRPr="00083CAB" w:rsidRDefault="008A6303" w:rsidP="00A174F4">
            <w:pPr>
              <w:pStyle w:val="Tabletext"/>
            </w:pPr>
            <w:r w:rsidRPr="00B44A81">
              <w:t>Single stage local muscle flap repair to 1 defect, simple and small (Anaes.) (Assist.)</w:t>
            </w:r>
            <w:r w:rsidR="00371702">
              <w:t>.</w:t>
            </w:r>
          </w:p>
        </w:tc>
        <w:tc>
          <w:tcPr>
            <w:tcW w:w="884" w:type="dxa"/>
          </w:tcPr>
          <w:p w14:paraId="53EC53FC" w14:textId="77777777" w:rsidR="008A6303" w:rsidRPr="00083CAB" w:rsidRDefault="008A6303" w:rsidP="00270DC6">
            <w:pPr>
              <w:pStyle w:val="Tabletext"/>
            </w:pPr>
            <w:r w:rsidRPr="00B44A81">
              <w:t>$379.05</w:t>
            </w:r>
          </w:p>
        </w:tc>
        <w:tc>
          <w:tcPr>
            <w:tcW w:w="1065" w:type="dxa"/>
          </w:tcPr>
          <w:p w14:paraId="2C5ED2A0" w14:textId="77777777" w:rsidR="008A6303" w:rsidRPr="00083CAB" w:rsidRDefault="008A6303" w:rsidP="00270DC6">
            <w:pPr>
              <w:pStyle w:val="Tabletext"/>
            </w:pPr>
            <w:r w:rsidRPr="00B44A81">
              <w:t>524</w:t>
            </w:r>
          </w:p>
        </w:tc>
        <w:tc>
          <w:tcPr>
            <w:tcW w:w="1041" w:type="dxa"/>
          </w:tcPr>
          <w:p w14:paraId="4CC30310" w14:textId="77777777" w:rsidR="008A6303" w:rsidRPr="00083CAB" w:rsidRDefault="008A6303" w:rsidP="00270DC6">
            <w:pPr>
              <w:pStyle w:val="Tabletext"/>
            </w:pPr>
            <w:r w:rsidRPr="00B44A81">
              <w:t>$68,055</w:t>
            </w:r>
          </w:p>
        </w:tc>
        <w:tc>
          <w:tcPr>
            <w:tcW w:w="1104" w:type="dxa"/>
          </w:tcPr>
          <w:p w14:paraId="70596CD4" w14:textId="77777777" w:rsidR="008A6303" w:rsidRPr="00083CAB" w:rsidRDefault="008A6303" w:rsidP="00270DC6">
            <w:pPr>
              <w:pStyle w:val="Tabletext"/>
            </w:pPr>
            <w:r>
              <w:t>10.0%</w:t>
            </w:r>
          </w:p>
        </w:tc>
      </w:tr>
      <w:tr w:rsidR="008A6303" w:rsidRPr="00386E44" w14:paraId="7F3B0EA7" w14:textId="77777777" w:rsidTr="00270DC6">
        <w:tc>
          <w:tcPr>
            <w:tcW w:w="680" w:type="dxa"/>
          </w:tcPr>
          <w:p w14:paraId="6BF650C7" w14:textId="77777777" w:rsidR="008A6303" w:rsidRPr="00083CAB" w:rsidRDefault="008A6303" w:rsidP="00270DC6">
            <w:pPr>
              <w:pStyle w:val="Tabletext"/>
            </w:pPr>
            <w:r w:rsidRPr="00B44A81">
              <w:t>45012</w:t>
            </w:r>
            <w:r w:rsidRPr="00B44A81">
              <w:tab/>
            </w:r>
          </w:p>
        </w:tc>
        <w:tc>
          <w:tcPr>
            <w:tcW w:w="3538" w:type="dxa"/>
          </w:tcPr>
          <w:p w14:paraId="6385E09F" w14:textId="11347EED" w:rsidR="008A6303" w:rsidRPr="00083CAB" w:rsidRDefault="008A6303" w:rsidP="00A174F4">
            <w:pPr>
              <w:pStyle w:val="Tabletext"/>
            </w:pPr>
            <w:r w:rsidRPr="00B44A81">
              <w:t xml:space="preserve">Single stage large muscle flap repair to 1 defect, (pectoralis major, </w:t>
            </w:r>
            <w:r w:rsidRPr="00083CAB">
              <w:t>gastrocnemius, gracilis or similar large muscle) (Anaes.) (Assist.)</w:t>
            </w:r>
            <w:r w:rsidR="00694B79">
              <w:t>.</w:t>
            </w:r>
          </w:p>
        </w:tc>
        <w:tc>
          <w:tcPr>
            <w:tcW w:w="884" w:type="dxa"/>
          </w:tcPr>
          <w:p w14:paraId="22071732" w14:textId="77777777" w:rsidR="008A6303" w:rsidRPr="00083CAB" w:rsidRDefault="008A6303" w:rsidP="00270DC6">
            <w:pPr>
              <w:pStyle w:val="Tabletext"/>
            </w:pPr>
            <w:r w:rsidRPr="00B44A81">
              <w:t>$635.00</w:t>
            </w:r>
          </w:p>
        </w:tc>
        <w:tc>
          <w:tcPr>
            <w:tcW w:w="1065" w:type="dxa"/>
          </w:tcPr>
          <w:p w14:paraId="05118E11" w14:textId="77777777" w:rsidR="008A6303" w:rsidRPr="00083CAB" w:rsidRDefault="008A6303" w:rsidP="00270DC6">
            <w:pPr>
              <w:pStyle w:val="Tabletext"/>
            </w:pPr>
            <w:r w:rsidRPr="00B44A81">
              <w:t>602</w:t>
            </w:r>
          </w:p>
        </w:tc>
        <w:tc>
          <w:tcPr>
            <w:tcW w:w="1041" w:type="dxa"/>
          </w:tcPr>
          <w:p w14:paraId="0D83DECC" w14:textId="77777777" w:rsidR="008A6303" w:rsidRPr="00083CAB" w:rsidRDefault="008A6303" w:rsidP="00270DC6">
            <w:pPr>
              <w:pStyle w:val="Tabletext"/>
            </w:pPr>
            <w:r w:rsidRPr="00B44A81">
              <w:t>$133,602</w:t>
            </w:r>
          </w:p>
        </w:tc>
        <w:tc>
          <w:tcPr>
            <w:tcW w:w="1104" w:type="dxa"/>
          </w:tcPr>
          <w:p w14:paraId="1706E991" w14:textId="77777777" w:rsidR="008A6303" w:rsidRPr="00083CAB" w:rsidRDefault="008A6303" w:rsidP="00270DC6">
            <w:pPr>
              <w:pStyle w:val="Tabletext"/>
            </w:pPr>
            <w:r>
              <w:t>8.9%</w:t>
            </w:r>
          </w:p>
        </w:tc>
      </w:tr>
      <w:tr w:rsidR="008A6303" w:rsidRPr="00386E44" w14:paraId="5051C709" w14:textId="77777777" w:rsidTr="00270DC6">
        <w:tc>
          <w:tcPr>
            <w:tcW w:w="680" w:type="dxa"/>
          </w:tcPr>
          <w:p w14:paraId="17AE189A" w14:textId="77777777" w:rsidR="008A6303" w:rsidRPr="00083CAB" w:rsidRDefault="008A6303" w:rsidP="00270DC6">
            <w:pPr>
              <w:pStyle w:val="Tabletext"/>
            </w:pPr>
            <w:r w:rsidRPr="00B44A81">
              <w:t>45015</w:t>
            </w:r>
          </w:p>
        </w:tc>
        <w:tc>
          <w:tcPr>
            <w:tcW w:w="3538" w:type="dxa"/>
          </w:tcPr>
          <w:p w14:paraId="0CF29035" w14:textId="77777777" w:rsidR="008A6303" w:rsidRPr="00083CAB" w:rsidRDefault="008A6303" w:rsidP="00270DC6">
            <w:pPr>
              <w:pStyle w:val="Tabletext"/>
            </w:pPr>
            <w:r w:rsidRPr="00B44A81">
              <w:t>Muscle or myocutaneous flap, delay of (Anaes.)</w:t>
            </w:r>
          </w:p>
        </w:tc>
        <w:tc>
          <w:tcPr>
            <w:tcW w:w="884" w:type="dxa"/>
          </w:tcPr>
          <w:p w14:paraId="509306F0" w14:textId="77777777" w:rsidR="008A6303" w:rsidRPr="00083CAB" w:rsidRDefault="008A6303" w:rsidP="00270DC6">
            <w:pPr>
              <w:pStyle w:val="Tabletext"/>
            </w:pPr>
            <w:r w:rsidRPr="00B44A81">
              <w:t>$300.75</w:t>
            </w:r>
          </w:p>
        </w:tc>
        <w:tc>
          <w:tcPr>
            <w:tcW w:w="1065" w:type="dxa"/>
          </w:tcPr>
          <w:p w14:paraId="337DFC2E" w14:textId="77777777" w:rsidR="008A6303" w:rsidRPr="00083CAB" w:rsidRDefault="008A6303" w:rsidP="00270DC6">
            <w:pPr>
              <w:pStyle w:val="Tabletext"/>
            </w:pPr>
            <w:r w:rsidRPr="00B44A81">
              <w:t>14</w:t>
            </w:r>
          </w:p>
        </w:tc>
        <w:tc>
          <w:tcPr>
            <w:tcW w:w="1041" w:type="dxa"/>
          </w:tcPr>
          <w:p w14:paraId="03404622" w14:textId="77777777" w:rsidR="008A6303" w:rsidRPr="00083CAB" w:rsidRDefault="008A6303" w:rsidP="00270DC6">
            <w:pPr>
              <w:pStyle w:val="Tabletext"/>
            </w:pPr>
            <w:r w:rsidRPr="00B44A81">
              <w:t>$2,066</w:t>
            </w:r>
          </w:p>
        </w:tc>
        <w:tc>
          <w:tcPr>
            <w:tcW w:w="1104" w:type="dxa"/>
          </w:tcPr>
          <w:p w14:paraId="53CF3C86" w14:textId="77777777" w:rsidR="008A6303" w:rsidRPr="00083CAB" w:rsidRDefault="008A6303" w:rsidP="00270DC6">
            <w:pPr>
              <w:pStyle w:val="Tabletext"/>
            </w:pPr>
            <w:r w:rsidRPr="00B44A81">
              <w:t>-4.9%</w:t>
            </w:r>
          </w:p>
        </w:tc>
      </w:tr>
    </w:tbl>
    <w:p w14:paraId="6C4D7364" w14:textId="77777777" w:rsidR="008A6303" w:rsidRPr="00083CAB" w:rsidRDefault="008A6303" w:rsidP="008A6303">
      <w:pPr>
        <w:pStyle w:val="Heading3Numbered"/>
      </w:pPr>
      <w:bookmarkStart w:id="86" w:name="_Toc26880830"/>
      <w:bookmarkStart w:id="87" w:name="Rec3"/>
      <w:r w:rsidRPr="00083CAB">
        <w:t xml:space="preserve">Recommendation </w:t>
      </w:r>
      <w:r>
        <w:t>3</w:t>
      </w:r>
      <w:bookmarkEnd w:id="86"/>
    </w:p>
    <w:p w14:paraId="7250BC56" w14:textId="77777777" w:rsidR="008A6303" w:rsidRDefault="008A6303" w:rsidP="008A6303">
      <w:pPr>
        <w:pStyle w:val="Bullet-green"/>
      </w:pPr>
      <w:bookmarkStart w:id="88" w:name="_Hlk516067442"/>
      <w:bookmarkEnd w:id="87"/>
      <w:r>
        <w:t>Item 45006: Change the item descriptor to exclude claiming in the context of breast reconstruction.</w:t>
      </w:r>
    </w:p>
    <w:p w14:paraId="1E561692" w14:textId="77777777" w:rsidR="008A6303" w:rsidRDefault="008A6303" w:rsidP="00C11EF5">
      <w:pPr>
        <w:pStyle w:val="Bullet2"/>
        <w:numPr>
          <w:ilvl w:val="1"/>
          <w:numId w:val="13"/>
        </w:numPr>
      </w:pPr>
      <w:r>
        <w:t>The proposed descriptor is as follows:</w:t>
      </w:r>
    </w:p>
    <w:p w14:paraId="67ACA518" w14:textId="77777777" w:rsidR="008A6303" w:rsidRDefault="008A6303" w:rsidP="00C11EF5">
      <w:pPr>
        <w:pStyle w:val="Dash3"/>
        <w:numPr>
          <w:ilvl w:val="2"/>
          <w:numId w:val="12"/>
        </w:numPr>
      </w:pPr>
      <w:r w:rsidRPr="00412CC3">
        <w:t>Single stage large myocutaneous flap repair to 1 defect, (pectoralis major, latissimus dorsi, or similar large muscle), excluding in the context of breast reconstruction (Anaes.) (Assist.)</w:t>
      </w:r>
      <w:r w:rsidR="00371702">
        <w:t>.</w:t>
      </w:r>
    </w:p>
    <w:p w14:paraId="6546838D" w14:textId="77777777" w:rsidR="008A6303" w:rsidRDefault="008A6303" w:rsidP="008A6303">
      <w:pPr>
        <w:pStyle w:val="Bullet-green"/>
      </w:pPr>
      <w:r>
        <w:t>Item 45009: No Change.  The Committee recommends that co-claiming of this item with tongue-tie items (30278 &amp; 30281) be reviewed by the O</w:t>
      </w:r>
      <w:r w:rsidRPr="007D698B">
        <w:t xml:space="preserve">tolaryngology </w:t>
      </w:r>
      <w:r>
        <w:t>H</w:t>
      </w:r>
      <w:r w:rsidRPr="007D698B">
        <w:t xml:space="preserve">ead and </w:t>
      </w:r>
      <w:r>
        <w:t>N</w:t>
      </w:r>
      <w:r w:rsidRPr="007D698B">
        <w:t xml:space="preserve">eck </w:t>
      </w:r>
      <w:r>
        <w:t>S</w:t>
      </w:r>
      <w:r w:rsidRPr="007D698B">
        <w:t xml:space="preserve">urgery </w:t>
      </w:r>
      <w:r>
        <w:t>Clinical Committee.</w:t>
      </w:r>
    </w:p>
    <w:p w14:paraId="5D319F66" w14:textId="77777777" w:rsidR="008A6303" w:rsidRDefault="008A6303" w:rsidP="008A6303">
      <w:pPr>
        <w:pStyle w:val="Bullet-green"/>
      </w:pPr>
      <w:r>
        <w:t xml:space="preserve">Item 45012: Change the item descriptor to exclude claiming in the context of breast reconstruction. </w:t>
      </w:r>
    </w:p>
    <w:p w14:paraId="53BCEA77" w14:textId="77777777" w:rsidR="008A6303" w:rsidRDefault="008A6303" w:rsidP="00C11EF5">
      <w:pPr>
        <w:pStyle w:val="Bullet2"/>
        <w:numPr>
          <w:ilvl w:val="1"/>
          <w:numId w:val="13"/>
        </w:numPr>
      </w:pPr>
      <w:r w:rsidRPr="00412CC3">
        <w:t>The proposed descriptor is as follows:</w:t>
      </w:r>
    </w:p>
    <w:p w14:paraId="117BABFA" w14:textId="77777777" w:rsidR="0087581E" w:rsidRPr="004C0C0B" w:rsidRDefault="0087581E" w:rsidP="00C11EF5">
      <w:pPr>
        <w:pStyle w:val="Bullet2"/>
        <w:numPr>
          <w:ilvl w:val="2"/>
          <w:numId w:val="13"/>
        </w:numPr>
      </w:pPr>
      <w:r w:rsidRPr="004C0C0B">
        <w:t>Single stage large muscle flap repair to 1 defect, (pectoralis major, gastrocnemius, gracilis or similar large muscle), excluding in the context of breast reconstruction (Anaes.) (Assist.)</w:t>
      </w:r>
      <w:r w:rsidR="00567811">
        <w:t>.</w:t>
      </w:r>
    </w:p>
    <w:p w14:paraId="50815A01" w14:textId="77777777" w:rsidR="0087581E" w:rsidRPr="003819B7" w:rsidRDefault="0087581E" w:rsidP="00C11EF5">
      <w:pPr>
        <w:pStyle w:val="Bullet2"/>
        <w:numPr>
          <w:ilvl w:val="1"/>
          <w:numId w:val="13"/>
        </w:numPr>
      </w:pPr>
      <w:r w:rsidRPr="003819B7">
        <w:t>The Committee recommends increasing the schedule fee of item 45012 to approximately $778.25 to better reflect complexity of the procedure.</w:t>
      </w:r>
    </w:p>
    <w:p w14:paraId="0D66BD72" w14:textId="77777777" w:rsidR="008A6303" w:rsidRPr="00E457D9" w:rsidRDefault="008A6303" w:rsidP="008A6303">
      <w:pPr>
        <w:pStyle w:val="Bullet-green"/>
      </w:pPr>
      <w:r>
        <w:t>Item 45015: No C</w:t>
      </w:r>
      <w:r w:rsidRPr="00412CC3">
        <w:t>hange</w:t>
      </w:r>
    </w:p>
    <w:p w14:paraId="397E732A" w14:textId="77777777" w:rsidR="008A6303" w:rsidRPr="00903645" w:rsidRDefault="008A6303" w:rsidP="008A6303">
      <w:pPr>
        <w:pStyle w:val="Heading3Numbered"/>
      </w:pPr>
      <w:bookmarkStart w:id="89" w:name="_Toc26880831"/>
      <w:r w:rsidRPr="00903645">
        <w:t xml:space="preserve">Rationale </w:t>
      </w:r>
      <w:r>
        <w:t>for Recommendation 3</w:t>
      </w:r>
      <w:bookmarkEnd w:id="89"/>
    </w:p>
    <w:p w14:paraId="4314E74D" w14:textId="77777777" w:rsidR="008A6303" w:rsidRDefault="008A6303" w:rsidP="008A6303">
      <w:r>
        <w:t xml:space="preserve">This recommendation focusses on simplifying and modernising the MBS. It is based on the following: </w:t>
      </w:r>
    </w:p>
    <w:p w14:paraId="13FA5509" w14:textId="77777777" w:rsidR="008A6303" w:rsidRDefault="008A6303" w:rsidP="008A6303">
      <w:pPr>
        <w:pStyle w:val="Bullet-green"/>
      </w:pPr>
      <w:r>
        <w:t xml:space="preserve">Items 45006 and 45012: </w:t>
      </w:r>
    </w:p>
    <w:p w14:paraId="059CE881" w14:textId="77777777" w:rsidR="008A6303" w:rsidRDefault="008A6303" w:rsidP="00C11EF5">
      <w:pPr>
        <w:pStyle w:val="Bullet2"/>
        <w:numPr>
          <w:ilvl w:val="1"/>
          <w:numId w:val="13"/>
        </w:numPr>
      </w:pPr>
      <w:r>
        <w:t xml:space="preserve">Post-mastectomy breast reconstruction </w:t>
      </w:r>
      <w:r w:rsidRPr="00F24EB1">
        <w:t>is an increasingly common surgical procedure for women who have had a mastectomy</w:t>
      </w:r>
      <w:r>
        <w:t xml:space="preserve"> </w:t>
      </w:r>
      <w:sdt>
        <w:sdtPr>
          <w:id w:val="-1480062343"/>
          <w:citation/>
        </w:sdtPr>
        <w:sdtEndPr/>
        <w:sdtContent>
          <w:r>
            <w:fldChar w:fldCharType="begin"/>
          </w:r>
          <w:r>
            <w:rPr>
              <w:lang w:val="en-AU"/>
            </w:rPr>
            <w:instrText xml:space="preserve"> CITATION Lan13 \l 3081 </w:instrText>
          </w:r>
          <w:r>
            <w:fldChar w:fldCharType="separate"/>
          </w:r>
          <w:r w:rsidRPr="00241F91">
            <w:rPr>
              <w:noProof/>
              <w:lang w:val="en-AU"/>
            </w:rPr>
            <w:t>(10)</w:t>
          </w:r>
          <w:r>
            <w:fldChar w:fldCharType="end"/>
          </w:r>
        </w:sdtContent>
      </w:sdt>
      <w:sdt>
        <w:sdtPr>
          <w:id w:val="-1614199894"/>
          <w:citation/>
        </w:sdtPr>
        <w:sdtEndPr/>
        <w:sdtContent>
          <w:r>
            <w:fldChar w:fldCharType="begin"/>
          </w:r>
          <w:r>
            <w:rPr>
              <w:lang w:val="en-AU"/>
            </w:rPr>
            <w:instrText xml:space="preserve"> CITATION Roz09 \l 3081 </w:instrText>
          </w:r>
          <w:r>
            <w:fldChar w:fldCharType="separate"/>
          </w:r>
          <w:r>
            <w:rPr>
              <w:noProof/>
              <w:lang w:val="en-AU"/>
            </w:rPr>
            <w:t xml:space="preserve"> </w:t>
          </w:r>
          <w:r w:rsidRPr="00241F91">
            <w:rPr>
              <w:noProof/>
              <w:lang w:val="en-AU"/>
            </w:rPr>
            <w:t>(11)</w:t>
          </w:r>
          <w:r>
            <w:fldChar w:fldCharType="end"/>
          </w:r>
        </w:sdtContent>
      </w:sdt>
      <w:r>
        <w:t xml:space="preserve">. However, there is a high degree of variability in item number usage patterns for this surgery, mainly due to a lack of clarity.  This gives patients a degree of unpredictability in terms of billing, which could be avoided if dedicated item numbers were devised. The lack of dedicated items also contributes to the poor statistics available on rates of post-mastectomy breast reconstruction in Australia. In the interests of improving data collection and being able to measure rates of post-mastectomy breast reconstruction it is helpful to separate out the clinical use of muscle and musculocutaneous flaps for breast reconstruction from their use for other defects such as traumatic leg defects.  Post-mastectomy breast reconstruction has become a sub-specialist area in its own right and the Committee felt that it is appropriate to have separate MBS item numbers for this work; and therefore exclude use of these items for breast reconstruction. </w:t>
      </w:r>
    </w:p>
    <w:p w14:paraId="6F90531C" w14:textId="5973B5B7" w:rsidR="00041915" w:rsidRPr="007102AB" w:rsidRDefault="00041915" w:rsidP="00C11EF5">
      <w:pPr>
        <w:pStyle w:val="Bullet2"/>
        <w:numPr>
          <w:ilvl w:val="1"/>
          <w:numId w:val="13"/>
        </w:numPr>
      </w:pPr>
      <w:r w:rsidRPr="007102AB">
        <w:t>A fee increase is recommended for item 45012 as the current remuneration does not accurately reflect the level of complexity in the procedure. It is considered appropriate that the fee should be approximately 75</w:t>
      </w:r>
      <w:r w:rsidR="00655D0E">
        <w:t xml:space="preserve"> per cent</w:t>
      </w:r>
      <w:r w:rsidRPr="007102AB">
        <w:t xml:space="preserve"> of the schedule fee for item 45006.</w:t>
      </w:r>
    </w:p>
    <w:p w14:paraId="0ED1467F" w14:textId="77777777" w:rsidR="008A6303" w:rsidRDefault="008A6303" w:rsidP="008A6303">
      <w:pPr>
        <w:pStyle w:val="Bullet-green"/>
      </w:pPr>
      <w:r>
        <w:t xml:space="preserve">Item 45009: </w:t>
      </w:r>
    </w:p>
    <w:p w14:paraId="0D8A2A37" w14:textId="77777777" w:rsidR="008A6303" w:rsidRDefault="008A6303" w:rsidP="00C11EF5">
      <w:pPr>
        <w:pStyle w:val="Bullet2"/>
        <w:numPr>
          <w:ilvl w:val="1"/>
          <w:numId w:val="13"/>
        </w:numPr>
      </w:pPr>
      <w:r>
        <w:t>The Committee considered the use of this item (524 claims) higher than expected as it was expected that use of this item would reduce following the implementation of the Skin Services Review. The Committee agreed that the niche for this item is small. I</w:t>
      </w:r>
      <w:r w:rsidRPr="00083CAB">
        <w:t xml:space="preserve">tem 45000 includes local muscle flap repair of the eyelid, nose, lip, neck, hand, thumb, finger or genitals but cannot be used for reconstruction of malignant or non-malignant skin cancer defects (items 31356 to 31376). Items 45201 and 45202 </w:t>
      </w:r>
      <w:r>
        <w:t>can</w:t>
      </w:r>
      <w:r w:rsidRPr="00083CAB">
        <w:t xml:space="preserve"> </w:t>
      </w:r>
      <w:r>
        <w:t>be claimed</w:t>
      </w:r>
      <w:r w:rsidRPr="00083CAB">
        <w:t xml:space="preserve"> for local muscle flaps for the reconstruction of malignant or non-malignant skin lesions.</w:t>
      </w:r>
      <w:r>
        <w:t xml:space="preserve"> </w:t>
      </w:r>
      <w:r w:rsidRPr="00083CAB">
        <w:t xml:space="preserve">Therefore, the only remaining role for item 45009 should be reconstruction of defects outside of the eyelid, nose, lip, neck, hand, thumb, finger or genitals that are not caused by skin cancer excisions and require a small muscle flap (e.g. a tibialis anterior turnover flap for traumatic leg wound or a buccinator flap for an intraoral defect). </w:t>
      </w:r>
    </w:p>
    <w:p w14:paraId="08823CAD" w14:textId="77777777" w:rsidR="008A6303" w:rsidRDefault="008A6303" w:rsidP="00C11EF5">
      <w:pPr>
        <w:pStyle w:val="Bullet2"/>
        <w:numPr>
          <w:ilvl w:val="1"/>
          <w:numId w:val="13"/>
        </w:numPr>
      </w:pPr>
      <w:r>
        <w:t>The Committee initially suggested adding a minimum size restriction of at least 30 mm in diameter outside of areas described in item 45000 and preventing the use of item 45009 with any of the items 31356 to 31376; however, the data did not support these recommendations (co-claiming with items 31355-31376 was less than 5 per cent). It was noted that item 45009 was co-claimed with tongue-tie items 30278 or 30281 approximately 13 per</w:t>
      </w:r>
      <w:r w:rsidR="0057419F">
        <w:t xml:space="preserve"> </w:t>
      </w:r>
      <w:r>
        <w:t>cent of the time. The Committee referred this issue to the Otolaryngology Head and Neck Surgery Clinical Committee and suggested restricting co-claiming of these items with item 45009.</w:t>
      </w:r>
    </w:p>
    <w:p w14:paraId="075E7146" w14:textId="77777777" w:rsidR="008A6303" w:rsidRDefault="008A6303" w:rsidP="00C11EF5">
      <w:pPr>
        <w:pStyle w:val="Bullet2"/>
        <w:numPr>
          <w:ilvl w:val="1"/>
          <w:numId w:val="13"/>
        </w:numPr>
      </w:pPr>
      <w:r>
        <w:t xml:space="preserve">The Committee noted co-claiming of item 45009 with breast reconstruction items (45542 or 45539) and parotid gland items (30253 or 30250). The Committee agreed that this was appropriate in external oblique or serratus flaps for breast reconstruction and temporalis turnover flap in the parotid gland. </w:t>
      </w:r>
    </w:p>
    <w:p w14:paraId="4D2C354A" w14:textId="77777777" w:rsidR="008A6303" w:rsidRDefault="008A6303" w:rsidP="008A6303">
      <w:pPr>
        <w:pStyle w:val="Bullet-green"/>
      </w:pPr>
      <w:r>
        <w:t>Item 45015: The Committee considered this item to be consistent with current clinical practice and requiring no change.</w:t>
      </w:r>
    </w:p>
    <w:p w14:paraId="34052DD4" w14:textId="77777777" w:rsidR="008A6303" w:rsidRDefault="008A6303" w:rsidP="008A6303">
      <w:pPr>
        <w:pStyle w:val="Bullet-green"/>
        <w:numPr>
          <w:ilvl w:val="0"/>
          <w:numId w:val="0"/>
        </w:numPr>
        <w:ind w:left="431"/>
      </w:pPr>
    </w:p>
    <w:p w14:paraId="45BBDE9B" w14:textId="77777777" w:rsidR="008A6303" w:rsidRPr="00083CAB" w:rsidRDefault="008A6303" w:rsidP="008A6303">
      <w:pPr>
        <w:pStyle w:val="Heading2"/>
      </w:pPr>
      <w:bookmarkStart w:id="90" w:name="_Toc26880832"/>
      <w:bookmarkEnd w:id="88"/>
      <w:r>
        <w:t>Abrasive therapy</w:t>
      </w:r>
      <w:bookmarkEnd w:id="90"/>
    </w:p>
    <w:p w14:paraId="5357A9D0" w14:textId="77777777" w:rsidR="008A6303" w:rsidRDefault="008A6303" w:rsidP="008A6303">
      <w:pPr>
        <w:pStyle w:val="TableCaption"/>
      </w:pPr>
      <w:bookmarkStart w:id="91" w:name="_Toc26881037"/>
      <w:r w:rsidRPr="00386E44">
        <w:t xml:space="preserve">Table </w:t>
      </w:r>
      <w:r w:rsidRPr="00083CAB">
        <w:fldChar w:fldCharType="begin"/>
      </w:r>
      <w:r>
        <w:instrText xml:space="preserve"> SEQ Table \* ARABIC </w:instrText>
      </w:r>
      <w:r w:rsidRPr="00083CAB">
        <w:fldChar w:fldCharType="separate"/>
      </w:r>
      <w:r w:rsidR="002F004E">
        <w:rPr>
          <w:noProof/>
        </w:rPr>
        <w:t>5</w:t>
      </w:r>
      <w:r w:rsidRPr="00083CAB">
        <w:fldChar w:fldCharType="end"/>
      </w:r>
      <w:r w:rsidRPr="00386E44">
        <w:t>: Item introduction table for item</w:t>
      </w:r>
      <w:r>
        <w:t>s 45021 and 45024</w:t>
      </w:r>
      <w:bookmarkEnd w:id="91"/>
      <w:r w:rsidRPr="00386E44">
        <w:t xml:space="preserve"> </w:t>
      </w:r>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 Item introduction table for items 45021 and 45024"/>
        <w:tblDescription w:val="Table 5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777"/>
        <w:gridCol w:w="3452"/>
        <w:gridCol w:w="884"/>
        <w:gridCol w:w="1064"/>
        <w:gridCol w:w="1041"/>
        <w:gridCol w:w="1094"/>
      </w:tblGrid>
      <w:tr w:rsidR="008A6303" w:rsidRPr="00386E44" w14:paraId="003AEB5E" w14:textId="77777777" w:rsidTr="00270DC6">
        <w:trPr>
          <w:tblHeader/>
        </w:trPr>
        <w:tc>
          <w:tcPr>
            <w:tcW w:w="686" w:type="dxa"/>
            <w:shd w:val="clear" w:color="auto" w:fill="01653F"/>
            <w:vAlign w:val="bottom"/>
          </w:tcPr>
          <w:p w14:paraId="651A71AB" w14:textId="77777777" w:rsidR="008A6303" w:rsidRPr="00083CAB" w:rsidRDefault="008A6303" w:rsidP="00270DC6">
            <w:pPr>
              <w:pStyle w:val="Tableheading-white"/>
            </w:pPr>
            <w:r w:rsidRPr="00E11747">
              <w:t>Item</w:t>
            </w:r>
          </w:p>
        </w:tc>
        <w:tc>
          <w:tcPr>
            <w:tcW w:w="3566" w:type="dxa"/>
            <w:shd w:val="clear" w:color="auto" w:fill="01653F"/>
            <w:vAlign w:val="bottom"/>
          </w:tcPr>
          <w:p w14:paraId="4287968C" w14:textId="77777777" w:rsidR="008A6303" w:rsidRPr="00083CAB" w:rsidRDefault="008A6303" w:rsidP="00270DC6">
            <w:pPr>
              <w:pStyle w:val="Tableheading-white"/>
            </w:pPr>
            <w:r w:rsidRPr="00E11747">
              <w:t>Descriptor</w:t>
            </w:r>
          </w:p>
        </w:tc>
        <w:tc>
          <w:tcPr>
            <w:tcW w:w="891" w:type="dxa"/>
            <w:shd w:val="clear" w:color="auto" w:fill="01653F"/>
            <w:vAlign w:val="bottom"/>
          </w:tcPr>
          <w:p w14:paraId="66A74223" w14:textId="77777777" w:rsidR="008A6303" w:rsidRPr="00083CAB" w:rsidRDefault="008A6303" w:rsidP="00270DC6">
            <w:pPr>
              <w:pStyle w:val="Tableheading-white"/>
            </w:pPr>
            <w:r w:rsidRPr="00E11747">
              <w:t>Schedule fee</w:t>
            </w:r>
          </w:p>
        </w:tc>
        <w:tc>
          <w:tcPr>
            <w:tcW w:w="1073" w:type="dxa"/>
            <w:shd w:val="clear" w:color="auto" w:fill="01653F"/>
            <w:vAlign w:val="bottom"/>
          </w:tcPr>
          <w:p w14:paraId="39A12B48" w14:textId="77777777" w:rsidR="008A6303" w:rsidRPr="00083CAB" w:rsidRDefault="008A6303" w:rsidP="00270DC6">
            <w:pPr>
              <w:pStyle w:val="Tableheading-white"/>
            </w:pPr>
            <w:r w:rsidRPr="00E11747">
              <w:t>Services FY2016/17</w:t>
            </w:r>
          </w:p>
        </w:tc>
        <w:tc>
          <w:tcPr>
            <w:tcW w:w="1049" w:type="dxa"/>
            <w:shd w:val="clear" w:color="auto" w:fill="01653F"/>
            <w:vAlign w:val="bottom"/>
          </w:tcPr>
          <w:p w14:paraId="77063894" w14:textId="77777777" w:rsidR="008A6303" w:rsidRPr="00083CAB" w:rsidRDefault="008A6303" w:rsidP="00270DC6">
            <w:pPr>
              <w:pStyle w:val="Tableheading-white"/>
            </w:pPr>
            <w:r w:rsidRPr="00E11747">
              <w:t>Benefits FY2016/17</w:t>
            </w:r>
          </w:p>
        </w:tc>
        <w:tc>
          <w:tcPr>
            <w:tcW w:w="1113" w:type="dxa"/>
            <w:shd w:val="clear" w:color="auto" w:fill="01653F"/>
            <w:vAlign w:val="bottom"/>
          </w:tcPr>
          <w:p w14:paraId="44B57449" w14:textId="77777777" w:rsidR="008A6303" w:rsidRPr="00083CAB" w:rsidRDefault="008A6303" w:rsidP="00270DC6">
            <w:pPr>
              <w:pStyle w:val="Tableheading-white"/>
            </w:pPr>
            <w:r w:rsidRPr="00E11747">
              <w:t>Services 5-year annual avg. growth</w:t>
            </w:r>
          </w:p>
        </w:tc>
      </w:tr>
      <w:tr w:rsidR="008A6303" w:rsidRPr="00386E44" w14:paraId="406FC873" w14:textId="77777777" w:rsidTr="00270DC6">
        <w:tc>
          <w:tcPr>
            <w:tcW w:w="686" w:type="dxa"/>
          </w:tcPr>
          <w:p w14:paraId="6F641644" w14:textId="77777777" w:rsidR="008A6303" w:rsidRPr="00083CAB" w:rsidRDefault="008A6303" w:rsidP="00270DC6">
            <w:pPr>
              <w:pStyle w:val="Tabletext"/>
            </w:pPr>
            <w:r w:rsidRPr="00E11747">
              <w:t>45021</w:t>
            </w:r>
          </w:p>
        </w:tc>
        <w:tc>
          <w:tcPr>
            <w:tcW w:w="3566" w:type="dxa"/>
          </w:tcPr>
          <w:p w14:paraId="6DB7137B" w14:textId="77777777" w:rsidR="008A6303" w:rsidRPr="00083CAB" w:rsidRDefault="008A6303" w:rsidP="00270DC6">
            <w:pPr>
              <w:pStyle w:val="Tabletext"/>
            </w:pPr>
            <w:r w:rsidRPr="00E11747">
              <w:t xml:space="preserve">Abrasive therapy for severely disfiguring scarring resulting from trauma, </w:t>
            </w:r>
            <w:r w:rsidRPr="00083CAB">
              <w:t>burns or acne - limited to 1 aesthetic area (Anaes.)</w:t>
            </w:r>
          </w:p>
        </w:tc>
        <w:tc>
          <w:tcPr>
            <w:tcW w:w="891" w:type="dxa"/>
          </w:tcPr>
          <w:p w14:paraId="237349C0" w14:textId="77777777" w:rsidR="008A6303" w:rsidRPr="00083CAB" w:rsidRDefault="008A6303" w:rsidP="00270DC6">
            <w:pPr>
              <w:pStyle w:val="Tabletext"/>
            </w:pPr>
            <w:r w:rsidRPr="00E11747">
              <w:t xml:space="preserve"> $177.35 </w:t>
            </w:r>
          </w:p>
        </w:tc>
        <w:tc>
          <w:tcPr>
            <w:tcW w:w="1073" w:type="dxa"/>
          </w:tcPr>
          <w:p w14:paraId="18E10C2A" w14:textId="77777777" w:rsidR="008A6303" w:rsidRPr="00083CAB" w:rsidRDefault="008A6303" w:rsidP="00270DC6">
            <w:pPr>
              <w:pStyle w:val="Tabletext"/>
            </w:pPr>
            <w:r w:rsidRPr="00E11747">
              <w:t xml:space="preserve">206  </w:t>
            </w:r>
          </w:p>
        </w:tc>
        <w:tc>
          <w:tcPr>
            <w:tcW w:w="1049" w:type="dxa"/>
          </w:tcPr>
          <w:p w14:paraId="0C9C70B1" w14:textId="77777777" w:rsidR="008A6303" w:rsidRPr="00083CAB" w:rsidRDefault="008A6303" w:rsidP="00270DC6">
            <w:pPr>
              <w:pStyle w:val="Tabletext"/>
            </w:pPr>
            <w:r w:rsidRPr="00E11747">
              <w:t xml:space="preserve"> $27,621</w:t>
            </w:r>
          </w:p>
        </w:tc>
        <w:tc>
          <w:tcPr>
            <w:tcW w:w="1113" w:type="dxa"/>
          </w:tcPr>
          <w:p w14:paraId="689BEA13" w14:textId="77777777" w:rsidR="008A6303" w:rsidRPr="00083CAB" w:rsidRDefault="008A6303" w:rsidP="00270DC6">
            <w:pPr>
              <w:pStyle w:val="Tabletext"/>
            </w:pPr>
            <w:r w:rsidRPr="00E11747">
              <w:t>15.6%</w:t>
            </w:r>
          </w:p>
        </w:tc>
      </w:tr>
      <w:tr w:rsidR="008A6303" w:rsidRPr="00386E44" w14:paraId="05FB49C6" w14:textId="77777777" w:rsidTr="00270DC6">
        <w:tc>
          <w:tcPr>
            <w:tcW w:w="686" w:type="dxa"/>
          </w:tcPr>
          <w:p w14:paraId="1B69ACAF" w14:textId="77777777" w:rsidR="008A6303" w:rsidRPr="00083CAB" w:rsidRDefault="008A6303" w:rsidP="00270DC6">
            <w:pPr>
              <w:pStyle w:val="Tabletext"/>
            </w:pPr>
            <w:r>
              <w:t>45024</w:t>
            </w:r>
            <w:r w:rsidRPr="00083CAB">
              <w:tab/>
            </w:r>
            <w:r w:rsidRPr="00083CAB">
              <w:tab/>
            </w:r>
          </w:p>
        </w:tc>
        <w:tc>
          <w:tcPr>
            <w:tcW w:w="3566" w:type="dxa"/>
          </w:tcPr>
          <w:p w14:paraId="4012854C" w14:textId="77777777" w:rsidR="008A6303" w:rsidRPr="00083CAB" w:rsidRDefault="008A6303" w:rsidP="00270DC6">
            <w:pPr>
              <w:pStyle w:val="Tabletext"/>
            </w:pPr>
            <w:r w:rsidRPr="00E11747">
              <w:t>Abrasive therapy for severely disfiguring scarring resulting from trauma, burns or acne - more than 1 aesthetic area (Anaes.)</w:t>
            </w:r>
          </w:p>
        </w:tc>
        <w:tc>
          <w:tcPr>
            <w:tcW w:w="891" w:type="dxa"/>
          </w:tcPr>
          <w:p w14:paraId="219098A4" w14:textId="77777777" w:rsidR="008A6303" w:rsidRPr="00083CAB" w:rsidRDefault="00567811" w:rsidP="00270DC6">
            <w:pPr>
              <w:pStyle w:val="Tabletext"/>
            </w:pPr>
            <w:r>
              <w:t xml:space="preserve"> </w:t>
            </w:r>
            <w:r w:rsidR="008A6303" w:rsidRPr="00E11747">
              <w:t>$398.55</w:t>
            </w:r>
          </w:p>
        </w:tc>
        <w:tc>
          <w:tcPr>
            <w:tcW w:w="1073" w:type="dxa"/>
          </w:tcPr>
          <w:p w14:paraId="433C91DC" w14:textId="77777777" w:rsidR="008A6303" w:rsidRPr="00083CAB" w:rsidRDefault="008A6303" w:rsidP="00270DC6">
            <w:pPr>
              <w:pStyle w:val="Tabletext"/>
            </w:pPr>
            <w:r w:rsidRPr="00E11747">
              <w:t>132</w:t>
            </w:r>
          </w:p>
        </w:tc>
        <w:tc>
          <w:tcPr>
            <w:tcW w:w="1049" w:type="dxa"/>
          </w:tcPr>
          <w:p w14:paraId="05B48D4D" w14:textId="77777777" w:rsidR="008A6303" w:rsidRPr="00083CAB" w:rsidRDefault="008A6303" w:rsidP="00270DC6">
            <w:pPr>
              <w:pStyle w:val="Tabletext"/>
            </w:pPr>
            <w:r w:rsidRPr="00E11747">
              <w:t>$72,455</w:t>
            </w:r>
          </w:p>
        </w:tc>
        <w:tc>
          <w:tcPr>
            <w:tcW w:w="1113" w:type="dxa"/>
          </w:tcPr>
          <w:p w14:paraId="7A9D776B" w14:textId="77777777" w:rsidR="008A6303" w:rsidRPr="00083CAB" w:rsidRDefault="008A6303" w:rsidP="00270DC6">
            <w:pPr>
              <w:pStyle w:val="Tabletext"/>
            </w:pPr>
            <w:r w:rsidRPr="00E11747">
              <w:t>-17.7%</w:t>
            </w:r>
          </w:p>
        </w:tc>
      </w:tr>
    </w:tbl>
    <w:p w14:paraId="1449D4D3" w14:textId="77777777" w:rsidR="008A6303" w:rsidRPr="00386E44" w:rsidRDefault="008A6303" w:rsidP="008A6303">
      <w:pPr>
        <w:pStyle w:val="TableCaption"/>
      </w:pPr>
    </w:p>
    <w:p w14:paraId="6F76565A" w14:textId="77777777" w:rsidR="008A6303" w:rsidRPr="00083CAB" w:rsidRDefault="008A6303" w:rsidP="008A6303">
      <w:pPr>
        <w:pStyle w:val="Heading3Numbered"/>
      </w:pPr>
      <w:bookmarkStart w:id="92" w:name="_Toc26880833"/>
      <w:bookmarkStart w:id="93" w:name="Rec4"/>
      <w:r w:rsidRPr="00083CAB">
        <w:t xml:space="preserve">Recommendation </w:t>
      </w:r>
      <w:r>
        <w:t>4</w:t>
      </w:r>
      <w:bookmarkEnd w:id="92"/>
    </w:p>
    <w:bookmarkEnd w:id="93"/>
    <w:p w14:paraId="29DBA146" w14:textId="77777777" w:rsidR="008A6303" w:rsidRPr="00E11747" w:rsidRDefault="008A6303" w:rsidP="008A6303">
      <w:pPr>
        <w:pStyle w:val="Bullet-green"/>
      </w:pPr>
      <w:r>
        <w:t xml:space="preserve">Item 45021: Change the item descriptor to specify that this item is to be used on the face. Include a </w:t>
      </w:r>
      <w:r w:rsidRPr="00E11747">
        <w:t>restrict</w:t>
      </w:r>
      <w:r>
        <w:t>ion to limit</w:t>
      </w:r>
      <w:r w:rsidRPr="00E11747">
        <w:t xml:space="preserve"> the number of times this item c</w:t>
      </w:r>
      <w:r>
        <w:t>an</w:t>
      </w:r>
      <w:r w:rsidRPr="00E11747">
        <w:t xml:space="preserve"> be claimed.</w:t>
      </w:r>
      <w:r>
        <w:t xml:space="preserve"> Include a requirement for </w:t>
      </w:r>
      <w:r w:rsidRPr="00CC3CD5">
        <w:t xml:space="preserve">photographic evidence </w:t>
      </w:r>
      <w:r>
        <w:t xml:space="preserve">to </w:t>
      </w:r>
      <w:r w:rsidRPr="00CC3CD5">
        <w:t xml:space="preserve">be included in </w:t>
      </w:r>
      <w:r>
        <w:t xml:space="preserve">the </w:t>
      </w:r>
      <w:r w:rsidRPr="00CC3CD5">
        <w:t>patient notes.</w:t>
      </w:r>
    </w:p>
    <w:p w14:paraId="69C6C787" w14:textId="77777777" w:rsidR="008A6303" w:rsidRDefault="008A6303" w:rsidP="00BA26B9">
      <w:pPr>
        <w:pStyle w:val="Bullet2"/>
        <w:ind w:left="1843" w:hanging="425"/>
      </w:pPr>
      <w:r w:rsidRPr="00E11747">
        <w:t xml:space="preserve">The proposed item descriptor </w:t>
      </w:r>
      <w:r>
        <w:t>is</w:t>
      </w:r>
      <w:r w:rsidRPr="00E11747">
        <w:t xml:space="preserve"> as follows:</w:t>
      </w:r>
    </w:p>
    <w:p w14:paraId="09E182BA" w14:textId="77777777" w:rsidR="008A6303" w:rsidRDefault="008A6303" w:rsidP="00BA26B9">
      <w:pPr>
        <w:pStyle w:val="Dash3"/>
        <w:ind w:left="2268"/>
      </w:pPr>
      <w:r w:rsidRPr="00E11747">
        <w:t xml:space="preserve">Abrasive therapy for severely disfiguring scarring </w:t>
      </w:r>
      <w:r>
        <w:t xml:space="preserve">of face </w:t>
      </w:r>
      <w:r w:rsidRPr="00E11747">
        <w:t>resulting from trauma, burns or acne</w:t>
      </w:r>
      <w:r>
        <w:t xml:space="preserve"> - limited to one claim </w:t>
      </w:r>
      <w:r w:rsidRPr="00AB03CB">
        <w:t xml:space="preserve">per patient </w:t>
      </w:r>
      <w:r>
        <w:t>per episode</w:t>
      </w:r>
      <w:r w:rsidRPr="00E11747">
        <w:t xml:space="preserve">. </w:t>
      </w:r>
      <w:r w:rsidRPr="00CC3CD5">
        <w:t>Sufficient photographic evidence demonstrating the clinical need for this service mu</w:t>
      </w:r>
      <w:r>
        <w:t>st be included in patient notes</w:t>
      </w:r>
      <w:r w:rsidRPr="00CC3CD5">
        <w:t xml:space="preserve"> </w:t>
      </w:r>
      <w:r w:rsidRPr="00E11747">
        <w:t>(Anaes.)</w:t>
      </w:r>
      <w:r w:rsidR="00567811">
        <w:t>.</w:t>
      </w:r>
    </w:p>
    <w:p w14:paraId="2B60D6A3" w14:textId="77777777" w:rsidR="008A6303" w:rsidRDefault="008A6303" w:rsidP="008A6303">
      <w:pPr>
        <w:pStyle w:val="Bullet-green"/>
      </w:pPr>
      <w:r>
        <w:t>Item 45024: Delete.</w:t>
      </w:r>
    </w:p>
    <w:p w14:paraId="3D17067A" w14:textId="77777777" w:rsidR="008A6303" w:rsidRPr="004E18AE" w:rsidRDefault="008A6303" w:rsidP="008A6303">
      <w:pPr>
        <w:pStyle w:val="Dash3"/>
        <w:numPr>
          <w:ilvl w:val="0"/>
          <w:numId w:val="0"/>
        </w:numPr>
        <w:ind w:left="1364"/>
      </w:pPr>
    </w:p>
    <w:p w14:paraId="3760594D" w14:textId="77777777" w:rsidR="008A6303" w:rsidRPr="00083CAB" w:rsidRDefault="008A6303" w:rsidP="008A6303">
      <w:pPr>
        <w:pStyle w:val="Heading3Numbered"/>
      </w:pPr>
      <w:bookmarkStart w:id="94" w:name="_Toc517276845"/>
      <w:bookmarkStart w:id="95" w:name="_Toc26880834"/>
      <w:bookmarkEnd w:id="94"/>
      <w:r w:rsidRPr="00083CAB">
        <w:t xml:space="preserve">Rationale </w:t>
      </w:r>
      <w:r>
        <w:t>for Recommendation 4</w:t>
      </w:r>
      <w:bookmarkEnd w:id="95"/>
    </w:p>
    <w:p w14:paraId="064EB6CB" w14:textId="77777777" w:rsidR="008A6303" w:rsidRDefault="008A6303" w:rsidP="008A6303">
      <w:r w:rsidRPr="00386E44">
        <w:t xml:space="preserve">This recommendation focuses on </w:t>
      </w:r>
      <w:r>
        <w:t xml:space="preserve">simplifying and modernising the MBS, </w:t>
      </w:r>
      <w:r w:rsidRPr="00386E44">
        <w:t xml:space="preserve">improving </w:t>
      </w:r>
      <w:r>
        <w:t xml:space="preserve">the safety and efficacy of patient care and ensuring care aligns with professional standards. It is based on the following; </w:t>
      </w:r>
    </w:p>
    <w:p w14:paraId="14C738BB" w14:textId="77777777" w:rsidR="008A6303" w:rsidRDefault="008A6303" w:rsidP="008A6303">
      <w:pPr>
        <w:pStyle w:val="Bullet-green"/>
      </w:pPr>
      <w:r>
        <w:t xml:space="preserve">Abrasive therapy has largely been replaced by laser therapy; however, the Committee felt that this service is still indicated occasionally. This is supported by a 2015 literature review </w:t>
      </w:r>
      <w:sdt>
        <w:sdtPr>
          <w:id w:val="-27566062"/>
          <w:citation/>
        </w:sdtPr>
        <w:sdtEndPr/>
        <w:sdtContent>
          <w:r>
            <w:fldChar w:fldCharType="begin"/>
          </w:r>
          <w:r>
            <w:instrText xml:space="preserve"> CITATION Bal15 \l 3081 </w:instrText>
          </w:r>
          <w:r>
            <w:fldChar w:fldCharType="separate"/>
          </w:r>
          <w:r>
            <w:rPr>
              <w:noProof/>
            </w:rPr>
            <w:t>(12)</w:t>
          </w:r>
          <w:r>
            <w:fldChar w:fldCharType="end"/>
          </w:r>
        </w:sdtContent>
      </w:sdt>
      <w:r>
        <w:t>. MBS data showed that GPs supplied many of these procedures in FY 2016/17, which the Committee considered inconsistent with the original intent of the item. The Committee recommends limiting the use of the item to one aesthetic area of the face as it is unlikely that one aesthetic area alone will be subject to misuse. The Committee also agreed that the item should cover all abrasive treatment provided in a single episode of care in line with the principle of the complete medical service and recommends adding a limit of one claim per patient episode.</w:t>
      </w:r>
    </w:p>
    <w:p w14:paraId="39D80D24" w14:textId="77777777" w:rsidR="008A6303" w:rsidRDefault="008A6303" w:rsidP="008A6303">
      <w:pPr>
        <w:pStyle w:val="Bullet-green"/>
      </w:pPr>
      <w:r>
        <w:t xml:space="preserve">The Committee considered item 45024 at risk of inappropriate utilisation </w:t>
      </w:r>
      <w:r w:rsidRPr="00083CAB">
        <w:rPr>
          <w:rFonts w:eastAsia="MS Mincho"/>
        </w:rPr>
        <w:t>and felt that it was reasonable to consolidate it into item 45021.</w:t>
      </w:r>
      <w:r w:rsidRPr="00386E44">
        <w:t xml:space="preserve"> </w:t>
      </w:r>
    </w:p>
    <w:p w14:paraId="307CE230" w14:textId="77777777" w:rsidR="008A6303" w:rsidRPr="00386E44" w:rsidRDefault="008A6303" w:rsidP="008A6303">
      <w:pPr>
        <w:pStyle w:val="Bullet-green"/>
        <w:numPr>
          <w:ilvl w:val="0"/>
          <w:numId w:val="0"/>
        </w:numPr>
        <w:ind w:left="431"/>
      </w:pPr>
    </w:p>
    <w:p w14:paraId="41FE298C" w14:textId="77777777" w:rsidR="008A6303" w:rsidRPr="00083CAB" w:rsidRDefault="008A6303" w:rsidP="008A6303">
      <w:pPr>
        <w:pStyle w:val="Heading2"/>
      </w:pPr>
      <w:bookmarkStart w:id="96" w:name="_Toc26880835"/>
      <w:r>
        <w:t>Direct and indirect flap items</w:t>
      </w:r>
      <w:bookmarkEnd w:id="96"/>
    </w:p>
    <w:p w14:paraId="4E8CBF18" w14:textId="77777777" w:rsidR="008A6303" w:rsidRPr="00386E44" w:rsidRDefault="008A6303" w:rsidP="008A6303">
      <w:pPr>
        <w:pStyle w:val="TableCaption"/>
      </w:pPr>
      <w:bookmarkStart w:id="97" w:name="_Toc26881038"/>
      <w:r>
        <w:t xml:space="preserve">Table </w:t>
      </w:r>
      <w:r w:rsidRPr="00083CAB">
        <w:fldChar w:fldCharType="begin"/>
      </w:r>
      <w:r>
        <w:instrText xml:space="preserve"> SEQ Table \* ARABIC </w:instrText>
      </w:r>
      <w:r w:rsidRPr="00083CAB">
        <w:fldChar w:fldCharType="separate"/>
      </w:r>
      <w:r w:rsidR="002F004E">
        <w:rPr>
          <w:noProof/>
        </w:rPr>
        <w:t>6</w:t>
      </w:r>
      <w:r w:rsidRPr="00083CAB">
        <w:fldChar w:fldCharType="end"/>
      </w:r>
      <w:r w:rsidRPr="00386E44">
        <w:t xml:space="preserve">: Item introduction table for items </w:t>
      </w:r>
      <w:r>
        <w:t xml:space="preserve">45209, 45212, 45215, 45218, 45221, 45224, 45227, </w:t>
      </w:r>
      <w:r w:rsidRPr="00B47158">
        <w:t>45230</w:t>
      </w:r>
      <w:r>
        <w:t xml:space="preserve">, </w:t>
      </w:r>
      <w:r w:rsidRPr="00B47158">
        <w:t>45233</w:t>
      </w:r>
      <w:r>
        <w:t xml:space="preserve">, </w:t>
      </w:r>
      <w:r w:rsidRPr="00B47158">
        <w:t>45236</w:t>
      </w:r>
      <w:r>
        <w:t xml:space="preserve">, </w:t>
      </w:r>
      <w:r w:rsidRPr="00B47158">
        <w:t>45239</w:t>
      </w:r>
      <w:r>
        <w:t xml:space="preserve"> and </w:t>
      </w:r>
      <w:r w:rsidRPr="00B47158">
        <w:t>45240</w:t>
      </w:r>
      <w:bookmarkEnd w:id="97"/>
      <w:r w:rsidRPr="00B47158">
        <w:tab/>
      </w:r>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 item introduction table for items items 45209, 45212, 45215, 45218, 45221, 45224, 45227, 45230, 45233, 45236, 45239 and 45240"/>
        <w:tblDescription w:val="Table 6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777"/>
        <w:gridCol w:w="3453"/>
        <w:gridCol w:w="886"/>
        <w:gridCol w:w="1063"/>
        <w:gridCol w:w="1040"/>
        <w:gridCol w:w="1093"/>
      </w:tblGrid>
      <w:tr w:rsidR="008A6303" w:rsidRPr="00386E44" w14:paraId="59B248A0" w14:textId="77777777" w:rsidTr="00270DC6">
        <w:trPr>
          <w:tblHeader/>
        </w:trPr>
        <w:tc>
          <w:tcPr>
            <w:tcW w:w="686" w:type="dxa"/>
            <w:shd w:val="clear" w:color="auto" w:fill="01653F"/>
            <w:vAlign w:val="bottom"/>
          </w:tcPr>
          <w:p w14:paraId="088BD064" w14:textId="77777777" w:rsidR="008A6303" w:rsidRPr="00083CAB" w:rsidRDefault="008A6303" w:rsidP="00270DC6">
            <w:pPr>
              <w:pStyle w:val="Tableheading-white"/>
            </w:pPr>
            <w:r w:rsidRPr="00083CAB">
              <w:t>Item</w:t>
            </w:r>
          </w:p>
        </w:tc>
        <w:tc>
          <w:tcPr>
            <w:tcW w:w="3566" w:type="dxa"/>
            <w:shd w:val="clear" w:color="auto" w:fill="01653F"/>
            <w:vAlign w:val="bottom"/>
          </w:tcPr>
          <w:p w14:paraId="76C6498B" w14:textId="77777777" w:rsidR="008A6303" w:rsidRPr="00083CAB" w:rsidRDefault="008A6303" w:rsidP="00270DC6">
            <w:pPr>
              <w:pStyle w:val="Tableheading-white"/>
            </w:pPr>
            <w:r w:rsidRPr="00083CAB">
              <w:t>Descriptor</w:t>
            </w:r>
          </w:p>
        </w:tc>
        <w:tc>
          <w:tcPr>
            <w:tcW w:w="891" w:type="dxa"/>
            <w:shd w:val="clear" w:color="auto" w:fill="01653F"/>
            <w:vAlign w:val="bottom"/>
          </w:tcPr>
          <w:p w14:paraId="300042B2" w14:textId="77777777" w:rsidR="008A6303" w:rsidRPr="00083CAB" w:rsidRDefault="008A6303" w:rsidP="00270DC6">
            <w:pPr>
              <w:pStyle w:val="Tableheading-white"/>
            </w:pPr>
            <w:r w:rsidRPr="00083CAB">
              <w:t>Schedule fee</w:t>
            </w:r>
          </w:p>
        </w:tc>
        <w:tc>
          <w:tcPr>
            <w:tcW w:w="1073" w:type="dxa"/>
            <w:shd w:val="clear" w:color="auto" w:fill="01653F"/>
            <w:vAlign w:val="bottom"/>
          </w:tcPr>
          <w:p w14:paraId="150B8168" w14:textId="77777777" w:rsidR="008A6303" w:rsidRPr="00083CAB" w:rsidRDefault="008A6303" w:rsidP="00270DC6">
            <w:pPr>
              <w:pStyle w:val="Tableheading-white"/>
            </w:pPr>
            <w:r w:rsidRPr="00083CAB">
              <w:t>Services FY2016/17</w:t>
            </w:r>
          </w:p>
        </w:tc>
        <w:tc>
          <w:tcPr>
            <w:tcW w:w="1049" w:type="dxa"/>
            <w:shd w:val="clear" w:color="auto" w:fill="01653F"/>
            <w:vAlign w:val="bottom"/>
          </w:tcPr>
          <w:p w14:paraId="757024FB" w14:textId="77777777" w:rsidR="008A6303" w:rsidRPr="00083CAB" w:rsidRDefault="008A6303" w:rsidP="00270DC6">
            <w:pPr>
              <w:pStyle w:val="Tableheading-white"/>
            </w:pPr>
            <w:r w:rsidRPr="00083CAB">
              <w:t>Benefits FY2016/17</w:t>
            </w:r>
          </w:p>
        </w:tc>
        <w:tc>
          <w:tcPr>
            <w:tcW w:w="1113" w:type="dxa"/>
            <w:shd w:val="clear" w:color="auto" w:fill="01653F"/>
            <w:vAlign w:val="bottom"/>
          </w:tcPr>
          <w:p w14:paraId="6A47A5D8" w14:textId="77777777" w:rsidR="008A6303" w:rsidRPr="00083CAB" w:rsidRDefault="008A6303" w:rsidP="00270DC6">
            <w:pPr>
              <w:pStyle w:val="Tableheading-white"/>
            </w:pPr>
            <w:r w:rsidRPr="00083CAB">
              <w:t>Services 5-year annual avg. growth</w:t>
            </w:r>
          </w:p>
        </w:tc>
      </w:tr>
      <w:tr w:rsidR="008A6303" w:rsidRPr="00386E44" w14:paraId="0E654BBF" w14:textId="77777777" w:rsidTr="00270DC6">
        <w:tc>
          <w:tcPr>
            <w:tcW w:w="686" w:type="dxa"/>
          </w:tcPr>
          <w:p w14:paraId="27991751" w14:textId="77777777" w:rsidR="008A6303" w:rsidRPr="00083CAB" w:rsidRDefault="008A6303" w:rsidP="00270DC6">
            <w:pPr>
              <w:pStyle w:val="Tabletext"/>
            </w:pPr>
            <w:r w:rsidRPr="00FE2FFE">
              <w:t>45209</w:t>
            </w:r>
          </w:p>
        </w:tc>
        <w:tc>
          <w:tcPr>
            <w:tcW w:w="3566" w:type="dxa"/>
          </w:tcPr>
          <w:p w14:paraId="37203533" w14:textId="77777777" w:rsidR="008A6303" w:rsidRPr="00083CAB" w:rsidRDefault="008A6303" w:rsidP="00270DC6">
            <w:pPr>
              <w:pStyle w:val="Tabletext"/>
            </w:pPr>
            <w:r w:rsidRPr="00FE2FFE">
              <w:t xml:space="preserve">Direct flap repair (cross arm, abdominal or </w:t>
            </w:r>
            <w:r w:rsidRPr="00083CAB">
              <w:t>similar), first stage (Anaes.) (Assist.)</w:t>
            </w:r>
            <w:r w:rsidR="00567811">
              <w:t>.</w:t>
            </w:r>
          </w:p>
        </w:tc>
        <w:tc>
          <w:tcPr>
            <w:tcW w:w="891" w:type="dxa"/>
          </w:tcPr>
          <w:p w14:paraId="69A5B6E6" w14:textId="77777777" w:rsidR="008A6303" w:rsidRPr="00083CAB" w:rsidRDefault="008A6303" w:rsidP="00270DC6">
            <w:pPr>
              <w:pStyle w:val="Tabletext"/>
            </w:pPr>
            <w:r w:rsidRPr="00FE2FFE">
              <w:t xml:space="preserve"> $473.75 </w:t>
            </w:r>
          </w:p>
        </w:tc>
        <w:tc>
          <w:tcPr>
            <w:tcW w:w="1073" w:type="dxa"/>
          </w:tcPr>
          <w:p w14:paraId="15667970" w14:textId="77777777" w:rsidR="008A6303" w:rsidRPr="00083CAB" w:rsidRDefault="008A6303" w:rsidP="00270DC6">
            <w:pPr>
              <w:pStyle w:val="Tabletext"/>
            </w:pPr>
            <w:r w:rsidRPr="00FE2FFE">
              <w:t xml:space="preserve"> 99</w:t>
            </w:r>
          </w:p>
        </w:tc>
        <w:tc>
          <w:tcPr>
            <w:tcW w:w="1049" w:type="dxa"/>
          </w:tcPr>
          <w:p w14:paraId="174D7609" w14:textId="003BC961" w:rsidR="008A6303" w:rsidRPr="00083CAB" w:rsidRDefault="008A6303" w:rsidP="00270DC6">
            <w:pPr>
              <w:pStyle w:val="Tabletext"/>
            </w:pPr>
            <w:r w:rsidRPr="00FE2FFE">
              <w:t>$26,625</w:t>
            </w:r>
          </w:p>
        </w:tc>
        <w:tc>
          <w:tcPr>
            <w:tcW w:w="1113" w:type="dxa"/>
          </w:tcPr>
          <w:p w14:paraId="11B60187" w14:textId="77777777" w:rsidR="008A6303" w:rsidRPr="00083CAB" w:rsidRDefault="008A6303" w:rsidP="00270DC6">
            <w:pPr>
              <w:pStyle w:val="Tabletext"/>
            </w:pPr>
            <w:r w:rsidRPr="00FE2FFE">
              <w:t>-7.0%</w:t>
            </w:r>
          </w:p>
        </w:tc>
      </w:tr>
      <w:tr w:rsidR="008A6303" w:rsidRPr="00386E44" w14:paraId="3B3C7116" w14:textId="77777777" w:rsidTr="00270DC6">
        <w:tc>
          <w:tcPr>
            <w:tcW w:w="686" w:type="dxa"/>
          </w:tcPr>
          <w:p w14:paraId="5F179E99" w14:textId="77777777" w:rsidR="008A6303" w:rsidRPr="00083CAB" w:rsidRDefault="008A6303" w:rsidP="00270DC6">
            <w:pPr>
              <w:pStyle w:val="Tabletext"/>
            </w:pPr>
            <w:r w:rsidRPr="00FE2FFE">
              <w:t>45212</w:t>
            </w:r>
          </w:p>
        </w:tc>
        <w:tc>
          <w:tcPr>
            <w:tcW w:w="3566" w:type="dxa"/>
          </w:tcPr>
          <w:p w14:paraId="282C46F9" w14:textId="77777777" w:rsidR="008A6303" w:rsidRPr="00083CAB" w:rsidRDefault="008A6303" w:rsidP="00270DC6">
            <w:pPr>
              <w:pStyle w:val="Tabletext"/>
            </w:pPr>
            <w:r w:rsidRPr="00FE2FFE">
              <w:t>Direct flap repair (cross arm, abdominal or similar), second stage (Anaes.)</w:t>
            </w:r>
            <w:r w:rsidR="00567811">
              <w:t>.</w:t>
            </w:r>
          </w:p>
        </w:tc>
        <w:tc>
          <w:tcPr>
            <w:tcW w:w="891" w:type="dxa"/>
          </w:tcPr>
          <w:p w14:paraId="45AB8DCE" w14:textId="77777777" w:rsidR="008A6303" w:rsidRPr="00083CAB" w:rsidRDefault="008A6303" w:rsidP="00270DC6">
            <w:pPr>
              <w:pStyle w:val="Tabletext"/>
            </w:pPr>
            <w:r w:rsidRPr="00FE2FFE">
              <w:t xml:space="preserve"> $235.05 </w:t>
            </w:r>
          </w:p>
        </w:tc>
        <w:tc>
          <w:tcPr>
            <w:tcW w:w="1073" w:type="dxa"/>
          </w:tcPr>
          <w:p w14:paraId="616BFF63" w14:textId="77777777" w:rsidR="008A6303" w:rsidRPr="00083CAB" w:rsidRDefault="008A6303" w:rsidP="00270DC6">
            <w:pPr>
              <w:pStyle w:val="Tabletext"/>
            </w:pPr>
            <w:r w:rsidRPr="00FE2FFE">
              <w:t xml:space="preserve"> 106 </w:t>
            </w:r>
          </w:p>
        </w:tc>
        <w:tc>
          <w:tcPr>
            <w:tcW w:w="1049" w:type="dxa"/>
          </w:tcPr>
          <w:p w14:paraId="073153DB" w14:textId="4A5ED2E8" w:rsidR="008A6303" w:rsidRPr="00083CAB" w:rsidRDefault="008A6303" w:rsidP="00270DC6">
            <w:pPr>
              <w:pStyle w:val="Tabletext"/>
            </w:pPr>
            <w:r w:rsidRPr="00FE2FFE">
              <w:t>$16,198</w:t>
            </w:r>
          </w:p>
        </w:tc>
        <w:tc>
          <w:tcPr>
            <w:tcW w:w="1113" w:type="dxa"/>
          </w:tcPr>
          <w:p w14:paraId="0A6AB8B3" w14:textId="77777777" w:rsidR="008A6303" w:rsidRPr="00083CAB" w:rsidRDefault="008A6303" w:rsidP="00270DC6">
            <w:pPr>
              <w:pStyle w:val="Tabletext"/>
            </w:pPr>
            <w:r w:rsidRPr="00FE2FFE">
              <w:t>-3.6%</w:t>
            </w:r>
          </w:p>
        </w:tc>
      </w:tr>
      <w:tr w:rsidR="008A6303" w:rsidRPr="00386E44" w14:paraId="77BD41EA" w14:textId="77777777" w:rsidTr="00270DC6">
        <w:tc>
          <w:tcPr>
            <w:tcW w:w="686" w:type="dxa"/>
          </w:tcPr>
          <w:p w14:paraId="18CB2C77" w14:textId="77777777" w:rsidR="008A6303" w:rsidRPr="00083CAB" w:rsidRDefault="008A6303" w:rsidP="00270DC6">
            <w:pPr>
              <w:pStyle w:val="Tabletext"/>
            </w:pPr>
            <w:r w:rsidRPr="00FE2FFE">
              <w:t>45215</w:t>
            </w:r>
          </w:p>
        </w:tc>
        <w:tc>
          <w:tcPr>
            <w:tcW w:w="3566" w:type="dxa"/>
          </w:tcPr>
          <w:p w14:paraId="4575920B" w14:textId="77777777" w:rsidR="008A6303" w:rsidRPr="00083CAB" w:rsidRDefault="008A6303" w:rsidP="00270DC6">
            <w:pPr>
              <w:pStyle w:val="Tabletext"/>
            </w:pPr>
            <w:r w:rsidRPr="00FE2FFE">
              <w:t>Direct flap repair, cross leg, first stage (Anaes.) (Assist.)</w:t>
            </w:r>
            <w:r w:rsidR="00567811">
              <w:t>.</w:t>
            </w:r>
          </w:p>
        </w:tc>
        <w:tc>
          <w:tcPr>
            <w:tcW w:w="891" w:type="dxa"/>
          </w:tcPr>
          <w:p w14:paraId="4A708E68" w14:textId="77777777" w:rsidR="008A6303" w:rsidRPr="00083CAB" w:rsidRDefault="008A6303" w:rsidP="00270DC6">
            <w:pPr>
              <w:pStyle w:val="Tabletext"/>
            </w:pPr>
            <w:r w:rsidRPr="00FE2FFE">
              <w:t xml:space="preserve"> $1,014.05 </w:t>
            </w:r>
          </w:p>
        </w:tc>
        <w:tc>
          <w:tcPr>
            <w:tcW w:w="1073" w:type="dxa"/>
          </w:tcPr>
          <w:p w14:paraId="5B140086" w14:textId="77777777" w:rsidR="008A6303" w:rsidRPr="00083CAB" w:rsidRDefault="008A6303" w:rsidP="00270DC6">
            <w:pPr>
              <w:pStyle w:val="Tabletext"/>
            </w:pPr>
            <w:r w:rsidRPr="00FE2FFE">
              <w:t xml:space="preserve"> -   </w:t>
            </w:r>
          </w:p>
        </w:tc>
        <w:tc>
          <w:tcPr>
            <w:tcW w:w="1049" w:type="dxa"/>
          </w:tcPr>
          <w:p w14:paraId="2964FF3B" w14:textId="361AA7AA" w:rsidR="008A6303" w:rsidRPr="00083CAB" w:rsidRDefault="008A6303" w:rsidP="00270DC6">
            <w:pPr>
              <w:pStyle w:val="Tabletext"/>
            </w:pPr>
            <w:r w:rsidRPr="00083CAB">
              <w:t xml:space="preserve">$-   </w:t>
            </w:r>
          </w:p>
        </w:tc>
        <w:tc>
          <w:tcPr>
            <w:tcW w:w="1113" w:type="dxa"/>
          </w:tcPr>
          <w:p w14:paraId="22A03927" w14:textId="77777777" w:rsidR="008A6303" w:rsidRPr="00083CAB" w:rsidRDefault="008A6303" w:rsidP="00270DC6">
            <w:pPr>
              <w:pStyle w:val="Tabletext"/>
            </w:pPr>
            <w:r w:rsidRPr="00FE2FFE">
              <w:t>-100.0%</w:t>
            </w:r>
          </w:p>
        </w:tc>
      </w:tr>
      <w:tr w:rsidR="008A6303" w:rsidRPr="00386E44" w14:paraId="175A248B" w14:textId="77777777" w:rsidTr="00270DC6">
        <w:tc>
          <w:tcPr>
            <w:tcW w:w="686" w:type="dxa"/>
          </w:tcPr>
          <w:p w14:paraId="3296A96A" w14:textId="77777777" w:rsidR="008A6303" w:rsidRPr="00083CAB" w:rsidRDefault="008A6303" w:rsidP="00270DC6">
            <w:pPr>
              <w:pStyle w:val="Tabletext"/>
            </w:pPr>
            <w:r w:rsidRPr="00FE2FFE">
              <w:t>45218</w:t>
            </w:r>
          </w:p>
        </w:tc>
        <w:tc>
          <w:tcPr>
            <w:tcW w:w="3566" w:type="dxa"/>
          </w:tcPr>
          <w:p w14:paraId="58EE27A4" w14:textId="77777777" w:rsidR="008A6303" w:rsidRPr="00083CAB" w:rsidRDefault="008A6303" w:rsidP="00270DC6">
            <w:pPr>
              <w:pStyle w:val="Tabletext"/>
            </w:pPr>
            <w:r w:rsidRPr="00FE2FFE">
              <w:t>Direct flap repair, cross leg, second stage (Anaes.) (Assist.)</w:t>
            </w:r>
            <w:r w:rsidR="00567811">
              <w:t>.</w:t>
            </w:r>
          </w:p>
        </w:tc>
        <w:tc>
          <w:tcPr>
            <w:tcW w:w="891" w:type="dxa"/>
          </w:tcPr>
          <w:p w14:paraId="43739A24" w14:textId="77777777" w:rsidR="008A6303" w:rsidRPr="00083CAB" w:rsidRDefault="008A6303" w:rsidP="00270DC6">
            <w:pPr>
              <w:pStyle w:val="Tabletext"/>
            </w:pPr>
            <w:r w:rsidRPr="00FE2FFE">
              <w:t xml:space="preserve"> $454.85 </w:t>
            </w:r>
          </w:p>
        </w:tc>
        <w:tc>
          <w:tcPr>
            <w:tcW w:w="1073" w:type="dxa"/>
          </w:tcPr>
          <w:p w14:paraId="44ED2F92" w14:textId="77777777" w:rsidR="008A6303" w:rsidRPr="00083CAB" w:rsidRDefault="008A6303" w:rsidP="00270DC6">
            <w:pPr>
              <w:pStyle w:val="Tabletext"/>
            </w:pPr>
            <w:r>
              <w:t xml:space="preserve"> 1</w:t>
            </w:r>
            <w:r w:rsidRPr="00083CAB">
              <w:t xml:space="preserve"> </w:t>
            </w:r>
          </w:p>
        </w:tc>
        <w:tc>
          <w:tcPr>
            <w:tcW w:w="1049" w:type="dxa"/>
          </w:tcPr>
          <w:p w14:paraId="5A46BB5F" w14:textId="42AC8FF7" w:rsidR="008A6303" w:rsidRPr="00083CAB" w:rsidRDefault="008A6303" w:rsidP="00270DC6">
            <w:pPr>
              <w:pStyle w:val="Tabletext"/>
            </w:pPr>
            <w:r>
              <w:t>$341</w:t>
            </w:r>
          </w:p>
        </w:tc>
        <w:tc>
          <w:tcPr>
            <w:tcW w:w="1113" w:type="dxa"/>
          </w:tcPr>
          <w:p w14:paraId="668F025A" w14:textId="77777777" w:rsidR="008A6303" w:rsidRPr="00083CAB" w:rsidRDefault="008A6303" w:rsidP="00270DC6">
            <w:pPr>
              <w:pStyle w:val="Tabletext"/>
            </w:pPr>
            <w:r w:rsidRPr="00FE2FFE">
              <w:t>0.0%</w:t>
            </w:r>
          </w:p>
        </w:tc>
      </w:tr>
      <w:tr w:rsidR="008A6303" w:rsidRPr="00386E44" w14:paraId="0E472A1E" w14:textId="77777777" w:rsidTr="00270DC6">
        <w:tc>
          <w:tcPr>
            <w:tcW w:w="686" w:type="dxa"/>
          </w:tcPr>
          <w:p w14:paraId="7838A6E9" w14:textId="77777777" w:rsidR="008A6303" w:rsidRPr="00083CAB" w:rsidRDefault="008A6303" w:rsidP="00270DC6">
            <w:pPr>
              <w:pStyle w:val="Tabletext"/>
            </w:pPr>
            <w:r>
              <w:t>45221</w:t>
            </w:r>
            <w:r w:rsidRPr="00083CAB">
              <w:t xml:space="preserve">  </w:t>
            </w:r>
            <w:r w:rsidRPr="00083CAB">
              <w:tab/>
            </w:r>
          </w:p>
        </w:tc>
        <w:tc>
          <w:tcPr>
            <w:tcW w:w="3566" w:type="dxa"/>
          </w:tcPr>
          <w:p w14:paraId="30681E40" w14:textId="77777777" w:rsidR="008A6303" w:rsidRPr="00083CAB" w:rsidRDefault="008A6303" w:rsidP="00270DC6">
            <w:pPr>
              <w:pStyle w:val="Tabletext"/>
            </w:pPr>
            <w:r w:rsidRPr="00FE2FFE">
              <w:t>Direct flap repair, small (cross finger or similar), first stage (Anaes.)</w:t>
            </w:r>
            <w:r w:rsidR="00567811">
              <w:t>.</w:t>
            </w:r>
          </w:p>
        </w:tc>
        <w:tc>
          <w:tcPr>
            <w:tcW w:w="891" w:type="dxa"/>
          </w:tcPr>
          <w:p w14:paraId="255D3C6B" w14:textId="77777777" w:rsidR="008A6303" w:rsidRPr="00083CAB" w:rsidRDefault="00EE14D6" w:rsidP="00270DC6">
            <w:pPr>
              <w:pStyle w:val="Tabletext"/>
            </w:pPr>
            <w:r>
              <w:t xml:space="preserve"> </w:t>
            </w:r>
            <w:r w:rsidR="008A6303" w:rsidRPr="00FE2FFE">
              <w:t>$261.55</w:t>
            </w:r>
          </w:p>
        </w:tc>
        <w:tc>
          <w:tcPr>
            <w:tcW w:w="1073" w:type="dxa"/>
          </w:tcPr>
          <w:p w14:paraId="04E38D12" w14:textId="77777777" w:rsidR="008A6303" w:rsidRPr="00083CAB" w:rsidRDefault="008A6303" w:rsidP="00270DC6">
            <w:pPr>
              <w:pStyle w:val="Tabletext"/>
            </w:pPr>
            <w:r w:rsidRPr="00FE2FFE">
              <w:t>34</w:t>
            </w:r>
          </w:p>
        </w:tc>
        <w:tc>
          <w:tcPr>
            <w:tcW w:w="1049" w:type="dxa"/>
          </w:tcPr>
          <w:p w14:paraId="28A7A7DC" w14:textId="77777777" w:rsidR="008A6303" w:rsidRPr="00083CAB" w:rsidRDefault="008A6303" w:rsidP="00270DC6">
            <w:pPr>
              <w:pStyle w:val="Tabletext"/>
            </w:pPr>
            <w:r w:rsidRPr="00FE2FFE">
              <w:t>$2,576</w:t>
            </w:r>
          </w:p>
        </w:tc>
        <w:tc>
          <w:tcPr>
            <w:tcW w:w="1113" w:type="dxa"/>
          </w:tcPr>
          <w:p w14:paraId="42DF5EDD" w14:textId="77777777" w:rsidR="008A6303" w:rsidRPr="00083CAB" w:rsidRDefault="008A6303" w:rsidP="00270DC6">
            <w:pPr>
              <w:pStyle w:val="Tabletext"/>
            </w:pPr>
            <w:r w:rsidRPr="00FE2FFE">
              <w:t>-10.1%</w:t>
            </w:r>
          </w:p>
        </w:tc>
      </w:tr>
      <w:tr w:rsidR="008A6303" w:rsidRPr="00386E44" w14:paraId="11DD99BB" w14:textId="77777777" w:rsidTr="00270DC6">
        <w:tc>
          <w:tcPr>
            <w:tcW w:w="686" w:type="dxa"/>
          </w:tcPr>
          <w:p w14:paraId="5B276E9A" w14:textId="77777777" w:rsidR="008A6303" w:rsidRPr="00083CAB" w:rsidRDefault="008A6303" w:rsidP="00270DC6">
            <w:pPr>
              <w:pStyle w:val="Tabletext"/>
            </w:pPr>
            <w:r w:rsidRPr="00FE2FFE">
              <w:t>45224</w:t>
            </w:r>
            <w:r w:rsidRPr="00FE2FFE">
              <w:tab/>
            </w:r>
          </w:p>
        </w:tc>
        <w:tc>
          <w:tcPr>
            <w:tcW w:w="3566" w:type="dxa"/>
          </w:tcPr>
          <w:p w14:paraId="12CB0282" w14:textId="77777777" w:rsidR="008A6303" w:rsidRPr="00083CAB" w:rsidRDefault="008A6303" w:rsidP="00270DC6">
            <w:pPr>
              <w:pStyle w:val="Tabletext"/>
            </w:pPr>
            <w:r w:rsidRPr="00FE2FFE">
              <w:t>Direct flap</w:t>
            </w:r>
            <w:r w:rsidRPr="00083CAB">
              <w:t xml:space="preserve"> repair, small (cross finger or similar), second stage (Anaes.)</w:t>
            </w:r>
            <w:r w:rsidR="00567811">
              <w:t>.</w:t>
            </w:r>
          </w:p>
        </w:tc>
        <w:tc>
          <w:tcPr>
            <w:tcW w:w="891" w:type="dxa"/>
          </w:tcPr>
          <w:p w14:paraId="112BF2AC" w14:textId="77777777" w:rsidR="008A6303" w:rsidRPr="00083CAB" w:rsidRDefault="00EE14D6" w:rsidP="00270DC6">
            <w:pPr>
              <w:pStyle w:val="Tabletext"/>
            </w:pPr>
            <w:r>
              <w:t xml:space="preserve"> </w:t>
            </w:r>
            <w:r w:rsidR="008A6303" w:rsidRPr="00FE2FFE">
              <w:t>$117.55</w:t>
            </w:r>
          </w:p>
        </w:tc>
        <w:tc>
          <w:tcPr>
            <w:tcW w:w="1073" w:type="dxa"/>
          </w:tcPr>
          <w:p w14:paraId="5E0961DC" w14:textId="77777777" w:rsidR="008A6303" w:rsidRPr="00083CAB" w:rsidRDefault="008A6303" w:rsidP="00270DC6">
            <w:pPr>
              <w:pStyle w:val="Tabletext"/>
            </w:pPr>
            <w:r w:rsidRPr="00FE2FFE">
              <w:t>53</w:t>
            </w:r>
          </w:p>
        </w:tc>
        <w:tc>
          <w:tcPr>
            <w:tcW w:w="1049" w:type="dxa"/>
          </w:tcPr>
          <w:p w14:paraId="28FC29A9" w14:textId="77777777" w:rsidR="008A6303" w:rsidRPr="00083CAB" w:rsidRDefault="008A6303" w:rsidP="00270DC6">
            <w:pPr>
              <w:pStyle w:val="Tabletext"/>
            </w:pPr>
            <w:r w:rsidRPr="00FE2FFE">
              <w:t>$3,300</w:t>
            </w:r>
          </w:p>
        </w:tc>
        <w:tc>
          <w:tcPr>
            <w:tcW w:w="1113" w:type="dxa"/>
          </w:tcPr>
          <w:p w14:paraId="6CD71215" w14:textId="77777777" w:rsidR="008A6303" w:rsidRPr="00083CAB" w:rsidRDefault="008A6303" w:rsidP="00270DC6">
            <w:pPr>
              <w:pStyle w:val="Tabletext"/>
            </w:pPr>
            <w:r w:rsidRPr="00FE2FFE">
              <w:t>-5.9%</w:t>
            </w:r>
          </w:p>
        </w:tc>
      </w:tr>
      <w:tr w:rsidR="008A6303" w:rsidRPr="00386E44" w14:paraId="2CA09315" w14:textId="77777777" w:rsidTr="00270DC6">
        <w:tc>
          <w:tcPr>
            <w:tcW w:w="686" w:type="dxa"/>
          </w:tcPr>
          <w:p w14:paraId="7D5F5633" w14:textId="77777777" w:rsidR="008A6303" w:rsidRPr="00083CAB" w:rsidRDefault="008A6303" w:rsidP="00270DC6">
            <w:pPr>
              <w:pStyle w:val="Tabletext"/>
            </w:pPr>
            <w:r>
              <w:t>45227</w:t>
            </w:r>
            <w:r>
              <w:tab/>
            </w:r>
            <w:r w:rsidRPr="00083CAB">
              <w:tab/>
            </w:r>
          </w:p>
        </w:tc>
        <w:tc>
          <w:tcPr>
            <w:tcW w:w="3566" w:type="dxa"/>
          </w:tcPr>
          <w:p w14:paraId="4D7AD65E" w14:textId="77777777" w:rsidR="008A6303" w:rsidRPr="00083CAB" w:rsidRDefault="008A6303" w:rsidP="00270DC6">
            <w:pPr>
              <w:pStyle w:val="Tabletext"/>
            </w:pPr>
            <w:r w:rsidRPr="00722B64">
              <w:t>Indirect flap or tubed pedicle, formation of (Anaes.) (Assist.)</w:t>
            </w:r>
            <w:r w:rsidR="00567811">
              <w:t>.</w:t>
            </w:r>
          </w:p>
        </w:tc>
        <w:tc>
          <w:tcPr>
            <w:tcW w:w="891" w:type="dxa"/>
          </w:tcPr>
          <w:p w14:paraId="7C7EA717" w14:textId="77777777" w:rsidR="008A6303" w:rsidRPr="00083CAB" w:rsidRDefault="00EE14D6" w:rsidP="00270DC6">
            <w:pPr>
              <w:pStyle w:val="Tabletext"/>
            </w:pPr>
            <w:r>
              <w:t xml:space="preserve"> </w:t>
            </w:r>
            <w:r w:rsidR="008A6303" w:rsidRPr="00722B64">
              <w:t>$445.40</w:t>
            </w:r>
          </w:p>
        </w:tc>
        <w:tc>
          <w:tcPr>
            <w:tcW w:w="1073" w:type="dxa"/>
          </w:tcPr>
          <w:p w14:paraId="21DD207B" w14:textId="77777777" w:rsidR="008A6303" w:rsidRPr="00083CAB" w:rsidRDefault="008A6303" w:rsidP="00270DC6">
            <w:pPr>
              <w:pStyle w:val="Tabletext"/>
            </w:pPr>
            <w:r w:rsidRPr="00722B64">
              <w:t>88</w:t>
            </w:r>
          </w:p>
        </w:tc>
        <w:tc>
          <w:tcPr>
            <w:tcW w:w="1049" w:type="dxa"/>
          </w:tcPr>
          <w:p w14:paraId="3B33E3BA" w14:textId="77777777" w:rsidR="008A6303" w:rsidRPr="00083CAB" w:rsidRDefault="008A6303" w:rsidP="00270DC6">
            <w:pPr>
              <w:pStyle w:val="Tabletext"/>
            </w:pPr>
            <w:r w:rsidRPr="00722B64">
              <w:t>$18,385</w:t>
            </w:r>
          </w:p>
        </w:tc>
        <w:tc>
          <w:tcPr>
            <w:tcW w:w="1113" w:type="dxa"/>
          </w:tcPr>
          <w:p w14:paraId="50B436A1" w14:textId="77777777" w:rsidR="008A6303" w:rsidRPr="00083CAB" w:rsidRDefault="008A6303" w:rsidP="00270DC6">
            <w:pPr>
              <w:pStyle w:val="Tabletext"/>
            </w:pPr>
            <w:r w:rsidRPr="00722B64">
              <w:t>3.5%</w:t>
            </w:r>
          </w:p>
        </w:tc>
      </w:tr>
      <w:tr w:rsidR="008A6303" w:rsidRPr="00386E44" w14:paraId="29D54FAE" w14:textId="77777777" w:rsidTr="00270DC6">
        <w:tc>
          <w:tcPr>
            <w:tcW w:w="686" w:type="dxa"/>
          </w:tcPr>
          <w:p w14:paraId="2737693E" w14:textId="77777777" w:rsidR="008A6303" w:rsidRPr="00083CAB" w:rsidRDefault="008A6303" w:rsidP="00270DC6">
            <w:pPr>
              <w:pStyle w:val="Tabletext"/>
            </w:pPr>
            <w:r w:rsidRPr="00EF6266">
              <w:t>45230</w:t>
            </w:r>
          </w:p>
        </w:tc>
        <w:tc>
          <w:tcPr>
            <w:tcW w:w="3566" w:type="dxa"/>
          </w:tcPr>
          <w:p w14:paraId="13CD367C" w14:textId="77777777" w:rsidR="008A6303" w:rsidRPr="00083CAB" w:rsidRDefault="008A6303" w:rsidP="00270DC6">
            <w:pPr>
              <w:pStyle w:val="Tabletext"/>
            </w:pPr>
            <w:r w:rsidRPr="00EF6266">
              <w:t>Direct or indirect flap or tubed pedicle, delay of (Anaes.)</w:t>
            </w:r>
            <w:r w:rsidR="00567811">
              <w:t>.</w:t>
            </w:r>
          </w:p>
        </w:tc>
        <w:tc>
          <w:tcPr>
            <w:tcW w:w="891" w:type="dxa"/>
          </w:tcPr>
          <w:p w14:paraId="42AFE70C" w14:textId="77777777" w:rsidR="008A6303" w:rsidRPr="00083CAB" w:rsidRDefault="00EE14D6" w:rsidP="00270DC6">
            <w:pPr>
              <w:pStyle w:val="Tabletext"/>
            </w:pPr>
            <w:r>
              <w:t xml:space="preserve"> </w:t>
            </w:r>
            <w:r w:rsidR="008A6303" w:rsidRPr="00EF6266">
              <w:t>$222.75</w:t>
            </w:r>
          </w:p>
        </w:tc>
        <w:tc>
          <w:tcPr>
            <w:tcW w:w="1073" w:type="dxa"/>
          </w:tcPr>
          <w:p w14:paraId="713F9372" w14:textId="77777777" w:rsidR="008A6303" w:rsidRPr="00083CAB" w:rsidRDefault="008A6303" w:rsidP="00270DC6">
            <w:pPr>
              <w:pStyle w:val="Tabletext"/>
            </w:pPr>
            <w:r w:rsidRPr="00EF6266">
              <w:t>60</w:t>
            </w:r>
          </w:p>
        </w:tc>
        <w:tc>
          <w:tcPr>
            <w:tcW w:w="1049" w:type="dxa"/>
          </w:tcPr>
          <w:p w14:paraId="2F085F52" w14:textId="77777777" w:rsidR="008A6303" w:rsidRPr="00083CAB" w:rsidRDefault="008A6303" w:rsidP="00270DC6">
            <w:pPr>
              <w:pStyle w:val="Tabletext"/>
            </w:pPr>
            <w:r w:rsidRPr="00EF6266">
              <w:t>$5,757</w:t>
            </w:r>
          </w:p>
        </w:tc>
        <w:tc>
          <w:tcPr>
            <w:tcW w:w="1113" w:type="dxa"/>
          </w:tcPr>
          <w:p w14:paraId="6F3D9DA2" w14:textId="77777777" w:rsidR="008A6303" w:rsidRPr="00083CAB" w:rsidRDefault="008A6303" w:rsidP="00270DC6">
            <w:pPr>
              <w:pStyle w:val="Tabletext"/>
            </w:pPr>
            <w:r w:rsidRPr="00EF6266">
              <w:t>5.9%</w:t>
            </w:r>
          </w:p>
        </w:tc>
      </w:tr>
      <w:tr w:rsidR="008A6303" w:rsidRPr="00386E44" w14:paraId="6D40DEFC" w14:textId="77777777" w:rsidTr="00270DC6">
        <w:tc>
          <w:tcPr>
            <w:tcW w:w="686" w:type="dxa"/>
          </w:tcPr>
          <w:p w14:paraId="775E9B8D" w14:textId="77777777" w:rsidR="008A6303" w:rsidRPr="00083CAB" w:rsidRDefault="008A6303" w:rsidP="00270DC6">
            <w:pPr>
              <w:pStyle w:val="Tabletext"/>
            </w:pPr>
            <w:r w:rsidRPr="00EF6266">
              <w:t>45233</w:t>
            </w:r>
          </w:p>
        </w:tc>
        <w:tc>
          <w:tcPr>
            <w:tcW w:w="3566" w:type="dxa"/>
          </w:tcPr>
          <w:p w14:paraId="03826C28" w14:textId="77777777" w:rsidR="008A6303" w:rsidRPr="00083CAB" w:rsidRDefault="008A6303" w:rsidP="00270DC6">
            <w:pPr>
              <w:pStyle w:val="Tabletext"/>
            </w:pPr>
            <w:r w:rsidRPr="00EF6266">
              <w:t>Indirect flap or tubed pedicle, preparation of intermediate or final site and attachment to the site (Anaes.) (Assist.)</w:t>
            </w:r>
            <w:r w:rsidR="00567811">
              <w:t>.</w:t>
            </w:r>
          </w:p>
        </w:tc>
        <w:tc>
          <w:tcPr>
            <w:tcW w:w="891" w:type="dxa"/>
          </w:tcPr>
          <w:p w14:paraId="3D7BFECB" w14:textId="77777777" w:rsidR="008A6303" w:rsidRPr="00083CAB" w:rsidRDefault="00EE14D6" w:rsidP="00270DC6">
            <w:pPr>
              <w:pStyle w:val="Tabletext"/>
            </w:pPr>
            <w:r>
              <w:t xml:space="preserve"> </w:t>
            </w:r>
            <w:r w:rsidR="008A6303" w:rsidRPr="00EF6266">
              <w:t>$473.75</w:t>
            </w:r>
          </w:p>
        </w:tc>
        <w:tc>
          <w:tcPr>
            <w:tcW w:w="1073" w:type="dxa"/>
          </w:tcPr>
          <w:p w14:paraId="58EA776E" w14:textId="77777777" w:rsidR="008A6303" w:rsidRPr="00083CAB" w:rsidRDefault="008A6303" w:rsidP="00270DC6">
            <w:pPr>
              <w:pStyle w:val="Tabletext"/>
            </w:pPr>
            <w:r w:rsidRPr="00EF6266">
              <w:t>135</w:t>
            </w:r>
          </w:p>
        </w:tc>
        <w:tc>
          <w:tcPr>
            <w:tcW w:w="1049" w:type="dxa"/>
          </w:tcPr>
          <w:p w14:paraId="35F48DF4" w14:textId="77777777" w:rsidR="008A6303" w:rsidRPr="00083CAB" w:rsidRDefault="008A6303" w:rsidP="00270DC6">
            <w:pPr>
              <w:pStyle w:val="Tabletext"/>
            </w:pPr>
            <w:r w:rsidRPr="00EF6266">
              <w:t>$40,894</w:t>
            </w:r>
          </w:p>
        </w:tc>
        <w:tc>
          <w:tcPr>
            <w:tcW w:w="1113" w:type="dxa"/>
          </w:tcPr>
          <w:p w14:paraId="01F69F10" w14:textId="77777777" w:rsidR="008A6303" w:rsidRPr="00083CAB" w:rsidRDefault="008A6303" w:rsidP="00270DC6">
            <w:pPr>
              <w:pStyle w:val="Tabletext"/>
            </w:pPr>
            <w:r w:rsidRPr="00EF6266">
              <w:t>6.6%</w:t>
            </w:r>
          </w:p>
        </w:tc>
      </w:tr>
      <w:tr w:rsidR="008A6303" w:rsidRPr="00386E44" w14:paraId="031ABD44" w14:textId="77777777" w:rsidTr="00270DC6">
        <w:tc>
          <w:tcPr>
            <w:tcW w:w="686" w:type="dxa"/>
          </w:tcPr>
          <w:p w14:paraId="6CB74FE6" w14:textId="77777777" w:rsidR="008A6303" w:rsidRPr="00083CAB" w:rsidRDefault="008A6303" w:rsidP="00270DC6">
            <w:pPr>
              <w:pStyle w:val="Tabletext"/>
            </w:pPr>
            <w:r w:rsidRPr="00EF6266">
              <w:t>45236</w:t>
            </w:r>
            <w:r w:rsidRPr="00EF6266">
              <w:tab/>
            </w:r>
          </w:p>
        </w:tc>
        <w:tc>
          <w:tcPr>
            <w:tcW w:w="3566" w:type="dxa"/>
          </w:tcPr>
          <w:p w14:paraId="4F81201E" w14:textId="77777777" w:rsidR="008A6303" w:rsidRPr="00083CAB" w:rsidRDefault="008A6303" w:rsidP="00270DC6">
            <w:pPr>
              <w:pStyle w:val="Tabletext"/>
            </w:pPr>
            <w:r w:rsidRPr="00EF6266">
              <w:t xml:space="preserve">Indirect flap or tubed pedicle, spreading of pedicle, as a separate </w:t>
            </w:r>
            <w:r w:rsidRPr="00083CAB">
              <w:t>procedure (Anaes.)</w:t>
            </w:r>
            <w:r w:rsidR="00EE14D6">
              <w:t>.</w:t>
            </w:r>
          </w:p>
        </w:tc>
        <w:tc>
          <w:tcPr>
            <w:tcW w:w="891" w:type="dxa"/>
          </w:tcPr>
          <w:p w14:paraId="27B9F897" w14:textId="77777777" w:rsidR="008A6303" w:rsidRPr="00083CAB" w:rsidRDefault="00EE14D6" w:rsidP="00270DC6">
            <w:pPr>
              <w:pStyle w:val="Tabletext"/>
            </w:pPr>
            <w:r>
              <w:t xml:space="preserve"> </w:t>
            </w:r>
            <w:r w:rsidR="008A6303" w:rsidRPr="00EF6266">
              <w:t>$371.50</w:t>
            </w:r>
          </w:p>
        </w:tc>
        <w:tc>
          <w:tcPr>
            <w:tcW w:w="1073" w:type="dxa"/>
          </w:tcPr>
          <w:p w14:paraId="24827C98" w14:textId="77777777" w:rsidR="008A6303" w:rsidRPr="00083CAB" w:rsidRDefault="008A6303" w:rsidP="00270DC6">
            <w:pPr>
              <w:pStyle w:val="Tabletext"/>
            </w:pPr>
            <w:r w:rsidRPr="00EF6266">
              <w:t>44</w:t>
            </w:r>
          </w:p>
        </w:tc>
        <w:tc>
          <w:tcPr>
            <w:tcW w:w="1049" w:type="dxa"/>
          </w:tcPr>
          <w:p w14:paraId="3CF28E7D" w14:textId="77777777" w:rsidR="008A6303" w:rsidRPr="00083CAB" w:rsidRDefault="008A6303" w:rsidP="00270DC6">
            <w:pPr>
              <w:pStyle w:val="Tabletext"/>
            </w:pPr>
            <w:r w:rsidRPr="00EF6266">
              <w:t>$10,821</w:t>
            </w:r>
          </w:p>
        </w:tc>
        <w:tc>
          <w:tcPr>
            <w:tcW w:w="1113" w:type="dxa"/>
          </w:tcPr>
          <w:p w14:paraId="40511EE3" w14:textId="77777777" w:rsidR="008A6303" w:rsidRPr="00083CAB" w:rsidRDefault="008A6303" w:rsidP="00270DC6">
            <w:pPr>
              <w:pStyle w:val="Tabletext"/>
            </w:pPr>
            <w:r w:rsidRPr="00EF6266">
              <w:t>7.3%</w:t>
            </w:r>
          </w:p>
        </w:tc>
      </w:tr>
      <w:tr w:rsidR="008A6303" w:rsidRPr="00386E44" w14:paraId="65D73851" w14:textId="77777777" w:rsidTr="00270DC6">
        <w:tc>
          <w:tcPr>
            <w:tcW w:w="686" w:type="dxa"/>
          </w:tcPr>
          <w:p w14:paraId="33DB822A" w14:textId="77777777" w:rsidR="008A6303" w:rsidRPr="00083CAB" w:rsidRDefault="008A6303" w:rsidP="00270DC6">
            <w:pPr>
              <w:pStyle w:val="Tabletext"/>
            </w:pPr>
            <w:r w:rsidRPr="00EF6266">
              <w:t>45239</w:t>
            </w:r>
            <w:r w:rsidRPr="00EF6266">
              <w:tab/>
            </w:r>
          </w:p>
        </w:tc>
        <w:tc>
          <w:tcPr>
            <w:tcW w:w="3566" w:type="dxa"/>
          </w:tcPr>
          <w:p w14:paraId="071D6266" w14:textId="77777777" w:rsidR="008A6303" w:rsidRPr="00083CAB" w:rsidRDefault="008A6303" w:rsidP="00270DC6">
            <w:pPr>
              <w:pStyle w:val="Tabletext"/>
            </w:pPr>
            <w:r w:rsidRPr="00EF6266">
              <w:t>Direct, indirect or local flap, revision of, by incision and suture, not being a service to which item 45240 applies (Anaes.)</w:t>
            </w:r>
            <w:r w:rsidR="00EE14D6">
              <w:t>.</w:t>
            </w:r>
          </w:p>
        </w:tc>
        <w:tc>
          <w:tcPr>
            <w:tcW w:w="891" w:type="dxa"/>
          </w:tcPr>
          <w:p w14:paraId="0D54A512" w14:textId="77777777" w:rsidR="008A6303" w:rsidRPr="00083CAB" w:rsidRDefault="00EE14D6" w:rsidP="00270DC6">
            <w:pPr>
              <w:pStyle w:val="Tabletext"/>
            </w:pPr>
            <w:r>
              <w:t xml:space="preserve"> </w:t>
            </w:r>
            <w:r w:rsidR="008A6303" w:rsidRPr="00EF6266">
              <w:t>$261.55</w:t>
            </w:r>
          </w:p>
        </w:tc>
        <w:tc>
          <w:tcPr>
            <w:tcW w:w="1073" w:type="dxa"/>
          </w:tcPr>
          <w:p w14:paraId="034D57FE" w14:textId="77777777" w:rsidR="008A6303" w:rsidRPr="00083CAB" w:rsidRDefault="008A6303" w:rsidP="00270DC6">
            <w:pPr>
              <w:pStyle w:val="Tabletext"/>
            </w:pPr>
            <w:r w:rsidRPr="00EF6266">
              <w:t>648</w:t>
            </w:r>
          </w:p>
        </w:tc>
        <w:tc>
          <w:tcPr>
            <w:tcW w:w="1049" w:type="dxa"/>
          </w:tcPr>
          <w:p w14:paraId="49356472" w14:textId="77777777" w:rsidR="008A6303" w:rsidRPr="00083CAB" w:rsidRDefault="008A6303" w:rsidP="00270DC6">
            <w:pPr>
              <w:pStyle w:val="Tabletext"/>
            </w:pPr>
            <w:r w:rsidRPr="00EF6266">
              <w:t>$100,160</w:t>
            </w:r>
          </w:p>
        </w:tc>
        <w:tc>
          <w:tcPr>
            <w:tcW w:w="1113" w:type="dxa"/>
          </w:tcPr>
          <w:p w14:paraId="205B3399" w14:textId="77777777" w:rsidR="008A6303" w:rsidRPr="00083CAB" w:rsidRDefault="008A6303" w:rsidP="00270DC6">
            <w:pPr>
              <w:pStyle w:val="Tabletext"/>
            </w:pPr>
            <w:r w:rsidRPr="00722B64">
              <w:t>-3.3%</w:t>
            </w:r>
          </w:p>
        </w:tc>
      </w:tr>
      <w:tr w:rsidR="008A6303" w:rsidRPr="00386E44" w14:paraId="28BCABF4" w14:textId="77777777" w:rsidTr="00270DC6">
        <w:tc>
          <w:tcPr>
            <w:tcW w:w="686" w:type="dxa"/>
          </w:tcPr>
          <w:p w14:paraId="0C985D10" w14:textId="77777777" w:rsidR="008A6303" w:rsidRPr="00083CAB" w:rsidRDefault="008A6303" w:rsidP="00270DC6">
            <w:pPr>
              <w:pStyle w:val="Tabletext"/>
            </w:pPr>
            <w:r w:rsidRPr="00722B64">
              <w:t>45240</w:t>
            </w:r>
            <w:r w:rsidRPr="00722B64">
              <w:tab/>
            </w:r>
          </w:p>
        </w:tc>
        <w:tc>
          <w:tcPr>
            <w:tcW w:w="3566" w:type="dxa"/>
          </w:tcPr>
          <w:p w14:paraId="4C36D5ED" w14:textId="77777777" w:rsidR="008A6303" w:rsidRPr="00083CAB" w:rsidRDefault="008A6303" w:rsidP="00270DC6">
            <w:pPr>
              <w:pStyle w:val="Tabletext"/>
            </w:pPr>
            <w:r w:rsidRPr="00722B64">
              <w:t>Direct, indirect or local flap, revision of,</w:t>
            </w:r>
            <w:r w:rsidRPr="00083CAB">
              <w:t xml:space="preserve"> by liposuction, not being a service to which item 45239, 45497, 45498 or 45499 applies (Anaes.)</w:t>
            </w:r>
            <w:r w:rsidR="00EE14D6">
              <w:t>.</w:t>
            </w:r>
          </w:p>
        </w:tc>
        <w:tc>
          <w:tcPr>
            <w:tcW w:w="891" w:type="dxa"/>
          </w:tcPr>
          <w:p w14:paraId="6EB9B7E4" w14:textId="77777777" w:rsidR="008A6303" w:rsidRPr="00083CAB" w:rsidRDefault="00EE14D6" w:rsidP="00270DC6">
            <w:pPr>
              <w:pStyle w:val="Tabletext"/>
            </w:pPr>
            <w:r>
              <w:t xml:space="preserve"> </w:t>
            </w:r>
            <w:r w:rsidR="008A6303" w:rsidRPr="00722B64">
              <w:t>$261.55</w:t>
            </w:r>
          </w:p>
        </w:tc>
        <w:tc>
          <w:tcPr>
            <w:tcW w:w="1073" w:type="dxa"/>
          </w:tcPr>
          <w:p w14:paraId="65D09B04" w14:textId="77777777" w:rsidR="008A6303" w:rsidRPr="00083CAB" w:rsidRDefault="008A6303" w:rsidP="00270DC6">
            <w:pPr>
              <w:pStyle w:val="Tabletext"/>
            </w:pPr>
            <w:r w:rsidRPr="00722B64">
              <w:t>75</w:t>
            </w:r>
          </w:p>
        </w:tc>
        <w:tc>
          <w:tcPr>
            <w:tcW w:w="1049" w:type="dxa"/>
          </w:tcPr>
          <w:p w14:paraId="0ED7C598" w14:textId="77777777" w:rsidR="008A6303" w:rsidRPr="00083CAB" w:rsidRDefault="008A6303" w:rsidP="00270DC6">
            <w:pPr>
              <w:pStyle w:val="Tabletext"/>
            </w:pPr>
            <w:r w:rsidRPr="00722B64">
              <w:t xml:space="preserve">$9,989 </w:t>
            </w:r>
            <w:r w:rsidRPr="00722B64">
              <w:tab/>
            </w:r>
          </w:p>
        </w:tc>
        <w:tc>
          <w:tcPr>
            <w:tcW w:w="1113" w:type="dxa"/>
          </w:tcPr>
          <w:p w14:paraId="06C4033B" w14:textId="77777777" w:rsidR="008A6303" w:rsidRPr="00083CAB" w:rsidRDefault="008A6303" w:rsidP="00270DC6">
            <w:pPr>
              <w:pStyle w:val="Tabletext"/>
            </w:pPr>
            <w:r w:rsidRPr="00722B64">
              <w:t>4.6%</w:t>
            </w:r>
          </w:p>
        </w:tc>
      </w:tr>
    </w:tbl>
    <w:p w14:paraId="691D67FC" w14:textId="77777777" w:rsidR="008A6303" w:rsidRPr="00083CAB" w:rsidRDefault="008A6303" w:rsidP="008A6303">
      <w:pPr>
        <w:pStyle w:val="Heading3Numbered"/>
      </w:pPr>
      <w:bookmarkStart w:id="98" w:name="_Toc26880836"/>
      <w:r w:rsidRPr="00083CAB">
        <w:t xml:space="preserve">Recommendation </w:t>
      </w:r>
      <w:r>
        <w:t>5</w:t>
      </w:r>
      <w:bookmarkEnd w:id="98"/>
    </w:p>
    <w:p w14:paraId="282B1F2A" w14:textId="77777777" w:rsidR="008A6303" w:rsidRDefault="008A6303" w:rsidP="008A6303">
      <w:pPr>
        <w:pStyle w:val="Bullet-green"/>
      </w:pPr>
      <w:r>
        <w:t>Item 45209: Change the item descriptor to include '</w:t>
      </w:r>
      <w:r w:rsidRPr="00FE2FFE">
        <w:t>forehead and cross leg</w:t>
      </w:r>
      <w:r>
        <w:t xml:space="preserve"> flap'. Indicate this item is the first of a two-stage process</w:t>
      </w:r>
      <w:r w:rsidRPr="00FE2FFE">
        <w:t xml:space="preserve">. </w:t>
      </w:r>
    </w:p>
    <w:p w14:paraId="19576853" w14:textId="77777777" w:rsidR="008A6303" w:rsidRPr="00FE2FFE" w:rsidRDefault="008A6303" w:rsidP="00C11EF5">
      <w:pPr>
        <w:pStyle w:val="Bullet2"/>
        <w:numPr>
          <w:ilvl w:val="1"/>
          <w:numId w:val="13"/>
        </w:numPr>
      </w:pPr>
      <w:r w:rsidRPr="00FE2FFE">
        <w:t>The proposed item descriptor is as follows:</w:t>
      </w:r>
    </w:p>
    <w:p w14:paraId="4949F85E" w14:textId="77777777" w:rsidR="008A6303" w:rsidRPr="00386E44" w:rsidRDefault="008A6303" w:rsidP="00C11EF5">
      <w:pPr>
        <w:pStyle w:val="Dash3"/>
        <w:numPr>
          <w:ilvl w:val="2"/>
          <w:numId w:val="12"/>
        </w:numPr>
      </w:pPr>
      <w:r>
        <w:t>Pedicled</w:t>
      </w:r>
      <w:r w:rsidRPr="00FE2FFE">
        <w:t xml:space="preserve"> flap repair (forehead, cross arm, cross leg, abdominal or similar), first stage </w:t>
      </w:r>
      <w:r>
        <w:t xml:space="preserve">of a multistage procedure </w:t>
      </w:r>
      <w:r w:rsidRPr="00FE2FFE">
        <w:t>(Anaes.) (Assist.)</w:t>
      </w:r>
      <w:r w:rsidR="00EE14D6">
        <w:t>.</w:t>
      </w:r>
    </w:p>
    <w:p w14:paraId="35C9FB2D" w14:textId="77777777" w:rsidR="008A6303" w:rsidRDefault="008A6303" w:rsidP="008A6303">
      <w:pPr>
        <w:pStyle w:val="Bullet-green"/>
      </w:pPr>
      <w:r>
        <w:t>Item 45212: Change the item descriptor to include '</w:t>
      </w:r>
      <w:r w:rsidRPr="00FE2FFE">
        <w:t>forehead</w:t>
      </w:r>
      <w:r>
        <w:t xml:space="preserve"> and </w:t>
      </w:r>
      <w:r w:rsidRPr="00FE2FFE">
        <w:t>cross leg</w:t>
      </w:r>
      <w:r>
        <w:t xml:space="preserve"> flap'. Specify this item is for the </w:t>
      </w:r>
      <w:r w:rsidRPr="00FE2FFE">
        <w:t>second or third stage</w:t>
      </w:r>
      <w:r>
        <w:t xml:space="preserve"> of flap repair</w:t>
      </w:r>
      <w:r w:rsidRPr="00FE2FFE">
        <w:t xml:space="preserve">. </w:t>
      </w:r>
    </w:p>
    <w:p w14:paraId="20B5BCB3" w14:textId="77777777" w:rsidR="008A6303" w:rsidRPr="00FE2FFE" w:rsidRDefault="008A6303" w:rsidP="00C11EF5">
      <w:pPr>
        <w:pStyle w:val="Bullet2"/>
        <w:numPr>
          <w:ilvl w:val="1"/>
          <w:numId w:val="13"/>
        </w:numPr>
      </w:pPr>
      <w:r w:rsidRPr="00FE2FFE">
        <w:t>The proposed item descriptor is as follows:</w:t>
      </w:r>
    </w:p>
    <w:p w14:paraId="7714E036" w14:textId="77777777" w:rsidR="008A6303" w:rsidRDefault="008A6303" w:rsidP="00C11EF5">
      <w:pPr>
        <w:pStyle w:val="Dash3"/>
        <w:numPr>
          <w:ilvl w:val="2"/>
          <w:numId w:val="12"/>
        </w:numPr>
      </w:pPr>
      <w:r>
        <w:t>Pedicled</w:t>
      </w:r>
      <w:r w:rsidRPr="00FE2FFE">
        <w:t xml:space="preserve"> flap repair (forehead, cross arm, cross leg, abdominal or similar), </w:t>
      </w:r>
      <w:r>
        <w:t>subsequent stage of a multistage procedure</w:t>
      </w:r>
      <w:r w:rsidRPr="00FE2FFE">
        <w:t xml:space="preserve"> (Anaes.)</w:t>
      </w:r>
      <w:r>
        <w:t xml:space="preserve"> (Assist.)</w:t>
      </w:r>
      <w:r w:rsidR="00EE14D6">
        <w:t>.</w:t>
      </w:r>
    </w:p>
    <w:p w14:paraId="76EA78DE" w14:textId="77777777" w:rsidR="008A6303" w:rsidRDefault="008A6303" w:rsidP="008A6303">
      <w:pPr>
        <w:pStyle w:val="Bullet-green"/>
      </w:pPr>
      <w:r w:rsidRPr="00082414">
        <w:t xml:space="preserve">The Committee advises that </w:t>
      </w:r>
      <w:r>
        <w:t>use</w:t>
      </w:r>
      <w:r w:rsidRPr="00082414">
        <w:t xml:space="preserve"> of these items should be monitored and reviewed again in 12</w:t>
      </w:r>
      <w:r>
        <w:t>-24</w:t>
      </w:r>
      <w:r w:rsidRPr="00082414">
        <w:t xml:space="preserve"> months to </w:t>
      </w:r>
      <w:r>
        <w:t>determine</w:t>
      </w:r>
      <w:r w:rsidRPr="00082414">
        <w:t xml:space="preserve"> whether the items are being used appropriately. </w:t>
      </w:r>
    </w:p>
    <w:p w14:paraId="1C2BC33A" w14:textId="77777777" w:rsidR="008A6303" w:rsidRDefault="008A6303" w:rsidP="008A6303">
      <w:pPr>
        <w:pStyle w:val="Bullet-green"/>
      </w:pPr>
      <w:r>
        <w:t>Items 41215 and 45218: Consolidate into items 45209 and 45212, respectively.</w:t>
      </w:r>
    </w:p>
    <w:p w14:paraId="55ED552C" w14:textId="77777777" w:rsidR="008A6303" w:rsidRDefault="008A6303" w:rsidP="008A6303">
      <w:pPr>
        <w:pStyle w:val="Bullet-green"/>
        <w:numPr>
          <w:ilvl w:val="0"/>
          <w:numId w:val="0"/>
        </w:numPr>
        <w:ind w:left="431"/>
      </w:pPr>
    </w:p>
    <w:p w14:paraId="0CE94F4E" w14:textId="77777777" w:rsidR="008A6303" w:rsidRPr="00A20E50" w:rsidRDefault="008A6303" w:rsidP="008A6303">
      <w:pPr>
        <w:pStyle w:val="Heading3Numbered"/>
      </w:pPr>
      <w:bookmarkStart w:id="99" w:name="_Toc26880837"/>
      <w:r>
        <w:t>Rationale</w:t>
      </w:r>
      <w:r w:rsidRPr="00A20E50">
        <w:t xml:space="preserve"> </w:t>
      </w:r>
      <w:r>
        <w:t xml:space="preserve">for </w:t>
      </w:r>
      <w:r w:rsidRPr="00A20E50">
        <w:t>Recommendation 5</w:t>
      </w:r>
      <w:bookmarkEnd w:id="99"/>
    </w:p>
    <w:p w14:paraId="6D942066" w14:textId="77777777" w:rsidR="008A6303" w:rsidRDefault="008A6303" w:rsidP="008A6303">
      <w:r w:rsidRPr="00A20E50">
        <w:t xml:space="preserve">This recommendation focuses on simplifying and modernising the MBS. It is based on the following. </w:t>
      </w:r>
    </w:p>
    <w:p w14:paraId="66ABEAAE" w14:textId="77777777" w:rsidR="008A6303" w:rsidRPr="00386E44" w:rsidRDefault="008A6303" w:rsidP="008A6303">
      <w:pPr>
        <w:pStyle w:val="Bullet-green"/>
      </w:pPr>
      <w:r>
        <w:t>Items 45209, 45212, 45215 and 45218:</w:t>
      </w:r>
    </w:p>
    <w:p w14:paraId="6C56F857" w14:textId="1960FBE3" w:rsidR="008A6303" w:rsidRDefault="008A6303" w:rsidP="00C11EF5">
      <w:pPr>
        <w:pStyle w:val="Bullet2"/>
        <w:numPr>
          <w:ilvl w:val="1"/>
          <w:numId w:val="13"/>
        </w:numPr>
      </w:pPr>
      <w:r w:rsidRPr="00AB03CB">
        <w:t>Multi</w:t>
      </w:r>
      <w:r>
        <w:t xml:space="preserve">-staged skin flap reconstructions have long been used in plastic surgery. Although these classic techniques are still indicated in some circumstances </w:t>
      </w:r>
      <w:sdt>
        <w:sdtPr>
          <w:id w:val="-1353647905"/>
          <w:citation/>
        </w:sdtPr>
        <w:sdtEndPr/>
        <w:sdtContent>
          <w:r>
            <w:fldChar w:fldCharType="begin"/>
          </w:r>
          <w:r>
            <w:rPr>
              <w:lang w:val="en-AU"/>
            </w:rPr>
            <w:instrText xml:space="preserve"> CITATION Soo17 \l 3081 </w:instrText>
          </w:r>
          <w:r>
            <w:fldChar w:fldCharType="separate"/>
          </w:r>
          <w:r w:rsidRPr="00241F91">
            <w:rPr>
              <w:noProof/>
              <w:lang w:val="en-AU"/>
            </w:rPr>
            <w:t>(13)</w:t>
          </w:r>
          <w:r>
            <w:fldChar w:fldCharType="end"/>
          </w:r>
        </w:sdtContent>
      </w:sdt>
      <w:r>
        <w:t xml:space="preserve">, the high reliability </w:t>
      </w:r>
      <w:r w:rsidRPr="00A77B2A">
        <w:t>and improved outcomes</w:t>
      </w:r>
      <w:r>
        <w:t xml:space="preserve"> of microsurgical free flaps has meant that they have largely replaced these traditional flaps. For example, MBS data indicate that cross leg flaps are rarely performed</w:t>
      </w:r>
      <w:r w:rsidRPr="00AB03CB">
        <w:t xml:space="preserve"> (fewer than 6 cross leg flap services per year)</w:t>
      </w:r>
      <w:r>
        <w:t xml:space="preserve"> as they have been largely superseded by microsurgical techniques (except for defect salvage after failed microsurgical repair).</w:t>
      </w:r>
      <w:r w:rsidRPr="00AA29DC">
        <w:t xml:space="preserve"> </w:t>
      </w:r>
      <w:r w:rsidRPr="00AB03CB">
        <w:t xml:space="preserve">For this reason </w:t>
      </w:r>
      <w:r>
        <w:t>consolidating items 45215 and 41218</w:t>
      </w:r>
      <w:r w:rsidRPr="00AB03CB">
        <w:t xml:space="preserve"> with items 45209 and 45212</w:t>
      </w:r>
      <w:r>
        <w:t xml:space="preserve"> respectively,</w:t>
      </w:r>
      <w:r w:rsidRPr="00AB03CB">
        <w:t xml:space="preserve"> was considered appropriate and results in</w:t>
      </w:r>
      <w:r>
        <w:t xml:space="preserve"> simplification of the Schedule</w:t>
      </w:r>
      <w:r w:rsidRPr="00AA29DC">
        <w:t>.</w:t>
      </w:r>
      <w:r>
        <w:t xml:space="preserve"> </w:t>
      </w:r>
      <w:r w:rsidRPr="00A52D9B">
        <w:t>Th</w:t>
      </w:r>
      <w:r>
        <w:t xml:space="preserve">e inclusion of cross leg flaps in items 45209 and 45212 </w:t>
      </w:r>
      <w:r w:rsidRPr="00A52D9B">
        <w:t>would result in a lower fee</w:t>
      </w:r>
      <w:r>
        <w:t xml:space="preserve"> being payable</w:t>
      </w:r>
      <w:r w:rsidRPr="00A52D9B">
        <w:t xml:space="preserve"> for cross leg flaps</w:t>
      </w:r>
      <w:r w:rsidR="005966D9">
        <w:t>.</w:t>
      </w:r>
      <w:r>
        <w:t xml:space="preserve"> </w:t>
      </w:r>
      <w:r w:rsidR="005966D9">
        <w:t>H</w:t>
      </w:r>
      <w:r>
        <w:t>owever, the Committee felt that these procedures are no longer best clinical practice and would only be an option when no other graft or flap is successful and thus would have little impact on patients.  In contrast, the forehead flap is an ancient technique which continues to be used in current clinical practice and is not specified in the current item descriptors.</w:t>
      </w:r>
    </w:p>
    <w:p w14:paraId="5F82075B" w14:textId="77777777" w:rsidR="008A6303" w:rsidRDefault="008A6303" w:rsidP="00C11EF5">
      <w:pPr>
        <w:pStyle w:val="Bullet2"/>
        <w:numPr>
          <w:ilvl w:val="1"/>
          <w:numId w:val="13"/>
        </w:numPr>
      </w:pPr>
      <w:r>
        <w:t xml:space="preserve">The Committee recommends including "pedicled" in the item descriptors in order to increase clarity regarding the type of flap these items refer to. </w:t>
      </w:r>
    </w:p>
    <w:p w14:paraId="1A6121AD" w14:textId="77777777" w:rsidR="008A6303" w:rsidRPr="00E659F4" w:rsidRDefault="008A6303" w:rsidP="008A6303">
      <w:pPr>
        <w:pStyle w:val="Bullet2"/>
        <w:numPr>
          <w:ilvl w:val="0"/>
          <w:numId w:val="0"/>
        </w:numPr>
        <w:ind w:left="720"/>
      </w:pPr>
    </w:p>
    <w:p w14:paraId="1B55A7BE" w14:textId="77777777" w:rsidR="008A6303" w:rsidRPr="00A20E50" w:rsidRDefault="008A6303" w:rsidP="008A6303">
      <w:pPr>
        <w:pStyle w:val="Heading3Numbered"/>
      </w:pPr>
      <w:bookmarkStart w:id="100" w:name="_Toc26880838"/>
      <w:r w:rsidRPr="00A20E50">
        <w:t xml:space="preserve">Recommendation </w:t>
      </w:r>
      <w:r>
        <w:t>6</w:t>
      </w:r>
      <w:bookmarkEnd w:id="100"/>
    </w:p>
    <w:p w14:paraId="4010D8D9" w14:textId="77777777" w:rsidR="008A6303" w:rsidRDefault="008A6303" w:rsidP="008A6303">
      <w:pPr>
        <w:pStyle w:val="Bullet-green"/>
      </w:pPr>
      <w:r>
        <w:t>Items 45221, 45224: No change.</w:t>
      </w:r>
    </w:p>
    <w:p w14:paraId="615BD8D8" w14:textId="77777777" w:rsidR="008A6303" w:rsidRDefault="008A6303" w:rsidP="008A6303">
      <w:pPr>
        <w:pStyle w:val="Bullet-green"/>
        <w:numPr>
          <w:ilvl w:val="0"/>
          <w:numId w:val="0"/>
        </w:numPr>
        <w:ind w:left="431"/>
      </w:pPr>
    </w:p>
    <w:p w14:paraId="1B9AB269" w14:textId="77777777" w:rsidR="008A6303" w:rsidRPr="00A20E50" w:rsidRDefault="008A6303" w:rsidP="008A6303">
      <w:pPr>
        <w:pStyle w:val="Heading3Numbered"/>
      </w:pPr>
      <w:bookmarkStart w:id="101" w:name="_Toc26880839"/>
      <w:r>
        <w:t>Rationale for</w:t>
      </w:r>
      <w:r w:rsidRPr="00A20E50">
        <w:t xml:space="preserve"> Recommendation 6</w:t>
      </w:r>
      <w:bookmarkEnd w:id="101"/>
    </w:p>
    <w:p w14:paraId="18BB14C1" w14:textId="06BE949A" w:rsidR="008A6303" w:rsidRPr="00E00D7F" w:rsidRDefault="008A6303" w:rsidP="00BA26B9">
      <w:pPr>
        <w:pStyle w:val="Bullet-green"/>
        <w:numPr>
          <w:ilvl w:val="0"/>
          <w:numId w:val="0"/>
        </w:numPr>
      </w:pPr>
      <w:r w:rsidRPr="00E00D7F">
        <w:t>The Committee considered th</w:t>
      </w:r>
      <w:r>
        <w:t>at these procedures remain clinically relevant and provide good outcomes for patients. This is supported in the literature</w:t>
      </w:r>
      <w:sdt>
        <w:sdtPr>
          <w:id w:val="-2144104757"/>
          <w:citation/>
        </w:sdtPr>
        <w:sdtEndPr/>
        <w:sdtContent>
          <w:r>
            <w:fldChar w:fldCharType="begin"/>
          </w:r>
          <w:r>
            <w:instrText xml:space="preserve"> CITATION Rab16 \l 3081 </w:instrText>
          </w:r>
          <w:r>
            <w:fldChar w:fldCharType="separate"/>
          </w:r>
          <w:r>
            <w:rPr>
              <w:noProof/>
            </w:rPr>
            <w:t xml:space="preserve"> (14)</w:t>
          </w:r>
          <w:r>
            <w:fldChar w:fldCharType="end"/>
          </w:r>
        </w:sdtContent>
      </w:sdt>
      <w:r>
        <w:t>.</w:t>
      </w:r>
    </w:p>
    <w:p w14:paraId="5C17E2D7" w14:textId="77777777" w:rsidR="008A6303" w:rsidRDefault="008A6303" w:rsidP="008A6303">
      <w:pPr>
        <w:pStyle w:val="Bullet-green"/>
        <w:numPr>
          <w:ilvl w:val="0"/>
          <w:numId w:val="0"/>
        </w:numPr>
        <w:ind w:left="431"/>
      </w:pPr>
    </w:p>
    <w:p w14:paraId="1B662AD3" w14:textId="77777777" w:rsidR="008A6303" w:rsidRPr="00A20E50" w:rsidRDefault="008A6303" w:rsidP="008A6303">
      <w:pPr>
        <w:pStyle w:val="Heading3Numbered"/>
      </w:pPr>
      <w:bookmarkStart w:id="102" w:name="_Toc26880840"/>
      <w:r w:rsidRPr="00A20E50">
        <w:t xml:space="preserve">Recommendation </w:t>
      </w:r>
      <w:r>
        <w:t>7</w:t>
      </w:r>
      <w:bookmarkEnd w:id="102"/>
    </w:p>
    <w:p w14:paraId="39859687" w14:textId="77777777" w:rsidR="008A6303" w:rsidRDefault="008A6303" w:rsidP="008A6303">
      <w:pPr>
        <w:pStyle w:val="Bullet-green"/>
      </w:pPr>
      <w:r w:rsidRPr="000B0EDF">
        <w:t>4522</w:t>
      </w:r>
      <w:r>
        <w:t>7, 45230</w:t>
      </w:r>
      <w:r w:rsidRPr="000B0EDF">
        <w:t xml:space="preserve"> and 452</w:t>
      </w:r>
      <w:r>
        <w:t>33: No change.</w:t>
      </w:r>
    </w:p>
    <w:p w14:paraId="54EC8385" w14:textId="77777777" w:rsidR="008A6303" w:rsidRDefault="008A6303" w:rsidP="008A6303">
      <w:pPr>
        <w:pStyle w:val="Bullet-green"/>
      </w:pPr>
      <w:r>
        <w:t>45236: Delete</w:t>
      </w:r>
      <w:r w:rsidR="00EE14D6">
        <w:t>.</w:t>
      </w:r>
    </w:p>
    <w:p w14:paraId="107E744A" w14:textId="77777777" w:rsidR="008A6303" w:rsidRDefault="008A6303" w:rsidP="008A6303">
      <w:pPr>
        <w:pStyle w:val="Bullet-green"/>
        <w:numPr>
          <w:ilvl w:val="0"/>
          <w:numId w:val="0"/>
        </w:numPr>
        <w:ind w:left="431"/>
      </w:pPr>
    </w:p>
    <w:p w14:paraId="5E3FEEBB" w14:textId="77777777" w:rsidR="008A6303" w:rsidRPr="00C16B12" w:rsidRDefault="008A6303" w:rsidP="008A6303">
      <w:pPr>
        <w:pStyle w:val="Heading3Numbered"/>
      </w:pPr>
      <w:bookmarkStart w:id="103" w:name="_Toc26880841"/>
      <w:r>
        <w:t xml:space="preserve">Rationale for </w:t>
      </w:r>
      <w:r w:rsidRPr="00A20E50">
        <w:t>Recommendation 7</w:t>
      </w:r>
      <w:bookmarkEnd w:id="103"/>
    </w:p>
    <w:p w14:paraId="55B67072" w14:textId="77777777" w:rsidR="008A6303" w:rsidRDefault="008A6303" w:rsidP="008A6303">
      <w:pPr>
        <w:pStyle w:val="Bullet-green"/>
      </w:pPr>
      <w:r>
        <w:t xml:space="preserve">Although the tubed pedicle flap has largely been replaced by other reconstructive techniques, it still has its place in the library of plastic and reconstructive techniques </w:t>
      </w:r>
      <w:sdt>
        <w:sdtPr>
          <w:id w:val="539094191"/>
          <w:citation/>
        </w:sdtPr>
        <w:sdtEndPr/>
        <w:sdtContent>
          <w:r>
            <w:fldChar w:fldCharType="begin"/>
          </w:r>
          <w:r>
            <w:instrText xml:space="preserve"> CITATION Mar17 \l 3081 </w:instrText>
          </w:r>
          <w:r>
            <w:fldChar w:fldCharType="separate"/>
          </w:r>
          <w:r>
            <w:rPr>
              <w:noProof/>
            </w:rPr>
            <w:t>(15)</w:t>
          </w:r>
          <w:r>
            <w:fldChar w:fldCharType="end"/>
          </w:r>
        </w:sdtContent>
      </w:sdt>
      <w:r>
        <w:t>; therefore, items 45227, 45230 and 45233 represent rarely used but still valuable items.</w:t>
      </w:r>
    </w:p>
    <w:p w14:paraId="5304B090" w14:textId="77777777" w:rsidR="008A6303" w:rsidRDefault="008A6303" w:rsidP="008A6303">
      <w:pPr>
        <w:pStyle w:val="Bullet-green"/>
      </w:pPr>
      <w:r>
        <w:t>The Committee recommends deletion of item 45236 as the concept of a separate surgical procedure to "spread a pedicle" is not consistent with modern surgical practice.  Its deletion reflects modernising the Schedule.</w:t>
      </w:r>
    </w:p>
    <w:p w14:paraId="75F65468" w14:textId="77777777" w:rsidR="008A6303" w:rsidRDefault="008A6303" w:rsidP="008A6303">
      <w:pPr>
        <w:pStyle w:val="Bullet-green"/>
        <w:numPr>
          <w:ilvl w:val="0"/>
          <w:numId w:val="0"/>
        </w:numPr>
        <w:ind w:left="431"/>
      </w:pPr>
    </w:p>
    <w:p w14:paraId="061120A8" w14:textId="77777777" w:rsidR="008A6303" w:rsidRPr="00C16B12" w:rsidRDefault="008A6303" w:rsidP="008A6303">
      <w:pPr>
        <w:pStyle w:val="Heading3Numbered"/>
      </w:pPr>
      <w:bookmarkStart w:id="104" w:name="_Toc26880842"/>
      <w:r w:rsidRPr="00C16B12">
        <w:t xml:space="preserve">Recommendation </w:t>
      </w:r>
      <w:r>
        <w:t>8</w:t>
      </w:r>
      <w:bookmarkEnd w:id="104"/>
    </w:p>
    <w:p w14:paraId="5A1E7EB5" w14:textId="77777777" w:rsidR="008A6303" w:rsidRDefault="008A6303" w:rsidP="008A6303">
      <w:pPr>
        <w:pStyle w:val="Bullet-green"/>
      </w:pPr>
      <w:r>
        <w:t xml:space="preserve">Items 45239 and 45240: </w:t>
      </w:r>
      <w:r w:rsidRPr="000B0EDF">
        <w:t>Consolidate</w:t>
      </w:r>
      <w:r>
        <w:t xml:space="preserve"> into one item and i</w:t>
      </w:r>
      <w:r w:rsidRPr="00167C38">
        <w:t>nclude a restriction to limit the number of times this item can be claimed</w:t>
      </w:r>
      <w:r>
        <w:t xml:space="preserve"> per flap. </w:t>
      </w:r>
    </w:p>
    <w:p w14:paraId="5EEFD000" w14:textId="77777777" w:rsidR="008A6303" w:rsidRDefault="008A6303" w:rsidP="00C11EF5">
      <w:pPr>
        <w:pStyle w:val="Bullet2"/>
        <w:numPr>
          <w:ilvl w:val="1"/>
          <w:numId w:val="13"/>
        </w:numPr>
      </w:pPr>
      <w:r w:rsidRPr="000B0EDF">
        <w:t>The proposed item descriptor is as follows:</w:t>
      </w:r>
    </w:p>
    <w:p w14:paraId="310B7F92" w14:textId="77777777" w:rsidR="008A6303" w:rsidRDefault="008A6303" w:rsidP="00C11EF5">
      <w:pPr>
        <w:pStyle w:val="Dash3"/>
        <w:numPr>
          <w:ilvl w:val="2"/>
          <w:numId w:val="12"/>
        </w:numPr>
      </w:pPr>
      <w:r w:rsidRPr="000B0EDF">
        <w:t>Direct, indirect, free or local flap, revision</w:t>
      </w:r>
      <w:r>
        <w:t xml:space="preserve"> of, by incision and suture and/</w:t>
      </w:r>
      <w:r w:rsidRPr="000B0EDF">
        <w:t xml:space="preserve">or liposuction, </w:t>
      </w:r>
      <w:r>
        <w:t>applicable</w:t>
      </w:r>
      <w:r w:rsidRPr="000B0EDF">
        <w:t xml:space="preserve"> once per flap (Anaes.)</w:t>
      </w:r>
      <w:r w:rsidR="00EE14D6">
        <w:t>.</w:t>
      </w:r>
    </w:p>
    <w:p w14:paraId="2129C946" w14:textId="77777777" w:rsidR="008A6303" w:rsidRPr="00FE2FFE" w:rsidRDefault="008A6303" w:rsidP="008A6303">
      <w:pPr>
        <w:pStyle w:val="Dash3"/>
        <w:numPr>
          <w:ilvl w:val="0"/>
          <w:numId w:val="0"/>
        </w:numPr>
        <w:ind w:left="1364"/>
      </w:pPr>
    </w:p>
    <w:p w14:paraId="5B1B55F9" w14:textId="77777777" w:rsidR="008A6303" w:rsidRPr="00AB03CB" w:rsidRDefault="008A6303" w:rsidP="008A6303">
      <w:pPr>
        <w:pStyle w:val="Heading3Numbered"/>
      </w:pPr>
      <w:bookmarkStart w:id="105" w:name="_Toc26880843"/>
      <w:r w:rsidRPr="00AB03CB">
        <w:t xml:space="preserve">Rationale </w:t>
      </w:r>
      <w:r>
        <w:t>for Recommendation 8</w:t>
      </w:r>
      <w:bookmarkEnd w:id="105"/>
    </w:p>
    <w:p w14:paraId="42BE1F9A" w14:textId="77777777" w:rsidR="008A6303" w:rsidRDefault="008A6303" w:rsidP="008A6303">
      <w:bookmarkStart w:id="106" w:name="_Hlk515293205"/>
      <w:r w:rsidRPr="00386E44">
        <w:t>This recommendation focuses on simplifying</w:t>
      </w:r>
      <w:r>
        <w:t xml:space="preserve"> and modernising</w:t>
      </w:r>
      <w:r w:rsidRPr="00386E44">
        <w:t xml:space="preserve"> the MBS</w:t>
      </w:r>
      <w:bookmarkEnd w:id="106"/>
      <w:r w:rsidRPr="00B0157E">
        <w:t xml:space="preserve"> and encourag</w:t>
      </w:r>
      <w:r>
        <w:t>ing</w:t>
      </w:r>
      <w:r w:rsidRPr="00B0157E">
        <w:t xml:space="preserve"> appropriate use of items</w:t>
      </w:r>
      <w:r>
        <w:t>.</w:t>
      </w:r>
      <w:r w:rsidRPr="00386E44">
        <w:t xml:space="preserve"> It is based on the following</w:t>
      </w:r>
      <w:r>
        <w:t>.</w:t>
      </w:r>
    </w:p>
    <w:p w14:paraId="66EE9605" w14:textId="77777777" w:rsidR="00BA26B9" w:rsidRDefault="00BA26B9" w:rsidP="00BA26B9">
      <w:pPr>
        <w:pStyle w:val="Bullet-green"/>
      </w:pPr>
      <w:r>
        <w:t>The recommendation to consolidate items 45239 and 45240 prevents co-claiming of two separate items for a single revision procedure. The Committee recommends limiting this item to one claim per flap at one time in order to minimise inappropriate use and provide for a Complete Medical Service.</w:t>
      </w:r>
    </w:p>
    <w:p w14:paraId="31A09FEB" w14:textId="77777777" w:rsidR="008A6303" w:rsidRPr="00386E44" w:rsidRDefault="008A6303" w:rsidP="008A6303">
      <w:pPr>
        <w:pStyle w:val="Bullet-green"/>
        <w:numPr>
          <w:ilvl w:val="0"/>
          <w:numId w:val="0"/>
        </w:numPr>
        <w:ind w:left="431"/>
      </w:pPr>
    </w:p>
    <w:p w14:paraId="7A23BB08" w14:textId="77777777" w:rsidR="008A6303" w:rsidRPr="00083CAB" w:rsidRDefault="008A6303" w:rsidP="008A6303">
      <w:pPr>
        <w:pStyle w:val="Heading2"/>
      </w:pPr>
      <w:bookmarkStart w:id="107" w:name="_Toc26880844"/>
      <w:r>
        <w:t>Free grafting split skin and full thickness items</w:t>
      </w:r>
      <w:bookmarkEnd w:id="107"/>
    </w:p>
    <w:p w14:paraId="47CB18BE" w14:textId="77777777" w:rsidR="008A6303" w:rsidRPr="00386E44" w:rsidRDefault="008A6303" w:rsidP="008A6303">
      <w:pPr>
        <w:pStyle w:val="TableCaption"/>
      </w:pPr>
      <w:bookmarkStart w:id="108" w:name="_Toc26881039"/>
      <w:r w:rsidRPr="00386E44">
        <w:t xml:space="preserve">Table </w:t>
      </w:r>
      <w:r w:rsidRPr="00083CAB">
        <w:fldChar w:fldCharType="begin"/>
      </w:r>
      <w:r>
        <w:instrText xml:space="preserve"> SEQ Table \* ARABIC </w:instrText>
      </w:r>
      <w:r w:rsidRPr="00083CAB">
        <w:fldChar w:fldCharType="separate"/>
      </w:r>
      <w:r w:rsidR="002F004E">
        <w:rPr>
          <w:noProof/>
        </w:rPr>
        <w:t>7</w:t>
      </w:r>
      <w:r w:rsidRPr="00083CAB">
        <w:fldChar w:fldCharType="end"/>
      </w:r>
      <w:r w:rsidRPr="00386E44">
        <w:t>: Item introduction table for items</w:t>
      </w:r>
      <w:r>
        <w:t xml:space="preserve"> </w:t>
      </w:r>
      <w:r w:rsidRPr="000B0EDF">
        <w:t>45400</w:t>
      </w:r>
      <w:r>
        <w:t xml:space="preserve">, </w:t>
      </w:r>
      <w:r w:rsidRPr="000B0EDF">
        <w:t>45403</w:t>
      </w:r>
      <w:r>
        <w:t xml:space="preserve">, </w:t>
      </w:r>
      <w:r w:rsidRPr="000B0EDF">
        <w:t>45439</w:t>
      </w:r>
      <w:r>
        <w:t xml:space="preserve">, </w:t>
      </w:r>
      <w:r w:rsidRPr="000B0EDF">
        <w:t>45442</w:t>
      </w:r>
      <w:r>
        <w:t xml:space="preserve">, </w:t>
      </w:r>
      <w:r w:rsidRPr="000B0EDF">
        <w:t>45445</w:t>
      </w:r>
      <w:r>
        <w:t xml:space="preserve">, </w:t>
      </w:r>
      <w:r w:rsidRPr="000B0EDF">
        <w:t>45448</w:t>
      </w:r>
      <w:r>
        <w:t xml:space="preserve"> and </w:t>
      </w:r>
      <w:r w:rsidRPr="000B0EDF">
        <w:t>45451</w:t>
      </w:r>
      <w:bookmarkEnd w:id="108"/>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 Item introduction table for items 45400, 45403, 45439, 45442, 45445, 45448 and 45451"/>
        <w:tblDescription w:val="Table 7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19"/>
        <w:gridCol w:w="888"/>
        <w:gridCol w:w="1069"/>
        <w:gridCol w:w="1048"/>
        <w:gridCol w:w="1105"/>
      </w:tblGrid>
      <w:tr w:rsidR="008A6303" w:rsidRPr="00386E44" w14:paraId="46A2AEC6" w14:textId="77777777" w:rsidTr="00270DC6">
        <w:trPr>
          <w:tblHeader/>
        </w:trPr>
        <w:tc>
          <w:tcPr>
            <w:tcW w:w="686" w:type="dxa"/>
            <w:shd w:val="clear" w:color="auto" w:fill="01653F"/>
            <w:vAlign w:val="bottom"/>
          </w:tcPr>
          <w:p w14:paraId="55810E29" w14:textId="77777777" w:rsidR="008A6303" w:rsidRPr="00083CAB" w:rsidRDefault="008A6303" w:rsidP="00270DC6">
            <w:pPr>
              <w:pStyle w:val="Tableheading-white"/>
            </w:pPr>
            <w:r w:rsidRPr="00083CAB">
              <w:t>Item</w:t>
            </w:r>
          </w:p>
        </w:tc>
        <w:tc>
          <w:tcPr>
            <w:tcW w:w="3566" w:type="dxa"/>
            <w:shd w:val="clear" w:color="auto" w:fill="01653F"/>
            <w:vAlign w:val="bottom"/>
          </w:tcPr>
          <w:p w14:paraId="53090C44" w14:textId="77777777" w:rsidR="008A6303" w:rsidRPr="00083CAB" w:rsidRDefault="008A6303" w:rsidP="00270DC6">
            <w:pPr>
              <w:pStyle w:val="Tableheading-white"/>
            </w:pPr>
            <w:r w:rsidRPr="00083CAB">
              <w:t>Descriptor</w:t>
            </w:r>
          </w:p>
        </w:tc>
        <w:tc>
          <w:tcPr>
            <w:tcW w:w="891" w:type="dxa"/>
            <w:shd w:val="clear" w:color="auto" w:fill="01653F"/>
            <w:vAlign w:val="bottom"/>
          </w:tcPr>
          <w:p w14:paraId="1D287096" w14:textId="77777777" w:rsidR="008A6303" w:rsidRPr="00083CAB" w:rsidRDefault="008A6303" w:rsidP="00270DC6">
            <w:pPr>
              <w:pStyle w:val="Tableheading-white"/>
            </w:pPr>
            <w:r w:rsidRPr="00083CAB">
              <w:t>Schedule fee</w:t>
            </w:r>
          </w:p>
        </w:tc>
        <w:tc>
          <w:tcPr>
            <w:tcW w:w="1073" w:type="dxa"/>
            <w:shd w:val="clear" w:color="auto" w:fill="01653F"/>
            <w:vAlign w:val="bottom"/>
          </w:tcPr>
          <w:p w14:paraId="3373E2D7" w14:textId="77777777" w:rsidR="008A6303" w:rsidRPr="00083CAB" w:rsidRDefault="008A6303" w:rsidP="00270DC6">
            <w:pPr>
              <w:pStyle w:val="Tableheading-white"/>
            </w:pPr>
            <w:r w:rsidRPr="00083CAB">
              <w:t>Services FY2016/17</w:t>
            </w:r>
          </w:p>
        </w:tc>
        <w:tc>
          <w:tcPr>
            <w:tcW w:w="1049" w:type="dxa"/>
            <w:shd w:val="clear" w:color="auto" w:fill="01653F"/>
            <w:vAlign w:val="bottom"/>
          </w:tcPr>
          <w:p w14:paraId="7FD21C5B" w14:textId="77777777" w:rsidR="008A6303" w:rsidRPr="00083CAB" w:rsidRDefault="008A6303" w:rsidP="00270DC6">
            <w:pPr>
              <w:pStyle w:val="Tableheading-white"/>
            </w:pPr>
            <w:r w:rsidRPr="00083CAB">
              <w:t>Benefits FY2016/17</w:t>
            </w:r>
          </w:p>
        </w:tc>
        <w:tc>
          <w:tcPr>
            <w:tcW w:w="1113" w:type="dxa"/>
            <w:shd w:val="clear" w:color="auto" w:fill="01653F"/>
            <w:vAlign w:val="bottom"/>
          </w:tcPr>
          <w:p w14:paraId="3A96CF7D" w14:textId="77777777" w:rsidR="008A6303" w:rsidRPr="00083CAB" w:rsidRDefault="008A6303" w:rsidP="00270DC6">
            <w:pPr>
              <w:pStyle w:val="Tableheading-white"/>
            </w:pPr>
            <w:r w:rsidRPr="00083CAB">
              <w:t>Services 5-year annual avg. growth</w:t>
            </w:r>
          </w:p>
        </w:tc>
      </w:tr>
      <w:tr w:rsidR="008A6303" w:rsidRPr="00386E44" w14:paraId="1044B0CE" w14:textId="77777777" w:rsidTr="00270DC6">
        <w:tc>
          <w:tcPr>
            <w:tcW w:w="686" w:type="dxa"/>
          </w:tcPr>
          <w:p w14:paraId="6A17BCE4" w14:textId="77777777" w:rsidR="008A6303" w:rsidRPr="00083CAB" w:rsidRDefault="008A6303" w:rsidP="00270DC6">
            <w:pPr>
              <w:pStyle w:val="Tabletext"/>
            </w:pPr>
            <w:r w:rsidRPr="00A62CE1">
              <w:t>45400</w:t>
            </w:r>
          </w:p>
        </w:tc>
        <w:tc>
          <w:tcPr>
            <w:tcW w:w="3566" w:type="dxa"/>
          </w:tcPr>
          <w:p w14:paraId="2BB6644D" w14:textId="77777777" w:rsidR="008A6303" w:rsidRPr="00083CAB" w:rsidRDefault="008A6303" w:rsidP="00270DC6">
            <w:pPr>
              <w:pStyle w:val="Tabletext"/>
            </w:pPr>
            <w:r w:rsidRPr="00A62CE1">
              <w:t xml:space="preserve">Free grafting </w:t>
            </w:r>
            <w:r w:rsidRPr="00083CAB">
              <w:t>(split skin) of a granulating area, small (Anaes.)</w:t>
            </w:r>
          </w:p>
        </w:tc>
        <w:tc>
          <w:tcPr>
            <w:tcW w:w="891" w:type="dxa"/>
          </w:tcPr>
          <w:p w14:paraId="0F329FEA" w14:textId="77777777" w:rsidR="008A6303" w:rsidRPr="00083CAB" w:rsidRDefault="008A6303" w:rsidP="00270DC6">
            <w:pPr>
              <w:pStyle w:val="Tabletext"/>
            </w:pPr>
            <w:r w:rsidRPr="00A62CE1">
              <w:t xml:space="preserve"> $204.70 </w:t>
            </w:r>
          </w:p>
        </w:tc>
        <w:tc>
          <w:tcPr>
            <w:tcW w:w="1073" w:type="dxa"/>
          </w:tcPr>
          <w:p w14:paraId="242D817E" w14:textId="77777777" w:rsidR="008A6303" w:rsidRPr="00083CAB" w:rsidRDefault="008A6303" w:rsidP="00270DC6">
            <w:pPr>
              <w:pStyle w:val="Tabletext"/>
            </w:pPr>
            <w:r w:rsidRPr="00A62CE1">
              <w:t xml:space="preserve"> 1,161 </w:t>
            </w:r>
          </w:p>
        </w:tc>
        <w:tc>
          <w:tcPr>
            <w:tcW w:w="1049" w:type="dxa"/>
          </w:tcPr>
          <w:p w14:paraId="00CD7C12" w14:textId="77777777" w:rsidR="008A6303" w:rsidRPr="00083CAB" w:rsidRDefault="008A6303" w:rsidP="00270DC6">
            <w:pPr>
              <w:pStyle w:val="Tabletext"/>
            </w:pPr>
            <w:r w:rsidRPr="00A62CE1">
              <w:t xml:space="preserve"> $108,680 </w:t>
            </w:r>
          </w:p>
        </w:tc>
        <w:tc>
          <w:tcPr>
            <w:tcW w:w="1113" w:type="dxa"/>
          </w:tcPr>
          <w:p w14:paraId="661D61FA" w14:textId="77777777" w:rsidR="008A6303" w:rsidRPr="00083CAB" w:rsidRDefault="008A6303" w:rsidP="00270DC6">
            <w:pPr>
              <w:pStyle w:val="Tabletext"/>
            </w:pPr>
            <w:r w:rsidRPr="00A62CE1">
              <w:t>0.9%</w:t>
            </w:r>
          </w:p>
        </w:tc>
      </w:tr>
      <w:tr w:rsidR="008A6303" w:rsidRPr="00386E44" w14:paraId="4FE597D6" w14:textId="77777777" w:rsidTr="00270DC6">
        <w:tc>
          <w:tcPr>
            <w:tcW w:w="686" w:type="dxa"/>
          </w:tcPr>
          <w:p w14:paraId="363F8CE1" w14:textId="77777777" w:rsidR="008A6303" w:rsidRPr="00083CAB" w:rsidRDefault="008A6303" w:rsidP="00270DC6">
            <w:pPr>
              <w:pStyle w:val="Tabletext"/>
            </w:pPr>
            <w:r w:rsidRPr="00A62CE1">
              <w:t>45403</w:t>
            </w:r>
          </w:p>
        </w:tc>
        <w:tc>
          <w:tcPr>
            <w:tcW w:w="3566" w:type="dxa"/>
          </w:tcPr>
          <w:p w14:paraId="3F0C5680" w14:textId="77777777" w:rsidR="008A6303" w:rsidRPr="00083CAB" w:rsidRDefault="008A6303" w:rsidP="00270DC6">
            <w:pPr>
              <w:pStyle w:val="Tabletext"/>
            </w:pPr>
            <w:r w:rsidRPr="00A62CE1">
              <w:t>Free grafting (split skin) of a granulating area, extensive (Anaes.) (Assist.)</w:t>
            </w:r>
            <w:r w:rsidR="00EE14D6">
              <w:t>.</w:t>
            </w:r>
          </w:p>
        </w:tc>
        <w:tc>
          <w:tcPr>
            <w:tcW w:w="891" w:type="dxa"/>
          </w:tcPr>
          <w:p w14:paraId="575F4045" w14:textId="77777777" w:rsidR="008A6303" w:rsidRPr="00083CAB" w:rsidRDefault="008A6303" w:rsidP="00270DC6">
            <w:pPr>
              <w:pStyle w:val="Tabletext"/>
            </w:pPr>
            <w:r w:rsidRPr="00A62CE1">
              <w:t xml:space="preserve"> $407.50 </w:t>
            </w:r>
          </w:p>
        </w:tc>
        <w:tc>
          <w:tcPr>
            <w:tcW w:w="1073" w:type="dxa"/>
          </w:tcPr>
          <w:p w14:paraId="7C3173C0" w14:textId="77777777" w:rsidR="008A6303" w:rsidRPr="00083CAB" w:rsidRDefault="008A6303" w:rsidP="00270DC6">
            <w:pPr>
              <w:pStyle w:val="Tabletext"/>
            </w:pPr>
            <w:r w:rsidRPr="00A62CE1">
              <w:t xml:space="preserve"> 549 </w:t>
            </w:r>
          </w:p>
        </w:tc>
        <w:tc>
          <w:tcPr>
            <w:tcW w:w="1049" w:type="dxa"/>
          </w:tcPr>
          <w:p w14:paraId="1032810B" w14:textId="77777777" w:rsidR="008A6303" w:rsidRPr="00083CAB" w:rsidRDefault="008A6303" w:rsidP="00270DC6">
            <w:pPr>
              <w:pStyle w:val="Tabletext"/>
            </w:pPr>
            <w:r w:rsidRPr="00A62CE1">
              <w:t xml:space="preserve"> $151,363 </w:t>
            </w:r>
          </w:p>
        </w:tc>
        <w:tc>
          <w:tcPr>
            <w:tcW w:w="1113" w:type="dxa"/>
          </w:tcPr>
          <w:p w14:paraId="7C8D32DF" w14:textId="77777777" w:rsidR="008A6303" w:rsidRPr="00083CAB" w:rsidRDefault="008A6303" w:rsidP="00270DC6">
            <w:pPr>
              <w:pStyle w:val="Tabletext"/>
            </w:pPr>
            <w:r w:rsidRPr="00A62CE1">
              <w:t>-3.4%</w:t>
            </w:r>
          </w:p>
        </w:tc>
      </w:tr>
      <w:tr w:rsidR="008A6303" w:rsidRPr="00386E44" w14:paraId="649F8888" w14:textId="77777777" w:rsidTr="00270DC6">
        <w:tc>
          <w:tcPr>
            <w:tcW w:w="686" w:type="dxa"/>
          </w:tcPr>
          <w:p w14:paraId="35FECC47" w14:textId="77777777" w:rsidR="008A6303" w:rsidRPr="00083CAB" w:rsidRDefault="008A6303" w:rsidP="00270DC6">
            <w:pPr>
              <w:pStyle w:val="Tabletext"/>
            </w:pPr>
            <w:r w:rsidRPr="00A62CE1">
              <w:t>45439</w:t>
            </w:r>
          </w:p>
        </w:tc>
        <w:tc>
          <w:tcPr>
            <w:tcW w:w="3566" w:type="dxa"/>
          </w:tcPr>
          <w:p w14:paraId="0AEF89FA" w14:textId="77777777" w:rsidR="008A6303" w:rsidRPr="00083CAB" w:rsidRDefault="008A6303" w:rsidP="00270DC6">
            <w:pPr>
              <w:pStyle w:val="Tabletext"/>
            </w:pPr>
            <w:r w:rsidRPr="00A62CE1">
              <w:t xml:space="preserve">Free grafting (split skin) to 1 defect, </w:t>
            </w:r>
            <w:r w:rsidRPr="00083CAB">
              <w:t>including elective dissection, small (Anaes.)</w:t>
            </w:r>
          </w:p>
        </w:tc>
        <w:tc>
          <w:tcPr>
            <w:tcW w:w="891" w:type="dxa"/>
          </w:tcPr>
          <w:p w14:paraId="228CE88E" w14:textId="77777777" w:rsidR="008A6303" w:rsidRPr="00083CAB" w:rsidRDefault="008A6303" w:rsidP="00270DC6">
            <w:pPr>
              <w:pStyle w:val="Tabletext"/>
            </w:pPr>
            <w:r w:rsidRPr="00A62CE1">
              <w:t xml:space="preserve"> $284.35 </w:t>
            </w:r>
          </w:p>
        </w:tc>
        <w:tc>
          <w:tcPr>
            <w:tcW w:w="1073" w:type="dxa"/>
          </w:tcPr>
          <w:p w14:paraId="12C253EC" w14:textId="77777777" w:rsidR="008A6303" w:rsidRPr="00083CAB" w:rsidRDefault="008A6303" w:rsidP="00270DC6">
            <w:pPr>
              <w:pStyle w:val="Tabletext"/>
            </w:pPr>
            <w:r w:rsidRPr="00A62CE1">
              <w:t xml:space="preserve"> 5,777 </w:t>
            </w:r>
          </w:p>
        </w:tc>
        <w:tc>
          <w:tcPr>
            <w:tcW w:w="1049" w:type="dxa"/>
          </w:tcPr>
          <w:p w14:paraId="441A5163" w14:textId="77777777" w:rsidR="008A6303" w:rsidRPr="00083CAB" w:rsidRDefault="008A6303" w:rsidP="00270DC6">
            <w:pPr>
              <w:pStyle w:val="Tabletext"/>
            </w:pPr>
            <w:r w:rsidRPr="00A62CE1">
              <w:t xml:space="preserve"> $1,037,902 </w:t>
            </w:r>
          </w:p>
        </w:tc>
        <w:tc>
          <w:tcPr>
            <w:tcW w:w="1113" w:type="dxa"/>
          </w:tcPr>
          <w:p w14:paraId="40B115D6" w14:textId="77777777" w:rsidR="008A6303" w:rsidRPr="00083CAB" w:rsidRDefault="008A6303" w:rsidP="00270DC6">
            <w:pPr>
              <w:pStyle w:val="Tabletext"/>
            </w:pPr>
            <w:r w:rsidRPr="00A62CE1">
              <w:t>2.2%</w:t>
            </w:r>
          </w:p>
        </w:tc>
      </w:tr>
      <w:tr w:rsidR="008A6303" w:rsidRPr="00386E44" w14:paraId="299A36C8" w14:textId="77777777" w:rsidTr="00270DC6">
        <w:tc>
          <w:tcPr>
            <w:tcW w:w="686" w:type="dxa"/>
          </w:tcPr>
          <w:p w14:paraId="5745C8C9" w14:textId="77777777" w:rsidR="008A6303" w:rsidRPr="00083CAB" w:rsidRDefault="008A6303" w:rsidP="00270DC6">
            <w:pPr>
              <w:pStyle w:val="Tabletext"/>
            </w:pPr>
            <w:r w:rsidRPr="00A62CE1">
              <w:t>45442</w:t>
            </w:r>
          </w:p>
        </w:tc>
        <w:tc>
          <w:tcPr>
            <w:tcW w:w="3566" w:type="dxa"/>
          </w:tcPr>
          <w:p w14:paraId="2B3498C5" w14:textId="77777777" w:rsidR="008A6303" w:rsidRPr="00083CAB" w:rsidRDefault="008A6303" w:rsidP="00270DC6">
            <w:pPr>
              <w:pStyle w:val="Tabletext"/>
            </w:pPr>
            <w:r w:rsidRPr="00A62CE1">
              <w:t>Free grafting (split skin) to 1 defect, including elective dissection, extensive (Anaes.) (Assist.)</w:t>
            </w:r>
          </w:p>
        </w:tc>
        <w:tc>
          <w:tcPr>
            <w:tcW w:w="891" w:type="dxa"/>
          </w:tcPr>
          <w:p w14:paraId="1BD57790" w14:textId="77777777" w:rsidR="008A6303" w:rsidRPr="00083CAB" w:rsidRDefault="008A6303" w:rsidP="00270DC6">
            <w:pPr>
              <w:pStyle w:val="Tabletext"/>
            </w:pPr>
            <w:r w:rsidRPr="00A62CE1">
              <w:t xml:space="preserve"> $586.50 </w:t>
            </w:r>
          </w:p>
        </w:tc>
        <w:tc>
          <w:tcPr>
            <w:tcW w:w="1073" w:type="dxa"/>
          </w:tcPr>
          <w:p w14:paraId="6758996A" w14:textId="77777777" w:rsidR="008A6303" w:rsidRPr="00083CAB" w:rsidRDefault="008A6303" w:rsidP="00270DC6">
            <w:pPr>
              <w:pStyle w:val="Tabletext"/>
            </w:pPr>
            <w:r w:rsidRPr="00A62CE1">
              <w:t xml:space="preserve"> 6,144 </w:t>
            </w:r>
          </w:p>
        </w:tc>
        <w:tc>
          <w:tcPr>
            <w:tcW w:w="1049" w:type="dxa"/>
          </w:tcPr>
          <w:p w14:paraId="4D0269FF" w14:textId="77777777" w:rsidR="008A6303" w:rsidRPr="00083CAB" w:rsidRDefault="008A6303" w:rsidP="00270DC6">
            <w:pPr>
              <w:pStyle w:val="Tabletext"/>
            </w:pPr>
            <w:r w:rsidRPr="00A62CE1">
              <w:t xml:space="preserve"> $2,233,238 </w:t>
            </w:r>
          </w:p>
        </w:tc>
        <w:tc>
          <w:tcPr>
            <w:tcW w:w="1113" w:type="dxa"/>
          </w:tcPr>
          <w:p w14:paraId="70A94A74" w14:textId="77777777" w:rsidR="008A6303" w:rsidRPr="00083CAB" w:rsidRDefault="008A6303" w:rsidP="00270DC6">
            <w:pPr>
              <w:pStyle w:val="Tabletext"/>
            </w:pPr>
            <w:r w:rsidRPr="00A62CE1">
              <w:t>9.1%</w:t>
            </w:r>
          </w:p>
        </w:tc>
      </w:tr>
      <w:tr w:rsidR="008A6303" w:rsidRPr="00386E44" w14:paraId="06C60DBA" w14:textId="77777777" w:rsidTr="00270DC6">
        <w:tc>
          <w:tcPr>
            <w:tcW w:w="686" w:type="dxa"/>
          </w:tcPr>
          <w:p w14:paraId="1C346D33" w14:textId="77777777" w:rsidR="008A6303" w:rsidRPr="00083CAB" w:rsidRDefault="008A6303" w:rsidP="00270DC6">
            <w:pPr>
              <w:pStyle w:val="Tabletext"/>
            </w:pPr>
            <w:r w:rsidRPr="00A62CE1">
              <w:t>45445</w:t>
            </w:r>
          </w:p>
        </w:tc>
        <w:tc>
          <w:tcPr>
            <w:tcW w:w="3566" w:type="dxa"/>
          </w:tcPr>
          <w:p w14:paraId="224E0F80" w14:textId="77777777" w:rsidR="008A6303" w:rsidRPr="00083CAB" w:rsidRDefault="008A6303" w:rsidP="00270DC6">
            <w:pPr>
              <w:pStyle w:val="Tabletext"/>
            </w:pPr>
            <w:r w:rsidRPr="00A62CE1">
              <w:t xml:space="preserve">Free grafting (split </w:t>
            </w:r>
            <w:r w:rsidRPr="00083CAB">
              <w:t>skin) as inlay graft to 1 defect including elective dissection using a mould (including insertion of and removal of mould) (Anaes.) (Assist.)</w:t>
            </w:r>
            <w:r w:rsidR="00EE14D6">
              <w:t>.</w:t>
            </w:r>
          </w:p>
        </w:tc>
        <w:tc>
          <w:tcPr>
            <w:tcW w:w="891" w:type="dxa"/>
          </w:tcPr>
          <w:p w14:paraId="27B57067" w14:textId="77777777" w:rsidR="008A6303" w:rsidRPr="00083CAB" w:rsidRDefault="008A6303" w:rsidP="00270DC6">
            <w:pPr>
              <w:pStyle w:val="Tabletext"/>
            </w:pPr>
            <w:r w:rsidRPr="00A62CE1">
              <w:t xml:space="preserve"> $556.60 </w:t>
            </w:r>
          </w:p>
        </w:tc>
        <w:tc>
          <w:tcPr>
            <w:tcW w:w="1073" w:type="dxa"/>
          </w:tcPr>
          <w:p w14:paraId="76A5DD28" w14:textId="77777777" w:rsidR="008A6303" w:rsidRPr="00083CAB" w:rsidRDefault="008A6303" w:rsidP="00270DC6">
            <w:pPr>
              <w:pStyle w:val="Tabletext"/>
            </w:pPr>
            <w:r w:rsidRPr="00A62CE1">
              <w:t xml:space="preserve"> 4,430 </w:t>
            </w:r>
          </w:p>
        </w:tc>
        <w:tc>
          <w:tcPr>
            <w:tcW w:w="1049" w:type="dxa"/>
          </w:tcPr>
          <w:p w14:paraId="54223B25" w14:textId="77777777" w:rsidR="008A6303" w:rsidRPr="00083CAB" w:rsidRDefault="008A6303" w:rsidP="00270DC6">
            <w:pPr>
              <w:pStyle w:val="Tabletext"/>
            </w:pPr>
            <w:r w:rsidRPr="00A62CE1">
              <w:t xml:space="preserve"> $1,611,584 </w:t>
            </w:r>
          </w:p>
        </w:tc>
        <w:tc>
          <w:tcPr>
            <w:tcW w:w="1113" w:type="dxa"/>
          </w:tcPr>
          <w:p w14:paraId="4043DEC5" w14:textId="77777777" w:rsidR="008A6303" w:rsidRPr="00083CAB" w:rsidRDefault="008A6303" w:rsidP="00270DC6">
            <w:pPr>
              <w:pStyle w:val="Tabletext"/>
            </w:pPr>
            <w:r w:rsidRPr="00A62CE1">
              <w:t>5.4%</w:t>
            </w:r>
          </w:p>
        </w:tc>
      </w:tr>
      <w:tr w:rsidR="008A6303" w:rsidRPr="00386E44" w14:paraId="4832852F" w14:textId="77777777" w:rsidTr="00270DC6">
        <w:tc>
          <w:tcPr>
            <w:tcW w:w="686" w:type="dxa"/>
          </w:tcPr>
          <w:p w14:paraId="77094A18" w14:textId="77777777" w:rsidR="008A6303" w:rsidRPr="00083CAB" w:rsidRDefault="008A6303" w:rsidP="00270DC6">
            <w:pPr>
              <w:pStyle w:val="Tabletext"/>
            </w:pPr>
            <w:r w:rsidRPr="00A62CE1">
              <w:t>45448</w:t>
            </w:r>
          </w:p>
        </w:tc>
        <w:tc>
          <w:tcPr>
            <w:tcW w:w="3566" w:type="dxa"/>
          </w:tcPr>
          <w:p w14:paraId="3A6C7D65" w14:textId="77777777" w:rsidR="008A6303" w:rsidRPr="00083CAB" w:rsidRDefault="008A6303" w:rsidP="00270DC6">
            <w:pPr>
              <w:pStyle w:val="Tabletext"/>
            </w:pPr>
            <w:r w:rsidRPr="00A62CE1">
              <w:t xml:space="preserve">Free grafting (split skin) to 1 defect, including elective dissection </w:t>
            </w:r>
            <w:r w:rsidRPr="00083CAB">
              <w:t>on eyelid, nose, lip, ear, neck, hand, thumb, finger or genitals, not being a service to which item 45442 or 45445 applies (Anaes.)</w:t>
            </w:r>
            <w:r w:rsidR="00EE14D6">
              <w:t>.</w:t>
            </w:r>
          </w:p>
        </w:tc>
        <w:tc>
          <w:tcPr>
            <w:tcW w:w="891" w:type="dxa"/>
          </w:tcPr>
          <w:p w14:paraId="6F135D23" w14:textId="77777777" w:rsidR="008A6303" w:rsidRPr="00083CAB" w:rsidRDefault="008A6303" w:rsidP="00270DC6">
            <w:pPr>
              <w:pStyle w:val="Tabletext"/>
            </w:pPr>
            <w:r w:rsidRPr="00A62CE1">
              <w:t xml:space="preserve"> $376.00 </w:t>
            </w:r>
          </w:p>
        </w:tc>
        <w:tc>
          <w:tcPr>
            <w:tcW w:w="1073" w:type="dxa"/>
          </w:tcPr>
          <w:p w14:paraId="54E8F290" w14:textId="77777777" w:rsidR="008A6303" w:rsidRPr="00083CAB" w:rsidRDefault="008A6303" w:rsidP="00270DC6">
            <w:pPr>
              <w:pStyle w:val="Tabletext"/>
            </w:pPr>
            <w:r w:rsidRPr="00A62CE1">
              <w:t xml:space="preserve"> 967 </w:t>
            </w:r>
          </w:p>
        </w:tc>
        <w:tc>
          <w:tcPr>
            <w:tcW w:w="1049" w:type="dxa"/>
          </w:tcPr>
          <w:p w14:paraId="07AE590E" w14:textId="77777777" w:rsidR="008A6303" w:rsidRPr="00083CAB" w:rsidRDefault="008A6303" w:rsidP="00270DC6">
            <w:pPr>
              <w:pStyle w:val="Tabletext"/>
            </w:pPr>
            <w:r w:rsidRPr="00A62CE1">
              <w:t xml:space="preserve"> $237,365 </w:t>
            </w:r>
          </w:p>
        </w:tc>
        <w:tc>
          <w:tcPr>
            <w:tcW w:w="1113" w:type="dxa"/>
          </w:tcPr>
          <w:p w14:paraId="469B204A" w14:textId="77777777" w:rsidR="008A6303" w:rsidRPr="00083CAB" w:rsidRDefault="008A6303" w:rsidP="00270DC6">
            <w:pPr>
              <w:pStyle w:val="Tabletext"/>
            </w:pPr>
            <w:r w:rsidRPr="00A62CE1">
              <w:t>-0.8%</w:t>
            </w:r>
          </w:p>
        </w:tc>
      </w:tr>
      <w:tr w:rsidR="008A6303" w:rsidRPr="00386E44" w14:paraId="36D11D6D" w14:textId="77777777" w:rsidTr="00270DC6">
        <w:tc>
          <w:tcPr>
            <w:tcW w:w="686" w:type="dxa"/>
          </w:tcPr>
          <w:p w14:paraId="552C2ECB" w14:textId="77777777" w:rsidR="008A6303" w:rsidRPr="00083CAB" w:rsidRDefault="008A6303" w:rsidP="00270DC6">
            <w:pPr>
              <w:pStyle w:val="Tabletext"/>
            </w:pPr>
            <w:r w:rsidRPr="00A62CE1">
              <w:t>45451</w:t>
            </w:r>
          </w:p>
        </w:tc>
        <w:tc>
          <w:tcPr>
            <w:tcW w:w="3566" w:type="dxa"/>
          </w:tcPr>
          <w:p w14:paraId="1B0C0FF8" w14:textId="77777777" w:rsidR="008A6303" w:rsidRPr="00083CAB" w:rsidRDefault="008A6303" w:rsidP="00270DC6">
            <w:pPr>
              <w:pStyle w:val="Tabletext"/>
            </w:pPr>
            <w:r w:rsidRPr="00A62CE1">
              <w:t>Free grafting (full thickness) to 1 defect, excluding grafts for male pattern baldness (Anaes.) (Assist.)</w:t>
            </w:r>
            <w:r w:rsidR="00EE14D6">
              <w:t>.</w:t>
            </w:r>
          </w:p>
        </w:tc>
        <w:tc>
          <w:tcPr>
            <w:tcW w:w="891" w:type="dxa"/>
          </w:tcPr>
          <w:p w14:paraId="38CD57FD" w14:textId="77777777" w:rsidR="008A6303" w:rsidRPr="00083CAB" w:rsidRDefault="008A6303" w:rsidP="00270DC6">
            <w:pPr>
              <w:pStyle w:val="Tabletext"/>
            </w:pPr>
            <w:r w:rsidRPr="00A62CE1">
              <w:t xml:space="preserve"> $473.75 </w:t>
            </w:r>
          </w:p>
        </w:tc>
        <w:tc>
          <w:tcPr>
            <w:tcW w:w="1073" w:type="dxa"/>
          </w:tcPr>
          <w:p w14:paraId="38B555E9" w14:textId="77777777" w:rsidR="008A6303" w:rsidRPr="00083CAB" w:rsidRDefault="008A6303" w:rsidP="00270DC6">
            <w:pPr>
              <w:pStyle w:val="Tabletext"/>
            </w:pPr>
            <w:r w:rsidRPr="00A62CE1">
              <w:t xml:space="preserve"> 36,470 </w:t>
            </w:r>
          </w:p>
        </w:tc>
        <w:tc>
          <w:tcPr>
            <w:tcW w:w="1049" w:type="dxa"/>
          </w:tcPr>
          <w:p w14:paraId="1FAD8CAF" w14:textId="77777777" w:rsidR="008A6303" w:rsidRPr="00083CAB" w:rsidRDefault="008A6303" w:rsidP="00270DC6">
            <w:pPr>
              <w:pStyle w:val="Tabletext"/>
            </w:pPr>
            <w:r w:rsidRPr="00A62CE1">
              <w:t xml:space="preserve"> $12,694,876 </w:t>
            </w:r>
          </w:p>
        </w:tc>
        <w:tc>
          <w:tcPr>
            <w:tcW w:w="1113" w:type="dxa"/>
          </w:tcPr>
          <w:p w14:paraId="5FFAE286" w14:textId="77777777" w:rsidR="008A6303" w:rsidRPr="00083CAB" w:rsidRDefault="008A6303" w:rsidP="00270DC6">
            <w:pPr>
              <w:pStyle w:val="Tabletext"/>
            </w:pPr>
            <w:r w:rsidRPr="00A62CE1">
              <w:t>5.0%</w:t>
            </w:r>
          </w:p>
        </w:tc>
      </w:tr>
    </w:tbl>
    <w:p w14:paraId="0F62A3E9" w14:textId="77777777" w:rsidR="008A6303" w:rsidRPr="00083CAB" w:rsidRDefault="008A6303" w:rsidP="008A6303">
      <w:pPr>
        <w:pStyle w:val="Heading3Numbered"/>
      </w:pPr>
      <w:bookmarkStart w:id="109" w:name="_Toc26880845"/>
      <w:r w:rsidRPr="00083CAB">
        <w:t xml:space="preserve">Recommendation </w:t>
      </w:r>
      <w:r>
        <w:t>9</w:t>
      </w:r>
      <w:bookmarkEnd w:id="109"/>
    </w:p>
    <w:p w14:paraId="5636D5CB" w14:textId="77777777" w:rsidR="008A6303" w:rsidRDefault="008A6303" w:rsidP="008A6303">
      <w:pPr>
        <w:pStyle w:val="Bullet-green"/>
      </w:pPr>
      <w:bookmarkStart w:id="110" w:name="_Hlk514161874"/>
      <w:r>
        <w:t>Items</w:t>
      </w:r>
      <w:bookmarkEnd w:id="110"/>
      <w:r>
        <w:t xml:space="preserve"> </w:t>
      </w:r>
      <w:r w:rsidRPr="000B0EDF">
        <w:t>45400</w:t>
      </w:r>
      <w:r>
        <w:t xml:space="preserve">, </w:t>
      </w:r>
      <w:r w:rsidRPr="000B0EDF">
        <w:t>45403</w:t>
      </w:r>
      <w:r>
        <w:t xml:space="preserve">, </w:t>
      </w:r>
      <w:r w:rsidRPr="000B0EDF">
        <w:t>45439</w:t>
      </w:r>
      <w:r>
        <w:t xml:space="preserve">, </w:t>
      </w:r>
      <w:r w:rsidRPr="000B0EDF">
        <w:t>45442</w:t>
      </w:r>
      <w:r>
        <w:t xml:space="preserve">, </w:t>
      </w:r>
      <w:r w:rsidRPr="000B0EDF">
        <w:t>45445</w:t>
      </w:r>
      <w:r>
        <w:t xml:space="preserve"> and </w:t>
      </w:r>
      <w:r w:rsidRPr="000B0EDF">
        <w:t>45448</w:t>
      </w:r>
      <w:r>
        <w:t xml:space="preserve">: Restructure these items into two new items; one each for free grafting of small and large defects. </w:t>
      </w:r>
    </w:p>
    <w:p w14:paraId="10B4B6C6" w14:textId="77777777" w:rsidR="008A6303" w:rsidRPr="005B3849" w:rsidRDefault="008A6303" w:rsidP="00C11EF5">
      <w:pPr>
        <w:pStyle w:val="Bullet2"/>
        <w:numPr>
          <w:ilvl w:val="1"/>
          <w:numId w:val="13"/>
        </w:numPr>
      </w:pPr>
      <w:r w:rsidRPr="005B3849">
        <w:t>The proposed</w:t>
      </w:r>
      <w:r>
        <w:t xml:space="preserve"> consolidated new</w:t>
      </w:r>
      <w:r w:rsidRPr="005B3849">
        <w:t xml:space="preserve"> item descriptor</w:t>
      </w:r>
      <w:r>
        <w:t>s are</w:t>
      </w:r>
      <w:r w:rsidRPr="005B3849">
        <w:t xml:space="preserve"> as follows:</w:t>
      </w:r>
    </w:p>
    <w:p w14:paraId="7FD47E3A" w14:textId="77777777" w:rsidR="008A6303" w:rsidRDefault="008A6303" w:rsidP="00C11EF5">
      <w:pPr>
        <w:pStyle w:val="Dash3"/>
        <w:numPr>
          <w:ilvl w:val="2"/>
          <w:numId w:val="12"/>
        </w:numPr>
      </w:pPr>
      <w:r w:rsidRPr="005B3849">
        <w:t>Split thickness skin graft to a small defect</w:t>
      </w:r>
      <w:r>
        <w:t xml:space="preserve"> defined as</w:t>
      </w:r>
      <w:r w:rsidRPr="005B3849">
        <w:t>: (a)</w:t>
      </w:r>
      <w:r>
        <w:t xml:space="preserve"> less than 40 </w:t>
      </w:r>
      <w:r w:rsidRPr="005B3849">
        <w:t xml:space="preserve">mm in diameter on </w:t>
      </w:r>
      <w:r>
        <w:t>areas below the knee, distal to the ulnar styloid and above the clavicle</w:t>
      </w:r>
      <w:r w:rsidRPr="005B3849">
        <w:t>;</w:t>
      </w:r>
      <w:r>
        <w:t xml:space="preserve"> and,</w:t>
      </w:r>
      <w:r w:rsidRPr="005B3849">
        <w:t xml:space="preserve"> (b) </w:t>
      </w:r>
      <w:r>
        <w:t>less</w:t>
      </w:r>
      <w:r w:rsidRPr="005B3849">
        <w:t xml:space="preserve"> than 80 mm in diameter on any other part of the body</w:t>
      </w:r>
      <w:r>
        <w:t xml:space="preserve"> (Anaes.)(Assist.)</w:t>
      </w:r>
      <w:r w:rsidR="00EE14D6">
        <w:t>.</w:t>
      </w:r>
    </w:p>
    <w:p w14:paraId="15FB6F09" w14:textId="77777777" w:rsidR="008A6303" w:rsidRDefault="008A6303" w:rsidP="00AE0413">
      <w:pPr>
        <w:pStyle w:val="Squarebullet"/>
        <w:numPr>
          <w:ilvl w:val="0"/>
          <w:numId w:val="23"/>
        </w:numPr>
      </w:pPr>
      <w:r>
        <w:t>The Committee recommends</w:t>
      </w:r>
      <w:r w:rsidRPr="00CC4384">
        <w:t xml:space="preserve"> a schedule fee </w:t>
      </w:r>
      <w:r>
        <w:t xml:space="preserve">similar to </w:t>
      </w:r>
      <w:r w:rsidRPr="00CC4384">
        <w:t xml:space="preserve">that </w:t>
      </w:r>
      <w:r>
        <w:t xml:space="preserve">of free </w:t>
      </w:r>
      <w:r w:rsidRPr="005B3849">
        <w:t>graft</w:t>
      </w:r>
      <w:r>
        <w:t>ing of a small area with elective dissection</w:t>
      </w:r>
      <w:r w:rsidRPr="005B3849">
        <w:t xml:space="preserve"> </w:t>
      </w:r>
      <w:r>
        <w:t>(item 45439; $284.35).</w:t>
      </w:r>
    </w:p>
    <w:p w14:paraId="69DF5866" w14:textId="77777777" w:rsidR="008A6303" w:rsidRDefault="008A6303" w:rsidP="00C11EF5">
      <w:pPr>
        <w:pStyle w:val="Dash3"/>
        <w:numPr>
          <w:ilvl w:val="2"/>
          <w:numId w:val="12"/>
        </w:numPr>
      </w:pPr>
      <w:r w:rsidRPr="005B3849">
        <w:t>Split thickness skin graft to a large defect</w:t>
      </w:r>
      <w:r>
        <w:t xml:space="preserve"> defined as:</w:t>
      </w:r>
      <w:r w:rsidRPr="005B3849">
        <w:t xml:space="preserve"> (a) </w:t>
      </w:r>
      <w:r>
        <w:t xml:space="preserve">40 </w:t>
      </w:r>
      <w:r w:rsidRPr="005B3849">
        <w:t xml:space="preserve">mm or more in diameter on </w:t>
      </w:r>
      <w:r>
        <w:t>areas below the knee, distal to the ulnar styloid and above the clavicle</w:t>
      </w:r>
      <w:r w:rsidRPr="005B3849">
        <w:t>;</w:t>
      </w:r>
      <w:r>
        <w:t xml:space="preserve"> and, </w:t>
      </w:r>
      <w:r w:rsidRPr="005B3849">
        <w:t xml:space="preserve">(b) </w:t>
      </w:r>
      <w:r>
        <w:t xml:space="preserve">80 </w:t>
      </w:r>
      <w:r w:rsidRPr="005B3849">
        <w:t>mm or more in diameter on any other part of the body</w:t>
      </w:r>
      <w:r>
        <w:t xml:space="preserve"> (Anaes.)(Assist.)</w:t>
      </w:r>
      <w:r w:rsidR="00EE14D6">
        <w:t>.</w:t>
      </w:r>
    </w:p>
    <w:p w14:paraId="384F40BC" w14:textId="75BAC8C9" w:rsidR="008A6303" w:rsidRDefault="008A6303" w:rsidP="00AE0413">
      <w:pPr>
        <w:pStyle w:val="Squarebullet"/>
        <w:numPr>
          <w:ilvl w:val="0"/>
          <w:numId w:val="9"/>
        </w:numPr>
      </w:pPr>
      <w:r>
        <w:t>The Committee recommends</w:t>
      </w:r>
      <w:r w:rsidRPr="00D3208F">
        <w:t xml:space="preserve"> a schedule fee similar to that of free grafting </w:t>
      </w:r>
      <w:r>
        <w:t>of an extensive area with elective dissection (</w:t>
      </w:r>
      <w:r w:rsidR="00BF4F39">
        <w:t>i</w:t>
      </w:r>
      <w:r>
        <w:t>tem 45442; $586.50).</w:t>
      </w:r>
    </w:p>
    <w:p w14:paraId="5373338E" w14:textId="7A07DB3C" w:rsidR="008A6303" w:rsidRDefault="008A6303" w:rsidP="008A6303">
      <w:pPr>
        <w:pStyle w:val="Bullet-green"/>
      </w:pPr>
      <w:r>
        <w:t>The Committee recommends that each site where a skin graft is required be considered a separate procedure in line with the complete medical service concept. This would mean that up to 3 items would be claimable, as appropriate, for each site where a lesion or defect is treated. The Committee suggested that if this is not the case there would be a perverse incentive for the clinician to perform multiple operations on a patient on different days when multiple incisions could more easily be performed in the same surgical episode.</w:t>
      </w:r>
    </w:p>
    <w:p w14:paraId="058D9E77" w14:textId="77777777" w:rsidR="008A6303" w:rsidRDefault="008A6303" w:rsidP="008A6303">
      <w:pPr>
        <w:pStyle w:val="Bullet-green"/>
      </w:pPr>
      <w:r>
        <w:t>Item 45451: Change the descriptor to better describe the service and restrict use of this item to defects greater than 5 mm in diameter. D</w:t>
      </w:r>
      <w:r w:rsidRPr="005B3849">
        <w:t>elete refe</w:t>
      </w:r>
      <w:r>
        <w:t>rence to male pattern baldness.</w:t>
      </w:r>
    </w:p>
    <w:p w14:paraId="2504E079" w14:textId="77777777" w:rsidR="008A6303" w:rsidRDefault="008A6303" w:rsidP="00C11EF5">
      <w:pPr>
        <w:pStyle w:val="Bullet2"/>
        <w:numPr>
          <w:ilvl w:val="1"/>
          <w:numId w:val="13"/>
        </w:numPr>
      </w:pPr>
      <w:r w:rsidRPr="005B3849">
        <w:t>The proposed item descriptor is as follows:</w:t>
      </w:r>
    </w:p>
    <w:p w14:paraId="47243FFF" w14:textId="66936CCC" w:rsidR="008A6303" w:rsidRPr="005B3849" w:rsidRDefault="008A6303" w:rsidP="00C11EF5">
      <w:pPr>
        <w:pStyle w:val="Dash3"/>
        <w:numPr>
          <w:ilvl w:val="2"/>
          <w:numId w:val="12"/>
        </w:numPr>
      </w:pPr>
      <w:r w:rsidRPr="005B3849">
        <w:t>Full thickness skin graft to 1 defect with an av</w:t>
      </w:r>
      <w:r>
        <w:t>erage diameter of 5 mm or more (Anaes.) (Assist.)</w:t>
      </w:r>
      <w:r w:rsidR="00EE14D6">
        <w:t>.</w:t>
      </w:r>
    </w:p>
    <w:p w14:paraId="54B802C3" w14:textId="77777777" w:rsidR="008A6303" w:rsidRPr="00EC6322" w:rsidRDefault="008A6303" w:rsidP="008A6303">
      <w:pPr>
        <w:pStyle w:val="Bullet-green"/>
      </w:pPr>
      <w:r>
        <w:t>As above the C</w:t>
      </w:r>
      <w:r w:rsidRPr="00EC6322">
        <w:t>ommittee recommend</w:t>
      </w:r>
      <w:r>
        <w:t>s</w:t>
      </w:r>
      <w:r w:rsidRPr="00EC6322">
        <w:t xml:space="preserve"> that each site where a skin graft is required </w:t>
      </w:r>
      <w:r>
        <w:t>should</w:t>
      </w:r>
      <w:r w:rsidRPr="00EC6322">
        <w:t xml:space="preserve"> be considered a separate proc</w:t>
      </w:r>
      <w:r>
        <w:t>edure in line with the complete medical service concept</w:t>
      </w:r>
      <w:r w:rsidRPr="00EC6322">
        <w:t>.</w:t>
      </w:r>
      <w:r>
        <w:t xml:space="preserve"> The Committee also suggests that co-claiming of this item with skin cancer excision items should be monitored. </w:t>
      </w:r>
    </w:p>
    <w:p w14:paraId="324EC69C" w14:textId="77777777" w:rsidR="008A6303" w:rsidRPr="00386E44" w:rsidRDefault="008A6303" w:rsidP="008A6303">
      <w:pPr>
        <w:pStyle w:val="Dash3"/>
        <w:numPr>
          <w:ilvl w:val="0"/>
          <w:numId w:val="0"/>
        </w:numPr>
        <w:ind w:left="1364"/>
      </w:pPr>
    </w:p>
    <w:p w14:paraId="13262B5C" w14:textId="77777777" w:rsidR="008A6303" w:rsidRPr="006E71C9" w:rsidRDefault="008A6303" w:rsidP="008A6303">
      <w:pPr>
        <w:pStyle w:val="Heading3Numbered"/>
      </w:pPr>
      <w:bookmarkStart w:id="111" w:name="_Toc26880846"/>
      <w:r w:rsidRPr="006E71C9">
        <w:t xml:space="preserve">Rationale </w:t>
      </w:r>
      <w:r>
        <w:t>for Recommendation 9</w:t>
      </w:r>
      <w:bookmarkEnd w:id="111"/>
    </w:p>
    <w:p w14:paraId="3A5A3659" w14:textId="7F8F3311" w:rsidR="008A6303" w:rsidRPr="00386E44" w:rsidRDefault="008A6303" w:rsidP="008A6303">
      <w:r w:rsidRPr="004F4901">
        <w:t>This recommendation</w:t>
      </w:r>
      <w:r>
        <w:t xml:space="preserve"> is focused on </w:t>
      </w:r>
      <w:r w:rsidRPr="001C092B">
        <w:t>clarify</w:t>
      </w:r>
      <w:r>
        <w:t>ing</w:t>
      </w:r>
      <w:r w:rsidRPr="001C092B">
        <w:t>, simplify</w:t>
      </w:r>
      <w:r>
        <w:t>ing</w:t>
      </w:r>
      <w:r w:rsidRPr="001C092B">
        <w:t xml:space="preserve"> and modernis</w:t>
      </w:r>
      <w:r>
        <w:t>ing the MBS</w:t>
      </w:r>
      <w:r w:rsidRPr="00386E44">
        <w:t>.</w:t>
      </w:r>
      <w:r>
        <w:t xml:space="preserve"> It is also based on providing consistency between different sections of the Schedule and consolidation of these items will separate repair from revision, simplifying the Schedule. In particular, in this section there is a legitimate need to claim skin graft item numbers along with item numbers that were previously considered by the Skin Services Review, most commonly for skin cancer surgery.  The Committee reflected on the changes and restructure of the Skin Services Review items when drawing up the new proposed items for skin grafting.</w:t>
      </w:r>
    </w:p>
    <w:p w14:paraId="31E3CA93" w14:textId="77777777" w:rsidR="008A6303" w:rsidRDefault="008A6303" w:rsidP="008A6303">
      <w:pPr>
        <w:pStyle w:val="Bullet-green"/>
      </w:pPr>
      <w:r>
        <w:t xml:space="preserve">Items </w:t>
      </w:r>
      <w:r w:rsidRPr="001C092B">
        <w:t>45400, 45403, 45439, 45442, 45445 and 45448</w:t>
      </w:r>
      <w:r>
        <w:t>:</w:t>
      </w:r>
    </w:p>
    <w:p w14:paraId="0ADF45DE" w14:textId="77777777" w:rsidR="008A6303" w:rsidRDefault="008A6303" w:rsidP="00C11EF5">
      <w:pPr>
        <w:pStyle w:val="Bullet2"/>
        <w:numPr>
          <w:ilvl w:val="1"/>
          <w:numId w:val="13"/>
        </w:numPr>
      </w:pPr>
      <w:r>
        <w:t>The Committee agreed to remove the term 'granulating area' from the descriptor of items 45400 and 45403 as it is in</w:t>
      </w:r>
      <w:r w:rsidRPr="00037019">
        <w:t>consistent with modern practice</w:t>
      </w:r>
      <w:r>
        <w:t xml:space="preserve">. Historically, wounds were left to granulate for long periods of time prior to skin graft procedures; however current practice is to excise wounds acutely and to skin graft them immediately. </w:t>
      </w:r>
    </w:p>
    <w:p w14:paraId="32880EAC" w14:textId="77777777" w:rsidR="008A6303" w:rsidRDefault="008A6303" w:rsidP="00C11EF5">
      <w:pPr>
        <w:pStyle w:val="Bullet2"/>
        <w:numPr>
          <w:ilvl w:val="1"/>
          <w:numId w:val="13"/>
        </w:numPr>
      </w:pPr>
      <w:r>
        <w:t xml:space="preserve">There is evidence that reducing the period of bed rest in the context of skin grafts can minimise the length of time that the patient is immobilised and in hospital </w:t>
      </w:r>
      <w:sdt>
        <w:sdtPr>
          <w:id w:val="-42981133"/>
          <w:citation/>
        </w:sdtPr>
        <w:sdtEndPr/>
        <w:sdtContent>
          <w:r>
            <w:fldChar w:fldCharType="begin"/>
          </w:r>
          <w:r>
            <w:rPr>
              <w:lang w:val="en-AU"/>
            </w:rPr>
            <w:instrText xml:space="preserve"> CITATION Ret18 \l 3081 </w:instrText>
          </w:r>
          <w:r>
            <w:fldChar w:fldCharType="separate"/>
          </w:r>
          <w:r w:rsidRPr="00241F91">
            <w:rPr>
              <w:noProof/>
              <w:lang w:val="en-AU"/>
            </w:rPr>
            <w:t>(16)</w:t>
          </w:r>
          <w:r>
            <w:fldChar w:fldCharType="end"/>
          </w:r>
        </w:sdtContent>
      </w:sdt>
      <w:r>
        <w:t>.</w:t>
      </w:r>
    </w:p>
    <w:p w14:paraId="28A798BA" w14:textId="77777777" w:rsidR="008A6303" w:rsidRDefault="008A6303" w:rsidP="00C11EF5">
      <w:pPr>
        <w:pStyle w:val="Bullet2"/>
        <w:numPr>
          <w:ilvl w:val="1"/>
          <w:numId w:val="13"/>
        </w:numPr>
      </w:pPr>
      <w:r>
        <w:t>Reference to a mould (item 45445) is no longer appropriate in item descriptors regarding split skin grafts because of changes in practice. Moulds were commonly used in the past, but have now been replaced by techniques such as vacuum-assisted dressings. The Committee considered clinicians may be using this item for tie over dressings, which is not what the item is intended for. The recommendation to consolidate items will help to clarify indications and enable correct use of the Schedule.</w:t>
      </w:r>
    </w:p>
    <w:p w14:paraId="409AF2E8" w14:textId="77777777" w:rsidR="008A6303" w:rsidRDefault="008A6303" w:rsidP="00C11EF5">
      <w:pPr>
        <w:pStyle w:val="Bullet2"/>
        <w:numPr>
          <w:ilvl w:val="1"/>
          <w:numId w:val="13"/>
        </w:numPr>
      </w:pPr>
      <w:r>
        <w:t xml:space="preserve">Furthermore, reference to elective dissection (items 45439, 45442 and 45445) has been removed as the procedure of skin grafting is the same whether it is performed in an elective or emergency setting.  </w:t>
      </w:r>
    </w:p>
    <w:p w14:paraId="1365983C" w14:textId="45EDD7ED" w:rsidR="008A6303" w:rsidRDefault="008A6303" w:rsidP="00C11EF5">
      <w:pPr>
        <w:pStyle w:val="Bullet2"/>
        <w:numPr>
          <w:ilvl w:val="1"/>
          <w:numId w:val="13"/>
        </w:numPr>
      </w:pPr>
      <w:r>
        <w:t>When considering the fee for the new consolidated small and large defect skin graft items the Committee considered how they compared to the remuneration for muscle, myocutaneous or skin flaps (</w:t>
      </w:r>
      <w:r w:rsidR="00C227C1">
        <w:t>i</w:t>
      </w:r>
      <w:r>
        <w:t>tem 45201; $413.95) and elective dissection free grafting items (item 45439;</w:t>
      </w:r>
      <w:r w:rsidR="00E85CAB">
        <w:t xml:space="preserve"> </w:t>
      </w:r>
      <w:r>
        <w:t>$284.35</w:t>
      </w:r>
      <w:r w:rsidR="00C227C1">
        <w:t>,</w:t>
      </w:r>
      <w:r>
        <w:t xml:space="preserve"> and item 45442;</w:t>
      </w:r>
      <w:r w:rsidR="00E85CAB">
        <w:t xml:space="preserve"> </w:t>
      </w:r>
      <w:r>
        <w:t xml:space="preserve">$586.50) as a split skin graft represents a significant level of work and the amount of post-operative care is frequently much more intensive than with a flap. Moreover, the elective dissection items (45439 and 45442) are used much more frequently than items for free grafting of a granulating area (items 45400 and 45403) and the Committee considers that this increase in fees is unlikely to have a significant impact.  </w:t>
      </w:r>
    </w:p>
    <w:p w14:paraId="3B8DE321" w14:textId="77777777" w:rsidR="008A6303" w:rsidRDefault="008A6303" w:rsidP="00C11EF5">
      <w:pPr>
        <w:pStyle w:val="Bullet2"/>
        <w:numPr>
          <w:ilvl w:val="1"/>
          <w:numId w:val="13"/>
        </w:numPr>
      </w:pPr>
      <w:r>
        <w:t>The Committee recommends allowing co-claiming of biopsy items with these items in the interest of the patient as this would encourage surgeons to perform biopsies, if required, in the same surgical episode.</w:t>
      </w:r>
    </w:p>
    <w:p w14:paraId="4D4F3EB5" w14:textId="77777777" w:rsidR="008A6303" w:rsidRDefault="008A6303" w:rsidP="00C11EF5">
      <w:pPr>
        <w:pStyle w:val="Bullet2"/>
        <w:numPr>
          <w:ilvl w:val="1"/>
          <w:numId w:val="13"/>
        </w:numPr>
      </w:pPr>
      <w:r>
        <w:t xml:space="preserve">The Committee also discussed that free grafting for very extensive defects for necrotising fasciitis (which may currently represent a few claims for item 45442) have been incorporated into the proposed burns items. </w:t>
      </w:r>
    </w:p>
    <w:p w14:paraId="742577CC" w14:textId="77777777" w:rsidR="008A6303" w:rsidRDefault="008A6303" w:rsidP="007102AB">
      <w:pPr>
        <w:pStyle w:val="Bullet-green"/>
        <w:keepNext/>
        <w:keepLines/>
      </w:pPr>
      <w:r>
        <w:t xml:space="preserve">Item 45451: </w:t>
      </w:r>
    </w:p>
    <w:p w14:paraId="5C71C957" w14:textId="22B012B0" w:rsidR="008A6303" w:rsidRDefault="008A6303" w:rsidP="007102AB">
      <w:pPr>
        <w:pStyle w:val="Bullet2"/>
        <w:keepNext/>
        <w:keepLines/>
        <w:numPr>
          <w:ilvl w:val="1"/>
          <w:numId w:val="13"/>
        </w:numPr>
      </w:pPr>
      <w:r>
        <w:t>T</w:t>
      </w:r>
      <w:r w:rsidRPr="00A57180">
        <w:t xml:space="preserve">he </w:t>
      </w:r>
      <w:r>
        <w:t>Committee recommends</w:t>
      </w:r>
      <w:r w:rsidRPr="00A57180">
        <w:t xml:space="preserve"> </w:t>
      </w:r>
      <w:r>
        <w:t>amending</w:t>
      </w:r>
      <w:r w:rsidRPr="00A57180">
        <w:t xml:space="preserve"> the descriptor to </w:t>
      </w:r>
      <w:r>
        <w:t>reduce the</w:t>
      </w:r>
      <w:r w:rsidRPr="00A57180">
        <w:t xml:space="preserve"> </w:t>
      </w:r>
      <w:r>
        <w:t>potential for inappropriate use by limiting its use to d</w:t>
      </w:r>
      <w:r w:rsidRPr="001074D8">
        <w:t xml:space="preserve">efects of </w:t>
      </w:r>
      <w:r>
        <w:t xml:space="preserve">greater </w:t>
      </w:r>
      <w:r w:rsidRPr="001074D8">
        <w:t>than 5 mm</w:t>
      </w:r>
      <w:r w:rsidR="00C227C1">
        <w:t>. D</w:t>
      </w:r>
      <w:r>
        <w:t xml:space="preserve">efects smaller than this </w:t>
      </w:r>
      <w:r w:rsidRPr="001074D8">
        <w:t xml:space="preserve">can usually </w:t>
      </w:r>
      <w:r>
        <w:t xml:space="preserve">be closed by direct suturing. </w:t>
      </w:r>
      <w:r w:rsidRPr="001074D8">
        <w:t>The</w:t>
      </w:r>
      <w:r>
        <w:t xml:space="preserve"> Committee was also </w:t>
      </w:r>
      <w:r w:rsidRPr="001074D8">
        <w:t>concern</w:t>
      </w:r>
      <w:r>
        <w:t xml:space="preserve">ed </w:t>
      </w:r>
      <w:r w:rsidRPr="001074D8">
        <w:t xml:space="preserve">that </w:t>
      </w:r>
      <w:r>
        <w:t xml:space="preserve">this item may </w:t>
      </w:r>
      <w:r w:rsidRPr="001074D8">
        <w:t xml:space="preserve">be </w:t>
      </w:r>
      <w:r>
        <w:t>used for very small '</w:t>
      </w:r>
      <w:r w:rsidRPr="001074D8">
        <w:t>punch</w:t>
      </w:r>
      <w:r>
        <w:t xml:space="preserve"> grafts'</w:t>
      </w:r>
      <w:r w:rsidRPr="001074D8">
        <w:t xml:space="preserve"> which is not</w:t>
      </w:r>
      <w:r>
        <w:t xml:space="preserve"> what the item was intended for as this does not require the same level of work.</w:t>
      </w:r>
      <w:r w:rsidR="00BE0082">
        <w:t xml:space="preserve"> </w:t>
      </w:r>
      <w:r>
        <w:t>T</w:t>
      </w:r>
      <w:r w:rsidRPr="006E71C9">
        <w:t>he C</w:t>
      </w:r>
      <w:r>
        <w:t>ommittee</w:t>
      </w:r>
      <w:r w:rsidRPr="006E71C9">
        <w:t xml:space="preserve"> agreed</w:t>
      </w:r>
      <w:r>
        <w:t xml:space="preserve"> that imposing a lower limit on</w:t>
      </w:r>
      <w:r w:rsidRPr="006E71C9">
        <w:t xml:space="preserve"> </w:t>
      </w:r>
      <w:r>
        <w:t xml:space="preserve">the size of the </w:t>
      </w:r>
      <w:r w:rsidRPr="006E71C9">
        <w:t xml:space="preserve">defect </w:t>
      </w:r>
      <w:r>
        <w:t>that can be repaired with a full thickness graft would also prevent this item being used for punch grafts</w:t>
      </w:r>
      <w:r w:rsidRPr="006E71C9">
        <w:t xml:space="preserve">. This amendment is likely to reduce </w:t>
      </w:r>
      <w:r>
        <w:t xml:space="preserve">use of this </w:t>
      </w:r>
      <w:r w:rsidRPr="006E71C9">
        <w:t>item and preserve the item for those cases where a full-thickness skin graft is truly indicated.</w:t>
      </w:r>
      <w:r>
        <w:t xml:space="preserve"> </w:t>
      </w:r>
    </w:p>
    <w:p w14:paraId="1445EEBE" w14:textId="796C84A7" w:rsidR="008A6303" w:rsidRDefault="008A6303" w:rsidP="00C11EF5">
      <w:pPr>
        <w:pStyle w:val="Bullet2"/>
        <w:numPr>
          <w:ilvl w:val="1"/>
          <w:numId w:val="13"/>
        </w:numPr>
      </w:pPr>
      <w:r>
        <w:t xml:space="preserve">The Committee recommends deleting the reference to male pattern baldness as this is a technique which is no longer widely used, having been replaced by hair micrografts/follicular transplantation </w:t>
      </w:r>
      <w:sdt>
        <w:sdtPr>
          <w:id w:val="832107759"/>
          <w:citation/>
        </w:sdtPr>
        <w:sdtEndPr/>
        <w:sdtContent>
          <w:r>
            <w:fldChar w:fldCharType="begin"/>
          </w:r>
          <w:r>
            <w:rPr>
              <w:lang w:val="en-AU"/>
            </w:rPr>
            <w:instrText xml:space="preserve">CITATION Nor81 \l 3081 </w:instrText>
          </w:r>
          <w:r>
            <w:fldChar w:fldCharType="separate"/>
          </w:r>
          <w:r w:rsidRPr="00241F91">
            <w:rPr>
              <w:noProof/>
              <w:lang w:val="en-AU"/>
            </w:rPr>
            <w:t>(17)</w:t>
          </w:r>
          <w:r>
            <w:fldChar w:fldCharType="end"/>
          </w:r>
        </w:sdtContent>
      </w:sdt>
      <w:r>
        <w:t>.</w:t>
      </w:r>
      <w:r w:rsidRPr="00900115">
        <w:t xml:space="preserve"> </w:t>
      </w:r>
      <w:r>
        <w:t>The additional 5mm specification also prevents its use in these cases.</w:t>
      </w:r>
    </w:p>
    <w:p w14:paraId="59E4A439" w14:textId="0A13A239" w:rsidR="008A6303" w:rsidRDefault="008A6303" w:rsidP="00C11EF5">
      <w:pPr>
        <w:pStyle w:val="Bullet2"/>
        <w:numPr>
          <w:ilvl w:val="1"/>
          <w:numId w:val="13"/>
        </w:numPr>
      </w:pPr>
      <w:r w:rsidRPr="000371C4">
        <w:t>As many patients in the Australian community have multiple skin cancers arising simultaneously it is vital</w:t>
      </w:r>
      <w:r>
        <w:t xml:space="preserve"> that</w:t>
      </w:r>
      <w:r w:rsidRPr="000371C4">
        <w:t xml:space="preserve"> each skin cancer is regarded as a separate operation</w:t>
      </w:r>
      <w:r>
        <w:t xml:space="preserve"> in line with the complete medical service concept</w:t>
      </w:r>
      <w:r w:rsidRPr="000371C4">
        <w:t xml:space="preserve">. </w:t>
      </w:r>
      <w:r>
        <w:t xml:space="preserve">The Principles and Rules Committee agrees with the PRSCC in this interpretation (see </w:t>
      </w:r>
      <w:r>
        <w:fldChar w:fldCharType="begin"/>
      </w:r>
      <w:r>
        <w:instrText xml:space="preserve"> REF _Ref524080035 \r \h </w:instrText>
      </w:r>
      <w:r>
        <w:fldChar w:fldCharType="separate"/>
      </w:r>
      <w:r w:rsidR="002F004E">
        <w:t>Appendix B</w:t>
      </w:r>
      <w:r>
        <w:fldChar w:fldCharType="end"/>
      </w:r>
      <w:r>
        <w:t xml:space="preserve">). </w:t>
      </w:r>
      <w:r w:rsidRPr="000371C4">
        <w:t xml:space="preserve">To deny this interpretation would result in significant problems for both patients and treating clinicians, as perverse incentives would be very strong to bring patients back for multiple operations at different time-points.  </w:t>
      </w:r>
    </w:p>
    <w:p w14:paraId="337CF733" w14:textId="77777777" w:rsidR="008A6303" w:rsidRPr="00386E44" w:rsidRDefault="008A6303" w:rsidP="008A6303">
      <w:pPr>
        <w:pStyle w:val="Bullet2"/>
        <w:numPr>
          <w:ilvl w:val="0"/>
          <w:numId w:val="0"/>
        </w:numPr>
        <w:ind w:left="720"/>
      </w:pPr>
    </w:p>
    <w:p w14:paraId="5C2426DC" w14:textId="77777777" w:rsidR="008A6303" w:rsidRPr="00083CAB" w:rsidRDefault="008A6303" w:rsidP="008A6303">
      <w:pPr>
        <w:pStyle w:val="Heading2"/>
      </w:pPr>
      <w:bookmarkStart w:id="112" w:name="_Toc26880847"/>
      <w:r>
        <w:t>Microvascular procedures</w:t>
      </w:r>
      <w:bookmarkEnd w:id="112"/>
    </w:p>
    <w:p w14:paraId="71F39CC3" w14:textId="77777777" w:rsidR="008A6303" w:rsidRPr="00386E44" w:rsidRDefault="008A6303" w:rsidP="008A6303">
      <w:pPr>
        <w:pStyle w:val="TableCaption"/>
      </w:pPr>
      <w:bookmarkStart w:id="113" w:name="_Toc26881040"/>
      <w:r w:rsidRPr="00386E44">
        <w:t xml:space="preserve">Table </w:t>
      </w:r>
      <w:r w:rsidRPr="00083CAB">
        <w:fldChar w:fldCharType="begin"/>
      </w:r>
      <w:r>
        <w:instrText xml:space="preserve"> SEQ Table \* ARABIC </w:instrText>
      </w:r>
      <w:r w:rsidRPr="00083CAB">
        <w:fldChar w:fldCharType="separate"/>
      </w:r>
      <w:r w:rsidR="002F004E">
        <w:rPr>
          <w:noProof/>
        </w:rPr>
        <w:t>8</w:t>
      </w:r>
      <w:r w:rsidRPr="00083CAB">
        <w:fldChar w:fldCharType="end"/>
      </w:r>
      <w:r w:rsidRPr="00386E44">
        <w:t>: Item introduction table for item</w:t>
      </w:r>
      <w:r>
        <w:t>s 45496, 45500, 45501, 45502, 45503, 45504, 45505, 45561, 45562, 45563, 45564, 45565 and 47732</w:t>
      </w:r>
      <w:bookmarkEnd w:id="11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 Item introduction table for items 45496, 45500, 45501, 45502, 45503, 45504, 45505, 45561, 45562, 45563, 45564, 45565 and 47732"/>
        <w:tblDescription w:val="Table 8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2"/>
        <w:gridCol w:w="3521"/>
        <w:gridCol w:w="889"/>
        <w:gridCol w:w="1069"/>
        <w:gridCol w:w="1046"/>
        <w:gridCol w:w="1105"/>
      </w:tblGrid>
      <w:tr w:rsidR="008A6303" w:rsidRPr="00386E44" w14:paraId="5AAB96B2" w14:textId="77777777" w:rsidTr="00270DC6">
        <w:trPr>
          <w:tblHeader/>
        </w:trPr>
        <w:tc>
          <w:tcPr>
            <w:tcW w:w="686" w:type="dxa"/>
            <w:shd w:val="clear" w:color="auto" w:fill="01653F"/>
            <w:vAlign w:val="bottom"/>
          </w:tcPr>
          <w:p w14:paraId="29D1D2B0" w14:textId="77777777" w:rsidR="008A6303" w:rsidRPr="00083CAB" w:rsidRDefault="008A6303" w:rsidP="00270DC6">
            <w:pPr>
              <w:pStyle w:val="Tableheading-white"/>
            </w:pPr>
            <w:r w:rsidRPr="00083CAB">
              <w:t>Item</w:t>
            </w:r>
          </w:p>
        </w:tc>
        <w:tc>
          <w:tcPr>
            <w:tcW w:w="3566" w:type="dxa"/>
            <w:shd w:val="clear" w:color="auto" w:fill="01653F"/>
            <w:vAlign w:val="bottom"/>
          </w:tcPr>
          <w:p w14:paraId="718C6880" w14:textId="77777777" w:rsidR="008A6303" w:rsidRPr="00083CAB" w:rsidRDefault="008A6303" w:rsidP="00270DC6">
            <w:pPr>
              <w:pStyle w:val="Tableheading-white"/>
            </w:pPr>
            <w:r w:rsidRPr="00083CAB">
              <w:t>Descriptor</w:t>
            </w:r>
          </w:p>
        </w:tc>
        <w:tc>
          <w:tcPr>
            <w:tcW w:w="891" w:type="dxa"/>
            <w:shd w:val="clear" w:color="auto" w:fill="01653F"/>
            <w:vAlign w:val="bottom"/>
          </w:tcPr>
          <w:p w14:paraId="3291EA0A" w14:textId="77777777" w:rsidR="008A6303" w:rsidRPr="00083CAB" w:rsidRDefault="008A6303" w:rsidP="00270DC6">
            <w:pPr>
              <w:pStyle w:val="Tableheading-white"/>
            </w:pPr>
            <w:r w:rsidRPr="00083CAB">
              <w:t>Schedule fee</w:t>
            </w:r>
          </w:p>
        </w:tc>
        <w:tc>
          <w:tcPr>
            <w:tcW w:w="1073" w:type="dxa"/>
            <w:shd w:val="clear" w:color="auto" w:fill="01653F"/>
            <w:vAlign w:val="bottom"/>
          </w:tcPr>
          <w:p w14:paraId="22CC5F12" w14:textId="77777777" w:rsidR="008A6303" w:rsidRPr="00083CAB" w:rsidRDefault="008A6303" w:rsidP="00270DC6">
            <w:pPr>
              <w:pStyle w:val="Tableheading-white"/>
            </w:pPr>
            <w:r w:rsidRPr="00083CAB">
              <w:t>Services FY2016/17</w:t>
            </w:r>
          </w:p>
        </w:tc>
        <w:tc>
          <w:tcPr>
            <w:tcW w:w="1049" w:type="dxa"/>
            <w:shd w:val="clear" w:color="auto" w:fill="01653F"/>
            <w:vAlign w:val="bottom"/>
          </w:tcPr>
          <w:p w14:paraId="1567FC6D" w14:textId="77777777" w:rsidR="008A6303" w:rsidRPr="00083CAB" w:rsidRDefault="008A6303" w:rsidP="00270DC6">
            <w:pPr>
              <w:pStyle w:val="Tableheading-white"/>
            </w:pPr>
            <w:r w:rsidRPr="00083CAB">
              <w:t>Benefits FY2016/17</w:t>
            </w:r>
          </w:p>
        </w:tc>
        <w:tc>
          <w:tcPr>
            <w:tcW w:w="1113" w:type="dxa"/>
            <w:shd w:val="clear" w:color="auto" w:fill="01653F"/>
            <w:vAlign w:val="bottom"/>
          </w:tcPr>
          <w:p w14:paraId="514B8EA1" w14:textId="77777777" w:rsidR="008A6303" w:rsidRPr="00083CAB" w:rsidRDefault="008A6303" w:rsidP="00270DC6">
            <w:pPr>
              <w:pStyle w:val="Tableheading-white"/>
            </w:pPr>
            <w:r w:rsidRPr="00083CAB">
              <w:t>Services 5-year annual avg. growth</w:t>
            </w:r>
          </w:p>
        </w:tc>
      </w:tr>
      <w:tr w:rsidR="008A6303" w:rsidRPr="00386E44" w14:paraId="45C43AA2" w14:textId="77777777" w:rsidTr="00270DC6">
        <w:tc>
          <w:tcPr>
            <w:tcW w:w="686" w:type="dxa"/>
          </w:tcPr>
          <w:p w14:paraId="03C10D33" w14:textId="77777777" w:rsidR="008A6303" w:rsidRPr="00083CAB" w:rsidRDefault="008A6303" w:rsidP="00270DC6">
            <w:pPr>
              <w:pStyle w:val="Tabletext"/>
            </w:pPr>
            <w:r w:rsidRPr="003B4A41">
              <w:t>45496</w:t>
            </w:r>
          </w:p>
        </w:tc>
        <w:tc>
          <w:tcPr>
            <w:tcW w:w="3566" w:type="dxa"/>
          </w:tcPr>
          <w:p w14:paraId="20240B89" w14:textId="77777777" w:rsidR="008A6303" w:rsidRPr="00083CAB" w:rsidRDefault="008A6303" w:rsidP="00270DC6">
            <w:pPr>
              <w:pStyle w:val="Tabletext"/>
            </w:pPr>
            <w:r w:rsidRPr="003B4A41">
              <w:t>Flap, free tissue transfer using microvascular</w:t>
            </w:r>
            <w:r w:rsidRPr="00083CAB">
              <w:t xml:space="preserve"> techniques - revision of, by open operation (Anaes.)</w:t>
            </w:r>
            <w:r w:rsidR="00EE14D6">
              <w:t>.</w:t>
            </w:r>
          </w:p>
        </w:tc>
        <w:tc>
          <w:tcPr>
            <w:tcW w:w="891" w:type="dxa"/>
          </w:tcPr>
          <w:p w14:paraId="21DB4E7A" w14:textId="77777777" w:rsidR="008A6303" w:rsidRPr="00083CAB" w:rsidRDefault="008A6303" w:rsidP="00270DC6">
            <w:pPr>
              <w:pStyle w:val="Tabletext"/>
            </w:pPr>
            <w:r w:rsidRPr="003B4A41">
              <w:t xml:space="preserve"> $416.05 </w:t>
            </w:r>
          </w:p>
        </w:tc>
        <w:tc>
          <w:tcPr>
            <w:tcW w:w="1073" w:type="dxa"/>
          </w:tcPr>
          <w:p w14:paraId="755E71A3" w14:textId="77777777" w:rsidR="008A6303" w:rsidRPr="00083CAB" w:rsidRDefault="008A6303" w:rsidP="00270DC6">
            <w:pPr>
              <w:pStyle w:val="Tabletext"/>
            </w:pPr>
            <w:r w:rsidRPr="003B4A41">
              <w:t xml:space="preserve"> 567 </w:t>
            </w:r>
          </w:p>
        </w:tc>
        <w:tc>
          <w:tcPr>
            <w:tcW w:w="1049" w:type="dxa"/>
          </w:tcPr>
          <w:p w14:paraId="433A79D1" w14:textId="77777777" w:rsidR="008A6303" w:rsidRPr="00083CAB" w:rsidRDefault="008A6303" w:rsidP="00270DC6">
            <w:pPr>
              <w:pStyle w:val="Tabletext"/>
            </w:pPr>
            <w:r w:rsidRPr="003B4A41">
              <w:t xml:space="preserve"> $106,918 </w:t>
            </w:r>
          </w:p>
        </w:tc>
        <w:tc>
          <w:tcPr>
            <w:tcW w:w="1113" w:type="dxa"/>
          </w:tcPr>
          <w:p w14:paraId="35602DA7" w14:textId="77777777" w:rsidR="008A6303" w:rsidRPr="00083CAB" w:rsidRDefault="008A6303" w:rsidP="00270DC6">
            <w:pPr>
              <w:pStyle w:val="Tabletext"/>
            </w:pPr>
            <w:r w:rsidRPr="003B4A41">
              <w:t>11.9%</w:t>
            </w:r>
          </w:p>
        </w:tc>
      </w:tr>
      <w:tr w:rsidR="008A6303" w:rsidRPr="00386E44" w14:paraId="19B324EB" w14:textId="77777777" w:rsidTr="00270DC6">
        <w:tc>
          <w:tcPr>
            <w:tcW w:w="686" w:type="dxa"/>
          </w:tcPr>
          <w:p w14:paraId="140A1FF6" w14:textId="77777777" w:rsidR="008A6303" w:rsidRPr="00083CAB" w:rsidRDefault="008A6303" w:rsidP="00270DC6">
            <w:pPr>
              <w:pStyle w:val="Tabletext"/>
            </w:pPr>
            <w:r w:rsidRPr="003B4A41">
              <w:t>45500</w:t>
            </w:r>
          </w:p>
        </w:tc>
        <w:tc>
          <w:tcPr>
            <w:tcW w:w="3566" w:type="dxa"/>
          </w:tcPr>
          <w:p w14:paraId="6378E24D" w14:textId="77777777" w:rsidR="008A6303" w:rsidRPr="00083CAB" w:rsidRDefault="008A6303" w:rsidP="00270DC6">
            <w:pPr>
              <w:pStyle w:val="Tabletext"/>
            </w:pPr>
            <w:r w:rsidRPr="003B4A41">
              <w:t>Microvascular repair using microsurgical techniques, with restoration of continuity of artery or vein of distal extremity or digit (Anaes.) (Assist.)</w:t>
            </w:r>
            <w:r w:rsidR="00EE14D6">
              <w:t>.</w:t>
            </w:r>
          </w:p>
        </w:tc>
        <w:tc>
          <w:tcPr>
            <w:tcW w:w="891" w:type="dxa"/>
          </w:tcPr>
          <w:p w14:paraId="2F8E9E2F" w14:textId="77777777" w:rsidR="008A6303" w:rsidRPr="00083CAB" w:rsidRDefault="008A6303" w:rsidP="00270DC6">
            <w:pPr>
              <w:pStyle w:val="Tabletext"/>
            </w:pPr>
            <w:r w:rsidRPr="003B4A41">
              <w:t xml:space="preserve"> $1,090.35 </w:t>
            </w:r>
          </w:p>
        </w:tc>
        <w:tc>
          <w:tcPr>
            <w:tcW w:w="1073" w:type="dxa"/>
          </w:tcPr>
          <w:p w14:paraId="0D572E5E" w14:textId="77777777" w:rsidR="008A6303" w:rsidRPr="00083CAB" w:rsidRDefault="008A6303" w:rsidP="00270DC6">
            <w:pPr>
              <w:pStyle w:val="Tabletext"/>
            </w:pPr>
            <w:r w:rsidRPr="003B4A41">
              <w:t xml:space="preserve"> 782 </w:t>
            </w:r>
          </w:p>
        </w:tc>
        <w:tc>
          <w:tcPr>
            <w:tcW w:w="1049" w:type="dxa"/>
          </w:tcPr>
          <w:p w14:paraId="649A95F3" w14:textId="77777777" w:rsidR="008A6303" w:rsidRPr="00083CAB" w:rsidRDefault="008A6303" w:rsidP="00270DC6">
            <w:pPr>
              <w:pStyle w:val="Tabletext"/>
            </w:pPr>
            <w:r w:rsidRPr="003B4A41">
              <w:t xml:space="preserve"> $563,197 </w:t>
            </w:r>
          </w:p>
        </w:tc>
        <w:tc>
          <w:tcPr>
            <w:tcW w:w="1113" w:type="dxa"/>
          </w:tcPr>
          <w:p w14:paraId="19778843" w14:textId="77777777" w:rsidR="008A6303" w:rsidRPr="00083CAB" w:rsidRDefault="008A6303" w:rsidP="00270DC6">
            <w:pPr>
              <w:pStyle w:val="Tabletext"/>
            </w:pPr>
            <w:r w:rsidRPr="003B4A41">
              <w:t>9.9%</w:t>
            </w:r>
          </w:p>
        </w:tc>
      </w:tr>
      <w:tr w:rsidR="008A6303" w:rsidRPr="00386E44" w14:paraId="1B11AB7A" w14:textId="77777777" w:rsidTr="00270DC6">
        <w:tc>
          <w:tcPr>
            <w:tcW w:w="686" w:type="dxa"/>
          </w:tcPr>
          <w:p w14:paraId="089C1627" w14:textId="77777777" w:rsidR="008A6303" w:rsidRPr="00083CAB" w:rsidRDefault="008A6303" w:rsidP="00270DC6">
            <w:pPr>
              <w:pStyle w:val="Tabletext"/>
            </w:pPr>
            <w:r w:rsidRPr="003B4A41">
              <w:t>45501</w:t>
            </w:r>
          </w:p>
        </w:tc>
        <w:tc>
          <w:tcPr>
            <w:tcW w:w="3566" w:type="dxa"/>
          </w:tcPr>
          <w:p w14:paraId="670A9448" w14:textId="77777777" w:rsidR="008A6303" w:rsidRPr="00083CAB" w:rsidRDefault="008A6303" w:rsidP="00270DC6">
            <w:pPr>
              <w:pStyle w:val="Tabletext"/>
            </w:pPr>
            <w:r w:rsidRPr="003B4A41">
              <w:t>Microvascular anastomosis of artery using microsurgical techniques, for re-implantation of limb or digit (Anaes.) (Assist.)</w:t>
            </w:r>
            <w:r w:rsidR="00EE14D6">
              <w:t>.</w:t>
            </w:r>
          </w:p>
        </w:tc>
        <w:tc>
          <w:tcPr>
            <w:tcW w:w="891" w:type="dxa"/>
          </w:tcPr>
          <w:p w14:paraId="1BE77E40" w14:textId="77777777" w:rsidR="008A6303" w:rsidRPr="00083CAB" w:rsidRDefault="008A6303" w:rsidP="00270DC6">
            <w:pPr>
              <w:pStyle w:val="Tabletext"/>
            </w:pPr>
            <w:r w:rsidRPr="003B4A41">
              <w:t xml:space="preserve"> $1,774.70 </w:t>
            </w:r>
          </w:p>
        </w:tc>
        <w:tc>
          <w:tcPr>
            <w:tcW w:w="1073" w:type="dxa"/>
          </w:tcPr>
          <w:p w14:paraId="1AE32CE7" w14:textId="77777777" w:rsidR="008A6303" w:rsidRPr="00083CAB" w:rsidRDefault="008A6303" w:rsidP="00270DC6">
            <w:pPr>
              <w:pStyle w:val="Tabletext"/>
            </w:pPr>
            <w:r w:rsidRPr="003B4A41">
              <w:t xml:space="preserve"> 41 </w:t>
            </w:r>
          </w:p>
        </w:tc>
        <w:tc>
          <w:tcPr>
            <w:tcW w:w="1049" w:type="dxa"/>
          </w:tcPr>
          <w:p w14:paraId="183E509E" w14:textId="77777777" w:rsidR="008A6303" w:rsidRPr="00083CAB" w:rsidRDefault="008A6303" w:rsidP="00270DC6">
            <w:pPr>
              <w:pStyle w:val="Tabletext"/>
            </w:pPr>
            <w:r w:rsidRPr="003B4A41">
              <w:t xml:space="preserve"> $38,783 </w:t>
            </w:r>
          </w:p>
        </w:tc>
        <w:tc>
          <w:tcPr>
            <w:tcW w:w="1113" w:type="dxa"/>
          </w:tcPr>
          <w:p w14:paraId="29A787CE" w14:textId="77777777" w:rsidR="008A6303" w:rsidRPr="00083CAB" w:rsidRDefault="008A6303" w:rsidP="00270DC6">
            <w:pPr>
              <w:pStyle w:val="Tabletext"/>
            </w:pPr>
            <w:r w:rsidRPr="003B4A41">
              <w:t>0.0%</w:t>
            </w:r>
          </w:p>
        </w:tc>
      </w:tr>
      <w:tr w:rsidR="008A6303" w:rsidRPr="00386E44" w14:paraId="56132987" w14:textId="77777777" w:rsidTr="00270DC6">
        <w:tc>
          <w:tcPr>
            <w:tcW w:w="686" w:type="dxa"/>
          </w:tcPr>
          <w:p w14:paraId="0FEC1F4C" w14:textId="77777777" w:rsidR="008A6303" w:rsidRPr="00083CAB" w:rsidRDefault="008A6303" w:rsidP="00270DC6">
            <w:pPr>
              <w:pStyle w:val="Tabletext"/>
            </w:pPr>
            <w:r w:rsidRPr="003B4A41">
              <w:t>45502</w:t>
            </w:r>
          </w:p>
        </w:tc>
        <w:tc>
          <w:tcPr>
            <w:tcW w:w="3566" w:type="dxa"/>
          </w:tcPr>
          <w:p w14:paraId="70794E05" w14:textId="77777777" w:rsidR="008A6303" w:rsidRPr="00083CAB" w:rsidRDefault="008A6303" w:rsidP="00270DC6">
            <w:pPr>
              <w:pStyle w:val="Tabletext"/>
            </w:pPr>
            <w:r w:rsidRPr="003B4A41">
              <w:t xml:space="preserve">Microvascular anastomosis of vein using microsurgical </w:t>
            </w:r>
            <w:r w:rsidRPr="00083CAB">
              <w:t>techniques, for re-implantation of limb or digit (Anaes.) (Assist.)</w:t>
            </w:r>
            <w:r w:rsidR="00EE14D6">
              <w:t>.</w:t>
            </w:r>
          </w:p>
        </w:tc>
        <w:tc>
          <w:tcPr>
            <w:tcW w:w="891" w:type="dxa"/>
          </w:tcPr>
          <w:p w14:paraId="78B3047B" w14:textId="77777777" w:rsidR="008A6303" w:rsidRPr="00083CAB" w:rsidRDefault="008A6303" w:rsidP="00270DC6">
            <w:pPr>
              <w:pStyle w:val="Tabletext"/>
            </w:pPr>
            <w:r w:rsidRPr="003B4A41">
              <w:t xml:space="preserve"> $1,774.70 </w:t>
            </w:r>
          </w:p>
        </w:tc>
        <w:tc>
          <w:tcPr>
            <w:tcW w:w="1073" w:type="dxa"/>
          </w:tcPr>
          <w:p w14:paraId="06BFEDD4" w14:textId="77777777" w:rsidR="008A6303" w:rsidRPr="00083CAB" w:rsidRDefault="008A6303" w:rsidP="00270DC6">
            <w:pPr>
              <w:pStyle w:val="Tabletext"/>
            </w:pPr>
            <w:r w:rsidRPr="003B4A41">
              <w:t xml:space="preserve"> 46 </w:t>
            </w:r>
          </w:p>
        </w:tc>
        <w:tc>
          <w:tcPr>
            <w:tcW w:w="1049" w:type="dxa"/>
          </w:tcPr>
          <w:p w14:paraId="0C139D55" w14:textId="77777777" w:rsidR="008A6303" w:rsidRPr="00083CAB" w:rsidRDefault="008A6303" w:rsidP="00270DC6">
            <w:pPr>
              <w:pStyle w:val="Tabletext"/>
            </w:pPr>
            <w:r w:rsidRPr="003B4A41">
              <w:t xml:space="preserve"> $25,279 </w:t>
            </w:r>
          </w:p>
        </w:tc>
        <w:tc>
          <w:tcPr>
            <w:tcW w:w="1113" w:type="dxa"/>
          </w:tcPr>
          <w:p w14:paraId="67878C02" w14:textId="77777777" w:rsidR="008A6303" w:rsidRPr="00083CAB" w:rsidRDefault="008A6303" w:rsidP="00270DC6">
            <w:pPr>
              <w:pStyle w:val="Tabletext"/>
            </w:pPr>
            <w:r w:rsidRPr="003B4A41">
              <w:t>4.5%</w:t>
            </w:r>
          </w:p>
        </w:tc>
      </w:tr>
      <w:tr w:rsidR="008A6303" w:rsidRPr="00386E44" w14:paraId="2EE7CC35" w14:textId="77777777" w:rsidTr="00270DC6">
        <w:tc>
          <w:tcPr>
            <w:tcW w:w="686" w:type="dxa"/>
          </w:tcPr>
          <w:p w14:paraId="382D0319" w14:textId="77777777" w:rsidR="008A6303" w:rsidRPr="00083CAB" w:rsidRDefault="008A6303" w:rsidP="00270DC6">
            <w:pPr>
              <w:pStyle w:val="Tabletext"/>
            </w:pPr>
            <w:r w:rsidRPr="003B4A41">
              <w:t>45503</w:t>
            </w:r>
          </w:p>
        </w:tc>
        <w:tc>
          <w:tcPr>
            <w:tcW w:w="3566" w:type="dxa"/>
          </w:tcPr>
          <w:p w14:paraId="31DCB4DE" w14:textId="77777777" w:rsidR="008A6303" w:rsidRPr="00083CAB" w:rsidRDefault="008A6303" w:rsidP="00270DC6">
            <w:pPr>
              <w:pStyle w:val="Tabletext"/>
            </w:pPr>
            <w:r w:rsidRPr="003B4A41">
              <w:t>Micro-arterial or micro-venous graft using microsurgical techniques (Anaes.) (Assist.)</w:t>
            </w:r>
            <w:r w:rsidR="00EE14D6">
              <w:t>.</w:t>
            </w:r>
          </w:p>
        </w:tc>
        <w:tc>
          <w:tcPr>
            <w:tcW w:w="891" w:type="dxa"/>
          </w:tcPr>
          <w:p w14:paraId="7B1379DE" w14:textId="77777777" w:rsidR="008A6303" w:rsidRPr="00083CAB" w:rsidRDefault="008A6303" w:rsidP="00270DC6">
            <w:pPr>
              <w:pStyle w:val="Tabletext"/>
            </w:pPr>
            <w:r w:rsidRPr="003B4A41">
              <w:t xml:space="preserve"> $2,030.35 </w:t>
            </w:r>
          </w:p>
        </w:tc>
        <w:tc>
          <w:tcPr>
            <w:tcW w:w="1073" w:type="dxa"/>
          </w:tcPr>
          <w:p w14:paraId="353735F5" w14:textId="77777777" w:rsidR="008A6303" w:rsidRPr="00083CAB" w:rsidRDefault="008A6303" w:rsidP="00270DC6">
            <w:pPr>
              <w:pStyle w:val="Tabletext"/>
            </w:pPr>
            <w:r w:rsidRPr="003B4A41">
              <w:t xml:space="preserve"> 1,111 </w:t>
            </w:r>
          </w:p>
        </w:tc>
        <w:tc>
          <w:tcPr>
            <w:tcW w:w="1049" w:type="dxa"/>
          </w:tcPr>
          <w:p w14:paraId="221DB8AB" w14:textId="77777777" w:rsidR="008A6303" w:rsidRPr="00083CAB" w:rsidRDefault="008A6303" w:rsidP="00270DC6">
            <w:pPr>
              <w:pStyle w:val="Tabletext"/>
            </w:pPr>
            <w:r w:rsidRPr="003B4A41">
              <w:t xml:space="preserve"> $780,475 </w:t>
            </w:r>
          </w:p>
        </w:tc>
        <w:tc>
          <w:tcPr>
            <w:tcW w:w="1113" w:type="dxa"/>
          </w:tcPr>
          <w:p w14:paraId="69424898" w14:textId="77777777" w:rsidR="008A6303" w:rsidRPr="00083CAB" w:rsidRDefault="008A6303" w:rsidP="00270DC6">
            <w:pPr>
              <w:pStyle w:val="Tabletext"/>
            </w:pPr>
            <w:r w:rsidRPr="003B4A41">
              <w:t>36.4%</w:t>
            </w:r>
          </w:p>
        </w:tc>
      </w:tr>
      <w:tr w:rsidR="008A6303" w:rsidRPr="00386E44" w14:paraId="7911AB67" w14:textId="77777777" w:rsidTr="00270DC6">
        <w:tc>
          <w:tcPr>
            <w:tcW w:w="686" w:type="dxa"/>
          </w:tcPr>
          <w:p w14:paraId="0D91D0B1" w14:textId="77777777" w:rsidR="008A6303" w:rsidRPr="00083CAB" w:rsidRDefault="008A6303" w:rsidP="00270DC6">
            <w:pPr>
              <w:pStyle w:val="Tabletext"/>
            </w:pPr>
            <w:r w:rsidRPr="003B4A41">
              <w:t>45504</w:t>
            </w:r>
          </w:p>
        </w:tc>
        <w:tc>
          <w:tcPr>
            <w:tcW w:w="3566" w:type="dxa"/>
          </w:tcPr>
          <w:p w14:paraId="2DFFDC0F" w14:textId="77777777" w:rsidR="008A6303" w:rsidRPr="00083CAB" w:rsidRDefault="008A6303" w:rsidP="00270DC6">
            <w:pPr>
              <w:pStyle w:val="Tabletext"/>
            </w:pPr>
            <w:r w:rsidRPr="003B4A41">
              <w:t>Microvascular anastomosis of artery using microsurgical techniques, for free transfer of tissue including setting in of free flap (Anaes.) (Assist.)</w:t>
            </w:r>
            <w:r w:rsidR="00EE14D6">
              <w:t>.</w:t>
            </w:r>
          </w:p>
        </w:tc>
        <w:tc>
          <w:tcPr>
            <w:tcW w:w="891" w:type="dxa"/>
          </w:tcPr>
          <w:p w14:paraId="4BAA0969" w14:textId="77777777" w:rsidR="008A6303" w:rsidRPr="00083CAB" w:rsidRDefault="008A6303" w:rsidP="00270DC6">
            <w:pPr>
              <w:pStyle w:val="Tabletext"/>
            </w:pPr>
            <w:r w:rsidRPr="003B4A41">
              <w:t xml:space="preserve"> $1,774.70 </w:t>
            </w:r>
          </w:p>
        </w:tc>
        <w:tc>
          <w:tcPr>
            <w:tcW w:w="1073" w:type="dxa"/>
          </w:tcPr>
          <w:p w14:paraId="5537D271" w14:textId="77777777" w:rsidR="008A6303" w:rsidRPr="00083CAB" w:rsidRDefault="008A6303" w:rsidP="00270DC6">
            <w:pPr>
              <w:pStyle w:val="Tabletext"/>
            </w:pPr>
            <w:r w:rsidRPr="003B4A41">
              <w:t xml:space="preserve"> 470 </w:t>
            </w:r>
          </w:p>
        </w:tc>
        <w:tc>
          <w:tcPr>
            <w:tcW w:w="1049" w:type="dxa"/>
          </w:tcPr>
          <w:p w14:paraId="599115F6" w14:textId="77777777" w:rsidR="008A6303" w:rsidRPr="00083CAB" w:rsidRDefault="008A6303" w:rsidP="00270DC6">
            <w:pPr>
              <w:pStyle w:val="Tabletext"/>
            </w:pPr>
            <w:r w:rsidRPr="003B4A41">
              <w:t xml:space="preserve"> $587,029 </w:t>
            </w:r>
          </w:p>
        </w:tc>
        <w:tc>
          <w:tcPr>
            <w:tcW w:w="1113" w:type="dxa"/>
          </w:tcPr>
          <w:p w14:paraId="2E046133" w14:textId="77777777" w:rsidR="008A6303" w:rsidRPr="00083CAB" w:rsidRDefault="008A6303" w:rsidP="00270DC6">
            <w:pPr>
              <w:pStyle w:val="Tabletext"/>
            </w:pPr>
            <w:r w:rsidRPr="003B4A41">
              <w:t>-2.6%</w:t>
            </w:r>
          </w:p>
        </w:tc>
      </w:tr>
      <w:tr w:rsidR="008A6303" w:rsidRPr="00386E44" w14:paraId="5297B038" w14:textId="77777777" w:rsidTr="00270DC6">
        <w:tc>
          <w:tcPr>
            <w:tcW w:w="686" w:type="dxa"/>
          </w:tcPr>
          <w:p w14:paraId="35E9925E" w14:textId="77777777" w:rsidR="008A6303" w:rsidRPr="00083CAB" w:rsidRDefault="008A6303" w:rsidP="00270DC6">
            <w:pPr>
              <w:pStyle w:val="Tabletext"/>
            </w:pPr>
            <w:r w:rsidRPr="00AF1563">
              <w:t>45505</w:t>
            </w:r>
          </w:p>
        </w:tc>
        <w:tc>
          <w:tcPr>
            <w:tcW w:w="3566" w:type="dxa"/>
          </w:tcPr>
          <w:p w14:paraId="5CA0F50A" w14:textId="77777777" w:rsidR="008A6303" w:rsidRPr="00083CAB" w:rsidRDefault="008A6303" w:rsidP="00270DC6">
            <w:pPr>
              <w:pStyle w:val="Tabletext"/>
            </w:pPr>
            <w:r w:rsidRPr="00AF1563">
              <w:t>Microvascular anastomosis of vein using microsurgical techniques, for free transfer</w:t>
            </w:r>
            <w:r w:rsidRPr="00083CAB">
              <w:t xml:space="preserve"> of tissue including setting in of free flap (Anaes.) (Assist.)</w:t>
            </w:r>
            <w:r w:rsidR="00EE14D6">
              <w:t>.</w:t>
            </w:r>
          </w:p>
        </w:tc>
        <w:tc>
          <w:tcPr>
            <w:tcW w:w="891" w:type="dxa"/>
          </w:tcPr>
          <w:p w14:paraId="25E5791F" w14:textId="77777777" w:rsidR="008A6303" w:rsidRPr="00083CAB" w:rsidRDefault="008A6303" w:rsidP="00270DC6">
            <w:pPr>
              <w:pStyle w:val="Tabletext"/>
            </w:pPr>
            <w:r w:rsidRPr="00AF1563">
              <w:t xml:space="preserve"> $1,774.70 </w:t>
            </w:r>
          </w:p>
        </w:tc>
        <w:tc>
          <w:tcPr>
            <w:tcW w:w="1073" w:type="dxa"/>
          </w:tcPr>
          <w:p w14:paraId="6F6450BB" w14:textId="77777777" w:rsidR="008A6303" w:rsidRPr="00083CAB" w:rsidRDefault="008A6303" w:rsidP="00270DC6">
            <w:pPr>
              <w:pStyle w:val="Tabletext"/>
            </w:pPr>
            <w:r w:rsidRPr="00AF1563">
              <w:t xml:space="preserve"> 794 </w:t>
            </w:r>
          </w:p>
        </w:tc>
        <w:tc>
          <w:tcPr>
            <w:tcW w:w="1049" w:type="dxa"/>
          </w:tcPr>
          <w:p w14:paraId="767A1828" w14:textId="77777777" w:rsidR="008A6303" w:rsidRPr="00083CAB" w:rsidRDefault="008A6303" w:rsidP="00270DC6">
            <w:pPr>
              <w:pStyle w:val="Tabletext"/>
            </w:pPr>
            <w:r w:rsidRPr="00AF1563">
              <w:t xml:space="preserve"> $553,273 </w:t>
            </w:r>
          </w:p>
        </w:tc>
        <w:tc>
          <w:tcPr>
            <w:tcW w:w="1113" w:type="dxa"/>
          </w:tcPr>
          <w:p w14:paraId="44FDAB0B" w14:textId="77777777" w:rsidR="008A6303" w:rsidRPr="00083CAB" w:rsidRDefault="008A6303" w:rsidP="00270DC6">
            <w:pPr>
              <w:pStyle w:val="Tabletext"/>
            </w:pPr>
            <w:r w:rsidRPr="00AF1563">
              <w:t>1.7%</w:t>
            </w:r>
          </w:p>
        </w:tc>
      </w:tr>
      <w:tr w:rsidR="008A6303" w:rsidRPr="00386E44" w14:paraId="2198F51F" w14:textId="77777777" w:rsidTr="00270DC6">
        <w:tc>
          <w:tcPr>
            <w:tcW w:w="686" w:type="dxa"/>
          </w:tcPr>
          <w:p w14:paraId="20502B6A" w14:textId="77777777" w:rsidR="008A6303" w:rsidRPr="00083CAB" w:rsidRDefault="008A6303" w:rsidP="00270DC6">
            <w:pPr>
              <w:pStyle w:val="Tabletext"/>
            </w:pPr>
            <w:r>
              <w:t>45561</w:t>
            </w:r>
          </w:p>
        </w:tc>
        <w:tc>
          <w:tcPr>
            <w:tcW w:w="3566" w:type="dxa"/>
          </w:tcPr>
          <w:p w14:paraId="3E9E3788" w14:textId="77777777" w:rsidR="008A6303" w:rsidRPr="00083CAB" w:rsidRDefault="008A6303" w:rsidP="00270DC6">
            <w:pPr>
              <w:pStyle w:val="Tabletext"/>
            </w:pPr>
            <w:r w:rsidRPr="00BE0212">
              <w:t>Microvascular anastomosis of artery or vein using microsurgical techniques, for supercharging of pedicled flaps (Anaes.) (Assist.)</w:t>
            </w:r>
            <w:r w:rsidR="00EE14D6">
              <w:t>.</w:t>
            </w:r>
          </w:p>
        </w:tc>
        <w:tc>
          <w:tcPr>
            <w:tcW w:w="891" w:type="dxa"/>
          </w:tcPr>
          <w:p w14:paraId="56C534D2" w14:textId="77777777" w:rsidR="008A6303" w:rsidRPr="00083CAB" w:rsidRDefault="001D3B1A" w:rsidP="00270DC6">
            <w:pPr>
              <w:pStyle w:val="Tabletext"/>
            </w:pPr>
            <w:r>
              <w:t xml:space="preserve"> </w:t>
            </w:r>
            <w:r w:rsidR="008A6303" w:rsidRPr="00BE0212">
              <w:t>$1,774.70</w:t>
            </w:r>
          </w:p>
        </w:tc>
        <w:tc>
          <w:tcPr>
            <w:tcW w:w="1073" w:type="dxa"/>
          </w:tcPr>
          <w:p w14:paraId="66884304" w14:textId="77777777" w:rsidR="008A6303" w:rsidRPr="00083CAB" w:rsidRDefault="001D3B1A" w:rsidP="00270DC6">
            <w:pPr>
              <w:pStyle w:val="Tabletext"/>
            </w:pPr>
            <w:r>
              <w:t xml:space="preserve"> </w:t>
            </w:r>
            <w:r w:rsidR="008A6303" w:rsidRPr="00BE0212">
              <w:t>94</w:t>
            </w:r>
          </w:p>
        </w:tc>
        <w:tc>
          <w:tcPr>
            <w:tcW w:w="1049" w:type="dxa"/>
          </w:tcPr>
          <w:p w14:paraId="147FCB6B" w14:textId="77777777" w:rsidR="008A6303" w:rsidRPr="00083CAB" w:rsidRDefault="008A6303" w:rsidP="00270DC6">
            <w:pPr>
              <w:pStyle w:val="Tabletext"/>
            </w:pPr>
            <w:r w:rsidRPr="00BE0212">
              <w:t>$62,353</w:t>
            </w:r>
          </w:p>
        </w:tc>
        <w:tc>
          <w:tcPr>
            <w:tcW w:w="1113" w:type="dxa"/>
          </w:tcPr>
          <w:p w14:paraId="05AB8EFB" w14:textId="77777777" w:rsidR="008A6303" w:rsidRPr="00083CAB" w:rsidRDefault="008A6303" w:rsidP="00270DC6">
            <w:pPr>
              <w:pStyle w:val="Tabletext"/>
            </w:pPr>
            <w:r w:rsidRPr="00BE0212">
              <w:t>53.6%</w:t>
            </w:r>
          </w:p>
        </w:tc>
      </w:tr>
      <w:tr w:rsidR="008A6303" w:rsidRPr="00386E44" w14:paraId="179CABC5" w14:textId="77777777" w:rsidTr="00270DC6">
        <w:tc>
          <w:tcPr>
            <w:tcW w:w="686" w:type="dxa"/>
          </w:tcPr>
          <w:p w14:paraId="04007A1C" w14:textId="77777777" w:rsidR="008A6303" w:rsidRPr="00083CAB" w:rsidRDefault="008A6303" w:rsidP="00270DC6">
            <w:pPr>
              <w:pStyle w:val="Tabletext"/>
            </w:pPr>
            <w:r w:rsidRPr="003203AD">
              <w:t>45562</w:t>
            </w:r>
          </w:p>
        </w:tc>
        <w:tc>
          <w:tcPr>
            <w:tcW w:w="3566" w:type="dxa"/>
          </w:tcPr>
          <w:p w14:paraId="21594177" w14:textId="77777777" w:rsidR="008A6303" w:rsidRPr="00083CAB" w:rsidRDefault="008A6303" w:rsidP="00270DC6">
            <w:pPr>
              <w:pStyle w:val="Tabletext"/>
            </w:pPr>
            <w:r w:rsidRPr="003203AD">
              <w:t>Free transfer of tissue involving raising of tissue on vascular or neurovascular pedicle, including direct repair of secondary cutaneous defect if performed, excluding flap for male pattern baldness (Anaes.) (Assist.)</w:t>
            </w:r>
            <w:r w:rsidR="00EE14D6">
              <w:t>.</w:t>
            </w:r>
          </w:p>
        </w:tc>
        <w:tc>
          <w:tcPr>
            <w:tcW w:w="891" w:type="dxa"/>
          </w:tcPr>
          <w:p w14:paraId="78313C08" w14:textId="77777777" w:rsidR="008A6303" w:rsidRPr="00083CAB" w:rsidRDefault="008A6303" w:rsidP="00270DC6">
            <w:pPr>
              <w:pStyle w:val="Tabletext"/>
            </w:pPr>
            <w:r w:rsidRPr="003203AD">
              <w:t xml:space="preserve"> $1,099.40 </w:t>
            </w:r>
          </w:p>
        </w:tc>
        <w:tc>
          <w:tcPr>
            <w:tcW w:w="1073" w:type="dxa"/>
          </w:tcPr>
          <w:p w14:paraId="13D8FBE4" w14:textId="77777777" w:rsidR="008A6303" w:rsidRPr="00083CAB" w:rsidRDefault="001D3B1A" w:rsidP="00270DC6">
            <w:pPr>
              <w:pStyle w:val="Tabletext"/>
            </w:pPr>
            <w:r>
              <w:t xml:space="preserve"> </w:t>
            </w:r>
            <w:r w:rsidR="008A6303" w:rsidRPr="003203AD">
              <w:t xml:space="preserve">663 </w:t>
            </w:r>
          </w:p>
          <w:p w14:paraId="06440C69" w14:textId="77777777" w:rsidR="008A6303" w:rsidRPr="003203AD" w:rsidRDefault="008A6303" w:rsidP="00270DC6">
            <w:pPr>
              <w:pStyle w:val="Tabletext"/>
            </w:pPr>
          </w:p>
        </w:tc>
        <w:tc>
          <w:tcPr>
            <w:tcW w:w="1049" w:type="dxa"/>
          </w:tcPr>
          <w:p w14:paraId="7B9CBC8E" w14:textId="77777777" w:rsidR="008A6303" w:rsidRPr="00083CAB" w:rsidRDefault="008A6303" w:rsidP="00270DC6">
            <w:pPr>
              <w:pStyle w:val="Tabletext"/>
            </w:pPr>
            <w:r w:rsidRPr="003203AD">
              <w:t xml:space="preserve"> $331,913 </w:t>
            </w:r>
          </w:p>
        </w:tc>
        <w:tc>
          <w:tcPr>
            <w:tcW w:w="1113" w:type="dxa"/>
          </w:tcPr>
          <w:p w14:paraId="46FA9E6E" w14:textId="77777777" w:rsidR="008A6303" w:rsidRPr="00083CAB" w:rsidRDefault="008A6303" w:rsidP="00270DC6">
            <w:pPr>
              <w:pStyle w:val="Tabletext"/>
            </w:pPr>
            <w:r w:rsidRPr="003203AD">
              <w:t>4.8%</w:t>
            </w:r>
          </w:p>
        </w:tc>
      </w:tr>
      <w:tr w:rsidR="008A6303" w:rsidRPr="00386E44" w14:paraId="0E150286" w14:textId="77777777" w:rsidTr="00270DC6">
        <w:tc>
          <w:tcPr>
            <w:tcW w:w="686" w:type="dxa"/>
          </w:tcPr>
          <w:p w14:paraId="707654D1" w14:textId="77777777" w:rsidR="008A6303" w:rsidRPr="00083CAB" w:rsidRDefault="008A6303" w:rsidP="00270DC6">
            <w:pPr>
              <w:pStyle w:val="Tabletext"/>
            </w:pPr>
            <w:r w:rsidRPr="003203AD">
              <w:t>45563</w:t>
            </w:r>
          </w:p>
        </w:tc>
        <w:tc>
          <w:tcPr>
            <w:tcW w:w="3566" w:type="dxa"/>
          </w:tcPr>
          <w:p w14:paraId="06A0D53C" w14:textId="77777777" w:rsidR="008A6303" w:rsidRPr="00083CAB" w:rsidRDefault="008A6303" w:rsidP="00270DC6">
            <w:pPr>
              <w:pStyle w:val="Tabletext"/>
            </w:pPr>
            <w:r w:rsidRPr="003203AD">
              <w:t>Neurovascular island flap, including direct repair of secondary cutaneous defect if performed, excluding flap for male pattern baldness (Anaes.) (Assist.)</w:t>
            </w:r>
            <w:r w:rsidR="00EE14D6">
              <w:t>.</w:t>
            </w:r>
          </w:p>
        </w:tc>
        <w:tc>
          <w:tcPr>
            <w:tcW w:w="891" w:type="dxa"/>
          </w:tcPr>
          <w:p w14:paraId="63210349" w14:textId="77777777" w:rsidR="008A6303" w:rsidRPr="00083CAB" w:rsidRDefault="008A6303" w:rsidP="00270DC6">
            <w:pPr>
              <w:pStyle w:val="Tabletext"/>
            </w:pPr>
            <w:r w:rsidRPr="003203AD">
              <w:t xml:space="preserve"> $1,099.40 </w:t>
            </w:r>
          </w:p>
        </w:tc>
        <w:tc>
          <w:tcPr>
            <w:tcW w:w="1073" w:type="dxa"/>
          </w:tcPr>
          <w:p w14:paraId="0487F2F8" w14:textId="77777777" w:rsidR="008A6303" w:rsidRPr="00083CAB" w:rsidRDefault="001D3B1A" w:rsidP="00270DC6">
            <w:pPr>
              <w:pStyle w:val="Tabletext"/>
            </w:pPr>
            <w:r>
              <w:t xml:space="preserve"> </w:t>
            </w:r>
            <w:r w:rsidR="008A6303" w:rsidRPr="003203AD">
              <w:t xml:space="preserve">3,077 </w:t>
            </w:r>
          </w:p>
          <w:p w14:paraId="6E80D9B3" w14:textId="77777777" w:rsidR="008A6303" w:rsidRPr="003203AD" w:rsidRDefault="008A6303" w:rsidP="00270DC6">
            <w:pPr>
              <w:pStyle w:val="Tabletext"/>
            </w:pPr>
          </w:p>
        </w:tc>
        <w:tc>
          <w:tcPr>
            <w:tcW w:w="1049" w:type="dxa"/>
          </w:tcPr>
          <w:p w14:paraId="602C9E6A" w14:textId="77777777" w:rsidR="008A6303" w:rsidRPr="00083CAB" w:rsidRDefault="008A6303" w:rsidP="00270DC6">
            <w:pPr>
              <w:pStyle w:val="Tabletext"/>
            </w:pPr>
            <w:r w:rsidRPr="003203AD">
              <w:t xml:space="preserve"> $2,568,637 </w:t>
            </w:r>
          </w:p>
        </w:tc>
        <w:tc>
          <w:tcPr>
            <w:tcW w:w="1113" w:type="dxa"/>
          </w:tcPr>
          <w:p w14:paraId="2AC6220C" w14:textId="77777777" w:rsidR="008A6303" w:rsidRPr="00083CAB" w:rsidRDefault="008A6303" w:rsidP="00270DC6">
            <w:pPr>
              <w:pStyle w:val="Tabletext"/>
            </w:pPr>
            <w:r w:rsidRPr="003203AD">
              <w:t>4.7%</w:t>
            </w:r>
          </w:p>
        </w:tc>
      </w:tr>
      <w:tr w:rsidR="008A6303" w:rsidRPr="00386E44" w14:paraId="39FE60A3" w14:textId="77777777" w:rsidTr="00270DC6">
        <w:tc>
          <w:tcPr>
            <w:tcW w:w="686" w:type="dxa"/>
          </w:tcPr>
          <w:p w14:paraId="570E9230" w14:textId="77777777" w:rsidR="008A6303" w:rsidRPr="00083CAB" w:rsidRDefault="008A6303" w:rsidP="00270DC6">
            <w:pPr>
              <w:pStyle w:val="Tabletext"/>
            </w:pPr>
            <w:r w:rsidRPr="003203AD">
              <w:t>45564</w:t>
            </w:r>
          </w:p>
        </w:tc>
        <w:tc>
          <w:tcPr>
            <w:tcW w:w="3566" w:type="dxa"/>
          </w:tcPr>
          <w:p w14:paraId="650B2E87" w14:textId="77777777" w:rsidR="008A6303" w:rsidRPr="00083CAB" w:rsidRDefault="008A6303" w:rsidP="00270DC6">
            <w:pPr>
              <w:pStyle w:val="Tabletext"/>
            </w:pPr>
            <w:r w:rsidRPr="003203AD">
              <w:t xml:space="preserve">Free transfer of tissue reconstructive </w:t>
            </w:r>
            <w:r w:rsidRPr="00083CAB">
              <w:t>surgery for the repair of major tissue defect due to congenital deformity, surgery or trauma, involving anastomoses of up to 2 vessels using microvascular techniques and including raising of tissue on a vascular or neurovascular pedicle, preparation of recipient vessels, transfer of tissue, insetting of tissue at recipient site and direct repair of secondary cutaneous defect if performed, other than a service associated with a service to which item 30165, 30168, 30171, 30172, 30176, 30177, 30179, 45501, 45502, 45504, 45505 or 45562 applies—conjoint surgery, principal specialist surgeon (H) (Anaes.) (Assist.)</w:t>
            </w:r>
            <w:r w:rsidR="00EE14D6">
              <w:t>.</w:t>
            </w:r>
          </w:p>
        </w:tc>
        <w:tc>
          <w:tcPr>
            <w:tcW w:w="891" w:type="dxa"/>
          </w:tcPr>
          <w:p w14:paraId="7904CAE1" w14:textId="77777777" w:rsidR="008A6303" w:rsidRPr="00083CAB" w:rsidRDefault="008A6303" w:rsidP="00270DC6">
            <w:pPr>
              <w:pStyle w:val="Tabletext"/>
            </w:pPr>
            <w:r w:rsidRPr="003203AD">
              <w:t xml:space="preserve"> $2,546.30 </w:t>
            </w:r>
          </w:p>
        </w:tc>
        <w:tc>
          <w:tcPr>
            <w:tcW w:w="1073" w:type="dxa"/>
          </w:tcPr>
          <w:p w14:paraId="47E811C6" w14:textId="77777777" w:rsidR="008A6303" w:rsidRPr="00083CAB" w:rsidRDefault="001D3B1A" w:rsidP="00270DC6">
            <w:pPr>
              <w:pStyle w:val="Tabletext"/>
            </w:pPr>
            <w:r>
              <w:t xml:space="preserve"> </w:t>
            </w:r>
            <w:r w:rsidR="008A6303" w:rsidRPr="003203AD">
              <w:t xml:space="preserve">864 </w:t>
            </w:r>
          </w:p>
          <w:p w14:paraId="2CFEB278" w14:textId="77777777" w:rsidR="008A6303" w:rsidRPr="003203AD" w:rsidRDefault="008A6303" w:rsidP="00270DC6">
            <w:pPr>
              <w:pStyle w:val="Tabletext"/>
            </w:pPr>
          </w:p>
        </w:tc>
        <w:tc>
          <w:tcPr>
            <w:tcW w:w="1049" w:type="dxa"/>
          </w:tcPr>
          <w:p w14:paraId="421181C1" w14:textId="77777777" w:rsidR="008A6303" w:rsidRPr="00083CAB" w:rsidRDefault="008A6303" w:rsidP="00270DC6">
            <w:pPr>
              <w:pStyle w:val="Tabletext"/>
            </w:pPr>
            <w:r w:rsidRPr="003203AD">
              <w:t xml:space="preserve"> $1,474,037 </w:t>
            </w:r>
          </w:p>
        </w:tc>
        <w:tc>
          <w:tcPr>
            <w:tcW w:w="1113" w:type="dxa"/>
          </w:tcPr>
          <w:p w14:paraId="34ABB2FD" w14:textId="77777777" w:rsidR="008A6303" w:rsidRPr="00083CAB" w:rsidRDefault="008A6303" w:rsidP="00270DC6">
            <w:pPr>
              <w:pStyle w:val="Tabletext"/>
            </w:pPr>
            <w:r w:rsidRPr="003203AD">
              <w:t>13.8%</w:t>
            </w:r>
          </w:p>
        </w:tc>
      </w:tr>
      <w:tr w:rsidR="008A6303" w:rsidRPr="00386E44" w14:paraId="6ECAA171" w14:textId="77777777" w:rsidTr="00270DC6">
        <w:tc>
          <w:tcPr>
            <w:tcW w:w="686" w:type="dxa"/>
          </w:tcPr>
          <w:p w14:paraId="6ECE270D" w14:textId="77777777" w:rsidR="008A6303" w:rsidRPr="00083CAB" w:rsidRDefault="008A6303" w:rsidP="00270DC6">
            <w:pPr>
              <w:pStyle w:val="Tabletext"/>
            </w:pPr>
            <w:r w:rsidRPr="003203AD">
              <w:t>45565</w:t>
            </w:r>
          </w:p>
        </w:tc>
        <w:tc>
          <w:tcPr>
            <w:tcW w:w="3566" w:type="dxa"/>
          </w:tcPr>
          <w:p w14:paraId="75BD15C1" w14:textId="77777777" w:rsidR="008A6303" w:rsidRPr="00083CAB" w:rsidRDefault="008A6303" w:rsidP="00270DC6">
            <w:pPr>
              <w:pStyle w:val="Tabletext"/>
            </w:pPr>
            <w:r w:rsidRPr="003203AD">
              <w:t xml:space="preserve">Free transfer of tissue reconstructive surgery for the repair of major tissue defect due to congenital </w:t>
            </w:r>
            <w:r w:rsidRPr="00083CAB">
              <w:t>deformity, surgery or trauma, involving anastomoses of up to 2 vessels using microvascular techniques and including raising of tissue on a vascular or neurovascular pedicle, preparation of recipient vessels, transfer of tissue, insetting of tissue at recipient site and direct repair of secondary cutaneous defect if performed, other than a service associated with a service to which item 30165, 30168, 30171, 30172, 30176, 30177, 30179, 45501, 45502, 45504, 45505 or 45562 applies—conjoint surgery, conjoint specialist surgeon (H) (Assist.)</w:t>
            </w:r>
            <w:r w:rsidR="00EE14D6">
              <w:t>.</w:t>
            </w:r>
          </w:p>
        </w:tc>
        <w:tc>
          <w:tcPr>
            <w:tcW w:w="891" w:type="dxa"/>
          </w:tcPr>
          <w:p w14:paraId="71F88D03" w14:textId="77777777" w:rsidR="008A6303" w:rsidRPr="00083CAB" w:rsidRDefault="008A6303" w:rsidP="00270DC6">
            <w:pPr>
              <w:pStyle w:val="Tabletext"/>
            </w:pPr>
            <w:r w:rsidRPr="003203AD">
              <w:t xml:space="preserve"> $1,909.80 </w:t>
            </w:r>
          </w:p>
        </w:tc>
        <w:tc>
          <w:tcPr>
            <w:tcW w:w="1073" w:type="dxa"/>
          </w:tcPr>
          <w:p w14:paraId="6746AEB0" w14:textId="77777777" w:rsidR="008A6303" w:rsidRPr="00083CAB" w:rsidRDefault="001D3B1A" w:rsidP="00270DC6">
            <w:pPr>
              <w:pStyle w:val="Tabletext"/>
            </w:pPr>
            <w:r>
              <w:t xml:space="preserve"> </w:t>
            </w:r>
            <w:r w:rsidR="008A6303" w:rsidRPr="003203AD">
              <w:t>753</w:t>
            </w:r>
          </w:p>
        </w:tc>
        <w:tc>
          <w:tcPr>
            <w:tcW w:w="1049" w:type="dxa"/>
          </w:tcPr>
          <w:p w14:paraId="1DA886DB" w14:textId="77777777" w:rsidR="008A6303" w:rsidRPr="00083CAB" w:rsidRDefault="008A6303" w:rsidP="00270DC6">
            <w:pPr>
              <w:pStyle w:val="Tabletext"/>
            </w:pPr>
            <w:r w:rsidRPr="003203AD">
              <w:t xml:space="preserve"> $898,275 </w:t>
            </w:r>
          </w:p>
        </w:tc>
        <w:tc>
          <w:tcPr>
            <w:tcW w:w="1113" w:type="dxa"/>
          </w:tcPr>
          <w:p w14:paraId="654A4F21" w14:textId="77777777" w:rsidR="008A6303" w:rsidRPr="00083CAB" w:rsidRDefault="008A6303" w:rsidP="00270DC6">
            <w:pPr>
              <w:pStyle w:val="Tabletext"/>
            </w:pPr>
            <w:r w:rsidRPr="003203AD">
              <w:t>14.7%</w:t>
            </w:r>
          </w:p>
        </w:tc>
      </w:tr>
      <w:tr w:rsidR="008A6303" w:rsidRPr="00386E44" w14:paraId="489AEAA4" w14:textId="77777777" w:rsidTr="00270DC6">
        <w:tc>
          <w:tcPr>
            <w:tcW w:w="686" w:type="dxa"/>
          </w:tcPr>
          <w:p w14:paraId="6EA060F0" w14:textId="77777777" w:rsidR="008A6303" w:rsidRPr="003203AD" w:rsidRDefault="008A6303" w:rsidP="00270DC6">
            <w:pPr>
              <w:pStyle w:val="Tabletext"/>
            </w:pPr>
            <w:r>
              <w:t>47732</w:t>
            </w:r>
          </w:p>
        </w:tc>
        <w:tc>
          <w:tcPr>
            <w:tcW w:w="3566" w:type="dxa"/>
          </w:tcPr>
          <w:p w14:paraId="19B3BED1" w14:textId="77777777" w:rsidR="008A6303" w:rsidRPr="003203AD" w:rsidRDefault="008A6303" w:rsidP="00270DC6">
            <w:pPr>
              <w:pStyle w:val="Tabletext"/>
            </w:pPr>
            <w:r w:rsidRPr="00516CF4">
              <w:t>V</w:t>
            </w:r>
            <w:r>
              <w:t>ascularised pedicle bone graft</w:t>
            </w:r>
            <w:r w:rsidRPr="00516CF4">
              <w:t>, harvesting of, in conjunction with another service</w:t>
            </w:r>
            <w:r w:rsidR="00EE14D6">
              <w:t>.</w:t>
            </w:r>
          </w:p>
        </w:tc>
        <w:tc>
          <w:tcPr>
            <w:tcW w:w="891" w:type="dxa"/>
          </w:tcPr>
          <w:p w14:paraId="1FAC137F" w14:textId="77777777" w:rsidR="008A6303" w:rsidRPr="003203AD" w:rsidRDefault="001D3B1A" w:rsidP="00270DC6">
            <w:pPr>
              <w:pStyle w:val="Tabletext"/>
            </w:pPr>
            <w:r>
              <w:t xml:space="preserve"> </w:t>
            </w:r>
            <w:r w:rsidR="008A6303">
              <w:t>$</w:t>
            </w:r>
            <w:r w:rsidR="008A6303" w:rsidRPr="00516CF4">
              <w:t>376.55</w:t>
            </w:r>
          </w:p>
        </w:tc>
        <w:tc>
          <w:tcPr>
            <w:tcW w:w="1073" w:type="dxa"/>
          </w:tcPr>
          <w:p w14:paraId="2774B220" w14:textId="77777777" w:rsidR="008A6303" w:rsidRPr="003203AD" w:rsidRDefault="001D3B1A" w:rsidP="00270DC6">
            <w:pPr>
              <w:pStyle w:val="Tabletext"/>
            </w:pPr>
            <w:r>
              <w:t xml:space="preserve"> </w:t>
            </w:r>
            <w:r w:rsidR="008A6303">
              <w:t>90</w:t>
            </w:r>
          </w:p>
        </w:tc>
        <w:tc>
          <w:tcPr>
            <w:tcW w:w="1049" w:type="dxa"/>
          </w:tcPr>
          <w:p w14:paraId="42E237F0" w14:textId="77777777" w:rsidR="008A6303" w:rsidRPr="003203AD" w:rsidRDefault="001D3B1A" w:rsidP="00270DC6">
            <w:pPr>
              <w:pStyle w:val="Tabletext"/>
            </w:pPr>
            <w:r>
              <w:t xml:space="preserve"> </w:t>
            </w:r>
            <w:r w:rsidR="008A6303">
              <w:t>$</w:t>
            </w:r>
            <w:r w:rsidR="008A6303" w:rsidRPr="00516CF4">
              <w:t>12,108</w:t>
            </w:r>
          </w:p>
        </w:tc>
        <w:tc>
          <w:tcPr>
            <w:tcW w:w="1113" w:type="dxa"/>
          </w:tcPr>
          <w:p w14:paraId="7B88C282" w14:textId="77777777" w:rsidR="008A6303" w:rsidRPr="003203AD" w:rsidRDefault="008A6303" w:rsidP="00270DC6">
            <w:pPr>
              <w:pStyle w:val="Tabletext"/>
            </w:pPr>
            <w:r w:rsidRPr="00516CF4">
              <w:t>8.4%</w:t>
            </w:r>
          </w:p>
        </w:tc>
      </w:tr>
    </w:tbl>
    <w:p w14:paraId="7A286154" w14:textId="77777777" w:rsidR="008A6303" w:rsidRPr="006E71C9" w:rsidRDefault="008A6303" w:rsidP="008A6303">
      <w:pPr>
        <w:pStyle w:val="Heading3Numbered"/>
      </w:pPr>
      <w:bookmarkStart w:id="114" w:name="_Toc26880848"/>
      <w:r w:rsidRPr="006E71C9">
        <w:t xml:space="preserve">Recommendation </w:t>
      </w:r>
      <w:r>
        <w:t>10</w:t>
      </w:r>
      <w:bookmarkEnd w:id="114"/>
    </w:p>
    <w:p w14:paraId="7A2AC5DA" w14:textId="77777777" w:rsidR="008A6303" w:rsidRDefault="008A6303" w:rsidP="008A6303">
      <w:pPr>
        <w:pStyle w:val="Bullet-green"/>
      </w:pPr>
      <w:r>
        <w:t xml:space="preserve">Item 45496: No change. </w:t>
      </w:r>
    </w:p>
    <w:p w14:paraId="55F54397" w14:textId="77777777" w:rsidR="008A6303" w:rsidRDefault="008A6303" w:rsidP="008A6303">
      <w:pPr>
        <w:pStyle w:val="Bullet-green"/>
      </w:pPr>
      <w:r>
        <w:t>Item 45500:</w:t>
      </w:r>
      <w:r w:rsidRPr="00AF1563">
        <w:t xml:space="preserve"> </w:t>
      </w:r>
      <w:r>
        <w:t>Change the item descriptor to restrict claiming to either an artery or a vein.</w:t>
      </w:r>
    </w:p>
    <w:p w14:paraId="3D2EDA63" w14:textId="77777777" w:rsidR="008A6303" w:rsidRDefault="008A6303" w:rsidP="00C11EF5">
      <w:pPr>
        <w:pStyle w:val="Bullet2"/>
        <w:numPr>
          <w:ilvl w:val="1"/>
          <w:numId w:val="13"/>
        </w:numPr>
      </w:pPr>
      <w:r w:rsidRPr="00AF1563">
        <w:t>The propose</w:t>
      </w:r>
      <w:r>
        <w:t>d item descriptor is as follows</w:t>
      </w:r>
      <w:r w:rsidRPr="00BE0212">
        <w:t>:</w:t>
      </w:r>
    </w:p>
    <w:p w14:paraId="497CDC55" w14:textId="77777777" w:rsidR="008A6303" w:rsidRDefault="008A6303" w:rsidP="00C80F48">
      <w:pPr>
        <w:pStyle w:val="Dash3"/>
        <w:numPr>
          <w:ilvl w:val="0"/>
          <w:numId w:val="9"/>
        </w:numPr>
      </w:pPr>
      <w:r>
        <w:t>Microvascular repair using microsurgical techniques, with restoration of continuity of artery or vein of distal extremity or digit, not claimable for both artery and vein by the same provider</w:t>
      </w:r>
      <w:r w:rsidRPr="00BE0212">
        <w:t xml:space="preserve"> (Anaes</w:t>
      </w:r>
      <w:r w:rsidR="0084547B">
        <w:t>.</w:t>
      </w:r>
      <w:r w:rsidRPr="00BE0212">
        <w:t>)</w:t>
      </w:r>
      <w:r w:rsidR="00AF62E1">
        <w:t xml:space="preserve"> </w:t>
      </w:r>
      <w:r w:rsidRPr="00BE0212">
        <w:t>(Assist</w:t>
      </w:r>
      <w:r w:rsidR="002D02AB">
        <w:t>.</w:t>
      </w:r>
      <w:r w:rsidRPr="00BE0212">
        <w:t>).</w:t>
      </w:r>
    </w:p>
    <w:p w14:paraId="561D96F3" w14:textId="77777777" w:rsidR="008A6303" w:rsidRDefault="008A6303" w:rsidP="008A6303">
      <w:pPr>
        <w:pStyle w:val="Bullet-green"/>
      </w:pPr>
      <w:r>
        <w:t xml:space="preserve">Proposed new Item 4550X: </w:t>
      </w:r>
    </w:p>
    <w:p w14:paraId="4834BB99" w14:textId="77777777" w:rsidR="008A6303" w:rsidRDefault="008A6303" w:rsidP="00C11EF5">
      <w:pPr>
        <w:pStyle w:val="Bullet2"/>
        <w:numPr>
          <w:ilvl w:val="1"/>
          <w:numId w:val="13"/>
        </w:numPr>
      </w:pPr>
      <w:r w:rsidRPr="00AF1563">
        <w:t>The propose</w:t>
      </w:r>
      <w:r>
        <w:t>d item descriptor is as follows</w:t>
      </w:r>
      <w:r w:rsidRPr="00BE0212">
        <w:t>:</w:t>
      </w:r>
    </w:p>
    <w:p w14:paraId="2A0DB5D3" w14:textId="77777777" w:rsidR="008A6303" w:rsidRDefault="008A6303" w:rsidP="00C11EF5">
      <w:pPr>
        <w:pStyle w:val="Dash3"/>
        <w:numPr>
          <w:ilvl w:val="2"/>
          <w:numId w:val="12"/>
        </w:numPr>
      </w:pPr>
      <w:r>
        <w:t>Microvascular repair using microsurgical techniques, with restoration of continuity of artery and vein of distal extremity or digit, including anastomoses</w:t>
      </w:r>
      <w:r w:rsidR="00E85CAB">
        <w:t xml:space="preserve"> </w:t>
      </w:r>
      <w:r w:rsidR="00E85CAB" w:rsidRPr="00DD2F67">
        <w:t>of all required vessels</w:t>
      </w:r>
      <w:r>
        <w:t xml:space="preserve"> for that extremity or digit </w:t>
      </w:r>
      <w:r w:rsidRPr="00BE0212">
        <w:t>(Anaes</w:t>
      </w:r>
      <w:r w:rsidR="0084547B">
        <w:t>.</w:t>
      </w:r>
      <w:r w:rsidRPr="00BE0212">
        <w:t>)</w:t>
      </w:r>
      <w:r w:rsidR="00AF62E1">
        <w:t xml:space="preserve"> </w:t>
      </w:r>
      <w:r w:rsidRPr="00BE0212">
        <w:t>(Assist</w:t>
      </w:r>
      <w:r w:rsidR="002D02AB">
        <w:t>.</w:t>
      </w:r>
      <w:r w:rsidRPr="00BE0212">
        <w:t>).</w:t>
      </w:r>
    </w:p>
    <w:p w14:paraId="6B051FF0" w14:textId="77777777" w:rsidR="008A6303" w:rsidRDefault="008A6303" w:rsidP="008A6303">
      <w:pPr>
        <w:pStyle w:val="Squarebullet"/>
      </w:pPr>
      <w:r w:rsidRPr="00B13B3D">
        <w:t>The Committee recommends increasing the schedule fee of the newly consolidated item in accordance with the multiple operation</w:t>
      </w:r>
      <w:r>
        <w:t>s</w:t>
      </w:r>
      <w:r w:rsidRPr="00B13B3D">
        <w:t xml:space="preserve"> rule to reflect the fact that two services are combined into one. </w:t>
      </w:r>
    </w:p>
    <w:p w14:paraId="3EA7348C" w14:textId="77777777" w:rsidR="008A6303" w:rsidRDefault="008A6303" w:rsidP="008A6303">
      <w:pPr>
        <w:pStyle w:val="Bullet-green"/>
      </w:pPr>
      <w:r>
        <w:t>Items 45501 and 45502: Consolidate these items into two new items</w:t>
      </w:r>
      <w:r w:rsidR="002D02AB">
        <w:t>:</w:t>
      </w:r>
    </w:p>
    <w:p w14:paraId="2F97AA2A" w14:textId="77777777" w:rsidR="008A6303" w:rsidRDefault="008A6303" w:rsidP="00C11EF5">
      <w:pPr>
        <w:pStyle w:val="Bullet2"/>
        <w:numPr>
          <w:ilvl w:val="1"/>
          <w:numId w:val="13"/>
        </w:numPr>
      </w:pPr>
      <w:r w:rsidRPr="00AF1563">
        <w:t>The propose</w:t>
      </w:r>
      <w:r>
        <w:t>d consolidated new item descriptors are as follows</w:t>
      </w:r>
      <w:r w:rsidRPr="00BE0212">
        <w:t>:</w:t>
      </w:r>
    </w:p>
    <w:p w14:paraId="6867D5C9" w14:textId="77777777" w:rsidR="008A6303" w:rsidRDefault="008A6303" w:rsidP="00C11EF5">
      <w:pPr>
        <w:pStyle w:val="Dash3"/>
        <w:numPr>
          <w:ilvl w:val="2"/>
          <w:numId w:val="12"/>
        </w:numPr>
      </w:pPr>
      <w:r>
        <w:t xml:space="preserve">Microvascular anastomosis of artery or vein using microsurgical techniques, for replantation or revascularisation of limb or digit, where the limb or digit is devitalised and the repair is critical for restoration of blood supply </w:t>
      </w:r>
      <w:r w:rsidRPr="00BE0212">
        <w:t>(Anaes)</w:t>
      </w:r>
      <w:r w:rsidR="007102AB">
        <w:t xml:space="preserve"> </w:t>
      </w:r>
      <w:r w:rsidRPr="00BE0212">
        <w:t>(Assist).</w:t>
      </w:r>
    </w:p>
    <w:p w14:paraId="728179A0" w14:textId="77777777" w:rsidR="008A6303" w:rsidRDefault="008A6303" w:rsidP="00C11EF5">
      <w:pPr>
        <w:pStyle w:val="Dash3"/>
        <w:numPr>
          <w:ilvl w:val="2"/>
          <w:numId w:val="12"/>
        </w:numPr>
      </w:pPr>
      <w:r>
        <w:t xml:space="preserve">Microvascular anastomoses of artery and vein using microsurgical techniques, for replantation or revascularisation of limb or digit, where the limb or digit is devitalised and the repair is critical for restoration of blood supply including </w:t>
      </w:r>
      <w:r w:rsidRPr="007102AB">
        <w:t>anastomoses</w:t>
      </w:r>
      <w:r w:rsidR="00E85CAB" w:rsidRPr="007102AB">
        <w:t xml:space="preserve"> of all required vessels</w:t>
      </w:r>
      <w:r>
        <w:t xml:space="preserve"> for that extremity or digit, unless a micro-arterial or micro-venous graft is being used </w:t>
      </w:r>
      <w:r w:rsidRPr="00BE0212">
        <w:t>(Anaes</w:t>
      </w:r>
      <w:r w:rsidR="0084547B">
        <w:t>.</w:t>
      </w:r>
      <w:r w:rsidRPr="00BE0212">
        <w:t>)</w:t>
      </w:r>
      <w:r w:rsidR="002D02AB">
        <w:t xml:space="preserve"> </w:t>
      </w:r>
      <w:r w:rsidRPr="00BE0212">
        <w:t>(Assist</w:t>
      </w:r>
      <w:r w:rsidR="002D02AB">
        <w:t>.</w:t>
      </w:r>
      <w:r w:rsidRPr="00BE0212">
        <w:t>).</w:t>
      </w:r>
    </w:p>
    <w:p w14:paraId="6C23E7C2" w14:textId="77777777" w:rsidR="008A6303" w:rsidRDefault="008A6303" w:rsidP="008A6303">
      <w:pPr>
        <w:pStyle w:val="Bullet-green"/>
      </w:pPr>
      <w:r>
        <w:t>Item 45503: Change the item descriptor to restrict use in cardiac surgery and discourage additional grafts which may not contribute to improving patient outcomes.</w:t>
      </w:r>
    </w:p>
    <w:p w14:paraId="387EE866" w14:textId="77777777" w:rsidR="008A6303" w:rsidRDefault="008A6303" w:rsidP="00C11EF5">
      <w:pPr>
        <w:pStyle w:val="Bullet2"/>
        <w:numPr>
          <w:ilvl w:val="1"/>
          <w:numId w:val="13"/>
        </w:numPr>
      </w:pPr>
      <w:r w:rsidRPr="00AF1563">
        <w:t>The propose</w:t>
      </w:r>
      <w:r>
        <w:t>d item descriptor is as follows</w:t>
      </w:r>
      <w:r w:rsidRPr="00AF1563">
        <w:t>:</w:t>
      </w:r>
    </w:p>
    <w:p w14:paraId="77A672AF" w14:textId="77777777" w:rsidR="008A6303" w:rsidRDefault="008A6303" w:rsidP="00C11EF5">
      <w:pPr>
        <w:pStyle w:val="Dash3"/>
        <w:numPr>
          <w:ilvl w:val="2"/>
          <w:numId w:val="12"/>
        </w:numPr>
      </w:pPr>
      <w:r>
        <w:t>Micro-arterial or micro-venous graft using microsurgical techniques, where the graft is critical</w:t>
      </w:r>
      <w:r w:rsidRPr="00FA7681">
        <w:t xml:space="preserve"> for restoration of blood supply</w:t>
      </w:r>
      <w:r>
        <w:t xml:space="preserve">, including harvest of graft and suturing of all related anastomoses (not to be claimed in the context of cardiac surgery) </w:t>
      </w:r>
      <w:r w:rsidRPr="00AF1563">
        <w:t>(Anaes.) (Assist.)</w:t>
      </w:r>
      <w:r w:rsidR="00EE14D6">
        <w:t>.</w:t>
      </w:r>
    </w:p>
    <w:p w14:paraId="478A976A" w14:textId="77777777" w:rsidR="008A6303" w:rsidRDefault="008A6303" w:rsidP="008A6303">
      <w:pPr>
        <w:pStyle w:val="Bullet-green"/>
      </w:pPr>
      <w:r>
        <w:t xml:space="preserve">Items 45504 and 45505: </w:t>
      </w:r>
      <w:r w:rsidRPr="000B0EDF">
        <w:t>Consolidate</w:t>
      </w:r>
      <w:r>
        <w:t xml:space="preserve"> these two items into two new items in line with the complete medical service concept. Change the item descriptors to exclude claiming in the context of breast reconstruction</w:t>
      </w:r>
      <w:r w:rsidRPr="00AF1563">
        <w:t>.</w:t>
      </w:r>
    </w:p>
    <w:p w14:paraId="2ADF9074" w14:textId="77777777" w:rsidR="008A6303" w:rsidRDefault="008A6303" w:rsidP="00C11EF5">
      <w:pPr>
        <w:pStyle w:val="Bullet2"/>
        <w:numPr>
          <w:ilvl w:val="1"/>
          <w:numId w:val="13"/>
        </w:numPr>
      </w:pPr>
      <w:r w:rsidRPr="00AF1563">
        <w:t xml:space="preserve">The proposed </w:t>
      </w:r>
      <w:r>
        <w:t xml:space="preserve">consolidated new </w:t>
      </w:r>
      <w:r w:rsidRPr="00AF1563">
        <w:t>item descriptor</w:t>
      </w:r>
      <w:r>
        <w:t>s</w:t>
      </w:r>
      <w:r w:rsidRPr="00AF1563">
        <w:t xml:space="preserve"> </w:t>
      </w:r>
      <w:r>
        <w:t>are</w:t>
      </w:r>
      <w:r w:rsidRPr="00AF1563">
        <w:t xml:space="preserve"> as follows:</w:t>
      </w:r>
    </w:p>
    <w:p w14:paraId="5DB58EE6" w14:textId="00CB2476" w:rsidR="00705096" w:rsidRDefault="008A6303" w:rsidP="00C11EF5">
      <w:pPr>
        <w:pStyle w:val="Dash3"/>
        <w:numPr>
          <w:ilvl w:val="2"/>
          <w:numId w:val="12"/>
        </w:numPr>
      </w:pPr>
      <w:r w:rsidRPr="00AF1563">
        <w:t>Microvascular anastomos</w:t>
      </w:r>
      <w:r>
        <w:t>i</w:t>
      </w:r>
      <w:r w:rsidRPr="00AF1563">
        <w:t xml:space="preserve">s of artery </w:t>
      </w:r>
      <w:r>
        <w:t>or</w:t>
      </w:r>
      <w:r w:rsidRPr="00AF1563">
        <w:t xml:space="preserve"> vein(s) using microsurgical techniques, for free transfer of tissue including setting in of free flap</w:t>
      </w:r>
      <w:r>
        <w:t>, excluding in the context of breast reconstruction (Anaes</w:t>
      </w:r>
      <w:r w:rsidR="002D02AB">
        <w:t>.</w:t>
      </w:r>
      <w:r>
        <w:t>)</w:t>
      </w:r>
      <w:r w:rsidR="002D02AB">
        <w:t xml:space="preserve"> </w:t>
      </w:r>
      <w:r w:rsidRPr="00AF1563">
        <w:t>(Assist.)</w:t>
      </w:r>
      <w:r w:rsidR="002D02AB">
        <w:t>.</w:t>
      </w:r>
    </w:p>
    <w:p w14:paraId="193808D0" w14:textId="77777777" w:rsidR="008A6303" w:rsidRDefault="008A6303" w:rsidP="00C11EF5">
      <w:pPr>
        <w:pStyle w:val="Dash3"/>
        <w:numPr>
          <w:ilvl w:val="2"/>
          <w:numId w:val="12"/>
        </w:numPr>
      </w:pPr>
      <w:r w:rsidRPr="00AF1563">
        <w:t>Microvascular anastomos</w:t>
      </w:r>
      <w:r>
        <w:t>i</w:t>
      </w:r>
      <w:r w:rsidRPr="00AF1563">
        <w:t xml:space="preserve">s of artery </w:t>
      </w:r>
      <w:r>
        <w:t>and</w:t>
      </w:r>
      <w:r w:rsidRPr="00AF1563">
        <w:t xml:space="preserve"> vein(s) using microsurgical techniques, for free transfer of tissue including setting in of free flap</w:t>
      </w:r>
      <w:r>
        <w:t>, excluding in the context of breast reconstruction (Anaes.)</w:t>
      </w:r>
      <w:r w:rsidR="002D02AB">
        <w:t xml:space="preserve"> </w:t>
      </w:r>
      <w:r w:rsidRPr="00AF1563">
        <w:t>(Assist.)</w:t>
      </w:r>
      <w:r w:rsidR="002D02AB">
        <w:t>.</w:t>
      </w:r>
    </w:p>
    <w:p w14:paraId="15B6E5B0" w14:textId="77777777" w:rsidR="008A6303" w:rsidRDefault="008A6303" w:rsidP="008A6303">
      <w:pPr>
        <w:pStyle w:val="Squarebullet"/>
      </w:pPr>
      <w:r w:rsidRPr="0040597D">
        <w:t xml:space="preserve">The Committee recommends </w:t>
      </w:r>
      <w:r>
        <w:t>increasing the schedule fee of the newly consolidated</w:t>
      </w:r>
      <w:r w:rsidRPr="0040597D">
        <w:t xml:space="preserve"> item</w:t>
      </w:r>
      <w:r w:rsidR="002D02AB">
        <w:t>s</w:t>
      </w:r>
      <w:r>
        <w:t xml:space="preserve"> </w:t>
      </w:r>
      <w:r w:rsidRPr="00544E6F">
        <w:t>in accordance with the multiple operation</w:t>
      </w:r>
      <w:r>
        <w:t>s</w:t>
      </w:r>
      <w:r w:rsidRPr="00544E6F">
        <w:t xml:space="preserve"> rule</w:t>
      </w:r>
      <w:r>
        <w:t xml:space="preserve"> </w:t>
      </w:r>
      <w:r w:rsidRPr="00544E6F">
        <w:t>to reflect the</w:t>
      </w:r>
      <w:r>
        <w:t xml:space="preserve"> fact that two services are combined into one.</w:t>
      </w:r>
      <w:r w:rsidRPr="00AF1563">
        <w:t xml:space="preserve"> </w:t>
      </w:r>
    </w:p>
    <w:p w14:paraId="2496476A" w14:textId="77777777" w:rsidR="008A6303" w:rsidRDefault="008A6303" w:rsidP="008A6303">
      <w:pPr>
        <w:pStyle w:val="Bullet-green"/>
      </w:pPr>
      <w:r w:rsidRPr="00BE0212">
        <w:t>Item</w:t>
      </w:r>
      <w:r>
        <w:t xml:space="preserve"> 45561</w:t>
      </w:r>
      <w:r w:rsidRPr="00BE0212">
        <w:t xml:space="preserve">: </w:t>
      </w:r>
      <w:r w:rsidRPr="00E266AE">
        <w:t xml:space="preserve">Change the item descriptor to </w:t>
      </w:r>
      <w:r>
        <w:t xml:space="preserve">better describe the service.  </w:t>
      </w:r>
    </w:p>
    <w:p w14:paraId="343E6302" w14:textId="77777777" w:rsidR="008A6303" w:rsidRDefault="008A6303" w:rsidP="00C11EF5">
      <w:pPr>
        <w:pStyle w:val="Bullet2"/>
        <w:numPr>
          <w:ilvl w:val="1"/>
          <w:numId w:val="13"/>
        </w:numPr>
      </w:pPr>
      <w:r w:rsidRPr="00BE0212">
        <w:t>The proposed item descriptor is as follows:</w:t>
      </w:r>
    </w:p>
    <w:p w14:paraId="586911BA" w14:textId="77777777" w:rsidR="008A6303" w:rsidRDefault="008A6303" w:rsidP="00C11EF5">
      <w:pPr>
        <w:pStyle w:val="Dash3"/>
        <w:numPr>
          <w:ilvl w:val="2"/>
          <w:numId w:val="12"/>
        </w:numPr>
      </w:pPr>
      <w:r w:rsidRPr="00BE0212">
        <w:t xml:space="preserve">Microvascular anastomosis of artery </w:t>
      </w:r>
      <w:r>
        <w:t>and/</w:t>
      </w:r>
      <w:r w:rsidRPr="00BE0212">
        <w:t xml:space="preserve">or vein </w:t>
      </w:r>
      <w:r w:rsidR="00451927" w:rsidRPr="00DD2F67">
        <w:t>where deemed necessary</w:t>
      </w:r>
      <w:r w:rsidR="00451927">
        <w:t xml:space="preserve"> </w:t>
      </w:r>
      <w:r w:rsidRPr="00BE0212">
        <w:t>to salvage a</w:t>
      </w:r>
      <w:r>
        <w:t xml:space="preserve"> vascularly compromised pedicled</w:t>
      </w:r>
      <w:r w:rsidRPr="00BE0212">
        <w:t xml:space="preserve"> or free flap, either during the primary procedure or at a subsequent return to theatre (Anaes</w:t>
      </w:r>
      <w:r w:rsidR="002D02AB">
        <w:t>.</w:t>
      </w:r>
      <w:r w:rsidRPr="00BE0212">
        <w:t>)</w:t>
      </w:r>
      <w:r w:rsidR="00AF62E1">
        <w:t xml:space="preserve"> </w:t>
      </w:r>
      <w:r w:rsidRPr="00BE0212">
        <w:t>(Assist</w:t>
      </w:r>
      <w:r w:rsidR="002D02AB">
        <w:t>.</w:t>
      </w:r>
      <w:r w:rsidRPr="00BE0212">
        <w:t>).</w:t>
      </w:r>
    </w:p>
    <w:p w14:paraId="51D9E9C8" w14:textId="77777777" w:rsidR="008A6303" w:rsidRDefault="008A6303" w:rsidP="008A6303">
      <w:pPr>
        <w:pStyle w:val="Bullet-green"/>
      </w:pPr>
      <w:r>
        <w:t xml:space="preserve">Item 45562: </w:t>
      </w:r>
      <w:r w:rsidRPr="008A1FF4">
        <w:t xml:space="preserve">Change the item descriptor to </w:t>
      </w:r>
      <w:r>
        <w:t xml:space="preserve">better describe the service and </w:t>
      </w:r>
      <w:r w:rsidRPr="008A1FF4">
        <w:t>exclude claiming in the context of breast reconstruction</w:t>
      </w:r>
      <w:r>
        <w:t>.</w:t>
      </w:r>
      <w:r w:rsidRPr="008A1FF4">
        <w:t xml:space="preserve"> </w:t>
      </w:r>
      <w:r w:rsidRPr="009E2B8D">
        <w:t xml:space="preserve">Delete reference to male pattern baldness. </w:t>
      </w:r>
    </w:p>
    <w:p w14:paraId="2FEA75FF" w14:textId="77777777" w:rsidR="008A6303" w:rsidRPr="003203AD" w:rsidRDefault="008A6303" w:rsidP="00C11EF5">
      <w:pPr>
        <w:pStyle w:val="Bullet2"/>
        <w:numPr>
          <w:ilvl w:val="1"/>
          <w:numId w:val="13"/>
        </w:numPr>
      </w:pPr>
      <w:r w:rsidRPr="003203AD">
        <w:t>The proposed item descriptor is as follows:</w:t>
      </w:r>
    </w:p>
    <w:p w14:paraId="50BD9765" w14:textId="77777777" w:rsidR="008A6303" w:rsidRDefault="008A6303" w:rsidP="00C11EF5">
      <w:pPr>
        <w:pStyle w:val="Dash3"/>
        <w:numPr>
          <w:ilvl w:val="2"/>
          <w:numId w:val="12"/>
        </w:numPr>
      </w:pPr>
      <w:r w:rsidRPr="003203AD">
        <w:t>Free transfer of tissue (microvascular free flap) involving raising of tissue on vascular pedicle, including direct repair of secondary cutaneous defect if performed, excluding flap for breast reconstruction (Anaes.) (Assist.)</w:t>
      </w:r>
      <w:r w:rsidR="00EE14D6">
        <w:t>.</w:t>
      </w:r>
    </w:p>
    <w:p w14:paraId="1465DCC7" w14:textId="77777777" w:rsidR="00B65A13" w:rsidRPr="00DD2F67" w:rsidRDefault="00AD706D" w:rsidP="00B65A13">
      <w:pPr>
        <w:pStyle w:val="Bullet-green"/>
      </w:pPr>
      <w:r w:rsidRPr="00DD2F67">
        <w:t>Proposed n</w:t>
      </w:r>
      <w:r w:rsidR="00B65A13" w:rsidRPr="00DD2F67">
        <w:t xml:space="preserve">ew </w:t>
      </w:r>
      <w:r w:rsidR="00E85CAB" w:rsidRPr="00DD2F67">
        <w:t>i</w:t>
      </w:r>
      <w:r w:rsidR="00B65A13" w:rsidRPr="00DD2F67">
        <w:t>tem 455</w:t>
      </w:r>
      <w:r w:rsidRPr="00DD2F67">
        <w:t>M1</w:t>
      </w:r>
      <w:r w:rsidR="0087581E" w:rsidRPr="00DD2F67">
        <w:t xml:space="preserve"> </w:t>
      </w:r>
      <w:r w:rsidR="00B65A13" w:rsidRPr="00DD2F67">
        <w:rPr>
          <w:rFonts w:ascii="Calibri" w:hAnsi="Calibri"/>
          <w:szCs w:val="20"/>
          <w:lang w:val="en-US"/>
        </w:rPr>
        <w:t xml:space="preserve">for dissection of a </w:t>
      </w:r>
      <w:r w:rsidR="00D10539" w:rsidRPr="00DD2F67">
        <w:rPr>
          <w:rFonts w:ascii="Calibri" w:hAnsi="Calibri"/>
          <w:szCs w:val="20"/>
          <w:lang w:val="en-US"/>
        </w:rPr>
        <w:t xml:space="preserve">pedicled </w:t>
      </w:r>
      <w:r w:rsidR="00B65A13" w:rsidRPr="00DD2F67">
        <w:rPr>
          <w:rFonts w:ascii="Calibri" w:hAnsi="Calibri"/>
          <w:szCs w:val="20"/>
          <w:lang w:val="en-US"/>
        </w:rPr>
        <w:t>perforator flap</w:t>
      </w:r>
      <w:r w:rsidR="00B65A13" w:rsidRPr="00DD2F67">
        <w:t xml:space="preserve">. </w:t>
      </w:r>
    </w:p>
    <w:p w14:paraId="22D38507" w14:textId="77777777" w:rsidR="00B65A13" w:rsidRPr="00DD2F67" w:rsidRDefault="00B65A13" w:rsidP="007102AB">
      <w:pPr>
        <w:pStyle w:val="Bullet2"/>
        <w:ind w:left="1797" w:hanging="357"/>
      </w:pPr>
      <w:r w:rsidRPr="00DD2F67">
        <w:t>The proposed item descriptor is as follows:</w:t>
      </w:r>
    </w:p>
    <w:p w14:paraId="27A32301" w14:textId="77777777" w:rsidR="00B65A13" w:rsidRPr="00DD2F67" w:rsidRDefault="00B65A13" w:rsidP="007102AB">
      <w:pPr>
        <w:pStyle w:val="Dash3"/>
        <w:ind w:left="2154" w:hanging="357"/>
      </w:pPr>
      <w:r w:rsidRPr="00DD2F67">
        <w:t xml:space="preserve">PERFORATOR FLAP, raising on a named source vessel, for pedicled transfer for head and neck or other non-breast reconstruction. </w:t>
      </w:r>
    </w:p>
    <w:p w14:paraId="38829F73" w14:textId="77777777" w:rsidR="00B65A13" w:rsidRPr="00DD2F67" w:rsidRDefault="00DF3C78" w:rsidP="00B65A13">
      <w:pPr>
        <w:pStyle w:val="Bullet-green"/>
      </w:pPr>
      <w:r w:rsidRPr="00DD2F67">
        <w:t>Proposed n</w:t>
      </w:r>
      <w:r w:rsidR="00B65A13" w:rsidRPr="00DD2F67">
        <w:t xml:space="preserve">ew </w:t>
      </w:r>
      <w:r w:rsidR="00E85CAB" w:rsidRPr="00DD2F67">
        <w:t>i</w:t>
      </w:r>
      <w:r w:rsidR="00B65A13" w:rsidRPr="00DD2F67">
        <w:t>tem 455</w:t>
      </w:r>
      <w:r w:rsidRPr="00DD2F67">
        <w:t>M2</w:t>
      </w:r>
      <w:r w:rsidR="0087581E" w:rsidRPr="00DD2F67">
        <w:t xml:space="preserve"> </w:t>
      </w:r>
      <w:r w:rsidR="00D10539" w:rsidRPr="00DD2F67">
        <w:t xml:space="preserve">for </w:t>
      </w:r>
      <w:r w:rsidR="00D10539" w:rsidRPr="00DD2F67">
        <w:rPr>
          <w:rFonts w:ascii="Calibri" w:hAnsi="Calibri"/>
          <w:szCs w:val="20"/>
          <w:lang w:val="en-US"/>
        </w:rPr>
        <w:t>dissection of a free perforator flap</w:t>
      </w:r>
      <w:r w:rsidR="00D10539" w:rsidRPr="00DD2F67">
        <w:t xml:space="preserve">. </w:t>
      </w:r>
      <w:r w:rsidR="00B65A13" w:rsidRPr="00DD2F67">
        <w:t xml:space="preserve"> </w:t>
      </w:r>
    </w:p>
    <w:p w14:paraId="062BE090" w14:textId="77777777" w:rsidR="00B65A13" w:rsidRPr="00DD2F67" w:rsidRDefault="00B65A13" w:rsidP="007102AB">
      <w:pPr>
        <w:pStyle w:val="Bullet2"/>
        <w:ind w:left="1797" w:hanging="357"/>
      </w:pPr>
      <w:r w:rsidRPr="00DD2F67">
        <w:t>The proposed item descriptor is as follows:</w:t>
      </w:r>
    </w:p>
    <w:p w14:paraId="5C52A95C" w14:textId="77777777" w:rsidR="00D10539" w:rsidRPr="00DD2F67" w:rsidRDefault="00D10539" w:rsidP="007102AB">
      <w:pPr>
        <w:pStyle w:val="Dash3"/>
        <w:ind w:left="2154" w:hanging="357"/>
      </w:pPr>
      <w:r w:rsidRPr="00DD2F67">
        <w:t>PERFORATOR FLAP, such as anterolateral thigh flap or similar, raising in preparation for microsurgical transfer of a free flap for head and neck or other non-breast reconstruction.</w:t>
      </w:r>
    </w:p>
    <w:p w14:paraId="6A381F56" w14:textId="77777777" w:rsidR="008A6303" w:rsidRPr="0059315F" w:rsidRDefault="008A6303" w:rsidP="008A6303">
      <w:pPr>
        <w:pStyle w:val="Bullet-green"/>
      </w:pPr>
      <w:r>
        <w:t xml:space="preserve">Items 45563: </w:t>
      </w:r>
      <w:r w:rsidRPr="0059315F">
        <w:t>Change the item descriptor to better describe the service</w:t>
      </w:r>
      <w:r>
        <w:t xml:space="preserve"> and clarify indication for claiming. </w:t>
      </w:r>
      <w:r w:rsidRPr="0059315F">
        <w:t xml:space="preserve">Delete reference to male pattern baldness. </w:t>
      </w:r>
    </w:p>
    <w:p w14:paraId="06171C2F" w14:textId="77777777" w:rsidR="008A6303" w:rsidRPr="003203AD" w:rsidRDefault="008A6303" w:rsidP="00705096">
      <w:pPr>
        <w:pStyle w:val="Bullet2"/>
        <w:numPr>
          <w:ilvl w:val="1"/>
          <w:numId w:val="13"/>
        </w:numPr>
      </w:pPr>
      <w:r>
        <w:t xml:space="preserve"> </w:t>
      </w:r>
      <w:r w:rsidRPr="003203AD">
        <w:t xml:space="preserve">The proposed item descriptor </w:t>
      </w:r>
      <w:r>
        <w:t>is</w:t>
      </w:r>
      <w:r w:rsidRPr="003203AD">
        <w:t xml:space="preserve"> as follows:</w:t>
      </w:r>
    </w:p>
    <w:p w14:paraId="3FA0E6CE" w14:textId="77777777" w:rsidR="008A6303" w:rsidRDefault="008A6303" w:rsidP="00705096">
      <w:pPr>
        <w:pStyle w:val="Dash3"/>
        <w:numPr>
          <w:ilvl w:val="2"/>
          <w:numId w:val="12"/>
        </w:numPr>
      </w:pPr>
      <w:r w:rsidRPr="003203AD">
        <w:t>Neurovascular island flap</w:t>
      </w:r>
      <w:r>
        <w:t xml:space="preserve"> for restoration of essential sensation in the digits or sole of the foot</w:t>
      </w:r>
      <w:r w:rsidRPr="003203AD">
        <w:t>, including direct repair of secondar</w:t>
      </w:r>
      <w:r>
        <w:t>y cutaneous defect if performed</w:t>
      </w:r>
      <w:r w:rsidRPr="003203AD">
        <w:t xml:space="preserve">. Requires formal dissection of the </w:t>
      </w:r>
      <w:r>
        <w:t>neuro</w:t>
      </w:r>
      <w:r w:rsidRPr="003203AD">
        <w:t xml:space="preserve">vascular pedicle.  Not to be used for simple V-Y flaps or other </w:t>
      </w:r>
      <w:r>
        <w:t>standard</w:t>
      </w:r>
      <w:r w:rsidRPr="003203AD">
        <w:t xml:space="preserve"> flaps</w:t>
      </w:r>
      <w:r>
        <w:t>,</w:t>
      </w:r>
      <w:r w:rsidRPr="003203AD">
        <w:t xml:space="preserve"> </w:t>
      </w:r>
      <w:r>
        <w:t>such as</w:t>
      </w:r>
      <w:r w:rsidRPr="003203AD">
        <w:t xml:space="preserve"> rotation</w:t>
      </w:r>
      <w:r>
        <w:t xml:space="preserve"> or</w:t>
      </w:r>
      <w:r w:rsidRPr="003203AD">
        <w:t xml:space="preserve"> keystone</w:t>
      </w:r>
      <w:r>
        <w:t xml:space="preserve">. Not to be claimed with skin excision items 31200 to 31376 </w:t>
      </w:r>
      <w:r w:rsidRPr="003203AD">
        <w:t>(Anaes.) (Assist.)</w:t>
      </w:r>
      <w:r w:rsidR="00EE14D6">
        <w:t>.</w:t>
      </w:r>
    </w:p>
    <w:p w14:paraId="1AC33B5D" w14:textId="77777777" w:rsidR="008A6303" w:rsidRDefault="008A6303" w:rsidP="008A6303">
      <w:pPr>
        <w:pStyle w:val="Bullet-green"/>
      </w:pPr>
      <w:r>
        <w:t xml:space="preserve">Items </w:t>
      </w:r>
      <w:r w:rsidRPr="0059315F">
        <w:t>45564 and 45565</w:t>
      </w:r>
      <w:r>
        <w:t xml:space="preserve">: </w:t>
      </w:r>
      <w:r w:rsidRPr="00077925">
        <w:t>Change the item descriptor</w:t>
      </w:r>
      <w:r>
        <w:t>s</w:t>
      </w:r>
      <w:r w:rsidRPr="00077925">
        <w:t xml:space="preserve"> to exclude claiming in the context of breast reconstruction</w:t>
      </w:r>
      <w:r>
        <w:t>.</w:t>
      </w:r>
    </w:p>
    <w:p w14:paraId="4EC9200C" w14:textId="77777777" w:rsidR="008A6303" w:rsidRDefault="008A6303" w:rsidP="00705096">
      <w:pPr>
        <w:pStyle w:val="Bullet2"/>
        <w:numPr>
          <w:ilvl w:val="1"/>
          <w:numId w:val="13"/>
        </w:numPr>
      </w:pPr>
      <w:r w:rsidRPr="00077925">
        <w:t>The proposed item descriptor</w:t>
      </w:r>
      <w:r>
        <w:t>s are</w:t>
      </w:r>
      <w:r w:rsidRPr="00077925">
        <w:t xml:space="preserve"> as follows:</w:t>
      </w:r>
    </w:p>
    <w:p w14:paraId="14DF4E38" w14:textId="77777777" w:rsidR="008A6303" w:rsidRDefault="008A6303" w:rsidP="00705096">
      <w:pPr>
        <w:pStyle w:val="Dash3"/>
        <w:numPr>
          <w:ilvl w:val="2"/>
          <w:numId w:val="12"/>
        </w:numPr>
      </w:pPr>
      <w:r w:rsidRPr="00DD2F67">
        <w:t>Free transfer of tissue (reconstructive surgery) for the repair of major tissue defect , involving anastomoses of</w:t>
      </w:r>
      <w:r w:rsidR="00E85CAB" w:rsidRPr="00DD2F67">
        <w:t xml:space="preserve"> all</w:t>
      </w:r>
      <w:r w:rsidRPr="00DD2F67">
        <w:t xml:space="preserve"> </w:t>
      </w:r>
      <w:r w:rsidR="00451927" w:rsidRPr="00DD2F67">
        <w:t>required</w:t>
      </w:r>
      <w:r w:rsidRPr="00DD2F67">
        <w:t xml:space="preserve"> vessels using microvascular techniques and including raising of tissue on a vascular pedicle,</w:t>
      </w:r>
      <w:r w:rsidRPr="003203AD">
        <w:t xml:space="preserve"> preparation of recipient vessels, transfer of tissue, insetting of tissue at recipient site and direct repair of secondary cutaneous defect if performed, other than a service associated with a service to which item 30165, 30168, 30171, 30172, 30176, 30177, 30179, 45501, 45502, 45504, 45505 or 45562 applies—conjoint surgery, principal specialist surgeon</w:t>
      </w:r>
      <w:r>
        <w:t xml:space="preserve">, </w:t>
      </w:r>
      <w:r w:rsidRPr="00077925">
        <w:t>excluding in the context of breast reconstruction</w:t>
      </w:r>
      <w:r w:rsidRPr="003203AD">
        <w:t xml:space="preserve"> (H) (Anaes.) (Assist.)</w:t>
      </w:r>
      <w:r w:rsidR="00EE14D6">
        <w:t>.</w:t>
      </w:r>
    </w:p>
    <w:p w14:paraId="55C8765C" w14:textId="17C469BC" w:rsidR="008A6303" w:rsidRPr="009C204A" w:rsidRDefault="008A6303" w:rsidP="00705096">
      <w:pPr>
        <w:pStyle w:val="Dash3"/>
        <w:numPr>
          <w:ilvl w:val="2"/>
          <w:numId w:val="12"/>
        </w:numPr>
      </w:pPr>
      <w:r w:rsidRPr="00DD2F67">
        <w:t xml:space="preserve">Free transfer of tissue (reconstructive surgery) for the repair of major tissue defect, involving anastomoses of </w:t>
      </w:r>
      <w:r w:rsidR="002C4DC5" w:rsidRPr="00DD2F67">
        <w:t xml:space="preserve">all </w:t>
      </w:r>
      <w:r w:rsidR="00451927" w:rsidRPr="00DD2F67">
        <w:t xml:space="preserve">required </w:t>
      </w:r>
      <w:r w:rsidR="00D643CB" w:rsidRPr="00DD2F67">
        <w:t xml:space="preserve">vessels </w:t>
      </w:r>
      <w:r w:rsidRPr="00DD2F67">
        <w:t>using microvascular techniques and including raising of tissue on a vascular pedicle</w:t>
      </w:r>
      <w:r w:rsidRPr="00754E3C">
        <w:t>, preparation of recipient vessels, transfer of tissue, insetting of tissue at recipient site and direct repair of secondary cutaneous defect if performed, other than a service associated with a service to which item 30165, 30168, 30171, 30172, 30176, 30177, 30179, 45501, 45502, 45504, 45505 or 45562 applies—conjoint surgery, conjoint specialist surgeon</w:t>
      </w:r>
      <w:r>
        <w:t xml:space="preserve">, </w:t>
      </w:r>
      <w:r w:rsidRPr="00077925">
        <w:t>excluding in the context of breast reconstruction</w:t>
      </w:r>
      <w:r w:rsidRPr="00754E3C">
        <w:t xml:space="preserve"> (H)</w:t>
      </w:r>
      <w:r w:rsidR="0084547B">
        <w:t xml:space="preserve"> </w:t>
      </w:r>
      <w:r>
        <w:t>(Anaes.)</w:t>
      </w:r>
      <w:r w:rsidR="0084547B">
        <w:t xml:space="preserve"> </w:t>
      </w:r>
      <w:r w:rsidRPr="00754E3C">
        <w:t>(Assist.)</w:t>
      </w:r>
      <w:r w:rsidR="00EE14D6">
        <w:t>.</w:t>
      </w:r>
    </w:p>
    <w:p w14:paraId="06719439" w14:textId="77777777" w:rsidR="008A6303" w:rsidRPr="009C204A" w:rsidRDefault="008A6303" w:rsidP="008A6303">
      <w:pPr>
        <w:pStyle w:val="Bullet-green"/>
      </w:pPr>
      <w:r>
        <w:t>Proposed new item</w:t>
      </w:r>
      <w:r w:rsidRPr="009C204A">
        <w:t xml:space="preserve">: </w:t>
      </w:r>
      <w:r>
        <w:t>To be used when a single surgeon is required for the procedure</w:t>
      </w:r>
      <w:r w:rsidR="00EE14D6">
        <w:t>.</w:t>
      </w:r>
    </w:p>
    <w:p w14:paraId="4E4FF84B" w14:textId="77777777" w:rsidR="008A6303" w:rsidRPr="009C204A" w:rsidRDefault="008A6303" w:rsidP="00705096">
      <w:pPr>
        <w:pStyle w:val="Bullet2"/>
        <w:numPr>
          <w:ilvl w:val="1"/>
          <w:numId w:val="13"/>
        </w:numPr>
      </w:pPr>
      <w:r w:rsidRPr="009C204A">
        <w:t>The proposed item descriptor is as follows:</w:t>
      </w:r>
    </w:p>
    <w:p w14:paraId="6CF527D1" w14:textId="6DAA0A91" w:rsidR="008A6303" w:rsidRPr="009C204A" w:rsidRDefault="008A6303" w:rsidP="00705096">
      <w:pPr>
        <w:pStyle w:val="Dash3"/>
        <w:numPr>
          <w:ilvl w:val="2"/>
          <w:numId w:val="12"/>
        </w:numPr>
      </w:pPr>
      <w:r w:rsidRPr="00DD2F67">
        <w:t>Free transfer of tissue (reconstructive surgery) for the repair of major tissue defect involving anastomoses of</w:t>
      </w:r>
      <w:r w:rsidR="002C4DC5" w:rsidRPr="00DD2F67">
        <w:t xml:space="preserve"> all</w:t>
      </w:r>
      <w:r w:rsidRPr="00DD2F67">
        <w:t xml:space="preserve"> </w:t>
      </w:r>
      <w:r w:rsidR="00451927" w:rsidRPr="00DD2F67">
        <w:t xml:space="preserve">required vessels </w:t>
      </w:r>
      <w:r w:rsidRPr="00DD2F67">
        <w:t xml:space="preserve"> using microvascular techniques and including raising of tissue on a vascular pedicle,</w:t>
      </w:r>
      <w:r w:rsidRPr="009C204A">
        <w:t xml:space="preserve"> preparation of recipient vessels, transfer of tissue, insetting of tissue at recipient site and direct repair of secondary cutaneous defect if performed, other than a service associated with a service to which item 30165, 30168, 30171, 30172, 30176, 30177, 30179, 45501, 45502, 45504, 45505 or 45562 applies—</w:t>
      </w:r>
      <w:r>
        <w:t xml:space="preserve">single </w:t>
      </w:r>
      <w:r w:rsidRPr="009C204A">
        <w:t>surgeon, excluding in the context of breast reconstruction (H) (Anaes.) (Assist.)</w:t>
      </w:r>
      <w:r w:rsidR="00EE14D6">
        <w:t>.</w:t>
      </w:r>
    </w:p>
    <w:p w14:paraId="14055D36" w14:textId="77777777" w:rsidR="008A6303" w:rsidRDefault="008A6303" w:rsidP="008A6303">
      <w:pPr>
        <w:pStyle w:val="Bullet-green"/>
      </w:pPr>
      <w:r>
        <w:t>Item 47732: No change</w:t>
      </w:r>
      <w:r w:rsidR="00EE14D6">
        <w:t>.</w:t>
      </w:r>
    </w:p>
    <w:p w14:paraId="2CD5A3D4" w14:textId="77777777" w:rsidR="00D10539" w:rsidRPr="00DD2F67" w:rsidRDefault="00D10539" w:rsidP="00D10539">
      <w:pPr>
        <w:pStyle w:val="Bullet-green"/>
      </w:pPr>
      <w:r w:rsidRPr="00DD2F67">
        <w:t>New Item</w:t>
      </w:r>
      <w:r w:rsidR="005C59F4" w:rsidRPr="00DD2F67">
        <w:t xml:space="preserve"> 455M3</w:t>
      </w:r>
      <w:r w:rsidRPr="00DD2F67">
        <w:t xml:space="preserve">: Create a new item for a single surgeon performing a free flap with a bony component.  </w:t>
      </w:r>
    </w:p>
    <w:p w14:paraId="1AFAD33C" w14:textId="77777777" w:rsidR="00D10539" w:rsidRPr="00DD2F67" w:rsidRDefault="00D10539" w:rsidP="00705096">
      <w:pPr>
        <w:pStyle w:val="Bullet2"/>
        <w:numPr>
          <w:ilvl w:val="1"/>
          <w:numId w:val="13"/>
        </w:numPr>
      </w:pPr>
      <w:r w:rsidRPr="00DD2F67">
        <w:t>The proposed item descriptor is as follows:</w:t>
      </w:r>
    </w:p>
    <w:p w14:paraId="238668C2" w14:textId="79A0F569" w:rsidR="00D10539" w:rsidRPr="00DD2F67" w:rsidRDefault="00D10539" w:rsidP="00705096">
      <w:pPr>
        <w:pStyle w:val="Dash3"/>
        <w:numPr>
          <w:ilvl w:val="2"/>
          <w:numId w:val="12"/>
        </w:numPr>
      </w:pPr>
      <w:r w:rsidRPr="00DD2F67">
        <w:t>Free transfer of tissue with a vasculari</w:t>
      </w:r>
      <w:r w:rsidR="005C59F4" w:rsidRPr="00DD2F67">
        <w:t>s</w:t>
      </w:r>
      <w:r w:rsidRPr="00DD2F67">
        <w:t>ed bone component, (including chimeric/composite flap) for the repair of major defect of the head and neck or other non-breast defect, including harvesting of flap (including osteotomies) raising of tissue on a vascular pedicle, preparation of recipient vessels, transfer of tissue, including fixation of bony element and inset of tissue at recipient site, anastomoses of all required  vessels using microvascular techniques and direct repair of secondary cutaneous defect if performed, excluding bony reshaping for purposes of reconstruction of maxilla, mandible or skull base</w:t>
      </w:r>
      <w:r w:rsidR="0084547B">
        <w:t>:</w:t>
      </w:r>
      <w:r w:rsidRPr="00DD2F67">
        <w:t xml:space="preserve"> other than a service associated with a service to which item 30165, 30168, 30171, 30172, 30176, 30177, 30179, 45501, 45502, 45504, 45505 or 45562 applies—single surgeon, (H) (Anaes.) (Assist.)</w:t>
      </w:r>
      <w:r w:rsidR="00EE14D6">
        <w:t>.</w:t>
      </w:r>
      <w:r w:rsidRPr="00DD2F67">
        <w:t xml:space="preserve"> </w:t>
      </w:r>
    </w:p>
    <w:p w14:paraId="766DAAA6" w14:textId="77777777" w:rsidR="00D10539" w:rsidRPr="00DD2F67" w:rsidRDefault="00D10539" w:rsidP="00BA26B9">
      <w:pPr>
        <w:pStyle w:val="Bullet-green"/>
        <w:keepNext/>
        <w:keepLines/>
      </w:pPr>
      <w:r w:rsidRPr="00DD2F67">
        <w:t>New Item</w:t>
      </w:r>
      <w:r w:rsidR="005C59F4" w:rsidRPr="00DD2F67">
        <w:t xml:space="preserve"> 455M4</w:t>
      </w:r>
      <w:r w:rsidRPr="00DD2F67">
        <w:t xml:space="preserve">: Create a new item for conjoint surgeons </w:t>
      </w:r>
      <w:r w:rsidR="00063796" w:rsidRPr="00DD2F67">
        <w:t xml:space="preserve">(with a principal specialist) </w:t>
      </w:r>
      <w:r w:rsidRPr="00DD2F67">
        <w:t xml:space="preserve">performing a free flap with a bony component.  </w:t>
      </w:r>
    </w:p>
    <w:p w14:paraId="683889C7" w14:textId="77777777" w:rsidR="00D10539" w:rsidRPr="00DD2F67" w:rsidRDefault="00D10539" w:rsidP="00BA26B9">
      <w:pPr>
        <w:pStyle w:val="Bullet2"/>
        <w:keepNext/>
        <w:keepLines/>
        <w:numPr>
          <w:ilvl w:val="1"/>
          <w:numId w:val="13"/>
        </w:numPr>
      </w:pPr>
      <w:r w:rsidRPr="00DD2F67">
        <w:t>The proposed item descriptor is as follows:</w:t>
      </w:r>
    </w:p>
    <w:p w14:paraId="5C0A91A6" w14:textId="0F2DF59C" w:rsidR="00D10539" w:rsidRPr="00DD2F67" w:rsidRDefault="00D10539" w:rsidP="00BA26B9">
      <w:pPr>
        <w:pStyle w:val="Dash3"/>
        <w:keepNext/>
        <w:keepLines/>
        <w:numPr>
          <w:ilvl w:val="2"/>
          <w:numId w:val="12"/>
        </w:numPr>
      </w:pPr>
      <w:r w:rsidRPr="00DD2F67">
        <w:t>Free transfer of tissue with a vasculari</w:t>
      </w:r>
      <w:r w:rsidR="005C59F4" w:rsidRPr="00DD2F67">
        <w:t>s</w:t>
      </w:r>
      <w:r w:rsidRPr="00DD2F67">
        <w:t>ed bone component, (including chimeric/composite flap) for the repair of major defect of the head and neck or other non-breast defect, including harvesting of flap (including osteotomies) raising of tissue on a vascular pedicle, preparation of recipient vessels, transfer of tissue, including fixation of bony element and inset of tissue at recipient site, anastomoses of all required vessels using microvascular techniques and direct repair of secondary cutaneous defect if performed, excluding bony reshaping for purposes of reconstruction of maxilla, mandible or skull base</w:t>
      </w:r>
      <w:r w:rsidRPr="00DD2F67">
        <w:rPr>
          <w:i/>
        </w:rPr>
        <w:t xml:space="preserve"> other than a service associated with a service to which item 30165, 30168, 30171, 30172, 30176, 30177, 30179, 45501, 45502, 45504, 45505 or 45562 applies—</w:t>
      </w:r>
      <w:r w:rsidRPr="00DD2F67">
        <w:t>conjoint surgery, principal specialist surgeon (H) (Anaes.) (Assist.)</w:t>
      </w:r>
      <w:r w:rsidR="00EE14D6">
        <w:t>.</w:t>
      </w:r>
      <w:r w:rsidRPr="00DD2F67">
        <w:t xml:space="preserve"> </w:t>
      </w:r>
    </w:p>
    <w:p w14:paraId="1C827EE6" w14:textId="77777777" w:rsidR="00063796" w:rsidRPr="00DD2F67" w:rsidRDefault="00063796" w:rsidP="00063796">
      <w:pPr>
        <w:pStyle w:val="Bullet-green"/>
      </w:pPr>
      <w:r w:rsidRPr="00DD2F67">
        <w:t>New Item</w:t>
      </w:r>
      <w:r w:rsidR="005C59F4" w:rsidRPr="00DD2F67">
        <w:t xml:space="preserve"> 455M5</w:t>
      </w:r>
      <w:r w:rsidRPr="00DD2F67">
        <w:t xml:space="preserve">: Create a new item for conjoint surgeons (with conjoint specialist) performing a free flap with a bony component.  </w:t>
      </w:r>
    </w:p>
    <w:p w14:paraId="554AFF1E" w14:textId="77777777" w:rsidR="00063796" w:rsidRPr="00DD2F67" w:rsidRDefault="00063796" w:rsidP="00705096">
      <w:pPr>
        <w:pStyle w:val="Bullet2"/>
        <w:numPr>
          <w:ilvl w:val="1"/>
          <w:numId w:val="13"/>
        </w:numPr>
      </w:pPr>
      <w:r w:rsidRPr="00DD2F67">
        <w:t>The proposed item descriptor is as follows:</w:t>
      </w:r>
    </w:p>
    <w:p w14:paraId="3929F944" w14:textId="2D1FC9B1" w:rsidR="00063796" w:rsidRPr="00DD2F67" w:rsidRDefault="00063796" w:rsidP="00703108">
      <w:pPr>
        <w:pStyle w:val="Dash3"/>
        <w:ind w:left="2154" w:hanging="357"/>
      </w:pPr>
      <w:r w:rsidRPr="00DD2F67">
        <w:t>Free tran</w:t>
      </w:r>
      <w:r w:rsidR="00D31189" w:rsidRPr="00DD2F67">
        <w:t>sfer of tissue with a vascularis</w:t>
      </w:r>
      <w:r w:rsidRPr="00DD2F67">
        <w:t xml:space="preserve">ed bone component, (including chimeric/composite flap) for the repair of major defect of the head and neck or other non-breast defect, including harvesting of flap (including osteotomies) raising of tissue on a vascular pedicle, preparation of recipient vessels, transfer of tissue, including fixation of bony element and inset of tissue at recipient site, anastomoses of all required vessels using microvascular techniques and direct repair of secondary cutaneous defect if performed excluding bony reshaping for purposes of reconstruction of maxilla, mandible or skull base, </w:t>
      </w:r>
      <w:r w:rsidRPr="00DD2F67">
        <w:rPr>
          <w:i/>
        </w:rPr>
        <w:t>other than a service associated with a service to which item 30165, 30168, 30171, 30172, 30176, 30177, 30179, 45501, 45502, 45504, 45505 or 45562 applies</w:t>
      </w:r>
      <w:r w:rsidRPr="00DD2F67">
        <w:t>—conjoint surgery, conjoint specialist surgeon (H) (Anaes.) (Assist.)</w:t>
      </w:r>
      <w:r w:rsidR="00EE14D6">
        <w:t>.</w:t>
      </w:r>
      <w:r w:rsidRPr="00DD2F67">
        <w:t xml:space="preserve"> </w:t>
      </w:r>
    </w:p>
    <w:p w14:paraId="1A4C779A" w14:textId="77777777" w:rsidR="00063796" w:rsidRDefault="00063796" w:rsidP="00AE0413">
      <w:pPr>
        <w:pStyle w:val="Bullet2"/>
        <w:numPr>
          <w:ilvl w:val="0"/>
          <w:numId w:val="0"/>
        </w:numPr>
      </w:pPr>
    </w:p>
    <w:p w14:paraId="029516E1" w14:textId="11154751" w:rsidR="00705096" w:rsidRPr="00DD2F67" w:rsidRDefault="00D10539" w:rsidP="00705096">
      <w:pPr>
        <w:pStyle w:val="Bullet-green"/>
      </w:pPr>
      <w:r w:rsidRPr="00DD2F67">
        <w:t xml:space="preserve">New </w:t>
      </w:r>
      <w:r w:rsidR="00BF4F39">
        <w:t>i</w:t>
      </w:r>
      <w:r w:rsidRPr="00DD2F67">
        <w:t>tem</w:t>
      </w:r>
      <w:r w:rsidR="005C59F4" w:rsidRPr="00DD2F67">
        <w:t xml:space="preserve"> 455M6</w:t>
      </w:r>
      <w:r w:rsidRPr="00DD2F67">
        <w:t xml:space="preserve">: </w:t>
      </w:r>
      <w:r w:rsidR="00D93D24" w:rsidRPr="00DD2F67">
        <w:t xml:space="preserve">Create a new item for </w:t>
      </w:r>
      <w:r w:rsidR="00102DF8" w:rsidRPr="00DD2F67">
        <w:t xml:space="preserve">double free flaps where at least one has a bony component (principal surgeon of two surgeon team). </w:t>
      </w:r>
      <w:r w:rsidRPr="00DD2F67">
        <w:t xml:space="preserve">  </w:t>
      </w:r>
    </w:p>
    <w:p w14:paraId="2C9B779A" w14:textId="77777777" w:rsidR="00705096" w:rsidRPr="00DD2F67" w:rsidRDefault="0087581E" w:rsidP="00312CCC">
      <w:pPr>
        <w:pStyle w:val="Bullet-green"/>
        <w:numPr>
          <w:ilvl w:val="1"/>
          <w:numId w:val="7"/>
        </w:numPr>
        <w:ind w:left="1701" w:hanging="567"/>
      </w:pPr>
      <w:r w:rsidRPr="00DD2F67">
        <w:t>The proposed item descriptor is as follows:</w:t>
      </w:r>
      <w:r w:rsidR="00441213" w:rsidRPr="00DD2F67">
        <w:t xml:space="preserve"> </w:t>
      </w:r>
    </w:p>
    <w:p w14:paraId="63481BD2" w14:textId="77777777" w:rsidR="00D10539" w:rsidRPr="00DD2F67" w:rsidRDefault="00441213" w:rsidP="00312CCC">
      <w:pPr>
        <w:pStyle w:val="Bullet-green"/>
        <w:numPr>
          <w:ilvl w:val="1"/>
          <w:numId w:val="9"/>
        </w:numPr>
        <w:ind w:left="2127" w:hanging="426"/>
      </w:pPr>
      <w:r w:rsidRPr="00DD2F67">
        <w:t xml:space="preserve">Double free flap including ONE free transfer of tissue with a vascularized bone component, for the repair of major defect of the head and neck or other non-breast defect, including harvesting of flap (including osteotomies) raising of tissue on a vascular pedicle, preparation of recipient vessels, transfer of tissue, including fixation of bony element and inset of tissue at recipient site, anastomoses of all required vessels using microvascular techniques </w:t>
      </w:r>
      <w:r w:rsidR="00312CCC" w:rsidRPr="00DD2F67">
        <w:t xml:space="preserve">and a second free flap, harvested on a different pedicle and with another set of anastomoses </w:t>
      </w:r>
      <w:r w:rsidRPr="00DD2F67">
        <w:t>and direct repair of secondary cutaneous defect if performed excluding bony reshaping for purposes of reconstruction of maxilla, mandible or skull base other than a service associated with a service to which item 30165, 30168, 30171, 30172, 30176, 30177, 30179, 45501, 45502, 45504, 45505 or 45562 applies—conjoint surgery, principal specialist surgeon (H) (Anaes.) (Assist.)</w:t>
      </w:r>
      <w:r w:rsidR="00E11AB1">
        <w:t>.</w:t>
      </w:r>
    </w:p>
    <w:p w14:paraId="686CE0E6" w14:textId="5E406C8C" w:rsidR="00441213" w:rsidRPr="00DD2F67" w:rsidRDefault="00D93D24" w:rsidP="00D93D24">
      <w:pPr>
        <w:pStyle w:val="Bullet-green"/>
      </w:pPr>
      <w:r w:rsidRPr="00DD2F67">
        <w:t xml:space="preserve">New </w:t>
      </w:r>
      <w:r w:rsidR="00BF4F39">
        <w:t>i</w:t>
      </w:r>
      <w:r w:rsidRPr="00DD2F67">
        <w:t>tem</w:t>
      </w:r>
      <w:r w:rsidR="005C59F4" w:rsidRPr="00DD2F67">
        <w:t xml:space="preserve"> 455M7</w:t>
      </w:r>
      <w:r w:rsidRPr="00DD2F67">
        <w:t xml:space="preserve">: Create a new item for double free flaps where at least one has a bony component (conjoint surgeon of two surgeon team). </w:t>
      </w:r>
    </w:p>
    <w:p w14:paraId="33FCD8E2" w14:textId="77777777" w:rsidR="00441213" w:rsidRPr="00DD2F67" w:rsidRDefault="00D93D24" w:rsidP="00312CCC">
      <w:pPr>
        <w:pStyle w:val="Bullet-green"/>
        <w:numPr>
          <w:ilvl w:val="1"/>
          <w:numId w:val="7"/>
        </w:numPr>
        <w:ind w:left="1701" w:hanging="567"/>
      </w:pPr>
      <w:r w:rsidRPr="00DD2F67">
        <w:t>The proposed item descriptor is as follows:</w:t>
      </w:r>
      <w:r w:rsidR="00441213" w:rsidRPr="00DD2F67">
        <w:t xml:space="preserve"> </w:t>
      </w:r>
    </w:p>
    <w:p w14:paraId="06191D36" w14:textId="5E3CA727" w:rsidR="00D93D24" w:rsidRPr="00DD2F67" w:rsidRDefault="00441213" w:rsidP="00312CCC">
      <w:pPr>
        <w:pStyle w:val="Bullet-green"/>
        <w:numPr>
          <w:ilvl w:val="2"/>
          <w:numId w:val="7"/>
        </w:numPr>
        <w:ind w:left="2127" w:hanging="426"/>
      </w:pPr>
      <w:r w:rsidRPr="00DD2F67">
        <w:t xml:space="preserve">Double free flap including </w:t>
      </w:r>
      <w:r w:rsidR="00312CCC">
        <w:t>one</w:t>
      </w:r>
      <w:r w:rsidR="00312CCC" w:rsidRPr="00DD2F67">
        <w:t xml:space="preserve"> </w:t>
      </w:r>
      <w:r w:rsidR="00312CCC">
        <w:t>f</w:t>
      </w:r>
      <w:r w:rsidRPr="00DD2F67">
        <w:t xml:space="preserve">ree transfer of tissue with a vascularized bone component, for the repair of major defect of the head and neck or other non-breast defect, including harvesting of flap (including osteotomies) raising of tissue on a vascular pedicle, preparation of recipient vessels, transfer of tissue, including fixation of bony element and inset of tissue at recipient site, anastomoses of all required vessels using microvascular techniques </w:t>
      </w:r>
      <w:r w:rsidR="00312CCC" w:rsidRPr="00DD2F67">
        <w:t>and a second free flap, harvested on a different pedicle and with another set of anastomoses</w:t>
      </w:r>
      <w:r w:rsidRPr="00DD2F67">
        <w:t xml:space="preserve"> and direct repair of secondary cutaneous defect if performed excluding bony reshaping for purposes of reconstruction of maxilla, mandible or skull base other than a service associated with a service to which item 30165, 30168, 30171, 30172, 30176, 30177, 30179, 45501, 45502, 45504, 45505 or 45562 applies—conjoint surgery, conjoint specialist surgeon (H) (Anaes.) (Assist.)</w:t>
      </w:r>
      <w:r w:rsidR="00E11AB1">
        <w:t>.</w:t>
      </w:r>
    </w:p>
    <w:p w14:paraId="0C82628F" w14:textId="3BCC7AE3" w:rsidR="00441213" w:rsidRPr="00DD2F67" w:rsidRDefault="00A7063B" w:rsidP="00BA26B9">
      <w:pPr>
        <w:pStyle w:val="Bullet-green"/>
        <w:keepNext/>
        <w:keepLines/>
      </w:pPr>
      <w:r w:rsidRPr="00DD2F67">
        <w:t xml:space="preserve">New </w:t>
      </w:r>
      <w:r w:rsidR="00BF4F39">
        <w:t>i</w:t>
      </w:r>
      <w:r w:rsidRPr="00DD2F67">
        <w:t>tem</w:t>
      </w:r>
      <w:r w:rsidR="005C59F4" w:rsidRPr="00DD2F67">
        <w:t xml:space="preserve"> 455M8</w:t>
      </w:r>
      <w:r w:rsidRPr="00DD2F67">
        <w:t>: Create a new item for double free flaps (no bony component)</w:t>
      </w:r>
      <w:r w:rsidR="00441213" w:rsidRPr="00DD2F67">
        <w:t xml:space="preserve"> </w:t>
      </w:r>
      <w:r w:rsidRPr="00DD2F67">
        <w:t xml:space="preserve">(principal surgeon of two surgeon team). </w:t>
      </w:r>
    </w:p>
    <w:p w14:paraId="010BB56F" w14:textId="77777777" w:rsidR="00441213" w:rsidRPr="00DD2F67" w:rsidRDefault="00A7063B" w:rsidP="00BA26B9">
      <w:pPr>
        <w:pStyle w:val="ListParagraph"/>
        <w:keepNext/>
        <w:keepLines/>
        <w:numPr>
          <w:ilvl w:val="1"/>
          <w:numId w:val="7"/>
        </w:numPr>
      </w:pPr>
      <w:r w:rsidRPr="00DD2F67">
        <w:t>The proposed item descriptor is as follows:</w:t>
      </w:r>
      <w:r w:rsidR="00441213" w:rsidRPr="00DD2F67">
        <w:t xml:space="preserve"> </w:t>
      </w:r>
    </w:p>
    <w:p w14:paraId="393C209E" w14:textId="77777777" w:rsidR="00441213" w:rsidRPr="00DD2F67" w:rsidRDefault="00441213" w:rsidP="00BA26B9">
      <w:pPr>
        <w:pStyle w:val="ListParagraph"/>
        <w:keepNext/>
        <w:keepLines/>
        <w:numPr>
          <w:ilvl w:val="2"/>
          <w:numId w:val="7"/>
        </w:numPr>
        <w:ind w:left="2127" w:hanging="611"/>
      </w:pPr>
      <w:r w:rsidRPr="00DD2F67">
        <w:t>Double free flap including two free transfers of tissue (reconstructive surgery) for the repair of major tissue defect, involving anastomoses of all required vessels using microvascular techniques and including raising each flap of tissue on a separate vascular pedicle, preparation of recipient vessels, transfer of tissue, inset of tissue at recipient site and direct repair of secondary cutaneous defect if performed, other than a service associated with a service to which item 30165, 30168, 30171, 30172, 30176, 30177, 30179, 45501, 45502, 45504, 45505 or 45562 applies—conjoint surgery, principal specialist surgeon, excluding in the context of breast reconstruction (H) (Anaes.) (Assist.)</w:t>
      </w:r>
      <w:r w:rsidR="00E11AB1">
        <w:t>.</w:t>
      </w:r>
    </w:p>
    <w:p w14:paraId="52BC1734" w14:textId="2E9B0A8D" w:rsidR="00441213" w:rsidRPr="00DD2F67" w:rsidRDefault="00A7063B" w:rsidP="00A7063B">
      <w:pPr>
        <w:pStyle w:val="Bullet-green"/>
      </w:pPr>
      <w:r w:rsidRPr="00DD2F67">
        <w:t xml:space="preserve">New </w:t>
      </w:r>
      <w:r w:rsidR="00BF4F39">
        <w:t>i</w:t>
      </w:r>
      <w:r w:rsidRPr="00DD2F67">
        <w:t>tem</w:t>
      </w:r>
      <w:r w:rsidR="005C59F4" w:rsidRPr="00DD2F67">
        <w:t xml:space="preserve"> 455M9</w:t>
      </w:r>
      <w:r w:rsidRPr="00DD2F67">
        <w:t xml:space="preserve">: Create a new item for double free flaps (no bony component) (conjoint surgeon of two surgeon team). </w:t>
      </w:r>
    </w:p>
    <w:p w14:paraId="14D307FA" w14:textId="77777777" w:rsidR="00441213" w:rsidRPr="00DD2F67" w:rsidRDefault="00A7063B" w:rsidP="00AE0413">
      <w:pPr>
        <w:pStyle w:val="Bullet-green"/>
        <w:numPr>
          <w:ilvl w:val="1"/>
          <w:numId w:val="7"/>
        </w:numPr>
      </w:pPr>
      <w:r w:rsidRPr="00DD2F67">
        <w:t>The proposed item descriptor is as follows:</w:t>
      </w:r>
      <w:r w:rsidR="00441213" w:rsidRPr="00DD2F67">
        <w:t xml:space="preserve"> </w:t>
      </w:r>
    </w:p>
    <w:p w14:paraId="7EE5AC60" w14:textId="77777777" w:rsidR="00A7063B" w:rsidRPr="00DD2F67" w:rsidRDefault="00441213" w:rsidP="00AE0413">
      <w:pPr>
        <w:pStyle w:val="Bullet-green"/>
        <w:numPr>
          <w:ilvl w:val="2"/>
          <w:numId w:val="7"/>
        </w:numPr>
      </w:pPr>
      <w:r w:rsidRPr="00DD2F67">
        <w:t>Double free flap including two free transfers of tissue (reconstructive surgery) for the repair of major tissue defect, involving anastomoses of all required vessels using microvascular techniques and including raising each flap of tissue on a separate vascular pedicle, preparation of recipient vessels, transfer of tissue, inset of tissue at recipient site and direct repair of secondary cutaneous defect if performed, other than a service associated with a service to which item 30165, 30168, 30171, 30172, 30176, 30177, 30179, 45501, 45502, 45504, 45505 or 45562 applies—conjoint surgery, conjoint specialist surgeon, excluding in the context of breast reconstruction (H) (Anaes.) (Assist.)</w:t>
      </w:r>
      <w:r w:rsidR="00E11AB1">
        <w:t>.</w:t>
      </w:r>
    </w:p>
    <w:p w14:paraId="4C12E5AC" w14:textId="77777777" w:rsidR="00A7063B" w:rsidRPr="00386E44" w:rsidRDefault="00A7063B" w:rsidP="00AE0413">
      <w:pPr>
        <w:pStyle w:val="Bullet2"/>
        <w:numPr>
          <w:ilvl w:val="0"/>
          <w:numId w:val="0"/>
        </w:numPr>
        <w:ind w:left="720"/>
      </w:pPr>
    </w:p>
    <w:p w14:paraId="0C01C8A3" w14:textId="77777777" w:rsidR="008A6303" w:rsidRPr="006E71C9" w:rsidRDefault="008A6303" w:rsidP="008A6303">
      <w:pPr>
        <w:pStyle w:val="Heading3Numbered"/>
      </w:pPr>
      <w:bookmarkStart w:id="115" w:name="_Toc26880849"/>
      <w:r w:rsidRPr="006E71C9">
        <w:t xml:space="preserve">Rationale </w:t>
      </w:r>
      <w:r>
        <w:t>for Recommendation 10</w:t>
      </w:r>
      <w:bookmarkEnd w:id="115"/>
    </w:p>
    <w:p w14:paraId="3B7ABDD4" w14:textId="77777777" w:rsidR="008A6303" w:rsidRPr="00386E44" w:rsidRDefault="008A6303" w:rsidP="008A6303">
      <w:r w:rsidRPr="004F4901">
        <w:t>This recommendation</w:t>
      </w:r>
      <w:r>
        <w:t xml:space="preserve"> is focused on </w:t>
      </w:r>
      <w:r w:rsidRPr="001C092B">
        <w:t>clarify</w:t>
      </w:r>
      <w:r>
        <w:t>ing</w:t>
      </w:r>
      <w:r w:rsidRPr="001C092B">
        <w:t>, simplify</w:t>
      </w:r>
      <w:r>
        <w:t>ing</w:t>
      </w:r>
      <w:r w:rsidRPr="001C092B">
        <w:t xml:space="preserve"> and modernis</w:t>
      </w:r>
      <w:r>
        <w:t>ing the MBS</w:t>
      </w:r>
      <w:r w:rsidRPr="00386E44">
        <w:t>. It is based on the following.</w:t>
      </w:r>
    </w:p>
    <w:p w14:paraId="6ED132B9" w14:textId="77777777" w:rsidR="008A6303" w:rsidRDefault="008A6303" w:rsidP="008A6303">
      <w:pPr>
        <w:pStyle w:val="Bullet-green"/>
      </w:pPr>
      <w:r>
        <w:t>Items 45496: The Committee considers this item clinically relevant and requiring no change</w:t>
      </w:r>
      <w:r w:rsidR="00E11AB1">
        <w:t>.</w:t>
      </w:r>
    </w:p>
    <w:p w14:paraId="6A93D2B3" w14:textId="77777777" w:rsidR="008A6303" w:rsidRDefault="008A6303" w:rsidP="008A6303">
      <w:pPr>
        <w:pStyle w:val="Bullet-green"/>
      </w:pPr>
      <w:r>
        <w:t>Items 45500 and 4550X:</w:t>
      </w:r>
    </w:p>
    <w:p w14:paraId="440701A8" w14:textId="00365A9A" w:rsidR="008A6303" w:rsidRDefault="008A6303" w:rsidP="00AE0413">
      <w:pPr>
        <w:pStyle w:val="Bullet2"/>
        <w:numPr>
          <w:ilvl w:val="1"/>
          <w:numId w:val="13"/>
        </w:numPr>
      </w:pPr>
      <w:r>
        <w:t>Normally to restore blood flow to an extremity or a digit both an artery and a vein have to be repaired. Adhering to the concept of the complete medical service, wherever possible, it would be appropriate to encourage providers to claim a single item which includes both the repair of an artery and a vein, which is the rationale behind the generation of new combined item. The Committee also recommends maintaining item 45500 to account for cases of conjoint surgery where each surgeon repairs either an artery or a vein.</w:t>
      </w:r>
    </w:p>
    <w:p w14:paraId="5BD761B2" w14:textId="77777777" w:rsidR="008A6303" w:rsidRDefault="008A6303" w:rsidP="008A6303">
      <w:pPr>
        <w:pStyle w:val="Bullet-green"/>
      </w:pPr>
      <w:r>
        <w:t xml:space="preserve">Items 45501 and 45502: </w:t>
      </w:r>
    </w:p>
    <w:p w14:paraId="70CBD76E" w14:textId="77777777" w:rsidR="008A6303" w:rsidRDefault="008A6303" w:rsidP="00AE0413">
      <w:pPr>
        <w:pStyle w:val="Bullet2"/>
        <w:numPr>
          <w:ilvl w:val="1"/>
          <w:numId w:val="13"/>
        </w:numPr>
      </w:pPr>
      <w:r>
        <w:t>The Committee discussed microvascular anastomosis in the context of replantation of a limb or digit and considered that the current Schedule and financial incentive may incentivise clinicians to perform extra anastomoses when not clinically indicated. The Committee agreed performing extra anastomoses to allow for some redundancy is often clinically indicated in these procedures and recommend the above descriptors to allow for this, while also specifying that any anastomosis performed must be critical for repair of blood supply. The single artery or vein and combined items account for the concepts described above for items 45500 and 4550X.</w:t>
      </w:r>
    </w:p>
    <w:p w14:paraId="57149B22" w14:textId="77777777" w:rsidR="008A6303" w:rsidRDefault="008A6303" w:rsidP="008A6303">
      <w:pPr>
        <w:pStyle w:val="Bullet-green"/>
      </w:pPr>
      <w:r>
        <w:t>Item 45503:</w:t>
      </w:r>
    </w:p>
    <w:p w14:paraId="4C905113" w14:textId="77777777" w:rsidR="008A6303" w:rsidRDefault="008A6303" w:rsidP="00AE0413">
      <w:pPr>
        <w:pStyle w:val="Bullet2"/>
        <w:numPr>
          <w:ilvl w:val="1"/>
          <w:numId w:val="13"/>
        </w:numPr>
      </w:pPr>
      <w:r w:rsidRPr="00A07C36">
        <w:t xml:space="preserve">The Committee </w:t>
      </w:r>
      <w:r>
        <w:t xml:space="preserve">noted </w:t>
      </w:r>
      <w:r w:rsidRPr="00A07C36">
        <w:t>the high usage of item 45503</w:t>
      </w:r>
      <w:r>
        <w:t>. T</w:t>
      </w:r>
      <w:r w:rsidRPr="00A07C36">
        <w:t>his is an uncommon procedure</w:t>
      </w:r>
      <w:r>
        <w:t xml:space="preserve"> in plastic</w:t>
      </w:r>
      <w:r w:rsidRPr="00A07C36">
        <w:t xml:space="preserve"> and reconstructive surgery</w:t>
      </w:r>
      <w:r>
        <w:t>;</w:t>
      </w:r>
      <w:r w:rsidRPr="00A07C36">
        <w:t xml:space="preserve"> however, </w:t>
      </w:r>
      <w:r>
        <w:t xml:space="preserve">MBS </w:t>
      </w:r>
      <w:r w:rsidRPr="00A07C36">
        <w:t>data shows that this item is used much more often than items 45504 and 45505</w:t>
      </w:r>
      <w:r>
        <w:t xml:space="preserve"> and shows large interstate variation</w:t>
      </w:r>
      <w:r w:rsidRPr="00A07C36">
        <w:t xml:space="preserve">. </w:t>
      </w:r>
      <w:r>
        <w:t>MBS data shows that this item is commonly co-claimed with items for surgery for ischaemic heart disease (38496-38509) and the Committee suggests restricting this item to non-cardiac indications. This has been discussed with and approved by a cardiac surgery representative of the Cardiac Clinical Committee. The Plastic and Reconstructive Surgery Clinical Committee agree that this item is used legitimately</w:t>
      </w:r>
      <w:r w:rsidRPr="00A07C36">
        <w:t xml:space="preserve"> in free flaps, replants and</w:t>
      </w:r>
      <w:r>
        <w:t xml:space="preserve"> ischaemic partial amputation cases</w:t>
      </w:r>
      <w:r w:rsidRPr="00A07C36">
        <w:t>.</w:t>
      </w:r>
    </w:p>
    <w:p w14:paraId="57832B0E" w14:textId="77777777" w:rsidR="008A6303" w:rsidRDefault="008A6303" w:rsidP="008A6303">
      <w:pPr>
        <w:pStyle w:val="Bullet-green"/>
      </w:pPr>
      <w:r>
        <w:t>Items 45504, 45505, 45562, 45564 and 45565</w:t>
      </w:r>
      <w:r w:rsidR="00E11AB1">
        <w:t>:</w:t>
      </w:r>
    </w:p>
    <w:p w14:paraId="5E179A2A" w14:textId="77777777" w:rsidR="008A6303" w:rsidRDefault="008A6303" w:rsidP="00AE0413">
      <w:pPr>
        <w:pStyle w:val="Bullet2"/>
        <w:numPr>
          <w:ilvl w:val="1"/>
          <w:numId w:val="13"/>
        </w:numPr>
      </w:pPr>
      <w:r w:rsidRPr="008A1FF4">
        <w:t>The Committee felt that it is appropriate to have separate MBS item numbers for breast reconstruction; and therefore exclude use of these items for breast reconstruction</w:t>
      </w:r>
      <w:r>
        <w:t>.</w:t>
      </w:r>
    </w:p>
    <w:p w14:paraId="4A82348B" w14:textId="77777777" w:rsidR="008A6303" w:rsidRDefault="008A6303" w:rsidP="008A6303">
      <w:pPr>
        <w:pStyle w:val="Bullet-green"/>
      </w:pPr>
      <w:r>
        <w:t xml:space="preserve">Items </w:t>
      </w:r>
      <w:r w:rsidRPr="001C092B">
        <w:t>45</w:t>
      </w:r>
      <w:r>
        <w:t>504 and 45505:</w:t>
      </w:r>
      <w:r w:rsidRPr="001C092B">
        <w:t xml:space="preserve"> </w:t>
      </w:r>
    </w:p>
    <w:p w14:paraId="002698EF" w14:textId="0B53FECB" w:rsidR="008A6303" w:rsidRDefault="008A6303" w:rsidP="00AE0413">
      <w:pPr>
        <w:pStyle w:val="Bullet2"/>
        <w:numPr>
          <w:ilvl w:val="1"/>
          <w:numId w:val="13"/>
        </w:numPr>
      </w:pPr>
      <w:r w:rsidRPr="004F4901">
        <w:t>Th</w:t>
      </w:r>
      <w:r>
        <w:t xml:space="preserve">e </w:t>
      </w:r>
      <w:r w:rsidRPr="004F4901">
        <w:t>recommendation</w:t>
      </w:r>
      <w:r>
        <w:t>s regarding free flap item changes follow the complete medical services concept wherever possible. Free tissue transfer almost always requires anastomosis of both an artery and a vein, rendering it appropriate to combine these into a single descriptor for most cases; however, to account for cases when different surgeons are operating together a standalone item accounting for anastomosis of either an artery or a vein is required.</w:t>
      </w:r>
      <w:r w:rsidRPr="00A07C36">
        <w:t xml:space="preserve"> The </w:t>
      </w:r>
      <w:r>
        <w:t xml:space="preserve">Committee felt </w:t>
      </w:r>
      <w:r w:rsidRPr="00A07C36">
        <w:t xml:space="preserve">the fee for the new </w:t>
      </w:r>
      <w:r>
        <w:t xml:space="preserve">consolidated item </w:t>
      </w:r>
      <w:r w:rsidRPr="00A07C36">
        <w:t xml:space="preserve">should </w:t>
      </w:r>
      <w:r>
        <w:t>include</w:t>
      </w:r>
      <w:r w:rsidRPr="00A07C36">
        <w:t xml:space="preserve"> anastomoses of artery and multiple veins </w:t>
      </w:r>
      <w:r>
        <w:t>due to the current</w:t>
      </w:r>
      <w:r w:rsidRPr="00A07C36">
        <w:t xml:space="preserve"> incentive to perform an extra anastomosis of a vein in order to claim 45505 twice.</w:t>
      </w:r>
    </w:p>
    <w:p w14:paraId="63C5B388" w14:textId="77777777" w:rsidR="008A6303" w:rsidRDefault="008A6303" w:rsidP="008A6303">
      <w:pPr>
        <w:pStyle w:val="Bullet-green"/>
      </w:pPr>
      <w:r>
        <w:t>Item 45561:</w:t>
      </w:r>
    </w:p>
    <w:p w14:paraId="328556C7" w14:textId="242DBAF3" w:rsidR="008A6303" w:rsidRDefault="008A6303" w:rsidP="00AE0413">
      <w:pPr>
        <w:pStyle w:val="Bullet2"/>
        <w:numPr>
          <w:ilvl w:val="1"/>
          <w:numId w:val="13"/>
        </w:numPr>
      </w:pPr>
      <w:r w:rsidRPr="00552D8F">
        <w:t>The</w:t>
      </w:r>
      <w:r>
        <w:t xml:space="preserve"> Committee noted a </w:t>
      </w:r>
      <w:r w:rsidRPr="00A07C36">
        <w:t>significant increase in use of item 4556</w:t>
      </w:r>
      <w:r>
        <w:t xml:space="preserve">1 </w:t>
      </w:r>
      <w:r w:rsidRPr="00A07C36">
        <w:t xml:space="preserve">with only thirteen providers claiming the item in 2016/17. The Committee considered this suggestive of misuse by a few providers. The Committee discussed reducing the fee; however, decided that changing the descriptor to reduce possible inappropriate use was appropriate. </w:t>
      </w:r>
      <w:r>
        <w:t xml:space="preserve">The Committee felt the </w:t>
      </w:r>
      <w:r w:rsidRPr="00140216">
        <w:t xml:space="preserve">current descriptor does not </w:t>
      </w:r>
      <w:r>
        <w:t>adequately describe the procedure as the term 's</w:t>
      </w:r>
      <w:r w:rsidRPr="00140216">
        <w:t>upercharging</w:t>
      </w:r>
      <w:r>
        <w:t>' is no longer</w:t>
      </w:r>
      <w:r w:rsidRPr="00140216">
        <w:t xml:space="preserve"> current</w:t>
      </w:r>
      <w:r>
        <w:t>. How</w:t>
      </w:r>
      <w:r w:rsidRPr="00140216">
        <w:t>e</w:t>
      </w:r>
      <w:r>
        <w:t>ver,</w:t>
      </w:r>
      <w:r w:rsidRPr="00140216">
        <w:t xml:space="preserve"> the procedure </w:t>
      </w:r>
      <w:r>
        <w:t xml:space="preserve">remains useful to salvage </w:t>
      </w:r>
      <w:r w:rsidRPr="00140216">
        <w:t>a pedicled flap</w:t>
      </w:r>
      <w:r>
        <w:t xml:space="preserve"> with </w:t>
      </w:r>
      <w:r w:rsidRPr="00E266AE">
        <w:t>vascular insufficiency</w:t>
      </w:r>
      <w:r w:rsidR="00DB013A">
        <w:t>,</w:t>
      </w:r>
      <w:r>
        <w:t xml:space="preserve"> or</w:t>
      </w:r>
      <w:r w:rsidRPr="00140216">
        <w:t xml:space="preserve"> a free flap where existing </w:t>
      </w:r>
      <w:r>
        <w:t>two</w:t>
      </w:r>
      <w:r w:rsidRPr="00140216">
        <w:t xml:space="preserve"> anastomoses remain patent but insufficient either at the time of initial surgery or at a return to theatre. </w:t>
      </w:r>
      <w:r>
        <w:t>The Committee recommends</w:t>
      </w:r>
      <w:r w:rsidRPr="008A1FF4">
        <w:t xml:space="preserve"> modifying the descriptor to specify what the item is used for and to better describe modern clinical practice.</w:t>
      </w:r>
    </w:p>
    <w:p w14:paraId="405EE783" w14:textId="77777777" w:rsidR="00240833" w:rsidRDefault="00240833" w:rsidP="00240833">
      <w:pPr>
        <w:pStyle w:val="Bullet-green"/>
      </w:pPr>
      <w:r>
        <w:t xml:space="preserve">Item 45562: </w:t>
      </w:r>
    </w:p>
    <w:p w14:paraId="13E4508E" w14:textId="77777777" w:rsidR="00240833" w:rsidRDefault="00240833" w:rsidP="00240833">
      <w:pPr>
        <w:pStyle w:val="Bullet2"/>
        <w:numPr>
          <w:ilvl w:val="1"/>
          <w:numId w:val="13"/>
        </w:numPr>
      </w:pPr>
      <w:r>
        <w:t>This recommendation is based on the rationale of simplification of wording as the</w:t>
      </w:r>
      <w:r w:rsidRPr="0059315F">
        <w:t xml:space="preserve"> term ‘neuro</w:t>
      </w:r>
      <w:r>
        <w:t>vascular</w:t>
      </w:r>
      <w:r w:rsidRPr="0059315F">
        <w:t xml:space="preserve">’ </w:t>
      </w:r>
      <w:r>
        <w:t xml:space="preserve">is superfluous </w:t>
      </w:r>
      <w:r w:rsidRPr="0059315F">
        <w:t>in the item descriptor</w:t>
      </w:r>
      <w:r>
        <w:t>.</w:t>
      </w:r>
    </w:p>
    <w:p w14:paraId="38F30166" w14:textId="77777777" w:rsidR="00240833" w:rsidRPr="00703108" w:rsidRDefault="00240833" w:rsidP="008A6303">
      <w:pPr>
        <w:pStyle w:val="Bullet-green"/>
      </w:pPr>
      <w:r w:rsidRPr="00703108">
        <w:t>Item 455M1:</w:t>
      </w:r>
    </w:p>
    <w:p w14:paraId="5D89672A" w14:textId="7E0FACE1" w:rsidR="00240833" w:rsidRPr="00703108" w:rsidRDefault="00DF3C78" w:rsidP="00703108">
      <w:pPr>
        <w:pStyle w:val="Bullet2"/>
        <w:numPr>
          <w:ilvl w:val="1"/>
          <w:numId w:val="13"/>
        </w:numPr>
      </w:pPr>
      <w:r w:rsidRPr="00703108">
        <w:t>Perforator flaps have evolved in clinical practice since the last revision of the MBS. They are an intrinsic part of modern surgical practice and their raising and dissection represent additional workload compared with other flaps, as well as a high degree of skill and training for successful execution. The recommendation is therefore around modernisation of the schedule. Fee recommendations would be the same as for 45533A.</w:t>
      </w:r>
    </w:p>
    <w:p w14:paraId="7B47B08A" w14:textId="77777777" w:rsidR="0093411D" w:rsidRPr="00703108" w:rsidRDefault="0093411D" w:rsidP="009803FC">
      <w:pPr>
        <w:pStyle w:val="Bullet-green"/>
        <w:keepNext/>
        <w:keepLines/>
      </w:pPr>
      <w:r w:rsidRPr="00703108">
        <w:t xml:space="preserve">Item 455M2: </w:t>
      </w:r>
    </w:p>
    <w:p w14:paraId="084C88C2" w14:textId="77777777" w:rsidR="0093411D" w:rsidRPr="00703108" w:rsidRDefault="0093411D" w:rsidP="009803FC">
      <w:pPr>
        <w:pStyle w:val="Bullet-green"/>
        <w:keepNext/>
        <w:keepLines/>
        <w:numPr>
          <w:ilvl w:val="1"/>
          <w:numId w:val="7"/>
        </w:numPr>
      </w:pPr>
      <w:r w:rsidRPr="00703108">
        <w:t>Perforator flaps have evolved in clinical practice since the last revision of the MBS. They are an intrinsic part of modern surgical practice and their raising and dissection represent additional workload compared with other flaps, as well as a high degree of skill and training for successful execution.  The recommendation is therefore around modernisation of the schedule. Fee recommendations would be the same as for 45533B.</w:t>
      </w:r>
    </w:p>
    <w:p w14:paraId="7B27403B" w14:textId="77777777" w:rsidR="008A6303" w:rsidRPr="00386E44" w:rsidRDefault="008A6303" w:rsidP="008A6303">
      <w:pPr>
        <w:pStyle w:val="Bullet-green"/>
      </w:pPr>
      <w:r>
        <w:t xml:space="preserve">Item 45563: </w:t>
      </w:r>
    </w:p>
    <w:p w14:paraId="2BD81BC2" w14:textId="77777777" w:rsidR="008A6303" w:rsidRDefault="008A6303" w:rsidP="00AE0413">
      <w:pPr>
        <w:pStyle w:val="Bullet2"/>
        <w:numPr>
          <w:ilvl w:val="1"/>
          <w:numId w:val="13"/>
        </w:numPr>
      </w:pPr>
      <w:r w:rsidRPr="00D430B9">
        <w:t xml:space="preserve">The </w:t>
      </w:r>
      <w:r>
        <w:t>Committee</w:t>
      </w:r>
      <w:r w:rsidRPr="00D430B9">
        <w:t xml:space="preserve"> felt</w:t>
      </w:r>
      <w:r>
        <w:t xml:space="preserve"> that the increase in use over</w:t>
      </w:r>
      <w:r w:rsidRPr="00D430B9">
        <w:t xml:space="preserve"> 5</w:t>
      </w:r>
      <w:r>
        <w:t xml:space="preserve"> </w:t>
      </w:r>
      <w:r w:rsidRPr="00D430B9">
        <w:t>y</w:t>
      </w:r>
      <w:r>
        <w:t>ea</w:t>
      </w:r>
      <w:r w:rsidRPr="00D430B9">
        <w:t>r</w:t>
      </w:r>
      <w:r>
        <w:t xml:space="preserve">s was </w:t>
      </w:r>
      <w:r w:rsidRPr="00D430B9">
        <w:t>high and the regional variation surprising</w:t>
      </w:r>
      <w:r>
        <w:t>,</w:t>
      </w:r>
      <w:r w:rsidRPr="00D430B9">
        <w:t xml:space="preserve"> which indicate</w:t>
      </w:r>
      <w:r>
        <w:t>s</w:t>
      </w:r>
      <w:r w:rsidRPr="00D430B9">
        <w:t xml:space="preserve"> that the item descriptor </w:t>
      </w:r>
      <w:r>
        <w:t xml:space="preserve">may </w:t>
      </w:r>
      <w:r w:rsidRPr="00D430B9">
        <w:t>require tightening. The</w:t>
      </w:r>
      <w:r>
        <w:t xml:space="preserve"> Committee felt that as this is a complex plastic surgical procedure, usually requiring magnification and specialist dissection skills and is inappropriate for </w:t>
      </w:r>
      <w:r w:rsidRPr="00D430B9">
        <w:t xml:space="preserve">General Surgeons and </w:t>
      </w:r>
      <w:r>
        <w:t>GPs to be claiming. The Committee suggested this item is</w:t>
      </w:r>
      <w:r w:rsidRPr="007B14FB">
        <w:t xml:space="preserve"> being used for flap repair </w:t>
      </w:r>
      <w:r>
        <w:t>with</w:t>
      </w:r>
      <w:r w:rsidRPr="007B14FB">
        <w:t xml:space="preserve"> skin </w:t>
      </w:r>
      <w:r>
        <w:t>lesion excision items (31200 to 31376), with the data showing approximately 77 per cent of claims of item 45563 in 2017/18 co-claimed with skin excision items. Therefore,</w:t>
      </w:r>
      <w:r w:rsidRPr="007B14FB">
        <w:t xml:space="preserve"> the Committee agreed to </w:t>
      </w:r>
      <w:r>
        <w:t>prevent co-claiming of item 45563</w:t>
      </w:r>
      <w:r w:rsidRPr="007B14FB">
        <w:t xml:space="preserve"> with </w:t>
      </w:r>
      <w:r>
        <w:t xml:space="preserve">skin lesion excision </w:t>
      </w:r>
      <w:r w:rsidRPr="007B14FB">
        <w:t xml:space="preserve">items. Rewording of this descriptor is an attempt to </w:t>
      </w:r>
      <w:r>
        <w:t>clarify the procedure</w:t>
      </w:r>
      <w:r w:rsidRPr="007B14FB">
        <w:t xml:space="preserve"> and ensure the number is used for intended indication</w:t>
      </w:r>
      <w:r>
        <w:t xml:space="preserve"> (restoration of digital pulp sensation)</w:t>
      </w:r>
      <w:r w:rsidRPr="007B14FB">
        <w:t xml:space="preserve">. </w:t>
      </w:r>
    </w:p>
    <w:p w14:paraId="1CADB2ED" w14:textId="77777777" w:rsidR="008A6303" w:rsidRDefault="008A6303" w:rsidP="00AE0413">
      <w:pPr>
        <w:pStyle w:val="Bullet2"/>
        <w:numPr>
          <w:ilvl w:val="1"/>
          <w:numId w:val="13"/>
        </w:numPr>
      </w:pPr>
      <w:r>
        <w:t xml:space="preserve">The adjustment to the wording of this descriptor will improve clarity and enable clinicians to appropriately claim this item. </w:t>
      </w:r>
    </w:p>
    <w:p w14:paraId="4EB5F295" w14:textId="77777777" w:rsidR="008A6303" w:rsidRDefault="008A6303" w:rsidP="008A6303">
      <w:pPr>
        <w:pStyle w:val="Bullet-green"/>
      </w:pPr>
      <w:r>
        <w:t>Items 45564 and 45565:</w:t>
      </w:r>
    </w:p>
    <w:p w14:paraId="352818B8" w14:textId="386D32FA" w:rsidR="008A6303" w:rsidRDefault="008A6303" w:rsidP="00AE0413">
      <w:pPr>
        <w:pStyle w:val="Bullet2"/>
        <w:numPr>
          <w:ilvl w:val="1"/>
          <w:numId w:val="13"/>
        </w:numPr>
      </w:pPr>
      <w:r>
        <w:t xml:space="preserve">The Committee considered items 45564 and 45565 to accurately reflect the complete medical service concept and appropriately reflect best practice. The concept of conjoint surgery for free tissue transfer remains valid and is often desirable in terms of reducing anaesthetic time and complications for patients. This element has therefore been retained.  </w:t>
      </w:r>
    </w:p>
    <w:p w14:paraId="5E491579" w14:textId="77777777" w:rsidR="008A6303" w:rsidRDefault="008A6303" w:rsidP="00AE0413">
      <w:pPr>
        <w:pStyle w:val="Bullet2"/>
        <w:numPr>
          <w:ilvl w:val="1"/>
          <w:numId w:val="13"/>
        </w:numPr>
      </w:pPr>
      <w:r>
        <w:t>The Committee discussed microvascular procedures in the context of rural or remote locations and were concerned that given the new three item rule for a Complete Medical Service single surgeons in these locations will be disadvantaged. The Committee agreed that there should be incentive for conjoint surgeons in these procedures; however, this is not always possible. The Committee suggested creation of a new item number for the situation when a single surgeon is required to perform a free tissue transfer. The proposed descriptor is based on item 45564 and includes a schedule fee based on the combination of items 45504, 45505 and 45562 in accordance with the multiple operations rule as these items would normally be claimed by a single surgeon performing a free tissue transfer.</w:t>
      </w:r>
    </w:p>
    <w:p w14:paraId="34C99980" w14:textId="77777777" w:rsidR="008A6303" w:rsidRDefault="008A6303" w:rsidP="00AE0413">
      <w:pPr>
        <w:pStyle w:val="Bullet2"/>
        <w:numPr>
          <w:ilvl w:val="1"/>
          <w:numId w:val="13"/>
        </w:numPr>
      </w:pPr>
      <w:r>
        <w:t>The Committee agreed that stand alone items should remain for the infrequent occasion when an additional surgeon is required for a small component of a larger microvascular procedure.</w:t>
      </w:r>
    </w:p>
    <w:p w14:paraId="35129579" w14:textId="77777777" w:rsidR="008A6303" w:rsidRDefault="008A6303" w:rsidP="008A6303">
      <w:pPr>
        <w:pStyle w:val="Bullet-green"/>
      </w:pPr>
      <w:r>
        <w:t>Item 47732: The Committee considered this item consistent with modern clinical practice and requiring no change</w:t>
      </w:r>
      <w:r w:rsidR="003D45A1">
        <w:t>.</w:t>
      </w:r>
    </w:p>
    <w:p w14:paraId="24FD11DC" w14:textId="77777777" w:rsidR="00033070" w:rsidRPr="00703108" w:rsidRDefault="003D45A1">
      <w:pPr>
        <w:pStyle w:val="Bullet-green"/>
      </w:pPr>
      <w:r w:rsidRPr="00703108">
        <w:t xml:space="preserve">New items: The Committee considered the creation of new items is consistent with modern clinical practice and modernisation of the schedule. </w:t>
      </w:r>
      <w:r w:rsidR="00C1500A" w:rsidRPr="00703108">
        <w:t>The Committee noted that n</w:t>
      </w:r>
      <w:r w:rsidR="00063796" w:rsidRPr="00703108">
        <w:t xml:space="preserve">o new items have been created for double free flaps surgery because this surgery </w:t>
      </w:r>
      <w:r w:rsidR="00C1500A" w:rsidRPr="00703108">
        <w:t>is not recommended to</w:t>
      </w:r>
      <w:r w:rsidR="00063796" w:rsidRPr="00703108">
        <w:t xml:space="preserve"> be performed by a single surgeon. </w:t>
      </w:r>
    </w:p>
    <w:p w14:paraId="1BA2E2AA" w14:textId="77777777" w:rsidR="00033070" w:rsidRPr="00703108" w:rsidRDefault="00033070" w:rsidP="00033070">
      <w:pPr>
        <w:pStyle w:val="Bullet-green"/>
        <w:rPr>
          <w:lang w:val="en-GB"/>
        </w:rPr>
      </w:pPr>
      <w:r w:rsidRPr="00703108">
        <w:t>New items for a free flap with a bony component:</w:t>
      </w:r>
      <w:r w:rsidRPr="00703108">
        <w:rPr>
          <w:rFonts w:eastAsiaTheme="minorHAnsi" w:cstheme="minorBidi"/>
          <w:color w:val="FF0000"/>
          <w:szCs w:val="22"/>
          <w:lang w:val="en-GB" w:eastAsia="en-US"/>
        </w:rPr>
        <w:t xml:space="preserve"> </w:t>
      </w:r>
      <w:r w:rsidRPr="00703108">
        <w:rPr>
          <w:rFonts w:eastAsiaTheme="minorHAnsi" w:cstheme="minorBidi"/>
          <w:szCs w:val="22"/>
          <w:lang w:val="en-GB" w:eastAsia="en-US"/>
        </w:rPr>
        <w:t>The Committee considered that c</w:t>
      </w:r>
      <w:r w:rsidRPr="00703108">
        <w:rPr>
          <w:lang w:val="en-GB"/>
        </w:rPr>
        <w:t xml:space="preserve">onjoint surgery is a standard practice and is likely to reduce the duration of surgery. </w:t>
      </w:r>
    </w:p>
    <w:p w14:paraId="52DE6102" w14:textId="3E29DB0E" w:rsidR="00CA52DF" w:rsidRPr="00703108" w:rsidRDefault="00CA52DF" w:rsidP="00033070">
      <w:pPr>
        <w:pStyle w:val="Bullet-green"/>
        <w:rPr>
          <w:lang w:val="en-GB"/>
        </w:rPr>
      </w:pPr>
      <w:r w:rsidRPr="00703108">
        <w:rPr>
          <w:lang w:val="en-GB"/>
        </w:rPr>
        <w:t xml:space="preserve">The PRSCC recognises that for complex microvascular reconstruction procedures it may not always be possible to limit an individual </w:t>
      </w:r>
      <w:r w:rsidRPr="00703108">
        <w:t>episode of care to three items</w:t>
      </w:r>
      <w:r w:rsidR="00703108">
        <w:t>.</w:t>
      </w:r>
      <w:r w:rsidR="00F04773" w:rsidRPr="00703108">
        <w:t xml:space="preserve"> Examples of such cases are replantation of amputated parts and head and neck cancer resections and reconstruction. The commonality that these cases hold is that they involve highly variable numbers of individual procedures and often take in excess of 12 hours to carry out.</w:t>
      </w:r>
    </w:p>
    <w:p w14:paraId="383C6DFB" w14:textId="77777777" w:rsidR="00033070" w:rsidRPr="00386E44" w:rsidRDefault="00033070" w:rsidP="00AE0413">
      <w:pPr>
        <w:pStyle w:val="Bullet-green"/>
        <w:numPr>
          <w:ilvl w:val="0"/>
          <w:numId w:val="0"/>
        </w:numPr>
        <w:ind w:left="431"/>
      </w:pPr>
    </w:p>
    <w:p w14:paraId="01541160" w14:textId="77777777" w:rsidR="008A6303" w:rsidRPr="00083CAB" w:rsidRDefault="008A6303" w:rsidP="008A6303">
      <w:pPr>
        <w:pStyle w:val="Heading2"/>
      </w:pPr>
      <w:bookmarkStart w:id="116" w:name="_Toc26880850"/>
      <w:r>
        <w:t>Scar revision</w:t>
      </w:r>
      <w:r w:rsidRPr="00083CAB">
        <w:t xml:space="preserve"> </w:t>
      </w:r>
      <w:r>
        <w:t>items</w:t>
      </w:r>
      <w:bookmarkEnd w:id="116"/>
    </w:p>
    <w:p w14:paraId="112B4587" w14:textId="77777777" w:rsidR="008A6303" w:rsidRPr="00386E44" w:rsidRDefault="008A6303" w:rsidP="008A6303">
      <w:pPr>
        <w:pStyle w:val="TableCaption"/>
      </w:pPr>
      <w:bookmarkStart w:id="117" w:name="_Toc26881041"/>
      <w:r w:rsidRPr="00386E44">
        <w:t xml:space="preserve">Table </w:t>
      </w:r>
      <w:r w:rsidRPr="00083CAB">
        <w:fldChar w:fldCharType="begin"/>
      </w:r>
      <w:r>
        <w:instrText xml:space="preserve"> SEQ Table \* ARABIC </w:instrText>
      </w:r>
      <w:r w:rsidRPr="00083CAB">
        <w:fldChar w:fldCharType="separate"/>
      </w:r>
      <w:r w:rsidR="002F004E">
        <w:rPr>
          <w:noProof/>
        </w:rPr>
        <w:t>9</w:t>
      </w:r>
      <w:r w:rsidRPr="00083CAB">
        <w:fldChar w:fldCharType="end"/>
      </w:r>
      <w:r w:rsidRPr="00386E44">
        <w:t xml:space="preserve">: Item introduction table for items </w:t>
      </w:r>
      <w:r>
        <w:t xml:space="preserve">45506, </w:t>
      </w:r>
      <w:r w:rsidRPr="00AF1563">
        <w:t>45512</w:t>
      </w:r>
      <w:r>
        <w:t xml:space="preserve">, </w:t>
      </w:r>
      <w:r w:rsidRPr="00AF1563">
        <w:t>45515</w:t>
      </w:r>
      <w:r>
        <w:t xml:space="preserve"> and </w:t>
      </w:r>
      <w:r w:rsidRPr="00AF1563">
        <w:t>45518</w:t>
      </w:r>
      <w:bookmarkEnd w:id="11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 Item introduction table for items 45506, 45512, 45515 and 45518"/>
        <w:tblDescription w:val="Table 9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8"/>
        <w:gridCol w:w="1069"/>
        <w:gridCol w:w="1046"/>
        <w:gridCol w:w="1105"/>
      </w:tblGrid>
      <w:tr w:rsidR="008A6303" w:rsidRPr="00386E44" w14:paraId="1A1282C2" w14:textId="77777777" w:rsidTr="00270DC6">
        <w:trPr>
          <w:tblHeader/>
        </w:trPr>
        <w:tc>
          <w:tcPr>
            <w:tcW w:w="686" w:type="dxa"/>
            <w:shd w:val="clear" w:color="auto" w:fill="01653F"/>
            <w:vAlign w:val="bottom"/>
          </w:tcPr>
          <w:p w14:paraId="4417019E" w14:textId="77777777" w:rsidR="008A6303" w:rsidRPr="00083CAB" w:rsidRDefault="008A6303" w:rsidP="00270DC6">
            <w:pPr>
              <w:pStyle w:val="Tableheading-white"/>
            </w:pPr>
            <w:r w:rsidRPr="00083CAB">
              <w:t>Item</w:t>
            </w:r>
          </w:p>
        </w:tc>
        <w:tc>
          <w:tcPr>
            <w:tcW w:w="3566" w:type="dxa"/>
            <w:shd w:val="clear" w:color="auto" w:fill="01653F"/>
            <w:vAlign w:val="bottom"/>
          </w:tcPr>
          <w:p w14:paraId="41A5EADE" w14:textId="77777777" w:rsidR="008A6303" w:rsidRPr="00083CAB" w:rsidRDefault="008A6303" w:rsidP="00270DC6">
            <w:pPr>
              <w:pStyle w:val="Tableheading-white"/>
            </w:pPr>
            <w:r w:rsidRPr="00083CAB">
              <w:t>Descriptor</w:t>
            </w:r>
          </w:p>
        </w:tc>
        <w:tc>
          <w:tcPr>
            <w:tcW w:w="891" w:type="dxa"/>
            <w:shd w:val="clear" w:color="auto" w:fill="01653F"/>
            <w:vAlign w:val="bottom"/>
          </w:tcPr>
          <w:p w14:paraId="15302E5A" w14:textId="77777777" w:rsidR="008A6303" w:rsidRPr="00083CAB" w:rsidRDefault="008A6303" w:rsidP="00270DC6">
            <w:pPr>
              <w:pStyle w:val="Tableheading-white"/>
            </w:pPr>
            <w:r w:rsidRPr="00083CAB">
              <w:t>Schedule fee</w:t>
            </w:r>
          </w:p>
        </w:tc>
        <w:tc>
          <w:tcPr>
            <w:tcW w:w="1073" w:type="dxa"/>
            <w:shd w:val="clear" w:color="auto" w:fill="01653F"/>
            <w:vAlign w:val="bottom"/>
          </w:tcPr>
          <w:p w14:paraId="746EF527" w14:textId="77777777" w:rsidR="008A6303" w:rsidRPr="00083CAB" w:rsidRDefault="008A6303" w:rsidP="00270DC6">
            <w:pPr>
              <w:pStyle w:val="Tableheading-white"/>
            </w:pPr>
            <w:r w:rsidRPr="00083CAB">
              <w:t>Services FY2016/17</w:t>
            </w:r>
          </w:p>
        </w:tc>
        <w:tc>
          <w:tcPr>
            <w:tcW w:w="1049" w:type="dxa"/>
            <w:shd w:val="clear" w:color="auto" w:fill="01653F"/>
            <w:vAlign w:val="bottom"/>
          </w:tcPr>
          <w:p w14:paraId="5FBFDDCA" w14:textId="77777777" w:rsidR="008A6303" w:rsidRPr="00083CAB" w:rsidRDefault="008A6303" w:rsidP="00270DC6">
            <w:pPr>
              <w:pStyle w:val="Tableheading-white"/>
            </w:pPr>
            <w:r w:rsidRPr="00083CAB">
              <w:t>Benefits FY2016/17</w:t>
            </w:r>
          </w:p>
        </w:tc>
        <w:tc>
          <w:tcPr>
            <w:tcW w:w="1113" w:type="dxa"/>
            <w:shd w:val="clear" w:color="auto" w:fill="01653F"/>
            <w:vAlign w:val="bottom"/>
          </w:tcPr>
          <w:p w14:paraId="5EAC7BB4" w14:textId="77777777" w:rsidR="008A6303" w:rsidRPr="00083CAB" w:rsidRDefault="008A6303" w:rsidP="00270DC6">
            <w:pPr>
              <w:pStyle w:val="Tableheading-white"/>
            </w:pPr>
            <w:r w:rsidRPr="00083CAB">
              <w:t>Services 5-year annual avg. growth</w:t>
            </w:r>
          </w:p>
        </w:tc>
      </w:tr>
      <w:tr w:rsidR="008A6303" w:rsidRPr="00386E44" w14:paraId="2E227F5C" w14:textId="77777777" w:rsidTr="00270DC6">
        <w:tc>
          <w:tcPr>
            <w:tcW w:w="686" w:type="dxa"/>
          </w:tcPr>
          <w:p w14:paraId="532F0233" w14:textId="77777777" w:rsidR="008A6303" w:rsidRPr="00083CAB" w:rsidRDefault="008A6303" w:rsidP="00270DC6">
            <w:pPr>
              <w:pStyle w:val="Tabletext"/>
            </w:pPr>
            <w:r w:rsidRPr="00AF1563">
              <w:t>45506</w:t>
            </w:r>
          </w:p>
        </w:tc>
        <w:tc>
          <w:tcPr>
            <w:tcW w:w="3566" w:type="dxa"/>
          </w:tcPr>
          <w:p w14:paraId="4D74416F" w14:textId="77777777" w:rsidR="008A6303" w:rsidRPr="00083CAB" w:rsidRDefault="008A6303" w:rsidP="00270DC6">
            <w:pPr>
              <w:pStyle w:val="Tabletext"/>
            </w:pPr>
            <w:r w:rsidRPr="00AF1563">
              <w:t xml:space="preserve">Scar, of face or neck, not more than 3 cm in </w:t>
            </w:r>
            <w:r w:rsidRPr="00083CAB">
              <w:t>length, revision of, where undertaken in the operating theatre of a hospital, or where performed by a specialist in the practice of his or her specialty (Anaes.)</w:t>
            </w:r>
            <w:r w:rsidR="008D6532">
              <w:t>.</w:t>
            </w:r>
          </w:p>
        </w:tc>
        <w:tc>
          <w:tcPr>
            <w:tcW w:w="891" w:type="dxa"/>
          </w:tcPr>
          <w:p w14:paraId="7FFF102B" w14:textId="77777777" w:rsidR="008A6303" w:rsidRPr="00083CAB" w:rsidRDefault="008A6303" w:rsidP="00270DC6">
            <w:pPr>
              <w:pStyle w:val="Tabletext"/>
            </w:pPr>
            <w:r w:rsidRPr="00AF1563">
              <w:t xml:space="preserve"> $219.95 </w:t>
            </w:r>
          </w:p>
        </w:tc>
        <w:tc>
          <w:tcPr>
            <w:tcW w:w="1073" w:type="dxa"/>
          </w:tcPr>
          <w:p w14:paraId="771C4172" w14:textId="77777777" w:rsidR="008A6303" w:rsidRPr="00083CAB" w:rsidRDefault="008A6303" w:rsidP="00270DC6">
            <w:pPr>
              <w:pStyle w:val="Tabletext"/>
            </w:pPr>
            <w:r>
              <w:t>3,930</w:t>
            </w:r>
          </w:p>
        </w:tc>
        <w:tc>
          <w:tcPr>
            <w:tcW w:w="1049" w:type="dxa"/>
          </w:tcPr>
          <w:p w14:paraId="1207AE20" w14:textId="77777777" w:rsidR="008A6303" w:rsidRPr="00083CAB" w:rsidRDefault="008A6303" w:rsidP="00270DC6">
            <w:pPr>
              <w:pStyle w:val="Tabletext"/>
            </w:pPr>
            <w:r w:rsidRPr="00AF1563">
              <w:t xml:space="preserve"> $814,775 </w:t>
            </w:r>
          </w:p>
        </w:tc>
        <w:tc>
          <w:tcPr>
            <w:tcW w:w="1113" w:type="dxa"/>
          </w:tcPr>
          <w:p w14:paraId="4BAFB0E8" w14:textId="77777777" w:rsidR="008A6303" w:rsidRPr="00083CAB" w:rsidRDefault="008A6303" w:rsidP="00270DC6">
            <w:pPr>
              <w:pStyle w:val="Tabletext"/>
            </w:pPr>
            <w:r w:rsidRPr="00AF1563">
              <w:t>4.1%</w:t>
            </w:r>
          </w:p>
        </w:tc>
      </w:tr>
      <w:tr w:rsidR="008A6303" w:rsidRPr="00386E44" w14:paraId="1011551A" w14:textId="77777777" w:rsidTr="009803FC">
        <w:trPr>
          <w:trHeight w:val="1468"/>
        </w:trPr>
        <w:tc>
          <w:tcPr>
            <w:tcW w:w="686" w:type="dxa"/>
          </w:tcPr>
          <w:p w14:paraId="7C7CC668" w14:textId="77777777" w:rsidR="008A6303" w:rsidRPr="00083CAB" w:rsidRDefault="008A6303" w:rsidP="00270DC6">
            <w:pPr>
              <w:pStyle w:val="Tabletext"/>
            </w:pPr>
            <w:r w:rsidRPr="00AF1563">
              <w:t>45512</w:t>
            </w:r>
          </w:p>
        </w:tc>
        <w:tc>
          <w:tcPr>
            <w:tcW w:w="3566" w:type="dxa"/>
          </w:tcPr>
          <w:p w14:paraId="59D489C0" w14:textId="3A763E6A" w:rsidR="008A6303" w:rsidRPr="00083CAB" w:rsidRDefault="008A6303" w:rsidP="00E11AB1">
            <w:pPr>
              <w:pStyle w:val="Tabletext"/>
            </w:pPr>
            <w:r w:rsidRPr="00AF1563">
              <w:t>Scar, of face or neck, more than 3cm in length, revision of, where undertaken in the operating theatre of a hospital, or where performed by a specialist in the practice of his or her specialty (Anaes.)</w:t>
            </w:r>
            <w:r w:rsidR="008D6532">
              <w:t>.</w:t>
            </w:r>
          </w:p>
        </w:tc>
        <w:tc>
          <w:tcPr>
            <w:tcW w:w="891" w:type="dxa"/>
          </w:tcPr>
          <w:p w14:paraId="49B58243" w14:textId="77777777" w:rsidR="008A6303" w:rsidRPr="00083CAB" w:rsidRDefault="008A6303" w:rsidP="00270DC6">
            <w:pPr>
              <w:pStyle w:val="Tabletext"/>
            </w:pPr>
            <w:r w:rsidRPr="00AF1563">
              <w:t xml:space="preserve"> $295.70 </w:t>
            </w:r>
          </w:p>
        </w:tc>
        <w:tc>
          <w:tcPr>
            <w:tcW w:w="1073" w:type="dxa"/>
          </w:tcPr>
          <w:p w14:paraId="53531350" w14:textId="77777777" w:rsidR="008A6303" w:rsidRPr="00083CAB" w:rsidRDefault="008A6303" w:rsidP="00270DC6">
            <w:pPr>
              <w:pStyle w:val="Tabletext"/>
            </w:pPr>
            <w:r w:rsidRPr="00AF1563">
              <w:t>1,227</w:t>
            </w:r>
          </w:p>
        </w:tc>
        <w:tc>
          <w:tcPr>
            <w:tcW w:w="1049" w:type="dxa"/>
          </w:tcPr>
          <w:p w14:paraId="3518CF23" w14:textId="77777777" w:rsidR="008A6303" w:rsidRPr="00083CAB" w:rsidRDefault="008A6303" w:rsidP="00270DC6">
            <w:pPr>
              <w:pStyle w:val="Tabletext"/>
            </w:pPr>
            <w:r w:rsidRPr="00AF1563">
              <w:t xml:space="preserve"> $218,366 </w:t>
            </w:r>
          </w:p>
        </w:tc>
        <w:tc>
          <w:tcPr>
            <w:tcW w:w="1113" w:type="dxa"/>
          </w:tcPr>
          <w:p w14:paraId="13CF3AD9" w14:textId="77777777" w:rsidR="008A6303" w:rsidRPr="00083CAB" w:rsidRDefault="008A6303" w:rsidP="00270DC6">
            <w:pPr>
              <w:pStyle w:val="Tabletext"/>
            </w:pPr>
            <w:r w:rsidRPr="00AF1563">
              <w:t>1.7%</w:t>
            </w:r>
          </w:p>
        </w:tc>
      </w:tr>
      <w:tr w:rsidR="008A6303" w:rsidRPr="00386E44" w14:paraId="76E155B3" w14:textId="77777777" w:rsidTr="00270DC6">
        <w:tc>
          <w:tcPr>
            <w:tcW w:w="686" w:type="dxa"/>
          </w:tcPr>
          <w:p w14:paraId="03FA77C1" w14:textId="77777777" w:rsidR="008A6303" w:rsidRPr="00083CAB" w:rsidRDefault="008A6303" w:rsidP="00270DC6">
            <w:pPr>
              <w:pStyle w:val="Tabletext"/>
            </w:pPr>
            <w:r w:rsidRPr="00AF1563">
              <w:t>45515</w:t>
            </w:r>
          </w:p>
        </w:tc>
        <w:tc>
          <w:tcPr>
            <w:tcW w:w="3566" w:type="dxa"/>
          </w:tcPr>
          <w:p w14:paraId="3AD0C828" w14:textId="64F2F854" w:rsidR="008A6303" w:rsidRPr="00083CAB" w:rsidRDefault="008A6303" w:rsidP="00270DC6">
            <w:pPr>
              <w:pStyle w:val="Tabletext"/>
            </w:pPr>
            <w:r w:rsidRPr="00AF1563">
              <w:t xml:space="preserve">Scar, other than on face or neck, not more than 7cms in length, </w:t>
            </w:r>
            <w:r w:rsidRPr="00083CAB">
              <w:t>revision of, as an independent procedure, where undertaken in the operating theatre of a hospital, or where performed by a specialist in the practice of his or her specialty (Anaes.)</w:t>
            </w:r>
            <w:r w:rsidR="008D6532">
              <w:t>.</w:t>
            </w:r>
          </w:p>
        </w:tc>
        <w:tc>
          <w:tcPr>
            <w:tcW w:w="891" w:type="dxa"/>
          </w:tcPr>
          <w:p w14:paraId="769B8457" w14:textId="77777777" w:rsidR="008A6303" w:rsidRPr="00083CAB" w:rsidRDefault="008A6303" w:rsidP="00270DC6">
            <w:pPr>
              <w:pStyle w:val="Tabletext"/>
            </w:pPr>
            <w:r w:rsidRPr="00AF1563">
              <w:t xml:space="preserve"> $186.50 </w:t>
            </w:r>
          </w:p>
        </w:tc>
        <w:tc>
          <w:tcPr>
            <w:tcW w:w="1073" w:type="dxa"/>
          </w:tcPr>
          <w:p w14:paraId="4730E754" w14:textId="77777777" w:rsidR="008A6303" w:rsidRPr="00083CAB" w:rsidRDefault="008A6303" w:rsidP="00270DC6">
            <w:pPr>
              <w:pStyle w:val="Tabletext"/>
            </w:pPr>
            <w:r w:rsidRPr="00AF1563">
              <w:t>2,642</w:t>
            </w:r>
          </w:p>
        </w:tc>
        <w:tc>
          <w:tcPr>
            <w:tcW w:w="1049" w:type="dxa"/>
          </w:tcPr>
          <w:p w14:paraId="3A2766BF" w14:textId="77777777" w:rsidR="008A6303" w:rsidRPr="00083CAB" w:rsidRDefault="008A6303" w:rsidP="00270DC6">
            <w:pPr>
              <w:pStyle w:val="Tabletext"/>
            </w:pPr>
            <w:r w:rsidRPr="00AF1563">
              <w:t xml:space="preserve"> $289,288 </w:t>
            </w:r>
          </w:p>
        </w:tc>
        <w:tc>
          <w:tcPr>
            <w:tcW w:w="1113" w:type="dxa"/>
          </w:tcPr>
          <w:p w14:paraId="149D7013" w14:textId="77777777" w:rsidR="008A6303" w:rsidRPr="00083CAB" w:rsidRDefault="008A6303" w:rsidP="00270DC6">
            <w:pPr>
              <w:pStyle w:val="Tabletext"/>
            </w:pPr>
            <w:r w:rsidRPr="00AF1563">
              <w:t>4.4%</w:t>
            </w:r>
          </w:p>
        </w:tc>
      </w:tr>
      <w:tr w:rsidR="008A6303" w:rsidRPr="00386E44" w14:paraId="5853A9A4" w14:textId="77777777" w:rsidTr="00270DC6">
        <w:tc>
          <w:tcPr>
            <w:tcW w:w="686" w:type="dxa"/>
          </w:tcPr>
          <w:p w14:paraId="3DA1BB33" w14:textId="77777777" w:rsidR="008A6303" w:rsidRPr="00083CAB" w:rsidRDefault="008A6303" w:rsidP="00270DC6">
            <w:pPr>
              <w:pStyle w:val="Tabletext"/>
            </w:pPr>
            <w:r w:rsidRPr="00AF1563">
              <w:t>45518</w:t>
            </w:r>
          </w:p>
        </w:tc>
        <w:tc>
          <w:tcPr>
            <w:tcW w:w="3566" w:type="dxa"/>
          </w:tcPr>
          <w:p w14:paraId="00976115" w14:textId="67F403F8" w:rsidR="008A6303" w:rsidRPr="00083CAB" w:rsidRDefault="008A6303" w:rsidP="00270DC6">
            <w:pPr>
              <w:pStyle w:val="Tabletext"/>
            </w:pPr>
            <w:r w:rsidRPr="00AF1563">
              <w:t>Scar, other than on face or neck, more than 7cms in length, revision of, as an independent procedure, where undertaken in the operating theatre of a hospital, or where performed by a specialist in the practice of his or her speciality (Anaes.)</w:t>
            </w:r>
            <w:r w:rsidR="008D6532">
              <w:t>.</w:t>
            </w:r>
          </w:p>
        </w:tc>
        <w:tc>
          <w:tcPr>
            <w:tcW w:w="891" w:type="dxa"/>
          </w:tcPr>
          <w:p w14:paraId="4A741608" w14:textId="77777777" w:rsidR="008A6303" w:rsidRPr="00083CAB" w:rsidRDefault="008A6303" w:rsidP="00270DC6">
            <w:pPr>
              <w:pStyle w:val="Tabletext"/>
            </w:pPr>
            <w:r w:rsidRPr="00AF1563">
              <w:t xml:space="preserve"> $225.70 </w:t>
            </w:r>
          </w:p>
        </w:tc>
        <w:tc>
          <w:tcPr>
            <w:tcW w:w="1073" w:type="dxa"/>
          </w:tcPr>
          <w:p w14:paraId="627DFB9C" w14:textId="77777777" w:rsidR="008A6303" w:rsidRPr="00083CAB" w:rsidRDefault="008A6303" w:rsidP="00270DC6">
            <w:pPr>
              <w:pStyle w:val="Tabletext"/>
            </w:pPr>
            <w:r w:rsidRPr="00AF1563">
              <w:t>3,311</w:t>
            </w:r>
          </w:p>
        </w:tc>
        <w:tc>
          <w:tcPr>
            <w:tcW w:w="1049" w:type="dxa"/>
          </w:tcPr>
          <w:p w14:paraId="162A78A6" w14:textId="77777777" w:rsidR="008A6303" w:rsidRPr="00083CAB" w:rsidRDefault="008A6303" w:rsidP="00270DC6">
            <w:pPr>
              <w:pStyle w:val="Tabletext"/>
            </w:pPr>
            <w:r w:rsidRPr="00AF1563">
              <w:t xml:space="preserve"> $441,516 </w:t>
            </w:r>
          </w:p>
        </w:tc>
        <w:tc>
          <w:tcPr>
            <w:tcW w:w="1113" w:type="dxa"/>
          </w:tcPr>
          <w:p w14:paraId="76633E23" w14:textId="77777777" w:rsidR="008A6303" w:rsidRPr="00083CAB" w:rsidRDefault="008A6303" w:rsidP="00270DC6">
            <w:pPr>
              <w:pStyle w:val="Tabletext"/>
            </w:pPr>
            <w:r w:rsidRPr="00AF1563">
              <w:t>9.4%</w:t>
            </w:r>
          </w:p>
        </w:tc>
      </w:tr>
    </w:tbl>
    <w:p w14:paraId="1C9FEC32" w14:textId="77777777" w:rsidR="008A6303" w:rsidRPr="00083CAB" w:rsidRDefault="008A6303" w:rsidP="008A6303">
      <w:pPr>
        <w:pStyle w:val="Heading3Numbered"/>
      </w:pPr>
      <w:bookmarkStart w:id="118" w:name="_Toc26880851"/>
      <w:r w:rsidRPr="00083CAB">
        <w:t xml:space="preserve">Recommendation </w:t>
      </w:r>
      <w:r>
        <w:t>11</w:t>
      </w:r>
      <w:bookmarkEnd w:id="118"/>
    </w:p>
    <w:p w14:paraId="3E34F80E" w14:textId="77777777" w:rsidR="008A6303" w:rsidRDefault="008A6303" w:rsidP="008A6303">
      <w:pPr>
        <w:pStyle w:val="Bullet-green"/>
      </w:pPr>
      <w:r>
        <w:t>Items 45506 and 45512: No change.</w:t>
      </w:r>
    </w:p>
    <w:p w14:paraId="111D0C47" w14:textId="77777777" w:rsidR="008A6303" w:rsidRDefault="008A6303" w:rsidP="008A6303">
      <w:pPr>
        <w:pStyle w:val="Bullet-green"/>
      </w:pPr>
      <w:r>
        <w:t xml:space="preserve">Item 45515: </w:t>
      </w:r>
      <w:r w:rsidRPr="001769DB">
        <w:t xml:space="preserve">Change the item descriptor </w:t>
      </w:r>
      <w:r>
        <w:t>to reduce risk of cosmetic misuse.</w:t>
      </w:r>
    </w:p>
    <w:p w14:paraId="226CB572" w14:textId="77777777" w:rsidR="008A6303" w:rsidRDefault="008A6303" w:rsidP="008D6532">
      <w:pPr>
        <w:pStyle w:val="Bullet2"/>
        <w:ind w:left="1701" w:hanging="414"/>
      </w:pPr>
      <w:r w:rsidRPr="00AF1563">
        <w:t>The proposed item descriptor is as follows:</w:t>
      </w:r>
    </w:p>
    <w:p w14:paraId="3F798BFD" w14:textId="526E6EE6" w:rsidR="008A6303" w:rsidRPr="00AF1563" w:rsidRDefault="008A6303" w:rsidP="008D6532">
      <w:pPr>
        <w:pStyle w:val="Dash3"/>
        <w:ind w:left="2127"/>
      </w:pPr>
      <w:r w:rsidRPr="00AF1563">
        <w:t>Scar, other than on face or neck, not more than 7cms in length, revision of, where undertaken in the operating theatre of a hospital, or where performed by a specialist in the practice of his or her specialty</w:t>
      </w:r>
      <w:r>
        <w:t>, not in conjunction with the insertion of breast implants for cosmetic purposes</w:t>
      </w:r>
      <w:r w:rsidRPr="00AF1563">
        <w:t xml:space="preserve">. The incision made for revision of the scar </w:t>
      </w:r>
      <w:r>
        <w:t>must</w:t>
      </w:r>
      <w:r w:rsidRPr="00AF1563">
        <w:t xml:space="preserve"> not be used as an approach for another procedure (including non-rebatable procedures). Sufficient photographic evidence demonstrating the clinical need for this service must be included in patient notes (Anaes.)</w:t>
      </w:r>
      <w:r w:rsidR="00F65327">
        <w:t>.</w:t>
      </w:r>
    </w:p>
    <w:p w14:paraId="34FC3DE1" w14:textId="77777777" w:rsidR="008A6303" w:rsidRDefault="008A6303" w:rsidP="009803FC">
      <w:pPr>
        <w:pStyle w:val="Bullet-green"/>
        <w:keepNext/>
        <w:keepLines/>
      </w:pPr>
      <w:r>
        <w:t xml:space="preserve">Item 45518: </w:t>
      </w:r>
      <w:r w:rsidRPr="001D5EE1">
        <w:t xml:space="preserve">Change the item descriptors </w:t>
      </w:r>
      <w:r>
        <w:t>to reduce risk of cosmetic misuse.</w:t>
      </w:r>
    </w:p>
    <w:p w14:paraId="4BDEB9D4" w14:textId="77777777" w:rsidR="008A6303" w:rsidRDefault="008A6303" w:rsidP="009803FC">
      <w:pPr>
        <w:pStyle w:val="Bullet2"/>
        <w:keepNext/>
        <w:keepLines/>
        <w:ind w:left="1701"/>
      </w:pPr>
      <w:r w:rsidRPr="00A0010B">
        <w:t>The proposed item descriptor is as follows:</w:t>
      </w:r>
    </w:p>
    <w:p w14:paraId="3A8BD2BB" w14:textId="77777777" w:rsidR="008A6303" w:rsidRPr="00A0010B" w:rsidRDefault="008A6303" w:rsidP="009803FC">
      <w:pPr>
        <w:pStyle w:val="Dash3"/>
        <w:keepNext/>
        <w:keepLines/>
        <w:numPr>
          <w:ilvl w:val="2"/>
          <w:numId w:val="12"/>
        </w:numPr>
      </w:pPr>
      <w:r w:rsidRPr="00A0010B">
        <w:t>Scar, other th</w:t>
      </w:r>
      <w:r>
        <w:t>an on face or neck, more than 7</w:t>
      </w:r>
      <w:r w:rsidRPr="00A0010B">
        <w:t>cms in length, revision of, where undertaken in the operating theatre of a hospital, or where performed by a specialist in the practice of his or her specialty</w:t>
      </w:r>
      <w:r>
        <w:t>, not in conjunction with the insertion of breast implants for cosmetic purposes</w:t>
      </w:r>
      <w:r w:rsidRPr="00A0010B">
        <w:t xml:space="preserve">. The incision made for revision of the scar </w:t>
      </w:r>
      <w:r>
        <w:t>must</w:t>
      </w:r>
      <w:r w:rsidRPr="00A0010B">
        <w:t xml:space="preserve"> not be used as an approach for another procedure</w:t>
      </w:r>
      <w:r>
        <w:t xml:space="preserve"> </w:t>
      </w:r>
      <w:r w:rsidRPr="00A0010B">
        <w:t>(including non-rebatable procedures). Sufficient photographic evidence demonstrating the clinical need for this service must be included in patient notes (Anaes.)</w:t>
      </w:r>
      <w:r w:rsidR="00F65327">
        <w:t>.</w:t>
      </w:r>
    </w:p>
    <w:p w14:paraId="21202C2C" w14:textId="77777777" w:rsidR="008A6303" w:rsidRPr="00083CAB" w:rsidRDefault="008A6303" w:rsidP="008A6303">
      <w:pPr>
        <w:pStyle w:val="Bullet-green"/>
        <w:numPr>
          <w:ilvl w:val="0"/>
          <w:numId w:val="0"/>
        </w:numPr>
        <w:ind w:left="431"/>
      </w:pPr>
    </w:p>
    <w:p w14:paraId="6A4B5E76" w14:textId="77777777" w:rsidR="008A6303" w:rsidRPr="00083CAB" w:rsidRDefault="008A6303" w:rsidP="008A6303">
      <w:pPr>
        <w:pStyle w:val="Heading3Numbered"/>
      </w:pPr>
      <w:bookmarkStart w:id="119" w:name="_Toc26880852"/>
      <w:r w:rsidRPr="00083CAB">
        <w:t xml:space="preserve">Rationale </w:t>
      </w:r>
      <w:r>
        <w:t>for Recommendation 11</w:t>
      </w:r>
      <w:bookmarkEnd w:id="119"/>
    </w:p>
    <w:p w14:paraId="6873C3D5" w14:textId="77777777" w:rsidR="008A6303" w:rsidRPr="00386E44" w:rsidRDefault="008A6303" w:rsidP="008A6303">
      <w:r w:rsidRPr="004F4901">
        <w:t>This recommendation</w:t>
      </w:r>
      <w:r>
        <w:t xml:space="preserve"> is in line with the principle of protecting Medicare from potential cosmetic misuse.  </w:t>
      </w:r>
    </w:p>
    <w:p w14:paraId="3C2CC2F5" w14:textId="2947189B" w:rsidR="008A6303" w:rsidRDefault="008A6303" w:rsidP="008A6303">
      <w:pPr>
        <w:pStyle w:val="Bullet-green"/>
      </w:pPr>
      <w:r>
        <w:t>Item 45506: The Committee discussed introducing a lower size limit to this item; however, indications for this item include very small scars on the face and further restrictions may limit legitimate use</w:t>
      </w:r>
      <w:r w:rsidR="00F65327">
        <w:t>.</w:t>
      </w:r>
      <w:r>
        <w:t xml:space="preserve"> </w:t>
      </w:r>
      <w:r w:rsidR="00F65327">
        <w:t>T</w:t>
      </w:r>
      <w:r>
        <w:t>herefore the Committee recommends no change.</w:t>
      </w:r>
    </w:p>
    <w:p w14:paraId="1C3FFF28" w14:textId="0D6E76E5" w:rsidR="008A6303" w:rsidRDefault="008A6303" w:rsidP="008A6303">
      <w:pPr>
        <w:pStyle w:val="Bullet-green"/>
      </w:pPr>
      <w:r>
        <w:t>Item 45512: The Committee considered this item to be consistent with modern best practice and requiring no change.</w:t>
      </w:r>
    </w:p>
    <w:p w14:paraId="5E2C6650" w14:textId="77777777" w:rsidR="008A6303" w:rsidRDefault="008A6303" w:rsidP="008A6303">
      <w:pPr>
        <w:pStyle w:val="Bullet-green"/>
      </w:pPr>
      <w:r>
        <w:t xml:space="preserve">Items 45515 and 45518: The Committee considered these items potentially subject to inappropriate use for the revision of cosmetic breast implants. Specifying recording of photographic evidence and the explicit wording around the exclusion of insertion of breast implants concurrent with scar revision will add clarity to the descriptors and assist in preventing cosmetic misuse. These recommendations are in line with protecting the Schedule from potential cosmetic misuse, which is economically vital for Medicare as evidenced by the literature </w:t>
      </w:r>
      <w:sdt>
        <w:sdtPr>
          <w:id w:val="-332608248"/>
          <w:citation/>
        </w:sdtPr>
        <w:sdtEndPr/>
        <w:sdtContent>
          <w:r>
            <w:fldChar w:fldCharType="begin"/>
          </w:r>
          <w:r>
            <w:instrText xml:space="preserve"> CITATION Mil18 \l 3081 </w:instrText>
          </w:r>
          <w:r>
            <w:fldChar w:fldCharType="separate"/>
          </w:r>
          <w:r>
            <w:rPr>
              <w:noProof/>
            </w:rPr>
            <w:t>(3)</w:t>
          </w:r>
          <w:r>
            <w:fldChar w:fldCharType="end"/>
          </w:r>
        </w:sdtContent>
      </w:sdt>
      <w:r>
        <w:t>.</w:t>
      </w:r>
    </w:p>
    <w:p w14:paraId="685E0186" w14:textId="77777777" w:rsidR="008A6303" w:rsidRPr="00386E44" w:rsidRDefault="008A6303" w:rsidP="008A6303">
      <w:pPr>
        <w:pStyle w:val="Bullet-green"/>
        <w:numPr>
          <w:ilvl w:val="0"/>
          <w:numId w:val="0"/>
        </w:numPr>
        <w:ind w:left="431"/>
      </w:pPr>
    </w:p>
    <w:p w14:paraId="796D522F" w14:textId="77777777" w:rsidR="008A6303" w:rsidRPr="00083CAB" w:rsidRDefault="008A6303" w:rsidP="008A6303">
      <w:pPr>
        <w:pStyle w:val="Heading2"/>
      </w:pPr>
      <w:bookmarkStart w:id="120" w:name="_Toc26880853"/>
      <w:r>
        <w:t>Tissue expansion items</w:t>
      </w:r>
      <w:bookmarkEnd w:id="120"/>
    </w:p>
    <w:p w14:paraId="71F6D37A" w14:textId="77777777" w:rsidR="008A6303" w:rsidRPr="00386E44" w:rsidRDefault="008A6303" w:rsidP="008A6303">
      <w:pPr>
        <w:pStyle w:val="TableCaption"/>
      </w:pPr>
      <w:bookmarkStart w:id="121" w:name="_Toc26881042"/>
      <w:r w:rsidRPr="00386E44">
        <w:t xml:space="preserve">Table </w:t>
      </w:r>
      <w:r w:rsidRPr="00083CAB">
        <w:fldChar w:fldCharType="begin"/>
      </w:r>
      <w:r>
        <w:instrText xml:space="preserve"> SEQ Table \* ARABIC </w:instrText>
      </w:r>
      <w:r w:rsidRPr="00083CAB">
        <w:fldChar w:fldCharType="separate"/>
      </w:r>
      <w:r w:rsidR="002F004E">
        <w:rPr>
          <w:noProof/>
        </w:rPr>
        <w:t>10</w:t>
      </w:r>
      <w:r w:rsidRPr="00083CAB">
        <w:fldChar w:fldCharType="end"/>
      </w:r>
      <w:r w:rsidRPr="00386E44">
        <w:t>: Item introduction table for item</w:t>
      </w:r>
      <w:r>
        <w:t>s</w:t>
      </w:r>
      <w:r w:rsidRPr="00386E44">
        <w:t xml:space="preserve"> </w:t>
      </w:r>
      <w:r>
        <w:t>45566, 45568 and 45572</w:t>
      </w:r>
      <w:bookmarkEnd w:id="12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 Item introuction table for items 45566, 45568, 45572"/>
        <w:tblDescription w:val="Table 10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0"/>
        <w:gridCol w:w="889"/>
        <w:gridCol w:w="1069"/>
        <w:gridCol w:w="1046"/>
        <w:gridCol w:w="1105"/>
      </w:tblGrid>
      <w:tr w:rsidR="008A6303" w:rsidRPr="00386E44" w14:paraId="1B836224" w14:textId="77777777" w:rsidTr="00270DC6">
        <w:trPr>
          <w:tblHeader/>
        </w:trPr>
        <w:tc>
          <w:tcPr>
            <w:tcW w:w="686" w:type="dxa"/>
            <w:shd w:val="clear" w:color="auto" w:fill="01653F"/>
            <w:vAlign w:val="bottom"/>
          </w:tcPr>
          <w:p w14:paraId="251BD9A5" w14:textId="77777777" w:rsidR="008A6303" w:rsidRPr="00083CAB" w:rsidRDefault="008A6303" w:rsidP="00270DC6">
            <w:pPr>
              <w:pStyle w:val="Tableheading-white"/>
            </w:pPr>
            <w:r w:rsidRPr="00083CAB">
              <w:t>Item</w:t>
            </w:r>
          </w:p>
        </w:tc>
        <w:tc>
          <w:tcPr>
            <w:tcW w:w="3566" w:type="dxa"/>
            <w:shd w:val="clear" w:color="auto" w:fill="01653F"/>
            <w:vAlign w:val="bottom"/>
          </w:tcPr>
          <w:p w14:paraId="38795F31" w14:textId="77777777" w:rsidR="008A6303" w:rsidRPr="00083CAB" w:rsidRDefault="008A6303" w:rsidP="00270DC6">
            <w:pPr>
              <w:pStyle w:val="Tableheading-white"/>
            </w:pPr>
            <w:r w:rsidRPr="00083CAB">
              <w:t>Descriptor</w:t>
            </w:r>
          </w:p>
        </w:tc>
        <w:tc>
          <w:tcPr>
            <w:tcW w:w="891" w:type="dxa"/>
            <w:shd w:val="clear" w:color="auto" w:fill="01653F"/>
            <w:vAlign w:val="bottom"/>
          </w:tcPr>
          <w:p w14:paraId="2345A2E2" w14:textId="77777777" w:rsidR="008A6303" w:rsidRPr="00083CAB" w:rsidRDefault="008A6303" w:rsidP="00270DC6">
            <w:pPr>
              <w:pStyle w:val="Tableheading-white"/>
            </w:pPr>
            <w:r w:rsidRPr="00083CAB">
              <w:t>Schedule fee</w:t>
            </w:r>
          </w:p>
        </w:tc>
        <w:tc>
          <w:tcPr>
            <w:tcW w:w="1073" w:type="dxa"/>
            <w:shd w:val="clear" w:color="auto" w:fill="01653F"/>
            <w:vAlign w:val="bottom"/>
          </w:tcPr>
          <w:p w14:paraId="418687E7" w14:textId="77777777" w:rsidR="008A6303" w:rsidRPr="00083CAB" w:rsidRDefault="008A6303" w:rsidP="00270DC6">
            <w:pPr>
              <w:pStyle w:val="Tableheading-white"/>
            </w:pPr>
            <w:r w:rsidRPr="00083CAB">
              <w:t>Services FY2016/17</w:t>
            </w:r>
          </w:p>
        </w:tc>
        <w:tc>
          <w:tcPr>
            <w:tcW w:w="1049" w:type="dxa"/>
            <w:shd w:val="clear" w:color="auto" w:fill="01653F"/>
            <w:vAlign w:val="bottom"/>
          </w:tcPr>
          <w:p w14:paraId="61186D8D" w14:textId="77777777" w:rsidR="008A6303" w:rsidRPr="00083CAB" w:rsidRDefault="008A6303" w:rsidP="00270DC6">
            <w:pPr>
              <w:pStyle w:val="Tableheading-white"/>
            </w:pPr>
            <w:r w:rsidRPr="00083CAB">
              <w:t>Benefits FY2016/17</w:t>
            </w:r>
          </w:p>
        </w:tc>
        <w:tc>
          <w:tcPr>
            <w:tcW w:w="1113" w:type="dxa"/>
            <w:shd w:val="clear" w:color="auto" w:fill="01653F"/>
            <w:vAlign w:val="bottom"/>
          </w:tcPr>
          <w:p w14:paraId="012FA2C0" w14:textId="77777777" w:rsidR="008A6303" w:rsidRPr="00083CAB" w:rsidRDefault="008A6303" w:rsidP="00270DC6">
            <w:pPr>
              <w:pStyle w:val="Tableheading-white"/>
            </w:pPr>
            <w:r w:rsidRPr="00083CAB">
              <w:t>Services 5-year annual avg. growth</w:t>
            </w:r>
          </w:p>
        </w:tc>
      </w:tr>
      <w:tr w:rsidR="008A6303" w:rsidRPr="00386E44" w14:paraId="3F7D5110" w14:textId="77777777" w:rsidTr="00270DC6">
        <w:tc>
          <w:tcPr>
            <w:tcW w:w="686" w:type="dxa"/>
          </w:tcPr>
          <w:p w14:paraId="1A58B003" w14:textId="77777777" w:rsidR="008A6303" w:rsidRPr="00083CAB" w:rsidRDefault="008A6303" w:rsidP="00270DC6">
            <w:pPr>
              <w:pStyle w:val="Tabletext"/>
            </w:pPr>
            <w:r w:rsidRPr="00754E3C">
              <w:t>45566</w:t>
            </w:r>
          </w:p>
        </w:tc>
        <w:tc>
          <w:tcPr>
            <w:tcW w:w="3566" w:type="dxa"/>
          </w:tcPr>
          <w:p w14:paraId="57651328" w14:textId="77777777" w:rsidR="008A6303" w:rsidRPr="00083CAB" w:rsidRDefault="008A6303" w:rsidP="00270DC6">
            <w:pPr>
              <w:pStyle w:val="Tabletext"/>
            </w:pPr>
            <w:r w:rsidRPr="00754E3C">
              <w:t>Tissue expansion not being a service to which item 45539 or 45542 applies - insertion of tissue expansion unit and all attendances for subsequent expansion injections (Anaes.) (Assist.)</w:t>
            </w:r>
            <w:r w:rsidR="00E11AB1">
              <w:t>.</w:t>
            </w:r>
          </w:p>
        </w:tc>
        <w:tc>
          <w:tcPr>
            <w:tcW w:w="891" w:type="dxa"/>
          </w:tcPr>
          <w:p w14:paraId="5B9CC03B" w14:textId="77777777" w:rsidR="008A6303" w:rsidRPr="00083CAB" w:rsidRDefault="008A6303" w:rsidP="00270DC6">
            <w:pPr>
              <w:pStyle w:val="Tabletext"/>
            </w:pPr>
            <w:r w:rsidRPr="00754E3C">
              <w:t xml:space="preserve"> $1,071.20 </w:t>
            </w:r>
          </w:p>
        </w:tc>
        <w:tc>
          <w:tcPr>
            <w:tcW w:w="1073" w:type="dxa"/>
          </w:tcPr>
          <w:p w14:paraId="27877FBC" w14:textId="77777777" w:rsidR="008A6303" w:rsidRPr="00083CAB" w:rsidRDefault="00F65327" w:rsidP="00270DC6">
            <w:pPr>
              <w:pStyle w:val="Tabletext"/>
            </w:pPr>
            <w:r>
              <w:t xml:space="preserve"> </w:t>
            </w:r>
            <w:r w:rsidR="008A6303" w:rsidRPr="00754E3C">
              <w:t xml:space="preserve">984 </w:t>
            </w:r>
          </w:p>
          <w:p w14:paraId="143C2325" w14:textId="77777777" w:rsidR="008A6303" w:rsidRPr="00083CAB" w:rsidRDefault="008A6303" w:rsidP="00270DC6">
            <w:pPr>
              <w:pStyle w:val="Tabletext"/>
            </w:pPr>
            <w:r w:rsidRPr="00754E3C">
              <w:t xml:space="preserve"> </w:t>
            </w:r>
          </w:p>
        </w:tc>
        <w:tc>
          <w:tcPr>
            <w:tcW w:w="1049" w:type="dxa"/>
          </w:tcPr>
          <w:p w14:paraId="621CFFBB" w14:textId="77777777" w:rsidR="008A6303" w:rsidRPr="00083CAB" w:rsidRDefault="008A6303" w:rsidP="00270DC6">
            <w:pPr>
              <w:pStyle w:val="Tabletext"/>
            </w:pPr>
            <w:r w:rsidRPr="00754E3C">
              <w:t xml:space="preserve"> $775,874 </w:t>
            </w:r>
          </w:p>
        </w:tc>
        <w:tc>
          <w:tcPr>
            <w:tcW w:w="1113" w:type="dxa"/>
          </w:tcPr>
          <w:p w14:paraId="0D8B991B" w14:textId="77777777" w:rsidR="008A6303" w:rsidRPr="00083CAB" w:rsidRDefault="008A6303" w:rsidP="00270DC6">
            <w:pPr>
              <w:pStyle w:val="Tabletext"/>
            </w:pPr>
            <w:r w:rsidRPr="00754E3C">
              <w:t>45.5%</w:t>
            </w:r>
          </w:p>
        </w:tc>
      </w:tr>
      <w:tr w:rsidR="008A6303" w:rsidRPr="00386E44" w14:paraId="5C27DACD" w14:textId="77777777" w:rsidTr="00270DC6">
        <w:tc>
          <w:tcPr>
            <w:tcW w:w="686" w:type="dxa"/>
          </w:tcPr>
          <w:p w14:paraId="459BABC1" w14:textId="77777777" w:rsidR="008A6303" w:rsidRPr="00083CAB" w:rsidRDefault="008A6303" w:rsidP="00270DC6">
            <w:pPr>
              <w:pStyle w:val="Tabletext"/>
            </w:pPr>
            <w:r w:rsidRPr="00754E3C">
              <w:t>45568</w:t>
            </w:r>
          </w:p>
        </w:tc>
        <w:tc>
          <w:tcPr>
            <w:tcW w:w="3566" w:type="dxa"/>
          </w:tcPr>
          <w:p w14:paraId="0018D5E5" w14:textId="77777777" w:rsidR="008A6303" w:rsidRPr="00083CAB" w:rsidRDefault="008A6303" w:rsidP="00F65327">
            <w:pPr>
              <w:pStyle w:val="Tabletext"/>
            </w:pPr>
            <w:r w:rsidRPr="00754E3C">
              <w:t>Tissue expander, removal of, with complete excision of fibrous capsule (Anaes.) (Assist.)</w:t>
            </w:r>
            <w:r w:rsidR="00E11AB1">
              <w:t>.</w:t>
            </w:r>
          </w:p>
        </w:tc>
        <w:tc>
          <w:tcPr>
            <w:tcW w:w="891" w:type="dxa"/>
          </w:tcPr>
          <w:p w14:paraId="53D2704E" w14:textId="77777777" w:rsidR="008A6303" w:rsidRPr="00083CAB" w:rsidRDefault="008A6303" w:rsidP="00270DC6">
            <w:pPr>
              <w:pStyle w:val="Tabletext"/>
            </w:pPr>
            <w:r w:rsidRPr="00754E3C">
              <w:t xml:space="preserve"> $443.70 </w:t>
            </w:r>
          </w:p>
        </w:tc>
        <w:tc>
          <w:tcPr>
            <w:tcW w:w="1073" w:type="dxa"/>
          </w:tcPr>
          <w:p w14:paraId="4B2B506E" w14:textId="77777777" w:rsidR="008A6303" w:rsidRPr="00083CAB" w:rsidRDefault="00F65327" w:rsidP="00270DC6">
            <w:pPr>
              <w:pStyle w:val="Tabletext"/>
            </w:pPr>
            <w:r>
              <w:t xml:space="preserve"> </w:t>
            </w:r>
            <w:r w:rsidR="008A6303" w:rsidRPr="00754E3C">
              <w:t>97</w:t>
            </w:r>
          </w:p>
        </w:tc>
        <w:tc>
          <w:tcPr>
            <w:tcW w:w="1049" w:type="dxa"/>
          </w:tcPr>
          <w:p w14:paraId="57B9693F" w14:textId="77777777" w:rsidR="008A6303" w:rsidRPr="00083CAB" w:rsidRDefault="008A6303" w:rsidP="00270DC6">
            <w:pPr>
              <w:pStyle w:val="Tabletext"/>
            </w:pPr>
            <w:r w:rsidRPr="00754E3C">
              <w:t xml:space="preserve"> $21,339 </w:t>
            </w:r>
          </w:p>
        </w:tc>
        <w:tc>
          <w:tcPr>
            <w:tcW w:w="1113" w:type="dxa"/>
          </w:tcPr>
          <w:p w14:paraId="7F077531" w14:textId="77777777" w:rsidR="008A6303" w:rsidRPr="00083CAB" w:rsidRDefault="008A6303" w:rsidP="00270DC6">
            <w:pPr>
              <w:pStyle w:val="Tabletext"/>
            </w:pPr>
            <w:r w:rsidRPr="00754E3C">
              <w:t>-6.4%</w:t>
            </w:r>
          </w:p>
        </w:tc>
      </w:tr>
      <w:tr w:rsidR="008A6303" w:rsidRPr="00386E44" w14:paraId="455F354F" w14:textId="77777777" w:rsidTr="00270DC6">
        <w:tc>
          <w:tcPr>
            <w:tcW w:w="686" w:type="dxa"/>
          </w:tcPr>
          <w:p w14:paraId="0001CA03" w14:textId="77777777" w:rsidR="008A6303" w:rsidRPr="00083CAB" w:rsidRDefault="008A6303" w:rsidP="00270DC6">
            <w:pPr>
              <w:pStyle w:val="Tabletext"/>
            </w:pPr>
            <w:r w:rsidRPr="00593343">
              <w:t>45572</w:t>
            </w:r>
          </w:p>
        </w:tc>
        <w:tc>
          <w:tcPr>
            <w:tcW w:w="3566" w:type="dxa"/>
          </w:tcPr>
          <w:p w14:paraId="5FAF78E7" w14:textId="77777777" w:rsidR="008A6303" w:rsidRPr="00083CAB" w:rsidRDefault="008A6303" w:rsidP="00270DC6">
            <w:pPr>
              <w:pStyle w:val="Tabletext"/>
            </w:pPr>
            <w:r w:rsidRPr="00593343">
              <w:t>Intra-operative tissue expansion performed during an operation when combined with a service to which another item in Group T8 applies including expansion injections and excluding treatment of male pattern baldness (Anaes.)</w:t>
            </w:r>
            <w:r w:rsidR="00F65327">
              <w:t>.</w:t>
            </w:r>
          </w:p>
        </w:tc>
        <w:tc>
          <w:tcPr>
            <w:tcW w:w="891" w:type="dxa"/>
          </w:tcPr>
          <w:p w14:paraId="69BE2F60" w14:textId="77777777" w:rsidR="008A6303" w:rsidRPr="00083CAB" w:rsidRDefault="008A6303" w:rsidP="00270DC6">
            <w:pPr>
              <w:pStyle w:val="Tabletext"/>
            </w:pPr>
            <w:r w:rsidRPr="00593343">
              <w:t xml:space="preserve"> $291.70 </w:t>
            </w:r>
          </w:p>
        </w:tc>
        <w:tc>
          <w:tcPr>
            <w:tcW w:w="1073" w:type="dxa"/>
          </w:tcPr>
          <w:p w14:paraId="402C6E6F" w14:textId="77777777" w:rsidR="008A6303" w:rsidRPr="00083CAB" w:rsidRDefault="008A6303" w:rsidP="00270DC6">
            <w:pPr>
              <w:pStyle w:val="Tabletext"/>
            </w:pPr>
            <w:r w:rsidRPr="00593343">
              <w:t xml:space="preserve"> 528 </w:t>
            </w:r>
          </w:p>
        </w:tc>
        <w:tc>
          <w:tcPr>
            <w:tcW w:w="1049" w:type="dxa"/>
          </w:tcPr>
          <w:p w14:paraId="03957C22" w14:textId="77777777" w:rsidR="008A6303" w:rsidRPr="00083CAB" w:rsidRDefault="008A6303" w:rsidP="00270DC6">
            <w:pPr>
              <w:pStyle w:val="Tabletext"/>
            </w:pPr>
            <w:r w:rsidRPr="00593343">
              <w:t xml:space="preserve"> $39,188</w:t>
            </w:r>
          </w:p>
        </w:tc>
        <w:tc>
          <w:tcPr>
            <w:tcW w:w="1113" w:type="dxa"/>
          </w:tcPr>
          <w:p w14:paraId="18C7D5BB" w14:textId="77777777" w:rsidR="008A6303" w:rsidRPr="00083CAB" w:rsidRDefault="008A6303" w:rsidP="00270DC6">
            <w:pPr>
              <w:pStyle w:val="Tabletext"/>
            </w:pPr>
            <w:r w:rsidRPr="00593343">
              <w:t>16.7%</w:t>
            </w:r>
          </w:p>
        </w:tc>
      </w:tr>
    </w:tbl>
    <w:p w14:paraId="708CF163" w14:textId="77777777" w:rsidR="008A6303" w:rsidRPr="00083CAB" w:rsidRDefault="008A6303" w:rsidP="008A6303">
      <w:pPr>
        <w:pStyle w:val="Heading3Numbered"/>
      </w:pPr>
      <w:bookmarkStart w:id="122" w:name="_Toc26880854"/>
      <w:r>
        <w:t>Recommendation 12</w:t>
      </w:r>
      <w:bookmarkEnd w:id="122"/>
    </w:p>
    <w:p w14:paraId="6A154D10" w14:textId="77777777" w:rsidR="008A6303" w:rsidRDefault="008A6303" w:rsidP="008A6303">
      <w:pPr>
        <w:pStyle w:val="Bullet-green"/>
      </w:pPr>
      <w:r>
        <w:t>Item 45566</w:t>
      </w:r>
      <w:r w:rsidRPr="00386E44">
        <w:t>:</w:t>
      </w:r>
      <w:r>
        <w:t xml:space="preserve"> </w:t>
      </w:r>
      <w:r w:rsidRPr="001D5EE1">
        <w:t>Change the item descriptor</w:t>
      </w:r>
      <w:r>
        <w:t xml:space="preserve"> to clarify indication.</w:t>
      </w:r>
    </w:p>
    <w:p w14:paraId="4E3A4072" w14:textId="77777777" w:rsidR="008A6303" w:rsidRPr="00754E3C" w:rsidRDefault="008A6303" w:rsidP="00AE0413">
      <w:pPr>
        <w:pStyle w:val="Bullet2"/>
        <w:numPr>
          <w:ilvl w:val="1"/>
          <w:numId w:val="13"/>
        </w:numPr>
      </w:pPr>
      <w:r w:rsidRPr="00754E3C">
        <w:t>The proposed item descriptor is as follows:</w:t>
      </w:r>
    </w:p>
    <w:p w14:paraId="2BC722E4" w14:textId="0C34EF3C" w:rsidR="008A6303" w:rsidRDefault="008A6303" w:rsidP="00703108">
      <w:pPr>
        <w:pStyle w:val="Dash3"/>
        <w:ind w:left="2154" w:hanging="357"/>
      </w:pPr>
      <w:r>
        <w:t>Insertion of a temporary prosthetic tissue expander which requires subsequent removal, including</w:t>
      </w:r>
      <w:r w:rsidRPr="00754E3C">
        <w:t xml:space="preserve"> all attendances for subsequent expansion injections</w:t>
      </w:r>
      <w:r>
        <w:t>, not to be used for breast or post-mastectomy tissue expansion (Anaes.)(Assist.)</w:t>
      </w:r>
      <w:r w:rsidR="00F65327">
        <w:t>.</w:t>
      </w:r>
    </w:p>
    <w:p w14:paraId="119257A1" w14:textId="77777777" w:rsidR="008A6303" w:rsidRDefault="008A6303" w:rsidP="008A6303">
      <w:pPr>
        <w:pStyle w:val="Bullet-green"/>
      </w:pPr>
      <w:r>
        <w:t>Item 45568: Change the item descriptor to allow for situations when excision of fibrous capsule is not required.</w:t>
      </w:r>
    </w:p>
    <w:p w14:paraId="363863F3" w14:textId="553E8909" w:rsidR="008A6303" w:rsidRDefault="008A6303" w:rsidP="00AE0413">
      <w:pPr>
        <w:pStyle w:val="Bullet2"/>
        <w:numPr>
          <w:ilvl w:val="1"/>
          <w:numId w:val="13"/>
        </w:numPr>
      </w:pPr>
      <w:r>
        <w:t>The proposed item descriptor is as follows</w:t>
      </w:r>
      <w:r w:rsidR="00E11AB1">
        <w:t>:</w:t>
      </w:r>
    </w:p>
    <w:p w14:paraId="2C5F3E6A" w14:textId="77777777" w:rsidR="008A6303" w:rsidRDefault="008A6303" w:rsidP="00703108">
      <w:pPr>
        <w:pStyle w:val="Dash3"/>
        <w:ind w:left="2154" w:hanging="357"/>
      </w:pPr>
      <w:r>
        <w:t>Tissue expander, removal of, including complete excision of fibrous capsule where performed (Anaes.)(Assist.)</w:t>
      </w:r>
      <w:r w:rsidR="00F65327">
        <w:t>.</w:t>
      </w:r>
    </w:p>
    <w:p w14:paraId="5CEA39E1" w14:textId="77777777" w:rsidR="008A6303" w:rsidRDefault="008A6303" w:rsidP="008A6303">
      <w:pPr>
        <w:pStyle w:val="Bullet-green"/>
      </w:pPr>
      <w:r>
        <w:t xml:space="preserve">Item 45572: </w:t>
      </w:r>
      <w:r w:rsidRPr="00593343">
        <w:t>Change the item descriptor</w:t>
      </w:r>
      <w:r>
        <w:t>.</w:t>
      </w:r>
    </w:p>
    <w:p w14:paraId="20BB509F" w14:textId="77777777" w:rsidR="008A6303" w:rsidRDefault="008A6303" w:rsidP="00AE0413">
      <w:pPr>
        <w:pStyle w:val="Bullet2"/>
        <w:numPr>
          <w:ilvl w:val="1"/>
          <w:numId w:val="13"/>
        </w:numPr>
      </w:pPr>
      <w:r w:rsidRPr="00593343">
        <w:t>The proposed item descriptor is as follows:</w:t>
      </w:r>
    </w:p>
    <w:p w14:paraId="4D109C1B" w14:textId="77777777" w:rsidR="008A6303" w:rsidRPr="001D5EE1" w:rsidRDefault="008A6303" w:rsidP="00703108">
      <w:pPr>
        <w:pStyle w:val="Dash3"/>
        <w:ind w:left="2154" w:hanging="357"/>
      </w:pPr>
      <w:r>
        <w:t>Intra-operative tissue expansion using</w:t>
      </w:r>
      <w:r w:rsidRPr="00593343">
        <w:t xml:space="preserve"> a prosthetic tissue expander performed </w:t>
      </w:r>
      <w:r>
        <w:t xml:space="preserve">under general anaesthetic or intravenous sedation </w:t>
      </w:r>
      <w:r w:rsidRPr="00593343">
        <w:t>during an operation when combined with a service to which another item in Group T8 applies</w:t>
      </w:r>
      <w:r>
        <w:t xml:space="preserve"> including expansion injections, not to be used for breast tissue expansion (Anaes.)</w:t>
      </w:r>
      <w:r w:rsidR="00F65327">
        <w:t>.</w:t>
      </w:r>
    </w:p>
    <w:p w14:paraId="1141A86E" w14:textId="77777777" w:rsidR="008A6303" w:rsidRPr="00386E44" w:rsidRDefault="008A6303" w:rsidP="008A6303">
      <w:pPr>
        <w:pStyle w:val="Dash3"/>
        <w:numPr>
          <w:ilvl w:val="0"/>
          <w:numId w:val="0"/>
        </w:numPr>
        <w:ind w:left="1364"/>
      </w:pPr>
    </w:p>
    <w:p w14:paraId="1EE737AA" w14:textId="77777777" w:rsidR="008A6303" w:rsidRPr="00083CAB" w:rsidRDefault="008A6303" w:rsidP="008A6303">
      <w:pPr>
        <w:pStyle w:val="Heading3Numbered"/>
      </w:pPr>
      <w:bookmarkStart w:id="123" w:name="_Toc26880855"/>
      <w:r w:rsidRPr="00083CAB">
        <w:t xml:space="preserve">Rationale </w:t>
      </w:r>
      <w:r>
        <w:t>for Recommendation 12</w:t>
      </w:r>
      <w:bookmarkEnd w:id="123"/>
    </w:p>
    <w:p w14:paraId="274F34F9" w14:textId="77777777" w:rsidR="008A6303" w:rsidRDefault="008A6303" w:rsidP="008A6303">
      <w:r w:rsidRPr="004F4901">
        <w:t>Th</w:t>
      </w:r>
      <w:r>
        <w:t>ese</w:t>
      </w:r>
      <w:r w:rsidRPr="004F4901">
        <w:t xml:space="preserve"> recommendation</w:t>
      </w:r>
      <w:r>
        <w:t>s update the item descriptors in line with modern surgical practice, separate out post-mastectomy breast reconstruction for reasons mentioned previously and clarify indications for claiming of these items to assist clinicians in appropriate selection and claiming of item numbers.</w:t>
      </w:r>
    </w:p>
    <w:p w14:paraId="24B0017C" w14:textId="77777777" w:rsidR="008A6303" w:rsidRDefault="008A6303" w:rsidP="008A6303">
      <w:pPr>
        <w:pStyle w:val="Bullet-green"/>
      </w:pPr>
      <w:r>
        <w:t xml:space="preserve">Item 45566: </w:t>
      </w:r>
    </w:p>
    <w:p w14:paraId="0F35C166" w14:textId="77777777" w:rsidR="008A6303" w:rsidRDefault="008A6303" w:rsidP="00AE0413">
      <w:pPr>
        <w:pStyle w:val="Bullet2"/>
        <w:numPr>
          <w:ilvl w:val="1"/>
          <w:numId w:val="13"/>
        </w:numPr>
      </w:pPr>
      <w:r>
        <w:t>The Committee observed MBS data and suspected that this item is not being used as it was originally intended. This item was originally intended for situations such as an insertion of a tissue expander in a child with a large congenital naevus (e.g. in a scalp), however the item may be being used as a route to providing two-stage cosmetic breast augmentation. The descriptor will exclude use in the breast as there are other items specifically for tissue expanders to be inserted in the breast (e.g. item 45539)</w:t>
      </w:r>
      <w:r w:rsidR="00E11AB1">
        <w:t>.</w:t>
      </w:r>
      <w:r>
        <w:t xml:space="preserve"> </w:t>
      </w:r>
    </w:p>
    <w:p w14:paraId="1C49273F" w14:textId="7AEF09DA" w:rsidR="008A6303" w:rsidRDefault="008A6303" w:rsidP="00AE0413">
      <w:pPr>
        <w:pStyle w:val="Bullet2"/>
        <w:numPr>
          <w:ilvl w:val="1"/>
          <w:numId w:val="13"/>
        </w:numPr>
      </w:pPr>
      <w:r>
        <w:t>In addition, the item is being used mainly by urologists (approximately 70</w:t>
      </w:r>
      <w:r w:rsidR="00497166">
        <w:t xml:space="preserve"> per cent</w:t>
      </w:r>
      <w:r>
        <w:t xml:space="preserve"> of services</w:t>
      </w:r>
      <w:r w:rsidR="00E631C3">
        <w:t>)</w:t>
      </w:r>
      <w:r>
        <w:t>. After consultation with the Urology Clinical Committee, it appears that this use may relate to the introduction of an injectable hydrogel spacer (commercially sold as SpaceOAR) into the perirectal space that assists in reducing the dose of radiotherapy to the rectum in prostate cancer treatment. Whilst this procedure is likely to be clinically useful and legitimate it is not of the same magnitude as the procedure originally intended by this descriptor. The Plastic and Reconstructive Surgery Clinical Committee felt it would be appropriate for the Urology Clinical Committee to recommend the creation of a separate item for this procedure. In the meantime, item 45572 should be used for this purpose, if no other item is available, as it more closely matches the level of complexity of this procedure.</w:t>
      </w:r>
    </w:p>
    <w:p w14:paraId="3D735069" w14:textId="77777777" w:rsidR="008A6303" w:rsidRDefault="008A6303" w:rsidP="008A6303">
      <w:pPr>
        <w:pStyle w:val="Bullet-green"/>
      </w:pPr>
      <w:r>
        <w:t xml:space="preserve">Item 45568: This item remains clinically relevant, however the Committee agreed that excision of fibrous capsule is not always required when removing a tissue expander. </w:t>
      </w:r>
    </w:p>
    <w:p w14:paraId="0BE0B2A6" w14:textId="77777777" w:rsidR="008A6303" w:rsidRDefault="008A6303" w:rsidP="008A6303">
      <w:pPr>
        <w:pStyle w:val="Bullet-green"/>
      </w:pPr>
      <w:r>
        <w:t>Item 45572: The Committee agreed that this item remains clinically relevant, however recommend removing the reference to male pattern baldness as this is no longer performed in modern practice. The Committee noted that this item is often claimed with item 45539 (insertion of tissue expanders for breast reconstruction) and agreed that item 45572 should not be used in this context.</w:t>
      </w:r>
    </w:p>
    <w:p w14:paraId="4632505D" w14:textId="77777777" w:rsidR="008A6303" w:rsidRDefault="008A6303" w:rsidP="008A6303">
      <w:pPr>
        <w:pStyle w:val="Bullet-green"/>
        <w:numPr>
          <w:ilvl w:val="0"/>
          <w:numId w:val="0"/>
        </w:numPr>
        <w:ind w:left="431"/>
      </w:pPr>
    </w:p>
    <w:p w14:paraId="1341D342" w14:textId="77777777" w:rsidR="008A6303" w:rsidRPr="00593343" w:rsidRDefault="008A6303" w:rsidP="008A6303">
      <w:pPr>
        <w:pStyle w:val="Heading2"/>
      </w:pPr>
      <w:bookmarkStart w:id="124" w:name="_Toc26880856"/>
      <w:r>
        <w:t>Closure of abdomen items</w:t>
      </w:r>
      <w:bookmarkEnd w:id="124"/>
    </w:p>
    <w:p w14:paraId="5F524BCA" w14:textId="77777777" w:rsidR="008A6303" w:rsidRPr="00593343" w:rsidRDefault="008A6303" w:rsidP="008A6303">
      <w:pPr>
        <w:pStyle w:val="TableCaption"/>
      </w:pPr>
      <w:bookmarkStart w:id="125" w:name="_Toc26881043"/>
      <w:r>
        <w:t xml:space="preserve">Table </w:t>
      </w:r>
      <w:r w:rsidRPr="00083CAB">
        <w:fldChar w:fldCharType="begin"/>
      </w:r>
      <w:r>
        <w:instrText xml:space="preserve"> SEQ Table \* ARABIC </w:instrText>
      </w:r>
      <w:r w:rsidRPr="00083CAB">
        <w:fldChar w:fldCharType="separate"/>
      </w:r>
      <w:r w:rsidR="002F004E">
        <w:rPr>
          <w:noProof/>
        </w:rPr>
        <w:t>11</w:t>
      </w:r>
      <w:r w:rsidRPr="00083CAB">
        <w:fldChar w:fldCharType="end"/>
      </w:r>
      <w:r w:rsidRPr="00593343">
        <w:t xml:space="preserve">: Item introduction table for items </w:t>
      </w:r>
      <w:r>
        <w:t xml:space="preserve">45569 </w:t>
      </w:r>
      <w:r w:rsidRPr="00593343">
        <w:t>and 455</w:t>
      </w:r>
      <w:r>
        <w:t>70</w:t>
      </w:r>
      <w:bookmarkEnd w:id="12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1: Item introduction table for items 45569 and 45570"/>
        <w:tblDescription w:val="Table 11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1"/>
        <w:gridCol w:w="3525"/>
        <w:gridCol w:w="888"/>
        <w:gridCol w:w="1069"/>
        <w:gridCol w:w="1045"/>
        <w:gridCol w:w="1104"/>
      </w:tblGrid>
      <w:tr w:rsidR="008A6303" w:rsidRPr="00386E44" w14:paraId="15C87CCF" w14:textId="77777777" w:rsidTr="00270DC6">
        <w:trPr>
          <w:tblHeader/>
        </w:trPr>
        <w:tc>
          <w:tcPr>
            <w:tcW w:w="686" w:type="dxa"/>
            <w:shd w:val="clear" w:color="auto" w:fill="01653F"/>
            <w:vAlign w:val="bottom"/>
          </w:tcPr>
          <w:p w14:paraId="733262CA" w14:textId="77777777" w:rsidR="008A6303" w:rsidRPr="00083CAB" w:rsidRDefault="008A6303" w:rsidP="00270DC6">
            <w:pPr>
              <w:pStyle w:val="Tableheading-white"/>
            </w:pPr>
            <w:r w:rsidRPr="00593343">
              <w:t>Item</w:t>
            </w:r>
          </w:p>
        </w:tc>
        <w:tc>
          <w:tcPr>
            <w:tcW w:w="3566" w:type="dxa"/>
            <w:shd w:val="clear" w:color="auto" w:fill="01653F"/>
            <w:vAlign w:val="bottom"/>
          </w:tcPr>
          <w:p w14:paraId="6F04DA7D" w14:textId="77777777" w:rsidR="008A6303" w:rsidRPr="00083CAB" w:rsidRDefault="008A6303" w:rsidP="00270DC6">
            <w:pPr>
              <w:pStyle w:val="Tableheading-white"/>
            </w:pPr>
            <w:r w:rsidRPr="00593343">
              <w:t>Descriptor</w:t>
            </w:r>
          </w:p>
        </w:tc>
        <w:tc>
          <w:tcPr>
            <w:tcW w:w="891" w:type="dxa"/>
            <w:shd w:val="clear" w:color="auto" w:fill="01653F"/>
            <w:vAlign w:val="bottom"/>
          </w:tcPr>
          <w:p w14:paraId="283ED809" w14:textId="77777777" w:rsidR="008A6303" w:rsidRPr="00083CAB" w:rsidRDefault="008A6303" w:rsidP="00270DC6">
            <w:pPr>
              <w:pStyle w:val="Tableheading-white"/>
            </w:pPr>
            <w:r w:rsidRPr="00593343">
              <w:t>Schedule fee</w:t>
            </w:r>
          </w:p>
        </w:tc>
        <w:tc>
          <w:tcPr>
            <w:tcW w:w="1073" w:type="dxa"/>
            <w:shd w:val="clear" w:color="auto" w:fill="01653F"/>
            <w:vAlign w:val="bottom"/>
          </w:tcPr>
          <w:p w14:paraId="0DF29708" w14:textId="77777777" w:rsidR="008A6303" w:rsidRPr="00083CAB" w:rsidRDefault="008A6303" w:rsidP="00270DC6">
            <w:pPr>
              <w:pStyle w:val="Tableheading-white"/>
            </w:pPr>
            <w:r w:rsidRPr="00593343">
              <w:t>Services FY2016/17</w:t>
            </w:r>
          </w:p>
        </w:tc>
        <w:tc>
          <w:tcPr>
            <w:tcW w:w="1049" w:type="dxa"/>
            <w:shd w:val="clear" w:color="auto" w:fill="01653F"/>
            <w:vAlign w:val="bottom"/>
          </w:tcPr>
          <w:p w14:paraId="2E98C581" w14:textId="77777777" w:rsidR="008A6303" w:rsidRPr="00083CAB" w:rsidRDefault="008A6303" w:rsidP="00270DC6">
            <w:pPr>
              <w:pStyle w:val="Tableheading-white"/>
            </w:pPr>
            <w:r w:rsidRPr="00593343">
              <w:t>Benefits FY2016/17</w:t>
            </w:r>
          </w:p>
        </w:tc>
        <w:tc>
          <w:tcPr>
            <w:tcW w:w="1113" w:type="dxa"/>
            <w:shd w:val="clear" w:color="auto" w:fill="01653F"/>
            <w:vAlign w:val="bottom"/>
          </w:tcPr>
          <w:p w14:paraId="35DDB729" w14:textId="77777777" w:rsidR="008A6303" w:rsidRPr="00083CAB" w:rsidRDefault="008A6303" w:rsidP="00270DC6">
            <w:pPr>
              <w:pStyle w:val="Tableheading-white"/>
            </w:pPr>
            <w:r w:rsidRPr="00593343">
              <w:t>Services 5-year annual avg. growth</w:t>
            </w:r>
          </w:p>
        </w:tc>
      </w:tr>
      <w:tr w:rsidR="008A6303" w:rsidRPr="00386E44" w14:paraId="4512C172" w14:textId="77777777" w:rsidTr="00270DC6">
        <w:tc>
          <w:tcPr>
            <w:tcW w:w="686" w:type="dxa"/>
          </w:tcPr>
          <w:p w14:paraId="4768CDAB" w14:textId="77777777" w:rsidR="008A6303" w:rsidRPr="00083CAB" w:rsidRDefault="008A6303" w:rsidP="00270DC6">
            <w:pPr>
              <w:pStyle w:val="Tabletext"/>
            </w:pPr>
            <w:r w:rsidRPr="00593343">
              <w:t>45569</w:t>
            </w:r>
          </w:p>
        </w:tc>
        <w:tc>
          <w:tcPr>
            <w:tcW w:w="3566" w:type="dxa"/>
          </w:tcPr>
          <w:p w14:paraId="1AA6E301" w14:textId="77777777" w:rsidR="008A6303" w:rsidRPr="00083CAB" w:rsidRDefault="008A6303" w:rsidP="00B5643D">
            <w:pPr>
              <w:pStyle w:val="Tabletext"/>
            </w:pPr>
            <w:r w:rsidRPr="00593343">
              <w:t xml:space="preserve">Closure of abdomen </w:t>
            </w:r>
            <w:r w:rsidRPr="00083CAB">
              <w:t>with reconstruction of umbilicus, with or without lipectomy, being a service associated with items 45562, 45564, 45565 or 45530 (Anaes.) (Assist.)</w:t>
            </w:r>
            <w:r w:rsidR="00E11AB1">
              <w:t>.</w:t>
            </w:r>
          </w:p>
        </w:tc>
        <w:tc>
          <w:tcPr>
            <w:tcW w:w="891" w:type="dxa"/>
          </w:tcPr>
          <w:p w14:paraId="0F5F5497" w14:textId="77777777" w:rsidR="008A6303" w:rsidRPr="00083CAB" w:rsidRDefault="008A6303" w:rsidP="00270DC6">
            <w:pPr>
              <w:pStyle w:val="Tabletext"/>
            </w:pPr>
            <w:r w:rsidRPr="00593343">
              <w:t xml:space="preserve"> $677.60 </w:t>
            </w:r>
          </w:p>
        </w:tc>
        <w:tc>
          <w:tcPr>
            <w:tcW w:w="1073" w:type="dxa"/>
          </w:tcPr>
          <w:p w14:paraId="573CD34F" w14:textId="77777777" w:rsidR="008A6303" w:rsidRPr="00083CAB" w:rsidRDefault="008A6303" w:rsidP="00270DC6">
            <w:pPr>
              <w:pStyle w:val="Tabletext"/>
            </w:pPr>
            <w:r w:rsidRPr="00593343">
              <w:t xml:space="preserve"> 508 </w:t>
            </w:r>
          </w:p>
        </w:tc>
        <w:tc>
          <w:tcPr>
            <w:tcW w:w="1049" w:type="dxa"/>
          </w:tcPr>
          <w:p w14:paraId="53836F37" w14:textId="77777777" w:rsidR="008A6303" w:rsidRPr="00083CAB" w:rsidRDefault="008A6303" w:rsidP="00270DC6">
            <w:pPr>
              <w:pStyle w:val="Tabletext"/>
            </w:pPr>
            <w:r w:rsidRPr="00593343">
              <w:t xml:space="preserve">$92,914 </w:t>
            </w:r>
          </w:p>
          <w:p w14:paraId="744E71EF" w14:textId="77777777" w:rsidR="008A6303" w:rsidRPr="00083CAB" w:rsidRDefault="008A6303" w:rsidP="00270DC6">
            <w:pPr>
              <w:pStyle w:val="Tabletext"/>
            </w:pPr>
            <w:r w:rsidRPr="00593343">
              <w:t xml:space="preserve"> </w:t>
            </w:r>
          </w:p>
        </w:tc>
        <w:tc>
          <w:tcPr>
            <w:tcW w:w="1113" w:type="dxa"/>
          </w:tcPr>
          <w:p w14:paraId="0075DFAE" w14:textId="77777777" w:rsidR="008A6303" w:rsidRPr="00083CAB" w:rsidRDefault="008A6303" w:rsidP="00270DC6">
            <w:pPr>
              <w:pStyle w:val="Tabletext"/>
            </w:pPr>
            <w:r w:rsidRPr="00593343">
              <w:t>4.5%</w:t>
            </w:r>
          </w:p>
        </w:tc>
      </w:tr>
      <w:tr w:rsidR="008A6303" w:rsidRPr="00386E44" w14:paraId="4EAC7215" w14:textId="77777777" w:rsidTr="00270DC6">
        <w:tc>
          <w:tcPr>
            <w:tcW w:w="686" w:type="dxa"/>
          </w:tcPr>
          <w:p w14:paraId="7B9404D5" w14:textId="77777777" w:rsidR="008A6303" w:rsidRPr="00083CAB" w:rsidRDefault="008A6303" w:rsidP="00270DC6">
            <w:pPr>
              <w:pStyle w:val="Tabletext"/>
            </w:pPr>
            <w:r w:rsidRPr="00593343">
              <w:t>45570</w:t>
            </w:r>
          </w:p>
        </w:tc>
        <w:tc>
          <w:tcPr>
            <w:tcW w:w="3566" w:type="dxa"/>
          </w:tcPr>
          <w:p w14:paraId="788A638D" w14:textId="77777777" w:rsidR="008A6303" w:rsidRPr="00083CAB" w:rsidRDefault="008A6303" w:rsidP="00B5643D">
            <w:pPr>
              <w:pStyle w:val="Tabletext"/>
            </w:pPr>
            <w:r w:rsidRPr="00593343">
              <w:t xml:space="preserve">Closure of abdomen, repair of musculoaponeurotic layer, being a </w:t>
            </w:r>
            <w:r w:rsidRPr="00083CAB">
              <w:t>service associated with item 45569 (Anaes.) (Assist.)</w:t>
            </w:r>
            <w:r w:rsidR="00E11AB1">
              <w:t>.</w:t>
            </w:r>
          </w:p>
        </w:tc>
        <w:tc>
          <w:tcPr>
            <w:tcW w:w="891" w:type="dxa"/>
          </w:tcPr>
          <w:p w14:paraId="701A01F2" w14:textId="77777777" w:rsidR="008A6303" w:rsidRPr="00083CAB" w:rsidRDefault="008A6303" w:rsidP="00270DC6">
            <w:pPr>
              <w:pStyle w:val="Tabletext"/>
            </w:pPr>
            <w:r w:rsidRPr="00593343">
              <w:t xml:space="preserve"> $914.95 </w:t>
            </w:r>
          </w:p>
        </w:tc>
        <w:tc>
          <w:tcPr>
            <w:tcW w:w="1073" w:type="dxa"/>
          </w:tcPr>
          <w:p w14:paraId="30C98625" w14:textId="77777777" w:rsidR="008A6303" w:rsidRPr="00083CAB" w:rsidRDefault="008A6303" w:rsidP="00270DC6">
            <w:pPr>
              <w:pStyle w:val="Tabletext"/>
            </w:pPr>
            <w:r w:rsidRPr="00593343">
              <w:t xml:space="preserve"> 507 </w:t>
            </w:r>
          </w:p>
        </w:tc>
        <w:tc>
          <w:tcPr>
            <w:tcW w:w="1049" w:type="dxa"/>
          </w:tcPr>
          <w:p w14:paraId="3E2BFC34" w14:textId="77777777" w:rsidR="008A6303" w:rsidRPr="00083CAB" w:rsidRDefault="008A6303" w:rsidP="00270DC6">
            <w:pPr>
              <w:pStyle w:val="Tabletext"/>
            </w:pPr>
            <w:r w:rsidRPr="00593343">
              <w:t>$133,198</w:t>
            </w:r>
          </w:p>
        </w:tc>
        <w:tc>
          <w:tcPr>
            <w:tcW w:w="1113" w:type="dxa"/>
          </w:tcPr>
          <w:p w14:paraId="38772AA9" w14:textId="77777777" w:rsidR="008A6303" w:rsidRPr="00083CAB" w:rsidRDefault="008A6303" w:rsidP="00270DC6">
            <w:pPr>
              <w:pStyle w:val="Tabletext"/>
            </w:pPr>
            <w:r w:rsidRPr="00593343">
              <w:t>7.8%</w:t>
            </w:r>
          </w:p>
        </w:tc>
      </w:tr>
    </w:tbl>
    <w:p w14:paraId="48A15D8E" w14:textId="77777777" w:rsidR="008A6303" w:rsidRPr="00593343" w:rsidRDefault="008A6303" w:rsidP="008A6303">
      <w:pPr>
        <w:pStyle w:val="Heading3Numbered"/>
      </w:pPr>
      <w:bookmarkStart w:id="126" w:name="_Toc26880857"/>
      <w:r w:rsidRPr="00593343">
        <w:t>Recommendation 1</w:t>
      </w:r>
      <w:r>
        <w:t>3</w:t>
      </w:r>
      <w:bookmarkEnd w:id="126"/>
    </w:p>
    <w:p w14:paraId="718EE6D3" w14:textId="77777777" w:rsidR="008A6303" w:rsidRDefault="008A6303" w:rsidP="008A6303">
      <w:pPr>
        <w:pStyle w:val="Bullet-green"/>
      </w:pPr>
      <w:r w:rsidRPr="00593343">
        <w:t>Item</w:t>
      </w:r>
      <w:r>
        <w:t>s</w:t>
      </w:r>
      <w:r w:rsidRPr="00593343">
        <w:t xml:space="preserve"> 4556</w:t>
      </w:r>
      <w:r>
        <w:t>9 and 45570: Consolidate into one new item and change the descriptor to be consistent with m</w:t>
      </w:r>
      <w:r w:rsidRPr="00593343">
        <w:t>odern surgical practice</w:t>
      </w:r>
      <w:r>
        <w:t xml:space="preserve">. </w:t>
      </w:r>
    </w:p>
    <w:p w14:paraId="123A2F7B" w14:textId="77777777" w:rsidR="008A6303" w:rsidRPr="00593343" w:rsidRDefault="008A6303" w:rsidP="00AE0413">
      <w:pPr>
        <w:pStyle w:val="Bullet2"/>
        <w:numPr>
          <w:ilvl w:val="1"/>
          <w:numId w:val="13"/>
        </w:numPr>
      </w:pPr>
      <w:r w:rsidRPr="00593343">
        <w:t xml:space="preserve">The proposed </w:t>
      </w:r>
      <w:r>
        <w:t xml:space="preserve">consolidated </w:t>
      </w:r>
      <w:r w:rsidRPr="00593343">
        <w:t>item descriptor is as follows:</w:t>
      </w:r>
    </w:p>
    <w:p w14:paraId="5D3C3ADA" w14:textId="77777777" w:rsidR="008A6303" w:rsidRDefault="008A6303" w:rsidP="00703108">
      <w:pPr>
        <w:pStyle w:val="Dash3"/>
        <w:ind w:left="2154" w:hanging="357"/>
      </w:pPr>
      <w:r w:rsidRPr="00593343">
        <w:t xml:space="preserve">Closure of abdomen with reconstruction of umbilicus, with or without lipectomy, </w:t>
      </w:r>
      <w:r>
        <w:t xml:space="preserve">to be used following the harvest of an autologous flap, </w:t>
      </w:r>
      <w:r w:rsidRPr="00593343">
        <w:t xml:space="preserve">being a service associated with items 45562, 45564, 45565 or 45530 </w:t>
      </w:r>
      <w:r>
        <w:t>including</w:t>
      </w:r>
      <w:r w:rsidRPr="00593343">
        <w:t xml:space="preserve"> repair of the musculoaponeurotic layer of the abdomen (including insertion</w:t>
      </w:r>
      <w:r>
        <w:t xml:space="preserve"> of prosthetic mesh where used) </w:t>
      </w:r>
      <w:r w:rsidRPr="00593343">
        <w:t>(Anaes.) (Assist.)</w:t>
      </w:r>
      <w:r w:rsidR="00371702">
        <w:t>.</w:t>
      </w:r>
    </w:p>
    <w:p w14:paraId="6AAAADBC" w14:textId="77777777" w:rsidR="008A6303" w:rsidRDefault="008A6303" w:rsidP="008A6303">
      <w:pPr>
        <w:pStyle w:val="Squarebullet"/>
      </w:pPr>
      <w:r>
        <w:t>The Committee recommends a schedule fee for this combined item to be set on a cost neutral basis using a weighted average fee based on current usage of items 45569 and 45570.</w:t>
      </w:r>
    </w:p>
    <w:p w14:paraId="30D7FEC2" w14:textId="77777777" w:rsidR="008A6303" w:rsidRPr="00593343" w:rsidRDefault="008A6303" w:rsidP="008A6303">
      <w:pPr>
        <w:pStyle w:val="Bullet-green"/>
        <w:numPr>
          <w:ilvl w:val="0"/>
          <w:numId w:val="0"/>
        </w:numPr>
        <w:ind w:left="431"/>
      </w:pPr>
    </w:p>
    <w:p w14:paraId="69551CCF" w14:textId="77777777" w:rsidR="008A6303" w:rsidRPr="00593343" w:rsidRDefault="008A6303" w:rsidP="008A6303">
      <w:pPr>
        <w:pStyle w:val="Heading3Numbered"/>
      </w:pPr>
      <w:bookmarkStart w:id="127" w:name="_Toc26880858"/>
      <w:r w:rsidRPr="00593343">
        <w:t>Rationale for Recommendation 1</w:t>
      </w:r>
      <w:r>
        <w:t>3</w:t>
      </w:r>
      <w:bookmarkEnd w:id="127"/>
    </w:p>
    <w:p w14:paraId="013F2438" w14:textId="77777777" w:rsidR="008A6303" w:rsidRDefault="008A6303" w:rsidP="008A6303">
      <w:r w:rsidRPr="00593343">
        <w:t>This recommendatio</w:t>
      </w:r>
      <w:r>
        <w:t xml:space="preserve">n is based on the principle of simplification of the Schedule and the complete medical service.  </w:t>
      </w:r>
    </w:p>
    <w:p w14:paraId="6E5D24D9" w14:textId="77777777" w:rsidR="008A6303" w:rsidRDefault="008A6303" w:rsidP="008A6303">
      <w:pPr>
        <w:pStyle w:val="Bullet-green"/>
      </w:pPr>
      <w:r>
        <w:t xml:space="preserve">These two items as they currently stand are two components of a single procedure and are nearly always performed together, as indicated by the MBS usage data. Therefore, it is simpler and clearer to combine them. </w:t>
      </w:r>
    </w:p>
    <w:p w14:paraId="065B94FE" w14:textId="77777777" w:rsidR="008A6303" w:rsidRDefault="008A6303" w:rsidP="008A6303">
      <w:pPr>
        <w:pStyle w:val="Bullet-green"/>
      </w:pPr>
      <w:r>
        <w:t xml:space="preserve">The Committee considered it highly unusual for a patient having a flap taken from the abdomen not to have repair of the musculoaponeurotic layer. </w:t>
      </w:r>
    </w:p>
    <w:p w14:paraId="026F928B" w14:textId="77777777" w:rsidR="008A6303" w:rsidRDefault="008A6303" w:rsidP="008A6303"/>
    <w:p w14:paraId="0D558FCD" w14:textId="77777777" w:rsidR="008A6303" w:rsidRPr="00593343" w:rsidRDefault="008A6303" w:rsidP="008A6303">
      <w:pPr>
        <w:pStyle w:val="Heading2"/>
      </w:pPr>
      <w:bookmarkStart w:id="128" w:name="_Toc26880859"/>
      <w:r>
        <w:t>Facial paralysis items</w:t>
      </w:r>
      <w:bookmarkEnd w:id="128"/>
    </w:p>
    <w:p w14:paraId="267A72E2" w14:textId="77777777" w:rsidR="008A6303" w:rsidRPr="00593343" w:rsidRDefault="008A6303" w:rsidP="008A6303">
      <w:pPr>
        <w:pStyle w:val="TableCaption"/>
      </w:pPr>
      <w:bookmarkStart w:id="129" w:name="_Toc26881044"/>
      <w:r>
        <w:t xml:space="preserve">Table </w:t>
      </w:r>
      <w:r w:rsidRPr="00083CAB">
        <w:fldChar w:fldCharType="begin"/>
      </w:r>
      <w:r>
        <w:instrText xml:space="preserve"> SEQ Table \* ARABIC </w:instrText>
      </w:r>
      <w:r w:rsidRPr="00083CAB">
        <w:fldChar w:fldCharType="separate"/>
      </w:r>
      <w:r w:rsidR="002F004E">
        <w:rPr>
          <w:noProof/>
        </w:rPr>
        <w:t>12</w:t>
      </w:r>
      <w:r w:rsidRPr="00083CAB">
        <w:fldChar w:fldCharType="end"/>
      </w:r>
      <w:r w:rsidRPr="00593343">
        <w:t xml:space="preserve">: Item introduction table for items </w:t>
      </w:r>
      <w:r>
        <w:t>45575,</w:t>
      </w:r>
      <w:r w:rsidRPr="00593343">
        <w:t xml:space="preserve"> 4557</w:t>
      </w:r>
      <w:r>
        <w:t>8 and 45581</w:t>
      </w:r>
      <w:bookmarkEnd w:id="129"/>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2: Item introduction table for items 45575, 45578, 45581"/>
        <w:tblDescription w:val="Table 12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4"/>
        <w:gridCol w:w="3520"/>
        <w:gridCol w:w="888"/>
        <w:gridCol w:w="1069"/>
        <w:gridCol w:w="1046"/>
        <w:gridCol w:w="1105"/>
      </w:tblGrid>
      <w:tr w:rsidR="008A6303" w:rsidRPr="00386E44" w14:paraId="0D36F719" w14:textId="77777777" w:rsidTr="00270DC6">
        <w:trPr>
          <w:tblHeader/>
        </w:trPr>
        <w:tc>
          <w:tcPr>
            <w:tcW w:w="686" w:type="dxa"/>
            <w:shd w:val="clear" w:color="auto" w:fill="01653F"/>
            <w:vAlign w:val="bottom"/>
          </w:tcPr>
          <w:p w14:paraId="4296168B" w14:textId="77777777" w:rsidR="008A6303" w:rsidRPr="00083CAB" w:rsidRDefault="008A6303" w:rsidP="00270DC6">
            <w:pPr>
              <w:pStyle w:val="Tableheading-white"/>
            </w:pPr>
            <w:r w:rsidRPr="00593343">
              <w:t>Item</w:t>
            </w:r>
          </w:p>
        </w:tc>
        <w:tc>
          <w:tcPr>
            <w:tcW w:w="3566" w:type="dxa"/>
            <w:shd w:val="clear" w:color="auto" w:fill="01653F"/>
            <w:vAlign w:val="bottom"/>
          </w:tcPr>
          <w:p w14:paraId="12EBA3E9" w14:textId="77777777" w:rsidR="008A6303" w:rsidRPr="00083CAB" w:rsidRDefault="008A6303" w:rsidP="00270DC6">
            <w:pPr>
              <w:pStyle w:val="Tableheading-white"/>
            </w:pPr>
            <w:r w:rsidRPr="00593343">
              <w:t>Descriptor</w:t>
            </w:r>
          </w:p>
        </w:tc>
        <w:tc>
          <w:tcPr>
            <w:tcW w:w="891" w:type="dxa"/>
            <w:shd w:val="clear" w:color="auto" w:fill="01653F"/>
            <w:vAlign w:val="bottom"/>
          </w:tcPr>
          <w:p w14:paraId="74FBCF7F" w14:textId="77777777" w:rsidR="008A6303" w:rsidRPr="00083CAB" w:rsidRDefault="008A6303" w:rsidP="00270DC6">
            <w:pPr>
              <w:pStyle w:val="Tableheading-white"/>
            </w:pPr>
            <w:r w:rsidRPr="00593343">
              <w:t>Schedule fee</w:t>
            </w:r>
          </w:p>
        </w:tc>
        <w:tc>
          <w:tcPr>
            <w:tcW w:w="1073" w:type="dxa"/>
            <w:shd w:val="clear" w:color="auto" w:fill="01653F"/>
            <w:vAlign w:val="bottom"/>
          </w:tcPr>
          <w:p w14:paraId="7B5441A1" w14:textId="77777777" w:rsidR="008A6303" w:rsidRPr="00083CAB" w:rsidRDefault="008A6303" w:rsidP="00270DC6">
            <w:pPr>
              <w:pStyle w:val="Tableheading-white"/>
            </w:pPr>
            <w:r w:rsidRPr="00593343">
              <w:t>Services FY2016/17</w:t>
            </w:r>
          </w:p>
        </w:tc>
        <w:tc>
          <w:tcPr>
            <w:tcW w:w="1049" w:type="dxa"/>
            <w:shd w:val="clear" w:color="auto" w:fill="01653F"/>
            <w:vAlign w:val="bottom"/>
          </w:tcPr>
          <w:p w14:paraId="6A66BF7D" w14:textId="77777777" w:rsidR="008A6303" w:rsidRPr="00083CAB" w:rsidRDefault="008A6303" w:rsidP="00270DC6">
            <w:pPr>
              <w:pStyle w:val="Tableheading-white"/>
            </w:pPr>
            <w:r w:rsidRPr="00593343">
              <w:t>Benefits FY2016/17</w:t>
            </w:r>
          </w:p>
        </w:tc>
        <w:tc>
          <w:tcPr>
            <w:tcW w:w="1113" w:type="dxa"/>
            <w:shd w:val="clear" w:color="auto" w:fill="01653F"/>
            <w:vAlign w:val="bottom"/>
          </w:tcPr>
          <w:p w14:paraId="02CCFDF3" w14:textId="77777777" w:rsidR="008A6303" w:rsidRPr="00083CAB" w:rsidRDefault="008A6303" w:rsidP="00270DC6">
            <w:pPr>
              <w:pStyle w:val="Tableheading-white"/>
            </w:pPr>
            <w:r w:rsidRPr="00593343">
              <w:t>Services 5-year annual avg. growth</w:t>
            </w:r>
          </w:p>
        </w:tc>
      </w:tr>
      <w:tr w:rsidR="008A6303" w:rsidRPr="00386E44" w14:paraId="76A6AC24" w14:textId="77777777" w:rsidTr="00270DC6">
        <w:tc>
          <w:tcPr>
            <w:tcW w:w="686" w:type="dxa"/>
          </w:tcPr>
          <w:p w14:paraId="10B226D2" w14:textId="77777777" w:rsidR="008A6303" w:rsidRPr="00083CAB" w:rsidRDefault="008A6303" w:rsidP="00270DC6">
            <w:pPr>
              <w:pStyle w:val="Tabletext"/>
            </w:pPr>
            <w:r w:rsidRPr="00593343">
              <w:t>45575</w:t>
            </w:r>
          </w:p>
        </w:tc>
        <w:tc>
          <w:tcPr>
            <w:tcW w:w="3566" w:type="dxa"/>
          </w:tcPr>
          <w:p w14:paraId="1D87FB42" w14:textId="77777777" w:rsidR="008A6303" w:rsidRPr="00083CAB" w:rsidRDefault="008A6303" w:rsidP="00B5643D">
            <w:pPr>
              <w:pStyle w:val="Tabletext"/>
            </w:pPr>
            <w:r w:rsidRPr="00593343">
              <w:t>Facial nerve paralysis, free fascia graft for (Anaes.) (Assist.)</w:t>
            </w:r>
            <w:r w:rsidR="00B5643D">
              <w:t>.</w:t>
            </w:r>
          </w:p>
        </w:tc>
        <w:tc>
          <w:tcPr>
            <w:tcW w:w="891" w:type="dxa"/>
          </w:tcPr>
          <w:p w14:paraId="04BEC751" w14:textId="77777777" w:rsidR="008A6303" w:rsidRPr="00083CAB" w:rsidRDefault="008A6303" w:rsidP="00270DC6">
            <w:pPr>
              <w:pStyle w:val="Tabletext"/>
            </w:pPr>
            <w:r w:rsidRPr="00593343">
              <w:t xml:space="preserve"> $720.20 </w:t>
            </w:r>
          </w:p>
        </w:tc>
        <w:tc>
          <w:tcPr>
            <w:tcW w:w="1073" w:type="dxa"/>
          </w:tcPr>
          <w:p w14:paraId="25F13054" w14:textId="77777777" w:rsidR="008A6303" w:rsidRPr="00083CAB" w:rsidRDefault="008A6303" w:rsidP="00270DC6">
            <w:pPr>
              <w:pStyle w:val="Tabletext"/>
            </w:pPr>
            <w:r>
              <w:t>89</w:t>
            </w:r>
          </w:p>
        </w:tc>
        <w:tc>
          <w:tcPr>
            <w:tcW w:w="1049" w:type="dxa"/>
          </w:tcPr>
          <w:p w14:paraId="30D7C3B2" w14:textId="77777777" w:rsidR="008A6303" w:rsidRPr="00083CAB" w:rsidRDefault="008A6303" w:rsidP="00270DC6">
            <w:pPr>
              <w:pStyle w:val="Tabletext"/>
            </w:pPr>
            <w:r w:rsidRPr="00593343">
              <w:t xml:space="preserve"> $25,200 </w:t>
            </w:r>
          </w:p>
        </w:tc>
        <w:tc>
          <w:tcPr>
            <w:tcW w:w="1113" w:type="dxa"/>
          </w:tcPr>
          <w:p w14:paraId="607B5632" w14:textId="77777777" w:rsidR="008A6303" w:rsidRPr="00083CAB" w:rsidRDefault="008A6303" w:rsidP="00270DC6">
            <w:pPr>
              <w:pStyle w:val="Tabletext"/>
            </w:pPr>
            <w:r w:rsidRPr="00593343">
              <w:t>1.9%</w:t>
            </w:r>
          </w:p>
        </w:tc>
      </w:tr>
      <w:tr w:rsidR="008A6303" w:rsidRPr="00386E44" w14:paraId="50281CB6" w14:textId="77777777" w:rsidTr="00270DC6">
        <w:tc>
          <w:tcPr>
            <w:tcW w:w="686" w:type="dxa"/>
          </w:tcPr>
          <w:p w14:paraId="7326DFDB" w14:textId="77777777" w:rsidR="008A6303" w:rsidRPr="00083CAB" w:rsidRDefault="008A6303" w:rsidP="00270DC6">
            <w:pPr>
              <w:pStyle w:val="Tabletext"/>
            </w:pPr>
            <w:r w:rsidRPr="00593343">
              <w:t>45578</w:t>
            </w:r>
          </w:p>
        </w:tc>
        <w:tc>
          <w:tcPr>
            <w:tcW w:w="3566" w:type="dxa"/>
          </w:tcPr>
          <w:p w14:paraId="3566BB49" w14:textId="77777777" w:rsidR="008A6303" w:rsidRPr="00083CAB" w:rsidRDefault="008A6303" w:rsidP="00270DC6">
            <w:pPr>
              <w:pStyle w:val="Tabletext"/>
            </w:pPr>
            <w:r w:rsidRPr="00593343">
              <w:t>Facial nerve paralysis, muscle transfer for (Anaes.) (Assist.)</w:t>
            </w:r>
            <w:r w:rsidR="00B5643D">
              <w:t>.</w:t>
            </w:r>
          </w:p>
        </w:tc>
        <w:tc>
          <w:tcPr>
            <w:tcW w:w="891" w:type="dxa"/>
          </w:tcPr>
          <w:p w14:paraId="412BBA8F" w14:textId="77777777" w:rsidR="008A6303" w:rsidRPr="00083CAB" w:rsidRDefault="008A6303" w:rsidP="00270DC6">
            <w:pPr>
              <w:pStyle w:val="Tabletext"/>
            </w:pPr>
            <w:r w:rsidRPr="00593343">
              <w:t xml:space="preserve"> $834.05 </w:t>
            </w:r>
          </w:p>
        </w:tc>
        <w:tc>
          <w:tcPr>
            <w:tcW w:w="1073" w:type="dxa"/>
          </w:tcPr>
          <w:p w14:paraId="45A0CE06" w14:textId="77777777" w:rsidR="008A6303" w:rsidRPr="00083CAB" w:rsidRDefault="008A6303" w:rsidP="00270DC6">
            <w:pPr>
              <w:pStyle w:val="Tabletext"/>
            </w:pPr>
            <w:r w:rsidRPr="008C6C78">
              <w:t>24</w:t>
            </w:r>
          </w:p>
        </w:tc>
        <w:tc>
          <w:tcPr>
            <w:tcW w:w="1049" w:type="dxa"/>
          </w:tcPr>
          <w:p w14:paraId="450CA05C" w14:textId="77777777" w:rsidR="008A6303" w:rsidRPr="00083CAB" w:rsidRDefault="008A6303" w:rsidP="00270DC6">
            <w:pPr>
              <w:pStyle w:val="Tabletext"/>
            </w:pPr>
            <w:r w:rsidRPr="00593343">
              <w:t xml:space="preserve"> $7,601 </w:t>
            </w:r>
          </w:p>
        </w:tc>
        <w:tc>
          <w:tcPr>
            <w:tcW w:w="1113" w:type="dxa"/>
          </w:tcPr>
          <w:p w14:paraId="1070BDA5" w14:textId="77777777" w:rsidR="008A6303" w:rsidRPr="00083CAB" w:rsidRDefault="008A6303" w:rsidP="00270DC6">
            <w:pPr>
              <w:pStyle w:val="Tabletext"/>
            </w:pPr>
            <w:r w:rsidRPr="00593343">
              <w:t>-3.7%</w:t>
            </w:r>
          </w:p>
        </w:tc>
      </w:tr>
      <w:tr w:rsidR="008A6303" w:rsidRPr="00386E44" w14:paraId="45C9C6B9" w14:textId="77777777" w:rsidTr="00270DC6">
        <w:tc>
          <w:tcPr>
            <w:tcW w:w="686" w:type="dxa"/>
          </w:tcPr>
          <w:p w14:paraId="2DE24DAE" w14:textId="77777777" w:rsidR="008A6303" w:rsidRPr="00083CAB" w:rsidRDefault="008A6303" w:rsidP="00270DC6">
            <w:pPr>
              <w:pStyle w:val="Tabletext"/>
            </w:pPr>
            <w:r w:rsidRPr="00593343">
              <w:t>45581</w:t>
            </w:r>
          </w:p>
        </w:tc>
        <w:tc>
          <w:tcPr>
            <w:tcW w:w="3566" w:type="dxa"/>
          </w:tcPr>
          <w:p w14:paraId="5DCAE4B3" w14:textId="77777777" w:rsidR="008A6303" w:rsidRPr="00083CAB" w:rsidRDefault="008A6303" w:rsidP="00270DC6">
            <w:pPr>
              <w:pStyle w:val="Tabletext"/>
            </w:pPr>
            <w:r w:rsidRPr="00593343">
              <w:t>Facial nerve palsy, excision of tissue for (Anaes.)</w:t>
            </w:r>
            <w:r w:rsidR="00E11AB1">
              <w:t>.</w:t>
            </w:r>
          </w:p>
        </w:tc>
        <w:tc>
          <w:tcPr>
            <w:tcW w:w="891" w:type="dxa"/>
          </w:tcPr>
          <w:p w14:paraId="4BB494B9" w14:textId="77777777" w:rsidR="008A6303" w:rsidRPr="00083CAB" w:rsidRDefault="008A6303" w:rsidP="00270DC6">
            <w:pPr>
              <w:pStyle w:val="Tabletext"/>
            </w:pPr>
            <w:r w:rsidRPr="00593343">
              <w:t xml:space="preserve"> $276.80 </w:t>
            </w:r>
          </w:p>
        </w:tc>
        <w:tc>
          <w:tcPr>
            <w:tcW w:w="1073" w:type="dxa"/>
          </w:tcPr>
          <w:p w14:paraId="69BA540C" w14:textId="77777777" w:rsidR="008A6303" w:rsidRPr="00083CAB" w:rsidRDefault="008A6303" w:rsidP="00270DC6">
            <w:pPr>
              <w:pStyle w:val="Tabletext"/>
            </w:pPr>
            <w:r w:rsidRPr="008C6C78">
              <w:t>92</w:t>
            </w:r>
          </w:p>
        </w:tc>
        <w:tc>
          <w:tcPr>
            <w:tcW w:w="1049" w:type="dxa"/>
          </w:tcPr>
          <w:p w14:paraId="2C373E35" w14:textId="77777777" w:rsidR="008A6303" w:rsidRPr="00083CAB" w:rsidRDefault="008A6303" w:rsidP="00270DC6">
            <w:pPr>
              <w:pStyle w:val="Tabletext"/>
            </w:pPr>
            <w:r w:rsidRPr="00593343">
              <w:t xml:space="preserve"> $10,926 </w:t>
            </w:r>
          </w:p>
        </w:tc>
        <w:tc>
          <w:tcPr>
            <w:tcW w:w="1113" w:type="dxa"/>
          </w:tcPr>
          <w:p w14:paraId="5E5A35AB" w14:textId="77777777" w:rsidR="008A6303" w:rsidRPr="00083CAB" w:rsidRDefault="008A6303" w:rsidP="00270DC6">
            <w:pPr>
              <w:pStyle w:val="Tabletext"/>
            </w:pPr>
            <w:r w:rsidRPr="00593343">
              <w:t>2.3%</w:t>
            </w:r>
          </w:p>
        </w:tc>
      </w:tr>
    </w:tbl>
    <w:p w14:paraId="68D98CBC" w14:textId="77777777" w:rsidR="008A6303" w:rsidRPr="00593343" w:rsidRDefault="008A6303" w:rsidP="008A6303">
      <w:pPr>
        <w:pStyle w:val="Heading3Numbered"/>
      </w:pPr>
      <w:bookmarkStart w:id="130" w:name="_Toc26880860"/>
      <w:r w:rsidRPr="00593343">
        <w:t>Recommendation 1</w:t>
      </w:r>
      <w:r>
        <w:t>4</w:t>
      </w:r>
      <w:bookmarkEnd w:id="130"/>
    </w:p>
    <w:p w14:paraId="7CF8E6DA" w14:textId="77777777" w:rsidR="008A6303" w:rsidRDefault="008A6303" w:rsidP="008A6303">
      <w:pPr>
        <w:pStyle w:val="Bullet-green"/>
      </w:pPr>
      <w:r w:rsidRPr="00593343">
        <w:t>Item</w:t>
      </w:r>
      <w:r>
        <w:t>s</w:t>
      </w:r>
      <w:r w:rsidRPr="00593343">
        <w:t xml:space="preserve"> 455</w:t>
      </w:r>
      <w:r>
        <w:t>75 and 45578</w:t>
      </w:r>
      <w:r w:rsidRPr="00593343">
        <w:t>:</w:t>
      </w:r>
      <w:r>
        <w:t xml:space="preserve"> No change</w:t>
      </w:r>
      <w:r w:rsidR="00B5643D">
        <w:t>.</w:t>
      </w:r>
    </w:p>
    <w:p w14:paraId="73BD423D" w14:textId="77777777" w:rsidR="008A6303" w:rsidRPr="00593343" w:rsidRDefault="008A6303" w:rsidP="008A6303">
      <w:pPr>
        <w:pStyle w:val="Bullet-green"/>
      </w:pPr>
      <w:r>
        <w:t xml:space="preserve">Item 45581: </w:t>
      </w:r>
      <w:r w:rsidRPr="008C6C78">
        <w:t xml:space="preserve">Change </w:t>
      </w:r>
      <w:r>
        <w:t>the descriptor to update terminology</w:t>
      </w:r>
      <w:r w:rsidRPr="00593343">
        <w:t xml:space="preserve">. </w:t>
      </w:r>
    </w:p>
    <w:p w14:paraId="3EA3008B" w14:textId="77777777" w:rsidR="008A6303" w:rsidRPr="00593343" w:rsidRDefault="008A6303" w:rsidP="00AE0413">
      <w:pPr>
        <w:pStyle w:val="Bullet2"/>
        <w:numPr>
          <w:ilvl w:val="1"/>
          <w:numId w:val="13"/>
        </w:numPr>
      </w:pPr>
      <w:r w:rsidRPr="00593343">
        <w:t>The proposed item descriptor is as follows:</w:t>
      </w:r>
    </w:p>
    <w:p w14:paraId="0E589B02" w14:textId="77777777" w:rsidR="008A6303" w:rsidRDefault="008A6303" w:rsidP="00AE0413">
      <w:pPr>
        <w:pStyle w:val="Dash3"/>
        <w:numPr>
          <w:ilvl w:val="2"/>
          <w:numId w:val="12"/>
        </w:numPr>
      </w:pPr>
      <w:r w:rsidRPr="008C6C78">
        <w:t>Facial nerve paralysis, excision of tissue for (Anaes.)</w:t>
      </w:r>
      <w:r w:rsidR="00B5643D">
        <w:t>.</w:t>
      </w:r>
    </w:p>
    <w:p w14:paraId="783F4C47" w14:textId="77777777" w:rsidR="008A6303" w:rsidRPr="008C6C78" w:rsidRDefault="008A6303" w:rsidP="008A6303">
      <w:pPr>
        <w:pStyle w:val="Dash3"/>
        <w:numPr>
          <w:ilvl w:val="0"/>
          <w:numId w:val="0"/>
        </w:numPr>
      </w:pPr>
    </w:p>
    <w:p w14:paraId="2F5E349C" w14:textId="77777777" w:rsidR="008A6303" w:rsidRPr="00593343" w:rsidRDefault="008A6303" w:rsidP="008A6303">
      <w:pPr>
        <w:pStyle w:val="Heading3Numbered"/>
      </w:pPr>
      <w:bookmarkStart w:id="131" w:name="_Toc26880861"/>
      <w:r w:rsidRPr="00593343">
        <w:t>Rationale for Recommendation 1</w:t>
      </w:r>
      <w:r>
        <w:t>4</w:t>
      </w:r>
      <w:bookmarkEnd w:id="131"/>
    </w:p>
    <w:p w14:paraId="4C14FF0A" w14:textId="77777777" w:rsidR="008A6303" w:rsidRDefault="008A6303" w:rsidP="008A6303">
      <w:r w:rsidRPr="00593343">
        <w:t xml:space="preserve">This recommendation </w:t>
      </w:r>
      <w:r>
        <w:t xml:space="preserve">is based on the modernisation of the terminology in the descriptors.  </w:t>
      </w:r>
    </w:p>
    <w:p w14:paraId="5C890F94" w14:textId="77777777" w:rsidR="008A6303" w:rsidRPr="00593343" w:rsidRDefault="008A6303" w:rsidP="008A6303">
      <w:pPr>
        <w:pStyle w:val="Bullet-green"/>
      </w:pPr>
      <w:r>
        <w:t>"Palsy" is an unscientific and archaic term which has no place in the modern lexicon of the Schedule.</w:t>
      </w:r>
    </w:p>
    <w:p w14:paraId="11277EA7" w14:textId="77777777" w:rsidR="008A6303" w:rsidRDefault="008A6303" w:rsidP="008A6303"/>
    <w:p w14:paraId="333296FF" w14:textId="77777777" w:rsidR="008A6303" w:rsidRPr="001870BD" w:rsidRDefault="008A6303" w:rsidP="008A6303">
      <w:pPr>
        <w:pStyle w:val="Heading2"/>
      </w:pPr>
      <w:bookmarkStart w:id="132" w:name="_Toc26880862"/>
      <w:r>
        <w:t>Eyelid surgery</w:t>
      </w:r>
      <w:r w:rsidRPr="001870BD">
        <w:t xml:space="preserve"> items</w:t>
      </w:r>
      <w:bookmarkEnd w:id="132"/>
    </w:p>
    <w:p w14:paraId="36D795AB" w14:textId="77777777" w:rsidR="008A6303" w:rsidRPr="001870BD" w:rsidRDefault="008A6303" w:rsidP="008A6303">
      <w:pPr>
        <w:pStyle w:val="TableCaption"/>
      </w:pPr>
      <w:bookmarkStart w:id="133" w:name="_Toc26881045"/>
      <w:r>
        <w:t xml:space="preserve">Table </w:t>
      </w:r>
      <w:r w:rsidRPr="00083CAB">
        <w:fldChar w:fldCharType="begin"/>
      </w:r>
      <w:r>
        <w:instrText xml:space="preserve"> SEQ Table \* ARABIC </w:instrText>
      </w:r>
      <w:r w:rsidRPr="00083CAB">
        <w:fldChar w:fldCharType="separate"/>
      </w:r>
      <w:r w:rsidR="002F004E">
        <w:rPr>
          <w:noProof/>
        </w:rPr>
        <w:t>13</w:t>
      </w:r>
      <w:r w:rsidRPr="00083CAB">
        <w:fldChar w:fldCharType="end"/>
      </w:r>
      <w:r w:rsidRPr="001870BD">
        <w:t xml:space="preserve">: Item introduction table for items </w:t>
      </w:r>
      <w:r>
        <w:t>45614 and</w:t>
      </w:r>
      <w:r w:rsidRPr="001870BD">
        <w:t xml:space="preserve"> </w:t>
      </w:r>
      <w:r>
        <w:t>45625</w:t>
      </w:r>
      <w:bookmarkEnd w:id="13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3: item introduction table for items 45614 and 45625"/>
        <w:tblDescription w:val="Table 13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2"/>
        <w:gridCol w:w="3522"/>
        <w:gridCol w:w="888"/>
        <w:gridCol w:w="1069"/>
        <w:gridCol w:w="1046"/>
        <w:gridCol w:w="1105"/>
      </w:tblGrid>
      <w:tr w:rsidR="008A6303" w:rsidRPr="00386E44" w14:paraId="4B775C08" w14:textId="77777777" w:rsidTr="00270DC6">
        <w:trPr>
          <w:tblHeader/>
        </w:trPr>
        <w:tc>
          <w:tcPr>
            <w:tcW w:w="686" w:type="dxa"/>
            <w:shd w:val="clear" w:color="auto" w:fill="01653F"/>
            <w:vAlign w:val="bottom"/>
          </w:tcPr>
          <w:p w14:paraId="0795A395" w14:textId="77777777" w:rsidR="008A6303" w:rsidRPr="00083CAB" w:rsidRDefault="008A6303" w:rsidP="00270DC6">
            <w:pPr>
              <w:pStyle w:val="Tableheading-white"/>
            </w:pPr>
            <w:r w:rsidRPr="001870BD">
              <w:t>Item</w:t>
            </w:r>
          </w:p>
        </w:tc>
        <w:tc>
          <w:tcPr>
            <w:tcW w:w="3566" w:type="dxa"/>
            <w:shd w:val="clear" w:color="auto" w:fill="01653F"/>
            <w:vAlign w:val="bottom"/>
          </w:tcPr>
          <w:p w14:paraId="12B1322B" w14:textId="77777777" w:rsidR="008A6303" w:rsidRPr="00083CAB" w:rsidRDefault="008A6303" w:rsidP="00270DC6">
            <w:pPr>
              <w:pStyle w:val="Tableheading-white"/>
            </w:pPr>
            <w:r w:rsidRPr="001870BD">
              <w:t>Descriptor</w:t>
            </w:r>
          </w:p>
        </w:tc>
        <w:tc>
          <w:tcPr>
            <w:tcW w:w="891" w:type="dxa"/>
            <w:shd w:val="clear" w:color="auto" w:fill="01653F"/>
            <w:vAlign w:val="bottom"/>
          </w:tcPr>
          <w:p w14:paraId="32DE6773" w14:textId="77777777" w:rsidR="008A6303" w:rsidRPr="00083CAB" w:rsidRDefault="008A6303" w:rsidP="00270DC6">
            <w:pPr>
              <w:pStyle w:val="Tableheading-white"/>
            </w:pPr>
            <w:r w:rsidRPr="001870BD">
              <w:t>Schedule fee</w:t>
            </w:r>
          </w:p>
        </w:tc>
        <w:tc>
          <w:tcPr>
            <w:tcW w:w="1073" w:type="dxa"/>
            <w:shd w:val="clear" w:color="auto" w:fill="01653F"/>
            <w:vAlign w:val="bottom"/>
          </w:tcPr>
          <w:p w14:paraId="193379BA" w14:textId="77777777" w:rsidR="008A6303" w:rsidRPr="00083CAB" w:rsidRDefault="008A6303" w:rsidP="00270DC6">
            <w:pPr>
              <w:pStyle w:val="Tableheading-white"/>
            </w:pPr>
            <w:r w:rsidRPr="001870BD">
              <w:t>Services FY2016/17</w:t>
            </w:r>
          </w:p>
        </w:tc>
        <w:tc>
          <w:tcPr>
            <w:tcW w:w="1049" w:type="dxa"/>
            <w:shd w:val="clear" w:color="auto" w:fill="01653F"/>
            <w:vAlign w:val="bottom"/>
          </w:tcPr>
          <w:p w14:paraId="66D18AF7" w14:textId="77777777" w:rsidR="008A6303" w:rsidRPr="00083CAB" w:rsidRDefault="008A6303" w:rsidP="00270DC6">
            <w:pPr>
              <w:pStyle w:val="Tableheading-white"/>
            </w:pPr>
            <w:r w:rsidRPr="001870BD">
              <w:t>Benefits FY2016/17</w:t>
            </w:r>
          </w:p>
        </w:tc>
        <w:tc>
          <w:tcPr>
            <w:tcW w:w="1113" w:type="dxa"/>
            <w:shd w:val="clear" w:color="auto" w:fill="01653F"/>
            <w:vAlign w:val="bottom"/>
          </w:tcPr>
          <w:p w14:paraId="0FCD20FE" w14:textId="77777777" w:rsidR="008A6303" w:rsidRPr="00083CAB" w:rsidRDefault="008A6303" w:rsidP="00270DC6">
            <w:pPr>
              <w:pStyle w:val="Tableheading-white"/>
            </w:pPr>
            <w:r w:rsidRPr="001870BD">
              <w:t>Services 5-year annual avg. growth</w:t>
            </w:r>
          </w:p>
        </w:tc>
      </w:tr>
      <w:tr w:rsidR="008A6303" w:rsidRPr="00386E44" w14:paraId="4F37E8F2" w14:textId="77777777" w:rsidTr="00270DC6">
        <w:tc>
          <w:tcPr>
            <w:tcW w:w="686" w:type="dxa"/>
          </w:tcPr>
          <w:p w14:paraId="3D127BBE" w14:textId="77777777" w:rsidR="008A6303" w:rsidRPr="00083CAB" w:rsidRDefault="008A6303" w:rsidP="00270DC6">
            <w:pPr>
              <w:pStyle w:val="Tabletext"/>
            </w:pPr>
            <w:r w:rsidRPr="001870BD">
              <w:t>45614</w:t>
            </w:r>
          </w:p>
        </w:tc>
        <w:tc>
          <w:tcPr>
            <w:tcW w:w="3566" w:type="dxa"/>
          </w:tcPr>
          <w:p w14:paraId="092203E4" w14:textId="77777777" w:rsidR="008A6303" w:rsidRPr="00083CAB" w:rsidRDefault="008A6303" w:rsidP="00270DC6">
            <w:pPr>
              <w:pStyle w:val="Tabletext"/>
            </w:pPr>
            <w:r w:rsidRPr="001870BD">
              <w:t>Eyelid, whole thickness reconstruction of, other than by direct suture only (Anaes.) (Assist.)</w:t>
            </w:r>
            <w:r w:rsidR="00B5643D">
              <w:t>.</w:t>
            </w:r>
          </w:p>
        </w:tc>
        <w:tc>
          <w:tcPr>
            <w:tcW w:w="891" w:type="dxa"/>
          </w:tcPr>
          <w:p w14:paraId="78FBE976" w14:textId="77777777" w:rsidR="008A6303" w:rsidRPr="00083CAB" w:rsidRDefault="008A6303" w:rsidP="00270DC6">
            <w:pPr>
              <w:pStyle w:val="Tabletext"/>
            </w:pPr>
            <w:r w:rsidRPr="001870BD">
              <w:t xml:space="preserve"> $587.60 </w:t>
            </w:r>
          </w:p>
        </w:tc>
        <w:tc>
          <w:tcPr>
            <w:tcW w:w="1073" w:type="dxa"/>
          </w:tcPr>
          <w:p w14:paraId="73385770" w14:textId="77777777" w:rsidR="008A6303" w:rsidRPr="00083CAB" w:rsidRDefault="008A6303" w:rsidP="00270DC6">
            <w:pPr>
              <w:pStyle w:val="Tabletext"/>
            </w:pPr>
            <w:r w:rsidRPr="001870BD">
              <w:t xml:space="preserve"> 1,401 </w:t>
            </w:r>
          </w:p>
        </w:tc>
        <w:tc>
          <w:tcPr>
            <w:tcW w:w="1049" w:type="dxa"/>
          </w:tcPr>
          <w:p w14:paraId="537F6264" w14:textId="77777777" w:rsidR="008A6303" w:rsidRPr="00083CAB" w:rsidRDefault="008A6303" w:rsidP="00270DC6">
            <w:pPr>
              <w:pStyle w:val="Tabletext"/>
            </w:pPr>
            <w:r w:rsidRPr="001870BD">
              <w:t xml:space="preserve"> $444,507 </w:t>
            </w:r>
          </w:p>
        </w:tc>
        <w:tc>
          <w:tcPr>
            <w:tcW w:w="1113" w:type="dxa"/>
          </w:tcPr>
          <w:p w14:paraId="58EE7629" w14:textId="77777777" w:rsidR="008A6303" w:rsidRPr="00083CAB" w:rsidRDefault="008A6303" w:rsidP="00270DC6">
            <w:pPr>
              <w:pStyle w:val="Tabletext"/>
            </w:pPr>
            <w:r w:rsidRPr="001870BD">
              <w:t>4.9%</w:t>
            </w:r>
          </w:p>
        </w:tc>
      </w:tr>
      <w:tr w:rsidR="008A6303" w:rsidRPr="00386E44" w14:paraId="5B9E674B" w14:textId="77777777" w:rsidTr="00270DC6">
        <w:tc>
          <w:tcPr>
            <w:tcW w:w="686" w:type="dxa"/>
          </w:tcPr>
          <w:p w14:paraId="2EF074E4" w14:textId="77777777" w:rsidR="008A6303" w:rsidRPr="00083CAB" w:rsidRDefault="008A6303" w:rsidP="00270DC6">
            <w:pPr>
              <w:pStyle w:val="Tabletext"/>
            </w:pPr>
            <w:r w:rsidRPr="001870BD">
              <w:t>45625</w:t>
            </w:r>
          </w:p>
        </w:tc>
        <w:tc>
          <w:tcPr>
            <w:tcW w:w="3566" w:type="dxa"/>
          </w:tcPr>
          <w:p w14:paraId="59C114A9" w14:textId="77777777" w:rsidR="008A6303" w:rsidRPr="00083CAB" w:rsidRDefault="008A6303" w:rsidP="00270DC6">
            <w:pPr>
              <w:pStyle w:val="Tabletext"/>
            </w:pPr>
            <w:r w:rsidRPr="001870BD">
              <w:t>Ptosis of eyelid, correction of eyelid height by revision of levator sutures within one week of primary repair by levator resection or advancement, performed in the operating theatre of a hospital (Anaes.)</w:t>
            </w:r>
            <w:r w:rsidR="00B5643D">
              <w:t>.</w:t>
            </w:r>
          </w:p>
        </w:tc>
        <w:tc>
          <w:tcPr>
            <w:tcW w:w="891" w:type="dxa"/>
          </w:tcPr>
          <w:p w14:paraId="5F427C52" w14:textId="77777777" w:rsidR="008A6303" w:rsidRPr="00083CAB" w:rsidRDefault="008A6303" w:rsidP="00270DC6">
            <w:pPr>
              <w:pStyle w:val="Tabletext"/>
            </w:pPr>
            <w:r w:rsidRPr="001870BD">
              <w:t xml:space="preserve"> $187.55 </w:t>
            </w:r>
          </w:p>
        </w:tc>
        <w:tc>
          <w:tcPr>
            <w:tcW w:w="1073" w:type="dxa"/>
          </w:tcPr>
          <w:p w14:paraId="14A84955" w14:textId="77777777" w:rsidR="008A6303" w:rsidRPr="00083CAB" w:rsidRDefault="008A6303" w:rsidP="00270DC6">
            <w:pPr>
              <w:pStyle w:val="Tabletext"/>
            </w:pPr>
            <w:r w:rsidRPr="001870BD">
              <w:t xml:space="preserve"> 17 </w:t>
            </w:r>
          </w:p>
        </w:tc>
        <w:tc>
          <w:tcPr>
            <w:tcW w:w="1049" w:type="dxa"/>
          </w:tcPr>
          <w:p w14:paraId="1711F8CE" w14:textId="77777777" w:rsidR="008A6303" w:rsidRPr="00083CAB" w:rsidRDefault="008A6303" w:rsidP="00270DC6">
            <w:pPr>
              <w:pStyle w:val="Tabletext"/>
            </w:pPr>
            <w:r w:rsidRPr="001870BD">
              <w:t xml:space="preserve"> $2,121 </w:t>
            </w:r>
          </w:p>
        </w:tc>
        <w:tc>
          <w:tcPr>
            <w:tcW w:w="1113" w:type="dxa"/>
          </w:tcPr>
          <w:p w14:paraId="2782AFC9" w14:textId="77777777" w:rsidR="008A6303" w:rsidRPr="00083CAB" w:rsidRDefault="008A6303" w:rsidP="00270DC6">
            <w:pPr>
              <w:pStyle w:val="Tabletext"/>
            </w:pPr>
            <w:r w:rsidRPr="001870BD">
              <w:t>13.6%</w:t>
            </w:r>
          </w:p>
        </w:tc>
      </w:tr>
    </w:tbl>
    <w:p w14:paraId="66ED87B4" w14:textId="77777777" w:rsidR="008A6303" w:rsidRPr="001870BD" w:rsidRDefault="008A6303" w:rsidP="008A6303">
      <w:pPr>
        <w:pStyle w:val="Heading3Numbered"/>
      </w:pPr>
      <w:bookmarkStart w:id="134" w:name="_Toc26880863"/>
      <w:r w:rsidRPr="001870BD">
        <w:t>Recommendation 1</w:t>
      </w:r>
      <w:r>
        <w:t>5</w:t>
      </w:r>
      <w:bookmarkEnd w:id="134"/>
    </w:p>
    <w:p w14:paraId="417BEDF7" w14:textId="77777777" w:rsidR="008A6303" w:rsidRPr="001870BD" w:rsidRDefault="008A6303" w:rsidP="008A6303">
      <w:pPr>
        <w:pStyle w:val="Bullet-green"/>
      </w:pPr>
      <w:r>
        <w:t xml:space="preserve">Item 45614: Change the item descriptor to clarify indication and include all required flaps or grafts. </w:t>
      </w:r>
    </w:p>
    <w:p w14:paraId="4A64F3F2" w14:textId="77777777" w:rsidR="008A6303" w:rsidRDefault="008A6303" w:rsidP="00AE0413">
      <w:pPr>
        <w:pStyle w:val="Bullet2"/>
        <w:numPr>
          <w:ilvl w:val="1"/>
          <w:numId w:val="13"/>
        </w:numPr>
      </w:pPr>
      <w:r w:rsidRPr="001870BD">
        <w:t>The proposed item descriptor is as follows:</w:t>
      </w:r>
    </w:p>
    <w:p w14:paraId="1DEF753D" w14:textId="77777777" w:rsidR="008A6303" w:rsidRDefault="008A6303" w:rsidP="00AE0413">
      <w:pPr>
        <w:pStyle w:val="Dash3"/>
        <w:numPr>
          <w:ilvl w:val="2"/>
          <w:numId w:val="12"/>
        </w:numPr>
      </w:pPr>
      <w:r w:rsidRPr="001870BD">
        <w:t>Eyelid reconstruction of a defect</w:t>
      </w:r>
      <w:r>
        <w:t xml:space="preserve"> (greater than one quarter of the length of the lid)</w:t>
      </w:r>
      <w:r w:rsidRPr="001870BD">
        <w:t xml:space="preserve"> involving all 3 layers of the eyelid, unable to be closed by direct suture or wedge excision</w:t>
      </w:r>
      <w:r>
        <w:t>, i</w:t>
      </w:r>
      <w:r w:rsidRPr="001870BD">
        <w:t xml:space="preserve">ncluding all flaps and grafts that may </w:t>
      </w:r>
      <w:r>
        <w:t>be required (Anaes.)(Assist.)</w:t>
      </w:r>
      <w:r w:rsidR="00B5643D">
        <w:t>.</w:t>
      </w:r>
    </w:p>
    <w:p w14:paraId="06717556" w14:textId="77777777" w:rsidR="008A6303" w:rsidRDefault="008A6303" w:rsidP="00AE0413">
      <w:pPr>
        <w:pStyle w:val="Dash3"/>
        <w:numPr>
          <w:ilvl w:val="2"/>
          <w:numId w:val="12"/>
        </w:numPr>
      </w:pPr>
      <w:r>
        <w:t>The Committee recommends a schedule fee similar to that of a full thickness flap for lip or eyelid reconstruction (Item 45671; $834.05)</w:t>
      </w:r>
      <w:r w:rsidR="00B5643D">
        <w:t>.</w:t>
      </w:r>
    </w:p>
    <w:p w14:paraId="49AF255B" w14:textId="77777777" w:rsidR="008A6303" w:rsidRDefault="008A6303" w:rsidP="008A6303">
      <w:pPr>
        <w:pStyle w:val="Bullet-green"/>
      </w:pPr>
      <w:r>
        <w:t>Item 45625: No change</w:t>
      </w:r>
      <w:r w:rsidR="00B5643D">
        <w:t>.</w:t>
      </w:r>
    </w:p>
    <w:p w14:paraId="5F38E7FA" w14:textId="77777777" w:rsidR="008A6303" w:rsidRPr="001870BD" w:rsidRDefault="008A6303" w:rsidP="008A6303">
      <w:pPr>
        <w:pStyle w:val="Bullet-green"/>
        <w:numPr>
          <w:ilvl w:val="0"/>
          <w:numId w:val="0"/>
        </w:numPr>
        <w:ind w:left="431" w:hanging="431"/>
      </w:pPr>
    </w:p>
    <w:p w14:paraId="25284C72" w14:textId="77777777" w:rsidR="008A6303" w:rsidRPr="001870BD" w:rsidRDefault="008A6303" w:rsidP="008A6303">
      <w:pPr>
        <w:pStyle w:val="Heading3Numbered"/>
      </w:pPr>
      <w:bookmarkStart w:id="135" w:name="_Toc26880864"/>
      <w:r w:rsidRPr="001870BD">
        <w:t>Rationale for Recommendation 1</w:t>
      </w:r>
      <w:r>
        <w:t>5</w:t>
      </w:r>
      <w:bookmarkEnd w:id="135"/>
    </w:p>
    <w:p w14:paraId="1609771A" w14:textId="0F219CD0" w:rsidR="008A6303" w:rsidRDefault="008A6303" w:rsidP="008A6303">
      <w:pPr>
        <w:pStyle w:val="Bullet-green"/>
      </w:pPr>
      <w:r>
        <w:t xml:space="preserve">Item 45614: Eyelid reconstruction is a highly complex and specialised procedure which should be performed by plastic surgeons or oculoplastic trained ophthalmologists. The Committee discussed that this item currently may be claimed by a different cohort of practitioners and may not always be interpreted correctly. The new wording adds clarity and enables clinicians to appropriately claim this item. The new caveat of including all flaps and grafts avoids claiming of multiple items, which is in line with the principle of the complete medical service.   </w:t>
      </w:r>
    </w:p>
    <w:p w14:paraId="042AD114" w14:textId="77777777" w:rsidR="008A6303" w:rsidRPr="001870BD" w:rsidRDefault="008A6303" w:rsidP="008A6303">
      <w:pPr>
        <w:pStyle w:val="Bullet-green"/>
      </w:pPr>
      <w:r>
        <w:t>Item 45625: The Committee recommends no change to this item as this procedure remains clinically relevant and adequately described by the item descriptor.</w:t>
      </w:r>
    </w:p>
    <w:p w14:paraId="79A39B51" w14:textId="77777777" w:rsidR="008A6303" w:rsidRDefault="008A6303" w:rsidP="008A6303"/>
    <w:p w14:paraId="148A7554" w14:textId="77777777" w:rsidR="008A6303" w:rsidRPr="00DA2E22" w:rsidRDefault="005D654B" w:rsidP="008A6303">
      <w:pPr>
        <w:pStyle w:val="Heading2"/>
      </w:pPr>
      <w:hyperlink r:id="rId15" w:history="1">
        <w:bookmarkStart w:id="136" w:name="_Toc26880865"/>
        <w:r w:rsidR="008A6303">
          <w:t xml:space="preserve">Miscellaneous reconstructive or </w:t>
        </w:r>
        <w:r w:rsidR="008A6303" w:rsidRPr="005B3CD5">
          <w:t>restorative procedures of the head and neck</w:t>
        </w:r>
        <w:bookmarkEnd w:id="136"/>
        <w:r w:rsidR="008A6303" w:rsidRPr="00DA2E22">
          <w:t xml:space="preserve"> </w:t>
        </w:r>
      </w:hyperlink>
    </w:p>
    <w:p w14:paraId="1EC3D795" w14:textId="77777777" w:rsidR="008A6303" w:rsidRPr="00DA2E22" w:rsidRDefault="008A6303" w:rsidP="008A6303">
      <w:pPr>
        <w:pStyle w:val="TableCaption"/>
      </w:pPr>
      <w:bookmarkStart w:id="137" w:name="_Toc26881046"/>
      <w:r>
        <w:t xml:space="preserve">Table </w:t>
      </w:r>
      <w:r w:rsidRPr="00083CAB">
        <w:fldChar w:fldCharType="begin"/>
      </w:r>
      <w:r>
        <w:instrText xml:space="preserve"> SEQ Table \* ARABIC </w:instrText>
      </w:r>
      <w:r w:rsidRPr="00083CAB">
        <w:fldChar w:fldCharType="separate"/>
      </w:r>
      <w:r w:rsidR="002F004E">
        <w:rPr>
          <w:noProof/>
        </w:rPr>
        <w:t>14</w:t>
      </w:r>
      <w:r w:rsidRPr="00083CAB">
        <w:fldChar w:fldCharType="end"/>
      </w:r>
      <w:r w:rsidRPr="00DA2E22">
        <w:t>: Item introduction table for items 45653</w:t>
      </w:r>
      <w:r>
        <w:t xml:space="preserve">, </w:t>
      </w:r>
      <w:r w:rsidRPr="00DA2E22">
        <w:t>45656</w:t>
      </w:r>
      <w:r>
        <w:t xml:space="preserve">, </w:t>
      </w:r>
      <w:r w:rsidRPr="00DA2E22">
        <w:t>45665</w:t>
      </w:r>
      <w:r>
        <w:t xml:space="preserve">, </w:t>
      </w:r>
      <w:r w:rsidRPr="00DA2E22">
        <w:t>45668</w:t>
      </w:r>
      <w:r>
        <w:t xml:space="preserve">, </w:t>
      </w:r>
      <w:r w:rsidRPr="00DA2E22">
        <w:t>45671</w:t>
      </w:r>
      <w:r>
        <w:t xml:space="preserve"> and </w:t>
      </w:r>
      <w:r w:rsidRPr="00DA2E22">
        <w:t>45674</w:t>
      </w:r>
      <w:bookmarkEnd w:id="13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4: Item introduction table for items 45653, 45656, 45665, 45668, 45671 and 45674"/>
        <w:tblDescription w:val="Table 14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2"/>
        <w:gridCol w:w="3524"/>
        <w:gridCol w:w="888"/>
        <w:gridCol w:w="1069"/>
        <w:gridCol w:w="1045"/>
        <w:gridCol w:w="1104"/>
      </w:tblGrid>
      <w:tr w:rsidR="008A6303" w:rsidRPr="00386E44" w14:paraId="3AEDB153" w14:textId="77777777" w:rsidTr="00270DC6">
        <w:trPr>
          <w:tblHeader/>
        </w:trPr>
        <w:tc>
          <w:tcPr>
            <w:tcW w:w="686" w:type="dxa"/>
            <w:shd w:val="clear" w:color="auto" w:fill="01653F"/>
            <w:vAlign w:val="bottom"/>
          </w:tcPr>
          <w:p w14:paraId="5A322E38" w14:textId="77777777" w:rsidR="008A6303" w:rsidRPr="00083CAB" w:rsidRDefault="008A6303" w:rsidP="00270DC6">
            <w:pPr>
              <w:pStyle w:val="Tableheading-white"/>
            </w:pPr>
            <w:r w:rsidRPr="00DA2E22">
              <w:t>Item</w:t>
            </w:r>
          </w:p>
        </w:tc>
        <w:tc>
          <w:tcPr>
            <w:tcW w:w="3566" w:type="dxa"/>
            <w:shd w:val="clear" w:color="auto" w:fill="01653F"/>
            <w:vAlign w:val="bottom"/>
          </w:tcPr>
          <w:p w14:paraId="5223F1EF" w14:textId="77777777" w:rsidR="008A6303" w:rsidRPr="00083CAB" w:rsidRDefault="008A6303" w:rsidP="00270DC6">
            <w:pPr>
              <w:pStyle w:val="Tableheading-white"/>
            </w:pPr>
            <w:r w:rsidRPr="00DA2E22">
              <w:t>Descriptor</w:t>
            </w:r>
          </w:p>
        </w:tc>
        <w:tc>
          <w:tcPr>
            <w:tcW w:w="891" w:type="dxa"/>
            <w:shd w:val="clear" w:color="auto" w:fill="01653F"/>
            <w:vAlign w:val="bottom"/>
          </w:tcPr>
          <w:p w14:paraId="480544A0" w14:textId="77777777" w:rsidR="008A6303" w:rsidRPr="00083CAB" w:rsidRDefault="008A6303" w:rsidP="00270DC6">
            <w:pPr>
              <w:pStyle w:val="Tableheading-white"/>
            </w:pPr>
            <w:r w:rsidRPr="00DA2E22">
              <w:t>Schedule fee</w:t>
            </w:r>
          </w:p>
        </w:tc>
        <w:tc>
          <w:tcPr>
            <w:tcW w:w="1073" w:type="dxa"/>
            <w:shd w:val="clear" w:color="auto" w:fill="01653F"/>
            <w:vAlign w:val="bottom"/>
          </w:tcPr>
          <w:p w14:paraId="0D26900F" w14:textId="77777777" w:rsidR="008A6303" w:rsidRPr="00083CAB" w:rsidRDefault="008A6303" w:rsidP="00270DC6">
            <w:pPr>
              <w:pStyle w:val="Tableheading-white"/>
            </w:pPr>
            <w:r w:rsidRPr="00DA2E22">
              <w:t>Services FY2016/17</w:t>
            </w:r>
          </w:p>
        </w:tc>
        <w:tc>
          <w:tcPr>
            <w:tcW w:w="1049" w:type="dxa"/>
            <w:shd w:val="clear" w:color="auto" w:fill="01653F"/>
            <w:vAlign w:val="bottom"/>
          </w:tcPr>
          <w:p w14:paraId="1B715270" w14:textId="77777777" w:rsidR="008A6303" w:rsidRPr="00083CAB" w:rsidRDefault="008A6303" w:rsidP="00270DC6">
            <w:pPr>
              <w:pStyle w:val="Tableheading-white"/>
            </w:pPr>
            <w:r w:rsidRPr="00DA2E22">
              <w:t>Benefits FY2016/17</w:t>
            </w:r>
          </w:p>
        </w:tc>
        <w:tc>
          <w:tcPr>
            <w:tcW w:w="1113" w:type="dxa"/>
            <w:shd w:val="clear" w:color="auto" w:fill="01653F"/>
            <w:vAlign w:val="bottom"/>
          </w:tcPr>
          <w:p w14:paraId="657454FF" w14:textId="77777777" w:rsidR="008A6303" w:rsidRPr="00083CAB" w:rsidRDefault="008A6303" w:rsidP="00270DC6">
            <w:pPr>
              <w:pStyle w:val="Tableheading-white"/>
            </w:pPr>
            <w:r w:rsidRPr="00DA2E22">
              <w:t>Services 5-year annual avg. growth</w:t>
            </w:r>
          </w:p>
        </w:tc>
      </w:tr>
      <w:tr w:rsidR="008A6303" w:rsidRPr="00386E44" w14:paraId="68430D3D" w14:textId="77777777" w:rsidTr="00270DC6">
        <w:tc>
          <w:tcPr>
            <w:tcW w:w="686" w:type="dxa"/>
          </w:tcPr>
          <w:p w14:paraId="4BB88C34" w14:textId="77777777" w:rsidR="008A6303" w:rsidRPr="00083CAB" w:rsidRDefault="008A6303" w:rsidP="00270DC6">
            <w:pPr>
              <w:pStyle w:val="Tabletext"/>
            </w:pPr>
            <w:r w:rsidRPr="00DA2E22">
              <w:t>45653</w:t>
            </w:r>
          </w:p>
        </w:tc>
        <w:tc>
          <w:tcPr>
            <w:tcW w:w="3566" w:type="dxa"/>
          </w:tcPr>
          <w:p w14:paraId="01E77293" w14:textId="77777777" w:rsidR="008A6303" w:rsidRPr="00083CAB" w:rsidRDefault="008A6303" w:rsidP="00270DC6">
            <w:pPr>
              <w:pStyle w:val="Tabletext"/>
            </w:pPr>
            <w:r w:rsidRPr="00DA2E22">
              <w:t>Rhinophyma, shaving of (Anaes.)</w:t>
            </w:r>
            <w:r w:rsidR="00B5643D">
              <w:t>.</w:t>
            </w:r>
          </w:p>
        </w:tc>
        <w:tc>
          <w:tcPr>
            <w:tcW w:w="891" w:type="dxa"/>
          </w:tcPr>
          <w:p w14:paraId="2723100D" w14:textId="77777777" w:rsidR="008A6303" w:rsidRPr="00083CAB" w:rsidRDefault="008A6303" w:rsidP="00270DC6">
            <w:pPr>
              <w:pStyle w:val="Tabletext"/>
            </w:pPr>
            <w:r w:rsidRPr="00DA2E22">
              <w:t xml:space="preserve"> $356.35 </w:t>
            </w:r>
          </w:p>
        </w:tc>
        <w:tc>
          <w:tcPr>
            <w:tcW w:w="1073" w:type="dxa"/>
          </w:tcPr>
          <w:p w14:paraId="072B815E" w14:textId="77777777" w:rsidR="008A6303" w:rsidRPr="00083CAB" w:rsidRDefault="008A6303" w:rsidP="00270DC6">
            <w:pPr>
              <w:pStyle w:val="Tabletext"/>
            </w:pPr>
            <w:r w:rsidRPr="00DA2E22">
              <w:t xml:space="preserve"> 111 </w:t>
            </w:r>
          </w:p>
        </w:tc>
        <w:tc>
          <w:tcPr>
            <w:tcW w:w="1049" w:type="dxa"/>
          </w:tcPr>
          <w:p w14:paraId="2B0EB7EF" w14:textId="77777777" w:rsidR="008A6303" w:rsidRPr="00083CAB" w:rsidRDefault="008A6303" w:rsidP="00270DC6">
            <w:pPr>
              <w:pStyle w:val="Tabletext"/>
            </w:pPr>
            <w:r w:rsidRPr="00DA2E22">
              <w:t xml:space="preserve"> $28,043 </w:t>
            </w:r>
          </w:p>
        </w:tc>
        <w:tc>
          <w:tcPr>
            <w:tcW w:w="1113" w:type="dxa"/>
          </w:tcPr>
          <w:p w14:paraId="6EB31BEC" w14:textId="77777777" w:rsidR="008A6303" w:rsidRPr="00083CAB" w:rsidRDefault="008A6303" w:rsidP="00270DC6">
            <w:pPr>
              <w:pStyle w:val="Tabletext"/>
            </w:pPr>
            <w:r w:rsidRPr="00DA2E22">
              <w:t>9.3%</w:t>
            </w:r>
          </w:p>
        </w:tc>
      </w:tr>
      <w:tr w:rsidR="008A6303" w:rsidRPr="00386E44" w14:paraId="10ABE15D" w14:textId="77777777" w:rsidTr="00270DC6">
        <w:tc>
          <w:tcPr>
            <w:tcW w:w="686" w:type="dxa"/>
          </w:tcPr>
          <w:p w14:paraId="6F5FDB90" w14:textId="77777777" w:rsidR="008A6303" w:rsidRPr="00083CAB" w:rsidRDefault="008A6303" w:rsidP="00270DC6">
            <w:pPr>
              <w:pStyle w:val="Tabletext"/>
            </w:pPr>
            <w:r w:rsidRPr="00DA2E22">
              <w:t>45656</w:t>
            </w:r>
          </w:p>
        </w:tc>
        <w:tc>
          <w:tcPr>
            <w:tcW w:w="3566" w:type="dxa"/>
          </w:tcPr>
          <w:p w14:paraId="4B770D8F" w14:textId="77777777" w:rsidR="008A6303" w:rsidRPr="00083CAB" w:rsidRDefault="008A6303" w:rsidP="00270DC6">
            <w:pPr>
              <w:pStyle w:val="Tabletext"/>
            </w:pPr>
            <w:r w:rsidRPr="00DA2E22">
              <w:t>Composite graft (chondrocutaneous or chondromucosal) to nose, ear</w:t>
            </w:r>
            <w:r w:rsidRPr="00083CAB">
              <w:t xml:space="preserve"> or eyelid (Anaes.) (Assist.)</w:t>
            </w:r>
            <w:r w:rsidR="00B5643D">
              <w:t>.</w:t>
            </w:r>
          </w:p>
        </w:tc>
        <w:tc>
          <w:tcPr>
            <w:tcW w:w="891" w:type="dxa"/>
          </w:tcPr>
          <w:p w14:paraId="315016AB" w14:textId="77777777" w:rsidR="008A6303" w:rsidRPr="00083CAB" w:rsidRDefault="008A6303" w:rsidP="00270DC6">
            <w:pPr>
              <w:pStyle w:val="Tabletext"/>
            </w:pPr>
            <w:r w:rsidRPr="00DA2E22">
              <w:t xml:space="preserve"> $502.25 </w:t>
            </w:r>
          </w:p>
        </w:tc>
        <w:tc>
          <w:tcPr>
            <w:tcW w:w="1073" w:type="dxa"/>
          </w:tcPr>
          <w:p w14:paraId="6882714A" w14:textId="77777777" w:rsidR="008A6303" w:rsidRPr="00083CAB" w:rsidRDefault="008A6303" w:rsidP="00270DC6">
            <w:pPr>
              <w:pStyle w:val="Tabletext"/>
            </w:pPr>
            <w:r w:rsidRPr="00DA2E22">
              <w:t xml:space="preserve"> 671 </w:t>
            </w:r>
          </w:p>
        </w:tc>
        <w:tc>
          <w:tcPr>
            <w:tcW w:w="1049" w:type="dxa"/>
          </w:tcPr>
          <w:p w14:paraId="6F41158C" w14:textId="77777777" w:rsidR="008A6303" w:rsidRPr="00083CAB" w:rsidRDefault="008A6303" w:rsidP="00270DC6">
            <w:pPr>
              <w:pStyle w:val="Tabletext"/>
            </w:pPr>
            <w:r w:rsidRPr="00DA2E22">
              <w:t xml:space="preserve"> $182,884 </w:t>
            </w:r>
          </w:p>
        </w:tc>
        <w:tc>
          <w:tcPr>
            <w:tcW w:w="1113" w:type="dxa"/>
          </w:tcPr>
          <w:p w14:paraId="2EE48AC1" w14:textId="77777777" w:rsidR="008A6303" w:rsidRPr="00083CAB" w:rsidRDefault="008A6303" w:rsidP="00270DC6">
            <w:pPr>
              <w:pStyle w:val="Tabletext"/>
            </w:pPr>
            <w:r w:rsidRPr="00DA2E22">
              <w:t>2.8%</w:t>
            </w:r>
          </w:p>
        </w:tc>
      </w:tr>
      <w:tr w:rsidR="008A6303" w:rsidRPr="00386E44" w14:paraId="738458F2" w14:textId="77777777" w:rsidTr="00270DC6">
        <w:tc>
          <w:tcPr>
            <w:tcW w:w="686" w:type="dxa"/>
          </w:tcPr>
          <w:p w14:paraId="2CF158B2" w14:textId="77777777" w:rsidR="008A6303" w:rsidRPr="00083CAB" w:rsidRDefault="008A6303" w:rsidP="00270DC6">
            <w:pPr>
              <w:pStyle w:val="Tabletext"/>
            </w:pPr>
            <w:r w:rsidRPr="00DA2E22">
              <w:t>45665</w:t>
            </w:r>
          </w:p>
        </w:tc>
        <w:tc>
          <w:tcPr>
            <w:tcW w:w="3566" w:type="dxa"/>
          </w:tcPr>
          <w:p w14:paraId="41E46913" w14:textId="77777777" w:rsidR="008A6303" w:rsidRPr="00083CAB" w:rsidRDefault="008A6303" w:rsidP="00270DC6">
            <w:pPr>
              <w:pStyle w:val="Tabletext"/>
            </w:pPr>
            <w:r w:rsidRPr="00DA2E22">
              <w:t>Lip, eyelid or ear, full thickness wedge excision of, with repair by direct sutures (Anaes.)</w:t>
            </w:r>
            <w:r w:rsidR="00B5643D">
              <w:t>.</w:t>
            </w:r>
          </w:p>
        </w:tc>
        <w:tc>
          <w:tcPr>
            <w:tcW w:w="891" w:type="dxa"/>
          </w:tcPr>
          <w:p w14:paraId="729FD185" w14:textId="77777777" w:rsidR="008A6303" w:rsidRPr="00083CAB" w:rsidRDefault="008A6303" w:rsidP="00270DC6">
            <w:pPr>
              <w:pStyle w:val="Tabletext"/>
            </w:pPr>
            <w:r w:rsidRPr="00DA2E22">
              <w:t xml:space="preserve"> $326.05 </w:t>
            </w:r>
          </w:p>
        </w:tc>
        <w:tc>
          <w:tcPr>
            <w:tcW w:w="1073" w:type="dxa"/>
          </w:tcPr>
          <w:p w14:paraId="7835D06D" w14:textId="77777777" w:rsidR="008A6303" w:rsidRPr="00083CAB" w:rsidRDefault="008A6303" w:rsidP="00270DC6">
            <w:pPr>
              <w:pStyle w:val="Tabletext"/>
            </w:pPr>
            <w:r w:rsidRPr="00DA2E22">
              <w:t xml:space="preserve"> 7,922 </w:t>
            </w:r>
          </w:p>
        </w:tc>
        <w:tc>
          <w:tcPr>
            <w:tcW w:w="1049" w:type="dxa"/>
          </w:tcPr>
          <w:p w14:paraId="4389E234" w14:textId="77777777" w:rsidR="008A6303" w:rsidRPr="00083CAB" w:rsidRDefault="008A6303" w:rsidP="00270DC6">
            <w:pPr>
              <w:pStyle w:val="Tabletext"/>
            </w:pPr>
            <w:r w:rsidRPr="00DA2E22">
              <w:t xml:space="preserve"> $1,943,016 </w:t>
            </w:r>
          </w:p>
        </w:tc>
        <w:tc>
          <w:tcPr>
            <w:tcW w:w="1113" w:type="dxa"/>
          </w:tcPr>
          <w:p w14:paraId="1BB7C16E" w14:textId="77777777" w:rsidR="008A6303" w:rsidRPr="00083CAB" w:rsidRDefault="008A6303" w:rsidP="00270DC6">
            <w:pPr>
              <w:pStyle w:val="Tabletext"/>
            </w:pPr>
            <w:r w:rsidRPr="00DA2E22">
              <w:t>3.0%</w:t>
            </w:r>
          </w:p>
        </w:tc>
      </w:tr>
      <w:tr w:rsidR="008A6303" w:rsidRPr="00386E44" w14:paraId="0F0113A9" w14:textId="77777777" w:rsidTr="00270DC6">
        <w:tc>
          <w:tcPr>
            <w:tcW w:w="686" w:type="dxa"/>
          </w:tcPr>
          <w:p w14:paraId="375540C3" w14:textId="77777777" w:rsidR="008A6303" w:rsidRPr="00083CAB" w:rsidRDefault="008A6303" w:rsidP="00270DC6">
            <w:pPr>
              <w:pStyle w:val="Tabletext"/>
            </w:pPr>
            <w:r w:rsidRPr="00DA2E22">
              <w:t>45668</w:t>
            </w:r>
          </w:p>
        </w:tc>
        <w:tc>
          <w:tcPr>
            <w:tcW w:w="3566" w:type="dxa"/>
          </w:tcPr>
          <w:p w14:paraId="5CA254A0" w14:textId="77777777" w:rsidR="008A6303" w:rsidRPr="00083CAB" w:rsidRDefault="008A6303" w:rsidP="00270DC6">
            <w:pPr>
              <w:pStyle w:val="Tabletext"/>
            </w:pPr>
            <w:r w:rsidRPr="00DA2E22">
              <w:t>Vermilionectomy, by surgical excision (Anaes.)</w:t>
            </w:r>
            <w:r w:rsidR="00B5643D">
              <w:t>.</w:t>
            </w:r>
          </w:p>
        </w:tc>
        <w:tc>
          <w:tcPr>
            <w:tcW w:w="891" w:type="dxa"/>
          </w:tcPr>
          <w:p w14:paraId="5A956B85" w14:textId="77777777" w:rsidR="008A6303" w:rsidRPr="00083CAB" w:rsidRDefault="008A6303" w:rsidP="00270DC6">
            <w:pPr>
              <w:pStyle w:val="Tabletext"/>
            </w:pPr>
            <w:r w:rsidRPr="00DA2E22">
              <w:t xml:space="preserve"> $326.05 </w:t>
            </w:r>
          </w:p>
        </w:tc>
        <w:tc>
          <w:tcPr>
            <w:tcW w:w="1073" w:type="dxa"/>
          </w:tcPr>
          <w:p w14:paraId="314AAEA6" w14:textId="77777777" w:rsidR="008A6303" w:rsidRPr="00083CAB" w:rsidRDefault="008A6303" w:rsidP="00270DC6">
            <w:pPr>
              <w:pStyle w:val="Tabletext"/>
            </w:pPr>
            <w:r w:rsidRPr="00DA2E22">
              <w:t xml:space="preserve"> 298 </w:t>
            </w:r>
          </w:p>
        </w:tc>
        <w:tc>
          <w:tcPr>
            <w:tcW w:w="1049" w:type="dxa"/>
          </w:tcPr>
          <w:p w14:paraId="191AEE46" w14:textId="77777777" w:rsidR="008A6303" w:rsidRPr="00083CAB" w:rsidRDefault="008A6303" w:rsidP="00270DC6">
            <w:pPr>
              <w:pStyle w:val="Tabletext"/>
            </w:pPr>
            <w:r w:rsidRPr="00DA2E22">
              <w:t xml:space="preserve"> $56,800 </w:t>
            </w:r>
          </w:p>
        </w:tc>
        <w:tc>
          <w:tcPr>
            <w:tcW w:w="1113" w:type="dxa"/>
          </w:tcPr>
          <w:p w14:paraId="3933B059" w14:textId="77777777" w:rsidR="008A6303" w:rsidRPr="00083CAB" w:rsidRDefault="008A6303" w:rsidP="00270DC6">
            <w:pPr>
              <w:pStyle w:val="Tabletext"/>
            </w:pPr>
            <w:r w:rsidRPr="00DA2E22">
              <w:t>-3.7%</w:t>
            </w:r>
          </w:p>
        </w:tc>
      </w:tr>
      <w:tr w:rsidR="008A6303" w:rsidRPr="00386E44" w14:paraId="18BB96DC" w14:textId="77777777" w:rsidTr="00270DC6">
        <w:tc>
          <w:tcPr>
            <w:tcW w:w="686" w:type="dxa"/>
          </w:tcPr>
          <w:p w14:paraId="375BFF41" w14:textId="77777777" w:rsidR="008A6303" w:rsidRPr="00083CAB" w:rsidRDefault="008A6303" w:rsidP="00270DC6">
            <w:pPr>
              <w:pStyle w:val="Tabletext"/>
            </w:pPr>
            <w:r w:rsidRPr="00DA2E22">
              <w:t>45671</w:t>
            </w:r>
          </w:p>
        </w:tc>
        <w:tc>
          <w:tcPr>
            <w:tcW w:w="3566" w:type="dxa"/>
          </w:tcPr>
          <w:p w14:paraId="5F5C37AE" w14:textId="77777777" w:rsidR="008A6303" w:rsidRPr="00083CAB" w:rsidRDefault="008A6303" w:rsidP="00B5643D">
            <w:pPr>
              <w:pStyle w:val="Tabletext"/>
            </w:pPr>
            <w:r w:rsidRPr="00DA2E22">
              <w:t>Lip or eyelid reconstruction using full thickness flap (Abbe or similar), first stage (Anaes.) (Assist.)</w:t>
            </w:r>
            <w:r w:rsidR="00B5643D">
              <w:t>.</w:t>
            </w:r>
          </w:p>
        </w:tc>
        <w:tc>
          <w:tcPr>
            <w:tcW w:w="891" w:type="dxa"/>
          </w:tcPr>
          <w:p w14:paraId="6FD0EA98" w14:textId="77777777" w:rsidR="008A6303" w:rsidRPr="00083CAB" w:rsidRDefault="008A6303" w:rsidP="00270DC6">
            <w:pPr>
              <w:pStyle w:val="Tabletext"/>
            </w:pPr>
            <w:r w:rsidRPr="00DA2E22">
              <w:t xml:space="preserve"> $834.05 </w:t>
            </w:r>
          </w:p>
        </w:tc>
        <w:tc>
          <w:tcPr>
            <w:tcW w:w="1073" w:type="dxa"/>
          </w:tcPr>
          <w:p w14:paraId="3CC4C7FF" w14:textId="77777777" w:rsidR="008A6303" w:rsidRPr="00083CAB" w:rsidRDefault="008A6303" w:rsidP="00270DC6">
            <w:pPr>
              <w:pStyle w:val="Tabletext"/>
            </w:pPr>
            <w:r>
              <w:t>305</w:t>
            </w:r>
          </w:p>
        </w:tc>
        <w:tc>
          <w:tcPr>
            <w:tcW w:w="1049" w:type="dxa"/>
          </w:tcPr>
          <w:p w14:paraId="6439685D" w14:textId="77777777" w:rsidR="008A6303" w:rsidRPr="00083CAB" w:rsidRDefault="008A6303" w:rsidP="00270DC6">
            <w:pPr>
              <w:pStyle w:val="Tabletext"/>
            </w:pPr>
            <w:r w:rsidRPr="00DA2E22">
              <w:t xml:space="preserve"> $181,996 </w:t>
            </w:r>
          </w:p>
        </w:tc>
        <w:tc>
          <w:tcPr>
            <w:tcW w:w="1113" w:type="dxa"/>
          </w:tcPr>
          <w:p w14:paraId="096592C0" w14:textId="77777777" w:rsidR="008A6303" w:rsidRPr="00083CAB" w:rsidRDefault="008A6303" w:rsidP="00270DC6">
            <w:pPr>
              <w:pStyle w:val="Tabletext"/>
            </w:pPr>
            <w:r w:rsidRPr="00DA2E22">
              <w:t>0.9%</w:t>
            </w:r>
          </w:p>
        </w:tc>
      </w:tr>
      <w:tr w:rsidR="008A6303" w:rsidRPr="00386E44" w14:paraId="7E7CB605" w14:textId="77777777" w:rsidTr="00270DC6">
        <w:tc>
          <w:tcPr>
            <w:tcW w:w="686" w:type="dxa"/>
          </w:tcPr>
          <w:p w14:paraId="6F9737DB" w14:textId="77777777" w:rsidR="008A6303" w:rsidRPr="00083CAB" w:rsidRDefault="008A6303" w:rsidP="00270DC6">
            <w:pPr>
              <w:pStyle w:val="Tabletext"/>
            </w:pPr>
            <w:r w:rsidRPr="00DA2E22">
              <w:t>45674</w:t>
            </w:r>
          </w:p>
        </w:tc>
        <w:tc>
          <w:tcPr>
            <w:tcW w:w="3566" w:type="dxa"/>
          </w:tcPr>
          <w:p w14:paraId="1746C6C5" w14:textId="77777777" w:rsidR="008A6303" w:rsidRPr="00083CAB" w:rsidRDefault="008A6303" w:rsidP="00270DC6">
            <w:pPr>
              <w:pStyle w:val="Tabletext"/>
            </w:pPr>
            <w:r w:rsidRPr="00DA2E22">
              <w:t>Lip or eyelid reconstruction using full thickness flap (Abbe or similar), second stage (Anaes.)</w:t>
            </w:r>
            <w:r w:rsidR="00B5643D">
              <w:t>.</w:t>
            </w:r>
          </w:p>
        </w:tc>
        <w:tc>
          <w:tcPr>
            <w:tcW w:w="891" w:type="dxa"/>
          </w:tcPr>
          <w:p w14:paraId="114430F0" w14:textId="77777777" w:rsidR="008A6303" w:rsidRPr="00083CAB" w:rsidRDefault="008A6303" w:rsidP="00270DC6">
            <w:pPr>
              <w:pStyle w:val="Tabletext"/>
            </w:pPr>
            <w:r w:rsidRPr="00DA2E22">
              <w:t xml:space="preserve"> $242.55 </w:t>
            </w:r>
          </w:p>
        </w:tc>
        <w:tc>
          <w:tcPr>
            <w:tcW w:w="1073" w:type="dxa"/>
          </w:tcPr>
          <w:p w14:paraId="0016119A" w14:textId="77777777" w:rsidR="008A6303" w:rsidRPr="00083CAB" w:rsidRDefault="008A6303" w:rsidP="00270DC6">
            <w:pPr>
              <w:pStyle w:val="Tabletext"/>
            </w:pPr>
            <w:r>
              <w:t xml:space="preserve"> 235</w:t>
            </w:r>
          </w:p>
        </w:tc>
        <w:tc>
          <w:tcPr>
            <w:tcW w:w="1049" w:type="dxa"/>
          </w:tcPr>
          <w:p w14:paraId="69ADED13" w14:textId="77777777" w:rsidR="008A6303" w:rsidRPr="00083CAB" w:rsidRDefault="008A6303" w:rsidP="00270DC6">
            <w:pPr>
              <w:pStyle w:val="Tabletext"/>
            </w:pPr>
            <w:r w:rsidRPr="00DA2E22">
              <w:t xml:space="preserve"> $38,417 </w:t>
            </w:r>
          </w:p>
        </w:tc>
        <w:tc>
          <w:tcPr>
            <w:tcW w:w="1113" w:type="dxa"/>
          </w:tcPr>
          <w:p w14:paraId="506CF195" w14:textId="77777777" w:rsidR="008A6303" w:rsidRPr="00083CAB" w:rsidRDefault="008A6303" w:rsidP="00270DC6">
            <w:pPr>
              <w:pStyle w:val="Tabletext"/>
            </w:pPr>
            <w:r w:rsidRPr="00DA2E22">
              <w:t>3.6%</w:t>
            </w:r>
          </w:p>
        </w:tc>
      </w:tr>
    </w:tbl>
    <w:p w14:paraId="115FD64E" w14:textId="77777777" w:rsidR="008A6303" w:rsidRPr="00DA2E22" w:rsidRDefault="008A6303" w:rsidP="008A6303">
      <w:pPr>
        <w:pStyle w:val="Heading3Numbered"/>
      </w:pPr>
      <w:bookmarkStart w:id="138" w:name="_Toc26880866"/>
      <w:r w:rsidRPr="00DA2E22">
        <w:t>Recommendation 1</w:t>
      </w:r>
      <w:r>
        <w:t>6</w:t>
      </w:r>
      <w:bookmarkEnd w:id="138"/>
    </w:p>
    <w:p w14:paraId="24AD24D0" w14:textId="77777777" w:rsidR="008A6303" w:rsidRDefault="008A6303" w:rsidP="008A6303">
      <w:pPr>
        <w:pStyle w:val="Bullet-green"/>
      </w:pPr>
      <w:r w:rsidRPr="00DA2E22">
        <w:t>Item</w:t>
      </w:r>
      <w:r>
        <w:t>s</w:t>
      </w:r>
      <w:r w:rsidRPr="00DA2E22">
        <w:t xml:space="preserve"> </w:t>
      </w:r>
      <w:r>
        <w:t>45653, 45656 and 45668</w:t>
      </w:r>
      <w:r w:rsidRPr="00DA2E22">
        <w:t xml:space="preserve">: </w:t>
      </w:r>
      <w:r>
        <w:t>No change</w:t>
      </w:r>
      <w:r w:rsidR="00B5643D">
        <w:t>.</w:t>
      </w:r>
    </w:p>
    <w:p w14:paraId="2169F510" w14:textId="77777777" w:rsidR="008A6303" w:rsidRPr="00DA2E22" w:rsidRDefault="008A6303" w:rsidP="008A6303">
      <w:pPr>
        <w:pStyle w:val="Bullet-green"/>
      </w:pPr>
      <w:r>
        <w:t>Item 45665: Change the descriptor to safeguard this item from cosmetic misuse.</w:t>
      </w:r>
    </w:p>
    <w:p w14:paraId="78EB34CF" w14:textId="77777777" w:rsidR="008A6303" w:rsidRPr="00DA2E22" w:rsidRDefault="008A6303" w:rsidP="00AE0413">
      <w:pPr>
        <w:pStyle w:val="Bullet2"/>
        <w:numPr>
          <w:ilvl w:val="1"/>
          <w:numId w:val="13"/>
        </w:numPr>
      </w:pPr>
      <w:r w:rsidRPr="00DA2E22">
        <w:t>The proposed item descriptor is as follows:</w:t>
      </w:r>
    </w:p>
    <w:p w14:paraId="7255ECC5" w14:textId="77777777" w:rsidR="008A6303" w:rsidRDefault="008A6303" w:rsidP="00AE0413">
      <w:pPr>
        <w:pStyle w:val="Dash3"/>
        <w:numPr>
          <w:ilvl w:val="2"/>
          <w:numId w:val="12"/>
        </w:numPr>
      </w:pPr>
      <w:r w:rsidRPr="00DA2E22">
        <w:t>Lip, eyelid or ear, full thickness wedge excision of, with repair by direct sutures,  excluding eyelid wedge when  performed  in conjunction with a cosmetic eyelid procedure (Anaes.)</w:t>
      </w:r>
      <w:r w:rsidR="00B5643D">
        <w:t>.</w:t>
      </w:r>
    </w:p>
    <w:p w14:paraId="65694045" w14:textId="77777777" w:rsidR="008A6303" w:rsidRDefault="008A6303" w:rsidP="008A6303">
      <w:pPr>
        <w:pStyle w:val="Bullet-green"/>
      </w:pPr>
      <w:r>
        <w:t xml:space="preserve">Item 45671: Change item descriptor to clarify indication. </w:t>
      </w:r>
    </w:p>
    <w:p w14:paraId="11D376E7" w14:textId="77777777" w:rsidR="008A6303" w:rsidRPr="00DA2E22" w:rsidRDefault="008A6303" w:rsidP="00AE0413">
      <w:pPr>
        <w:pStyle w:val="Bullet2"/>
        <w:numPr>
          <w:ilvl w:val="1"/>
          <w:numId w:val="13"/>
        </w:numPr>
      </w:pPr>
      <w:r w:rsidRPr="00DA2E22">
        <w:t>The proposed item descriptor is as follows:</w:t>
      </w:r>
    </w:p>
    <w:p w14:paraId="78853B9B" w14:textId="77777777" w:rsidR="008A6303" w:rsidRPr="00DA2E22" w:rsidRDefault="008A6303" w:rsidP="00AE0413">
      <w:pPr>
        <w:pStyle w:val="Dash3"/>
        <w:numPr>
          <w:ilvl w:val="2"/>
          <w:numId w:val="12"/>
        </w:numPr>
      </w:pPr>
      <w:r w:rsidRPr="00DA2E22">
        <w:t xml:space="preserve">Lip or eyelid reconstruction: </w:t>
      </w:r>
      <w:r>
        <w:t xml:space="preserve">single stage or </w:t>
      </w:r>
      <w:r w:rsidRPr="00DA2E22">
        <w:t>first stage of a two stage flap reconstruction of a defect involving all three layers of tissue where the flap is switched from the opposing lip or eyelid respectively (Anaes.)</w:t>
      </w:r>
      <w:r w:rsidR="00B5643D">
        <w:t xml:space="preserve"> </w:t>
      </w:r>
      <w:r w:rsidRPr="00DA2E22">
        <w:t>(Assist</w:t>
      </w:r>
      <w:r w:rsidR="00B5643D">
        <w:t>.</w:t>
      </w:r>
      <w:r w:rsidRPr="00DA2E22">
        <w:t>)</w:t>
      </w:r>
      <w:r w:rsidR="00B5643D">
        <w:t>.</w:t>
      </w:r>
    </w:p>
    <w:p w14:paraId="2A4C9249" w14:textId="77777777" w:rsidR="008A6303" w:rsidRDefault="008A6303" w:rsidP="008A6303">
      <w:pPr>
        <w:pStyle w:val="Bullet-green"/>
      </w:pPr>
      <w:r>
        <w:t>Item 45674: Change item descriptor to clarify indication.</w:t>
      </w:r>
    </w:p>
    <w:p w14:paraId="5694C06D" w14:textId="77777777" w:rsidR="008A6303" w:rsidRPr="00DA2E22" w:rsidRDefault="008A6303" w:rsidP="00AE0413">
      <w:pPr>
        <w:pStyle w:val="Bullet2"/>
        <w:numPr>
          <w:ilvl w:val="1"/>
          <w:numId w:val="13"/>
        </w:numPr>
      </w:pPr>
      <w:r w:rsidRPr="00DA2E22">
        <w:t>The proposed item descriptor is as follows:</w:t>
      </w:r>
    </w:p>
    <w:p w14:paraId="23A7017F" w14:textId="5FAF30B2" w:rsidR="008A6303" w:rsidRDefault="008A6303" w:rsidP="00AE0413">
      <w:pPr>
        <w:pStyle w:val="Dash3"/>
        <w:numPr>
          <w:ilvl w:val="2"/>
          <w:numId w:val="12"/>
        </w:numPr>
      </w:pPr>
      <w:r w:rsidRPr="00DA2E22">
        <w:t>Lip or eyelid reconstruction: second stage of a two stage flap reconstruction, division of the pedicle and inset of flap and</w:t>
      </w:r>
      <w:r>
        <w:t xml:space="preserve"> closure of the donor (Anaes.)</w:t>
      </w:r>
      <w:r w:rsidR="00B5643D">
        <w:t>.</w:t>
      </w:r>
    </w:p>
    <w:p w14:paraId="58F12E31" w14:textId="77777777" w:rsidR="008A6303" w:rsidRPr="00DA2E22" w:rsidRDefault="008A6303" w:rsidP="008A6303">
      <w:pPr>
        <w:pStyle w:val="Dash3"/>
        <w:numPr>
          <w:ilvl w:val="0"/>
          <w:numId w:val="0"/>
        </w:numPr>
        <w:ind w:left="1364" w:hanging="360"/>
      </w:pPr>
    </w:p>
    <w:p w14:paraId="3785EB76" w14:textId="77777777" w:rsidR="008A6303" w:rsidRPr="00DA2E22" w:rsidRDefault="008A6303" w:rsidP="008A6303">
      <w:pPr>
        <w:pStyle w:val="Heading3Numbered"/>
      </w:pPr>
      <w:bookmarkStart w:id="139" w:name="_Toc26880867"/>
      <w:r>
        <w:t>Rationale for Recommendation 16</w:t>
      </w:r>
      <w:bookmarkEnd w:id="139"/>
    </w:p>
    <w:p w14:paraId="27A6E9A8" w14:textId="77777777" w:rsidR="008A6303" w:rsidRDefault="008A6303" w:rsidP="008A6303">
      <w:r>
        <w:t>The rationale for this recommendation is based on reducing the risk of misuse and improving clarity of the Schedule.</w:t>
      </w:r>
    </w:p>
    <w:p w14:paraId="495E9910" w14:textId="77777777" w:rsidR="008A6303" w:rsidRDefault="008A6303" w:rsidP="008A6303">
      <w:pPr>
        <w:pStyle w:val="Bullet-green"/>
      </w:pPr>
      <w:r w:rsidRPr="000A7BB1">
        <w:t>Item 45653</w:t>
      </w:r>
      <w:r>
        <w:t xml:space="preserve">: Shaving of rhinophyma remains an effective procedure as evidenced by the literature </w:t>
      </w:r>
      <w:sdt>
        <w:sdtPr>
          <w:id w:val="516274128"/>
          <w:citation/>
        </w:sdtPr>
        <w:sdtEndPr/>
        <w:sdtContent>
          <w:r>
            <w:fldChar w:fldCharType="begin"/>
          </w:r>
          <w:r>
            <w:instrText xml:space="preserve"> CITATION Wet13 \l 3081 </w:instrText>
          </w:r>
          <w:r>
            <w:fldChar w:fldCharType="separate"/>
          </w:r>
          <w:r>
            <w:rPr>
              <w:noProof/>
            </w:rPr>
            <w:t>(18)</w:t>
          </w:r>
          <w:r>
            <w:fldChar w:fldCharType="end"/>
          </w:r>
        </w:sdtContent>
      </w:sdt>
      <w:r>
        <w:t xml:space="preserve"> and there is no indication to change this item.</w:t>
      </w:r>
    </w:p>
    <w:p w14:paraId="4D22DC25" w14:textId="77777777" w:rsidR="008A6303" w:rsidRDefault="008A6303" w:rsidP="008A6303">
      <w:pPr>
        <w:pStyle w:val="Bullet-green"/>
      </w:pPr>
      <w:r>
        <w:t>Item 45656: Chondromucosal and chondrocutaneous grafts continue to have a valid place in clinical practice and there is no indication to change this item.</w:t>
      </w:r>
    </w:p>
    <w:p w14:paraId="4D644F68" w14:textId="77777777" w:rsidR="008A6303" w:rsidRDefault="008A6303" w:rsidP="008A6303">
      <w:pPr>
        <w:pStyle w:val="Bullet-green"/>
      </w:pPr>
      <w:r>
        <w:t xml:space="preserve">Item 45665: This recommendation is based on protecting Medicare against cosmetic misuse.  </w:t>
      </w:r>
    </w:p>
    <w:p w14:paraId="1C472C10" w14:textId="77777777" w:rsidR="008A6303" w:rsidRDefault="008A6303" w:rsidP="008A6303">
      <w:pPr>
        <w:pStyle w:val="Bullet-green"/>
      </w:pPr>
      <w:r>
        <w:t>Items 45671 and 45674: These changes are in line with modernising the terminology used in the Schedule to be less ambiguous as eponymous procedures are generally not useful for clarity. The inclusion in the descriptor to allow for a single stage procedure is in the interest of allowing for legitimate single stage procedures such as the Karapandzic flap of the lower lip.</w:t>
      </w:r>
    </w:p>
    <w:p w14:paraId="71722F23" w14:textId="77777777" w:rsidR="008A6303" w:rsidRDefault="008A6303" w:rsidP="008A6303">
      <w:pPr>
        <w:pStyle w:val="Bullet-green"/>
      </w:pPr>
      <w:r>
        <w:t xml:space="preserve">Item 45668: Although laser ablation of actinic cheilitis has now been proven to be effective </w:t>
      </w:r>
      <w:sdt>
        <w:sdtPr>
          <w:id w:val="751242975"/>
          <w:citation/>
        </w:sdtPr>
        <w:sdtEndPr/>
        <w:sdtContent>
          <w:r>
            <w:fldChar w:fldCharType="begin"/>
          </w:r>
          <w:r>
            <w:instrText xml:space="preserve"> CITATION Cho15 \l 3081 </w:instrText>
          </w:r>
          <w:r>
            <w:fldChar w:fldCharType="separate"/>
          </w:r>
          <w:r>
            <w:rPr>
              <w:noProof/>
            </w:rPr>
            <w:t>(19)</w:t>
          </w:r>
          <w:r>
            <w:fldChar w:fldCharType="end"/>
          </w:r>
        </w:sdtContent>
      </w:sdt>
      <w:r>
        <w:t xml:space="preserve"> surgical vermillionectomy still has a place in clinical practice. The Committee noted that claims on this item are reducing and recommends no change.</w:t>
      </w:r>
    </w:p>
    <w:p w14:paraId="44873CF0" w14:textId="77777777" w:rsidR="008A6303" w:rsidRPr="00DA2E22" w:rsidRDefault="008A6303" w:rsidP="008A6303">
      <w:pPr>
        <w:pStyle w:val="Bullet2"/>
        <w:numPr>
          <w:ilvl w:val="0"/>
          <w:numId w:val="0"/>
        </w:numPr>
      </w:pPr>
    </w:p>
    <w:p w14:paraId="13399A55" w14:textId="77777777" w:rsidR="008A6303" w:rsidRPr="005B3CD5" w:rsidRDefault="008A6303" w:rsidP="008A6303">
      <w:pPr>
        <w:pStyle w:val="Heading2"/>
      </w:pPr>
      <w:bookmarkStart w:id="140" w:name="_Toc26880868"/>
      <w:r w:rsidRPr="005B3CD5">
        <w:t>Other general/skin procedures</w:t>
      </w:r>
      <w:bookmarkEnd w:id="140"/>
      <w:r w:rsidRPr="005B3CD5">
        <w:t xml:space="preserve"> </w:t>
      </w:r>
    </w:p>
    <w:p w14:paraId="23E26BDF" w14:textId="77777777" w:rsidR="008A6303" w:rsidRPr="005B3CD5" w:rsidRDefault="008A6303" w:rsidP="008A6303">
      <w:pPr>
        <w:pStyle w:val="TableCaption"/>
      </w:pPr>
      <w:bookmarkStart w:id="141" w:name="_Toc26881047"/>
      <w:r w:rsidRPr="005B3CD5">
        <w:t xml:space="preserve">Table </w:t>
      </w:r>
      <w:r w:rsidRPr="00083CAB">
        <w:fldChar w:fldCharType="begin"/>
      </w:r>
      <w:r>
        <w:instrText xml:space="preserve"> SEQ Table \* ARABIC </w:instrText>
      </w:r>
      <w:r w:rsidRPr="00083CAB">
        <w:fldChar w:fldCharType="separate"/>
      </w:r>
      <w:r w:rsidR="002F004E">
        <w:rPr>
          <w:noProof/>
        </w:rPr>
        <w:t>15</w:t>
      </w:r>
      <w:r w:rsidRPr="00083CAB">
        <w:fldChar w:fldCharType="end"/>
      </w:r>
      <w:r w:rsidRPr="005B3CD5">
        <w:t xml:space="preserve">: Item introduction table for item </w:t>
      </w:r>
      <w:r>
        <w:t>45018, 45048 and 45560</w:t>
      </w:r>
      <w:bookmarkEnd w:id="14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5: Item introduction table for items 45018, 45048, 45560"/>
        <w:tblDescription w:val="Table 15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2"/>
        <w:gridCol w:w="3524"/>
        <w:gridCol w:w="888"/>
        <w:gridCol w:w="1069"/>
        <w:gridCol w:w="1045"/>
        <w:gridCol w:w="1104"/>
      </w:tblGrid>
      <w:tr w:rsidR="008A6303" w:rsidRPr="00386E44" w14:paraId="63941989" w14:textId="77777777" w:rsidTr="00270DC6">
        <w:trPr>
          <w:tblHeader/>
        </w:trPr>
        <w:tc>
          <w:tcPr>
            <w:tcW w:w="686" w:type="dxa"/>
            <w:shd w:val="clear" w:color="auto" w:fill="01653F"/>
            <w:vAlign w:val="bottom"/>
          </w:tcPr>
          <w:p w14:paraId="40511E4E" w14:textId="77777777" w:rsidR="008A6303" w:rsidRPr="00083CAB" w:rsidRDefault="008A6303" w:rsidP="00270DC6">
            <w:pPr>
              <w:pStyle w:val="Tableheading-white"/>
            </w:pPr>
            <w:r w:rsidRPr="005B3CD5">
              <w:t>Item</w:t>
            </w:r>
          </w:p>
        </w:tc>
        <w:tc>
          <w:tcPr>
            <w:tcW w:w="3566" w:type="dxa"/>
            <w:shd w:val="clear" w:color="auto" w:fill="01653F"/>
            <w:vAlign w:val="bottom"/>
          </w:tcPr>
          <w:p w14:paraId="03047D71" w14:textId="77777777" w:rsidR="008A6303" w:rsidRPr="00083CAB" w:rsidRDefault="008A6303" w:rsidP="00270DC6">
            <w:pPr>
              <w:pStyle w:val="Tableheading-white"/>
            </w:pPr>
            <w:r w:rsidRPr="005B3CD5">
              <w:t>Descriptor</w:t>
            </w:r>
          </w:p>
        </w:tc>
        <w:tc>
          <w:tcPr>
            <w:tcW w:w="891" w:type="dxa"/>
            <w:shd w:val="clear" w:color="auto" w:fill="01653F"/>
            <w:vAlign w:val="bottom"/>
          </w:tcPr>
          <w:p w14:paraId="5E4D0921" w14:textId="77777777" w:rsidR="008A6303" w:rsidRPr="00083CAB" w:rsidRDefault="008A6303" w:rsidP="00270DC6">
            <w:pPr>
              <w:pStyle w:val="Tableheading-white"/>
            </w:pPr>
            <w:r w:rsidRPr="005B3CD5">
              <w:t>Schedule fee</w:t>
            </w:r>
          </w:p>
        </w:tc>
        <w:tc>
          <w:tcPr>
            <w:tcW w:w="1073" w:type="dxa"/>
            <w:shd w:val="clear" w:color="auto" w:fill="01653F"/>
            <w:vAlign w:val="bottom"/>
          </w:tcPr>
          <w:p w14:paraId="4C640FDB" w14:textId="77777777" w:rsidR="008A6303" w:rsidRPr="00083CAB" w:rsidRDefault="008A6303" w:rsidP="00270DC6">
            <w:pPr>
              <w:pStyle w:val="Tableheading-white"/>
            </w:pPr>
            <w:r w:rsidRPr="005B3CD5">
              <w:t>Services FY2016/17</w:t>
            </w:r>
          </w:p>
        </w:tc>
        <w:tc>
          <w:tcPr>
            <w:tcW w:w="1049" w:type="dxa"/>
            <w:shd w:val="clear" w:color="auto" w:fill="01653F"/>
            <w:vAlign w:val="bottom"/>
          </w:tcPr>
          <w:p w14:paraId="35C11F5F" w14:textId="77777777" w:rsidR="008A6303" w:rsidRPr="00083CAB" w:rsidRDefault="008A6303" w:rsidP="00270DC6">
            <w:pPr>
              <w:pStyle w:val="Tableheading-white"/>
            </w:pPr>
            <w:r w:rsidRPr="005B3CD5">
              <w:t>Benefits FY2016/17</w:t>
            </w:r>
          </w:p>
        </w:tc>
        <w:tc>
          <w:tcPr>
            <w:tcW w:w="1113" w:type="dxa"/>
            <w:shd w:val="clear" w:color="auto" w:fill="01653F"/>
            <w:vAlign w:val="bottom"/>
          </w:tcPr>
          <w:p w14:paraId="4CDD5F0B" w14:textId="77777777" w:rsidR="008A6303" w:rsidRPr="00083CAB" w:rsidRDefault="008A6303" w:rsidP="00270DC6">
            <w:pPr>
              <w:pStyle w:val="Tableheading-white"/>
            </w:pPr>
            <w:r w:rsidRPr="005B3CD5">
              <w:t>Services 5-year annual avg. growth</w:t>
            </w:r>
          </w:p>
        </w:tc>
      </w:tr>
      <w:tr w:rsidR="008A6303" w:rsidRPr="00B44A81" w14:paraId="3A821EA9" w14:textId="77777777" w:rsidTr="00270DC6">
        <w:tc>
          <w:tcPr>
            <w:tcW w:w="686" w:type="dxa"/>
          </w:tcPr>
          <w:p w14:paraId="43A4963A" w14:textId="77777777" w:rsidR="008A6303" w:rsidRPr="00083CAB" w:rsidRDefault="008A6303" w:rsidP="00270DC6">
            <w:pPr>
              <w:pStyle w:val="Tabletext"/>
            </w:pPr>
            <w:r w:rsidRPr="005B3CD5">
              <w:t>45018</w:t>
            </w:r>
          </w:p>
        </w:tc>
        <w:tc>
          <w:tcPr>
            <w:tcW w:w="3566" w:type="dxa"/>
          </w:tcPr>
          <w:p w14:paraId="1C2419C5" w14:textId="77777777" w:rsidR="008A6303" w:rsidRPr="00083CAB" w:rsidRDefault="008A6303" w:rsidP="008175FA">
            <w:pPr>
              <w:pStyle w:val="Tabletext"/>
            </w:pPr>
            <w:r w:rsidRPr="005B3CD5">
              <w:t xml:space="preserve">Dermis, dermofat or fascia graft (excluding transfer of fat by injection), if the service is not associated with neurosurgical services for </w:t>
            </w:r>
            <w:r w:rsidRPr="00083CAB">
              <w:t>spinal disorders mentioned in any of items 40300 to 40351 ) (Anaes.) (Assist.)</w:t>
            </w:r>
            <w:r w:rsidR="00371702">
              <w:t>.</w:t>
            </w:r>
          </w:p>
        </w:tc>
        <w:tc>
          <w:tcPr>
            <w:tcW w:w="891" w:type="dxa"/>
          </w:tcPr>
          <w:p w14:paraId="2FFD6738" w14:textId="77777777" w:rsidR="008A6303" w:rsidRPr="00083CAB" w:rsidRDefault="008A6303" w:rsidP="00270DC6">
            <w:pPr>
              <w:pStyle w:val="Tabletext"/>
            </w:pPr>
            <w:r w:rsidRPr="005B3CD5">
              <w:t xml:space="preserve"> $473.65 </w:t>
            </w:r>
          </w:p>
        </w:tc>
        <w:tc>
          <w:tcPr>
            <w:tcW w:w="1073" w:type="dxa"/>
          </w:tcPr>
          <w:p w14:paraId="276DA237" w14:textId="77777777" w:rsidR="008A6303" w:rsidRPr="00083CAB" w:rsidRDefault="008A6303" w:rsidP="00270DC6">
            <w:pPr>
              <w:pStyle w:val="Tabletext"/>
            </w:pPr>
            <w:r w:rsidRPr="005B3CD5">
              <w:t xml:space="preserve"> 4,157</w:t>
            </w:r>
          </w:p>
        </w:tc>
        <w:tc>
          <w:tcPr>
            <w:tcW w:w="1049" w:type="dxa"/>
          </w:tcPr>
          <w:p w14:paraId="33F4EDC6" w14:textId="77777777" w:rsidR="008A6303" w:rsidRPr="00083CAB" w:rsidRDefault="008A6303" w:rsidP="00270DC6">
            <w:pPr>
              <w:pStyle w:val="Tabletext"/>
            </w:pPr>
            <w:r w:rsidRPr="005B3CD5">
              <w:t>$699,340</w:t>
            </w:r>
          </w:p>
        </w:tc>
        <w:tc>
          <w:tcPr>
            <w:tcW w:w="1113" w:type="dxa"/>
          </w:tcPr>
          <w:p w14:paraId="56529DF2" w14:textId="77777777" w:rsidR="008A6303" w:rsidRPr="00083CAB" w:rsidRDefault="008A6303" w:rsidP="00270DC6">
            <w:pPr>
              <w:pStyle w:val="Tabletext"/>
            </w:pPr>
            <w:r w:rsidRPr="005B3CD5">
              <w:t>-2.3%</w:t>
            </w:r>
          </w:p>
        </w:tc>
      </w:tr>
      <w:tr w:rsidR="008A6303" w:rsidRPr="00B44A81" w14:paraId="6F75F68A" w14:textId="77777777" w:rsidTr="00270DC6">
        <w:tc>
          <w:tcPr>
            <w:tcW w:w="686" w:type="dxa"/>
          </w:tcPr>
          <w:p w14:paraId="2CDF19C1" w14:textId="77777777" w:rsidR="008A6303" w:rsidRPr="00083CAB" w:rsidRDefault="008A6303" w:rsidP="00270DC6">
            <w:pPr>
              <w:pStyle w:val="Tabletext"/>
            </w:pPr>
            <w:r w:rsidRPr="005B3CD5">
              <w:t>45048</w:t>
            </w:r>
            <w:r w:rsidRPr="005B3CD5">
              <w:tab/>
            </w:r>
          </w:p>
        </w:tc>
        <w:tc>
          <w:tcPr>
            <w:tcW w:w="3566" w:type="dxa"/>
          </w:tcPr>
          <w:p w14:paraId="05EBCB39" w14:textId="77777777" w:rsidR="008A6303" w:rsidRPr="00083CAB" w:rsidRDefault="008A6303" w:rsidP="008175FA">
            <w:pPr>
              <w:pStyle w:val="Tabletext"/>
            </w:pPr>
            <w:r w:rsidRPr="005B3CD5">
              <w:t>Lymphoedematous tissue or lymphangiectasis, of lower leg and foot, or thigh, or upper arm, or forearm and hand, major excision of (Anaes.) (Assist.)</w:t>
            </w:r>
            <w:r w:rsidR="00371702">
              <w:t>.</w:t>
            </w:r>
          </w:p>
        </w:tc>
        <w:tc>
          <w:tcPr>
            <w:tcW w:w="891" w:type="dxa"/>
          </w:tcPr>
          <w:p w14:paraId="41DFEF79" w14:textId="77777777" w:rsidR="008A6303" w:rsidRPr="00083CAB" w:rsidRDefault="008A6303" w:rsidP="00270DC6">
            <w:pPr>
              <w:pStyle w:val="Tabletext"/>
            </w:pPr>
            <w:r w:rsidRPr="005B3CD5">
              <w:t>$774.55</w:t>
            </w:r>
          </w:p>
        </w:tc>
        <w:tc>
          <w:tcPr>
            <w:tcW w:w="1073" w:type="dxa"/>
          </w:tcPr>
          <w:p w14:paraId="46F2BD6A" w14:textId="77777777" w:rsidR="008A6303" w:rsidRPr="00083CAB" w:rsidRDefault="008A6303" w:rsidP="00270DC6">
            <w:pPr>
              <w:pStyle w:val="Tabletext"/>
            </w:pPr>
            <w:r w:rsidRPr="005B3CD5">
              <w:t>66</w:t>
            </w:r>
          </w:p>
        </w:tc>
        <w:tc>
          <w:tcPr>
            <w:tcW w:w="1049" w:type="dxa"/>
          </w:tcPr>
          <w:p w14:paraId="695957C8" w14:textId="77777777" w:rsidR="008A6303" w:rsidRPr="00083CAB" w:rsidRDefault="008A6303" w:rsidP="00270DC6">
            <w:pPr>
              <w:pStyle w:val="Tabletext"/>
            </w:pPr>
            <w:r w:rsidRPr="005B3CD5">
              <w:t>$28,473</w:t>
            </w:r>
          </w:p>
        </w:tc>
        <w:tc>
          <w:tcPr>
            <w:tcW w:w="1113" w:type="dxa"/>
          </w:tcPr>
          <w:p w14:paraId="2389906A" w14:textId="77777777" w:rsidR="008A6303" w:rsidRPr="00083CAB" w:rsidRDefault="008A6303" w:rsidP="00270DC6">
            <w:pPr>
              <w:pStyle w:val="Tabletext"/>
            </w:pPr>
            <w:r w:rsidRPr="005B3CD5">
              <w:t>29.7%</w:t>
            </w:r>
          </w:p>
        </w:tc>
      </w:tr>
      <w:tr w:rsidR="008A6303" w:rsidRPr="00B44A81" w14:paraId="4F835A10" w14:textId="77777777" w:rsidTr="00270DC6">
        <w:tc>
          <w:tcPr>
            <w:tcW w:w="686" w:type="dxa"/>
          </w:tcPr>
          <w:p w14:paraId="1B8009A4" w14:textId="77777777" w:rsidR="008A6303" w:rsidRPr="00083CAB" w:rsidRDefault="008A6303" w:rsidP="00270DC6">
            <w:pPr>
              <w:pStyle w:val="Tabletext"/>
            </w:pPr>
            <w:r w:rsidRPr="005B3CD5">
              <w:t>45560</w:t>
            </w:r>
          </w:p>
        </w:tc>
        <w:tc>
          <w:tcPr>
            <w:tcW w:w="3566" w:type="dxa"/>
          </w:tcPr>
          <w:p w14:paraId="19FE95A6" w14:textId="6FD89EE9" w:rsidR="008A6303" w:rsidRPr="00083CAB" w:rsidRDefault="008A6303" w:rsidP="00270DC6">
            <w:pPr>
              <w:pStyle w:val="Tabletext"/>
            </w:pPr>
            <w:r w:rsidRPr="005B3CD5">
              <w:t>Hair transplantation for the treatment of alopecia of congenital or traumatic origin or due to disease, excluding male pattern baldness, not being a service to which another item in this Group applies (Anaes.)</w:t>
            </w:r>
          </w:p>
        </w:tc>
        <w:tc>
          <w:tcPr>
            <w:tcW w:w="891" w:type="dxa"/>
          </w:tcPr>
          <w:p w14:paraId="56BFB634" w14:textId="77777777" w:rsidR="008A6303" w:rsidRPr="00083CAB" w:rsidRDefault="008A6303" w:rsidP="00270DC6">
            <w:pPr>
              <w:pStyle w:val="Tabletext"/>
            </w:pPr>
            <w:r w:rsidRPr="005B3CD5">
              <w:t xml:space="preserve"> $473.65 </w:t>
            </w:r>
          </w:p>
        </w:tc>
        <w:tc>
          <w:tcPr>
            <w:tcW w:w="1073" w:type="dxa"/>
          </w:tcPr>
          <w:p w14:paraId="13BDCBE0" w14:textId="77777777" w:rsidR="008A6303" w:rsidRPr="00083CAB" w:rsidRDefault="008A6303" w:rsidP="00270DC6">
            <w:pPr>
              <w:pStyle w:val="Tabletext"/>
            </w:pPr>
            <w:r w:rsidRPr="005B3CD5">
              <w:t xml:space="preserve">100  </w:t>
            </w:r>
          </w:p>
        </w:tc>
        <w:tc>
          <w:tcPr>
            <w:tcW w:w="1049" w:type="dxa"/>
          </w:tcPr>
          <w:p w14:paraId="734301D3" w14:textId="77777777" w:rsidR="008A6303" w:rsidRPr="00083CAB" w:rsidRDefault="008A6303" w:rsidP="00270DC6">
            <w:pPr>
              <w:pStyle w:val="Tabletext"/>
            </w:pPr>
            <w:r w:rsidRPr="005B3CD5">
              <w:t xml:space="preserve"> $50,760</w:t>
            </w:r>
          </w:p>
        </w:tc>
        <w:tc>
          <w:tcPr>
            <w:tcW w:w="1113" w:type="dxa"/>
          </w:tcPr>
          <w:p w14:paraId="6CA9F75B" w14:textId="77777777" w:rsidR="008A6303" w:rsidRPr="00083CAB" w:rsidRDefault="008A6303" w:rsidP="00270DC6">
            <w:pPr>
              <w:pStyle w:val="Tabletext"/>
            </w:pPr>
            <w:r w:rsidRPr="005B3CD5">
              <w:t>-4.1%</w:t>
            </w:r>
          </w:p>
        </w:tc>
      </w:tr>
    </w:tbl>
    <w:p w14:paraId="7D230953" w14:textId="77777777" w:rsidR="008A6303" w:rsidRPr="005B3CD5" w:rsidRDefault="008A6303" w:rsidP="008A6303">
      <w:pPr>
        <w:pStyle w:val="TableCaption"/>
      </w:pPr>
    </w:p>
    <w:p w14:paraId="4429BC79" w14:textId="77777777" w:rsidR="008A6303" w:rsidRPr="005B3CD5" w:rsidRDefault="008A6303" w:rsidP="008A6303">
      <w:pPr>
        <w:pStyle w:val="Heading3Numbered"/>
      </w:pPr>
      <w:bookmarkStart w:id="142" w:name="_Toc26880869"/>
      <w:r w:rsidRPr="005B3CD5">
        <w:t xml:space="preserve">Recommendation </w:t>
      </w:r>
      <w:r>
        <w:t>17</w:t>
      </w:r>
      <w:bookmarkEnd w:id="142"/>
    </w:p>
    <w:p w14:paraId="10304999" w14:textId="77777777" w:rsidR="008A6303" w:rsidRPr="005B3CD5" w:rsidRDefault="008A6303" w:rsidP="008A6303">
      <w:pPr>
        <w:pStyle w:val="Bullet-green"/>
      </w:pPr>
      <w:r w:rsidRPr="005B3CD5">
        <w:t xml:space="preserve">Item 45018: </w:t>
      </w:r>
      <w:r>
        <w:t>No change.</w:t>
      </w:r>
    </w:p>
    <w:p w14:paraId="27842BAE" w14:textId="77777777" w:rsidR="008A6303" w:rsidRDefault="008A6303" w:rsidP="008A6303">
      <w:pPr>
        <w:pStyle w:val="Bullet-green"/>
      </w:pPr>
      <w:r w:rsidRPr="005B3CD5">
        <w:t xml:space="preserve">Item 45048: </w:t>
      </w:r>
      <w:r>
        <w:t>No change; however, the Committee recommends that the field of lymphoedema is an area that may be worthy of an MSAC application for lymphovenous anastomosis.</w:t>
      </w:r>
    </w:p>
    <w:p w14:paraId="148C756D" w14:textId="77777777" w:rsidR="008A6303" w:rsidRDefault="008A6303" w:rsidP="008A6303">
      <w:pPr>
        <w:pStyle w:val="Bullet-green"/>
      </w:pPr>
      <w:r>
        <w:t>Item 45560: No change.</w:t>
      </w:r>
    </w:p>
    <w:p w14:paraId="6B818773" w14:textId="77777777" w:rsidR="008A6303" w:rsidRPr="005B3CD5" w:rsidRDefault="008A6303" w:rsidP="008A6303">
      <w:pPr>
        <w:pStyle w:val="Bullet-green"/>
        <w:numPr>
          <w:ilvl w:val="0"/>
          <w:numId w:val="0"/>
        </w:numPr>
        <w:ind w:left="431"/>
      </w:pPr>
    </w:p>
    <w:p w14:paraId="63363119" w14:textId="77777777" w:rsidR="008A6303" w:rsidRPr="005B3CD5" w:rsidRDefault="008A6303" w:rsidP="008A6303">
      <w:pPr>
        <w:pStyle w:val="Heading3Numbered"/>
      </w:pPr>
      <w:bookmarkStart w:id="143" w:name="_Toc26880870"/>
      <w:r w:rsidRPr="005B3CD5">
        <w:t xml:space="preserve">Rationale for Recommendation </w:t>
      </w:r>
      <w:r>
        <w:t>17</w:t>
      </w:r>
      <w:bookmarkEnd w:id="143"/>
    </w:p>
    <w:p w14:paraId="310682B2" w14:textId="77777777" w:rsidR="008A6303" w:rsidRPr="005B3CD5" w:rsidRDefault="008A6303" w:rsidP="008A6303">
      <w:bookmarkStart w:id="144" w:name="_Hlk515293033"/>
      <w:r w:rsidRPr="005B3CD5">
        <w:t>This recommendation</w:t>
      </w:r>
      <w:bookmarkEnd w:id="144"/>
      <w:r>
        <w:t xml:space="preserve"> is around modernisation of the Schedule. The rationale for individual items is as follows:</w:t>
      </w:r>
    </w:p>
    <w:p w14:paraId="61D0AEBE" w14:textId="77777777" w:rsidR="008A6303" w:rsidRDefault="008A6303" w:rsidP="008A6303">
      <w:pPr>
        <w:pStyle w:val="Bullet-green"/>
      </w:pPr>
      <w:r>
        <w:t xml:space="preserve">Item 45018: The Committee noted that historically there had been concerns with misuse of this item but observed the decline in use following the implementation of restrictions against its use in spinal surgery in November 2016 and were satisfied with the reduced potential for misuse. The Committee therefore recommends no change to the current item descriptor. </w:t>
      </w:r>
    </w:p>
    <w:p w14:paraId="1DCCA530" w14:textId="77777777" w:rsidR="008A6303" w:rsidRDefault="008A6303" w:rsidP="008A6303">
      <w:pPr>
        <w:pStyle w:val="Bullet-green"/>
      </w:pPr>
      <w:r>
        <w:t xml:space="preserve">Item 45048: The Committee considered this item to be clinically relevant and requiring no change, however it was noted that lymphoedema is a common condition amongst cancer survivors that poses significant impairment to quality of life to these patients. It is a difficult condition to treat and although surgical or liposuction removal of lymphoedematous tissue (item 45048) remains effective to a degree it cannot effect a cure. The Committee noted that lymphovenous anastomosis is showing promise in this area </w:t>
      </w:r>
      <w:sdt>
        <w:sdtPr>
          <w:id w:val="877590046"/>
          <w:citation/>
        </w:sdtPr>
        <w:sdtEndPr/>
        <w:sdtContent>
          <w:r>
            <w:fldChar w:fldCharType="begin"/>
          </w:r>
          <w:r>
            <w:instrText xml:space="preserve"> CITATION Ito16 \l 3081 </w:instrText>
          </w:r>
          <w:r>
            <w:fldChar w:fldCharType="separate"/>
          </w:r>
          <w:r>
            <w:rPr>
              <w:noProof/>
            </w:rPr>
            <w:t>(20)</w:t>
          </w:r>
          <w:r>
            <w:fldChar w:fldCharType="end"/>
          </w:r>
        </w:sdtContent>
      </w:sdt>
      <w:sdt>
        <w:sdtPr>
          <w:id w:val="-1699458726"/>
          <w:citation/>
        </w:sdtPr>
        <w:sdtEndPr/>
        <w:sdtContent>
          <w:r>
            <w:fldChar w:fldCharType="begin"/>
          </w:r>
          <w:r>
            <w:instrText xml:space="preserve"> CITATION Tou16 \l 3081 </w:instrText>
          </w:r>
          <w:r>
            <w:fldChar w:fldCharType="separate"/>
          </w:r>
          <w:r>
            <w:rPr>
              <w:noProof/>
            </w:rPr>
            <w:t xml:space="preserve"> (21)</w:t>
          </w:r>
          <w:r>
            <w:fldChar w:fldCharType="end"/>
          </w:r>
        </w:sdtContent>
      </w:sdt>
      <w:sdt>
        <w:sdtPr>
          <w:id w:val="892074611"/>
          <w:citation/>
        </w:sdtPr>
        <w:sdtEndPr/>
        <w:sdtContent>
          <w:r>
            <w:fldChar w:fldCharType="begin"/>
          </w:r>
          <w:r>
            <w:instrText xml:space="preserve"> CITATION Per18 \l 3081 </w:instrText>
          </w:r>
          <w:r>
            <w:fldChar w:fldCharType="separate"/>
          </w:r>
          <w:r>
            <w:rPr>
              <w:noProof/>
            </w:rPr>
            <w:t xml:space="preserve"> (22)</w:t>
          </w:r>
          <w:r>
            <w:fldChar w:fldCharType="end"/>
          </w:r>
        </w:sdtContent>
      </w:sdt>
      <w:r>
        <w:t xml:space="preserve"> </w:t>
      </w:r>
      <w:sdt>
        <w:sdtPr>
          <w:id w:val="181096838"/>
          <w:citation/>
        </w:sdtPr>
        <w:sdtEndPr/>
        <w:sdtContent>
          <w:r>
            <w:fldChar w:fldCharType="begin"/>
          </w:r>
          <w:r>
            <w:instrText xml:space="preserve"> CITATION Jør18 \l 3081 </w:instrText>
          </w:r>
          <w:r>
            <w:fldChar w:fldCharType="separate"/>
          </w:r>
          <w:r>
            <w:rPr>
              <w:noProof/>
            </w:rPr>
            <w:t>(23)</w:t>
          </w:r>
          <w:r>
            <w:fldChar w:fldCharType="end"/>
          </w:r>
        </w:sdtContent>
      </w:sdt>
      <w:r>
        <w:t xml:space="preserve"> and recommends review in an MSAC process.</w:t>
      </w:r>
    </w:p>
    <w:p w14:paraId="4EE9E712" w14:textId="77777777" w:rsidR="008A6303" w:rsidRDefault="008A6303" w:rsidP="008A6303">
      <w:pPr>
        <w:pStyle w:val="Bullet-green"/>
      </w:pPr>
      <w:r>
        <w:t>Item 45560: The Committee recommends no change to this item as it remains clinically indicated with no evidence of misuse.</w:t>
      </w:r>
    </w:p>
    <w:p w14:paraId="7E528610" w14:textId="77777777" w:rsidR="008A6303" w:rsidRDefault="008A6303" w:rsidP="008A6303">
      <w:pPr>
        <w:pStyle w:val="Bullet-green"/>
        <w:numPr>
          <w:ilvl w:val="0"/>
          <w:numId w:val="0"/>
        </w:numPr>
      </w:pPr>
    </w:p>
    <w:p w14:paraId="3EEDFC90" w14:textId="77777777" w:rsidR="008A6303" w:rsidRDefault="008A6303" w:rsidP="008A6303">
      <w:pPr>
        <w:pStyle w:val="Heading2"/>
      </w:pPr>
      <w:bookmarkStart w:id="145" w:name="_Toc26880871"/>
      <w:r>
        <w:t xml:space="preserve">Lipoma </w:t>
      </w:r>
      <w:r w:rsidRPr="0054468E">
        <w:t>or other subcutaneous tumour</w:t>
      </w:r>
      <w:r>
        <w:t>s</w:t>
      </w:r>
      <w:r w:rsidRPr="0054468E">
        <w:t xml:space="preserve"> or cyst</w:t>
      </w:r>
      <w:r>
        <w:t>s</w:t>
      </w:r>
      <w:bookmarkEnd w:id="145"/>
    </w:p>
    <w:p w14:paraId="4AFEF7C1" w14:textId="2C0269E3" w:rsidR="008A6303" w:rsidRDefault="008A6303" w:rsidP="008A6303">
      <w:r>
        <w:t>The items in this area were not included within the scope of the Plastic and Reconstructive Surgery Clinical Committee review, however because of the involvement of plastic surgeons in the related Skin Services Review and because of the high usage of these items by Plastic and Reconstructive Surgery Specialists, the Committee sought to be allowed to consider a few of these items. The MBS Taskforce agreed to this process, which will hopefully serve to assist in the deliberations of the General Surgery Clinical Committee and also in the 12 month review of the Skin Services Review Implementation. The core recommendations are focussed on unforeseen consequences following implementation of the Skin Services Review recommendations.</w:t>
      </w:r>
    </w:p>
    <w:p w14:paraId="32737FFB" w14:textId="77777777" w:rsidR="008A6303" w:rsidRDefault="008A6303" w:rsidP="008A6303">
      <w:pPr>
        <w:pStyle w:val="TableCaption"/>
      </w:pPr>
      <w:bookmarkStart w:id="146" w:name="_Toc26881048"/>
      <w:r>
        <w:t xml:space="preserve">Table </w:t>
      </w:r>
      <w:r>
        <w:rPr>
          <w:noProof/>
        </w:rPr>
        <w:fldChar w:fldCharType="begin"/>
      </w:r>
      <w:r>
        <w:rPr>
          <w:noProof/>
        </w:rPr>
        <w:instrText xml:space="preserve"> SEQ Table \* ARABIC </w:instrText>
      </w:r>
      <w:r>
        <w:rPr>
          <w:noProof/>
        </w:rPr>
        <w:fldChar w:fldCharType="separate"/>
      </w:r>
      <w:r w:rsidR="002F004E">
        <w:rPr>
          <w:noProof/>
        </w:rPr>
        <w:t>16</w:t>
      </w:r>
      <w:r>
        <w:rPr>
          <w:noProof/>
        </w:rPr>
        <w:fldChar w:fldCharType="end"/>
      </w:r>
      <w:r w:rsidRPr="00A26DD5">
        <w:t>: I</w:t>
      </w:r>
      <w:r>
        <w:t>tem introduction table for items 31220, 31225 and 31345</w:t>
      </w:r>
      <w:bookmarkEnd w:id="146"/>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6: Item introduction table for items 31220, 31225, 31345"/>
        <w:tblDescription w:val="Table 16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1642"/>
        <w:gridCol w:w="2819"/>
        <w:gridCol w:w="843"/>
        <w:gridCol w:w="1008"/>
        <w:gridCol w:w="1022"/>
        <w:gridCol w:w="978"/>
      </w:tblGrid>
      <w:tr w:rsidR="008A6303" w:rsidRPr="00386E44" w14:paraId="606C254A" w14:textId="77777777" w:rsidTr="00270DC6">
        <w:trPr>
          <w:tblHeader/>
        </w:trPr>
        <w:tc>
          <w:tcPr>
            <w:tcW w:w="1662" w:type="dxa"/>
            <w:shd w:val="clear" w:color="auto" w:fill="01653F"/>
            <w:vAlign w:val="bottom"/>
          </w:tcPr>
          <w:p w14:paraId="140183FF" w14:textId="77777777" w:rsidR="008A6303" w:rsidRPr="00083CAB" w:rsidRDefault="008A6303" w:rsidP="00270DC6">
            <w:pPr>
              <w:pStyle w:val="Tableheading-white"/>
            </w:pPr>
            <w:r w:rsidRPr="005B3CD5">
              <w:t>Item</w:t>
            </w:r>
          </w:p>
        </w:tc>
        <w:tc>
          <w:tcPr>
            <w:tcW w:w="2851" w:type="dxa"/>
            <w:shd w:val="clear" w:color="auto" w:fill="01653F"/>
            <w:vAlign w:val="bottom"/>
          </w:tcPr>
          <w:p w14:paraId="19318FE0" w14:textId="77777777" w:rsidR="008A6303" w:rsidRPr="00083CAB" w:rsidRDefault="008A6303" w:rsidP="00270DC6">
            <w:pPr>
              <w:pStyle w:val="Tableheading-white"/>
            </w:pPr>
            <w:r w:rsidRPr="005B3CD5">
              <w:t>Descriptor</w:t>
            </w:r>
          </w:p>
        </w:tc>
        <w:tc>
          <w:tcPr>
            <w:tcW w:w="845" w:type="dxa"/>
            <w:shd w:val="clear" w:color="auto" w:fill="01653F"/>
            <w:vAlign w:val="bottom"/>
          </w:tcPr>
          <w:p w14:paraId="1D694DBB" w14:textId="77777777" w:rsidR="008A6303" w:rsidRPr="00083CAB" w:rsidRDefault="008A6303" w:rsidP="00270DC6">
            <w:pPr>
              <w:pStyle w:val="Tableheading-white"/>
            </w:pPr>
            <w:r w:rsidRPr="005B3CD5">
              <w:t>Schedule fee</w:t>
            </w:r>
          </w:p>
        </w:tc>
        <w:tc>
          <w:tcPr>
            <w:tcW w:w="1011" w:type="dxa"/>
            <w:shd w:val="clear" w:color="auto" w:fill="01653F"/>
            <w:vAlign w:val="bottom"/>
          </w:tcPr>
          <w:p w14:paraId="6BD7D21A" w14:textId="77777777" w:rsidR="008A6303" w:rsidRPr="00083CAB" w:rsidRDefault="008A6303" w:rsidP="00270DC6">
            <w:pPr>
              <w:pStyle w:val="Tableheading-white"/>
            </w:pPr>
            <w:r w:rsidRPr="005B3CD5">
              <w:t>Services FY2016/17</w:t>
            </w:r>
          </w:p>
        </w:tc>
        <w:tc>
          <w:tcPr>
            <w:tcW w:w="1025" w:type="dxa"/>
            <w:shd w:val="clear" w:color="auto" w:fill="01653F"/>
            <w:vAlign w:val="bottom"/>
          </w:tcPr>
          <w:p w14:paraId="51A4211C" w14:textId="77777777" w:rsidR="008A6303" w:rsidRPr="00083CAB" w:rsidRDefault="008A6303" w:rsidP="00270DC6">
            <w:pPr>
              <w:pStyle w:val="Tableheading-white"/>
            </w:pPr>
            <w:r w:rsidRPr="005B3CD5">
              <w:t>Benefits FY2016/17</w:t>
            </w:r>
          </w:p>
        </w:tc>
        <w:tc>
          <w:tcPr>
            <w:tcW w:w="984" w:type="dxa"/>
            <w:shd w:val="clear" w:color="auto" w:fill="01653F"/>
            <w:vAlign w:val="bottom"/>
          </w:tcPr>
          <w:p w14:paraId="20971E25" w14:textId="77777777" w:rsidR="008A6303" w:rsidRPr="00083CAB" w:rsidRDefault="008A6303" w:rsidP="00270DC6">
            <w:pPr>
              <w:pStyle w:val="Tableheading-white"/>
            </w:pPr>
            <w:r w:rsidRPr="005B3CD5">
              <w:t>Services 5-year annual avg. growth</w:t>
            </w:r>
          </w:p>
        </w:tc>
      </w:tr>
      <w:tr w:rsidR="008A6303" w:rsidRPr="00B44A81" w14:paraId="32021A4D" w14:textId="77777777" w:rsidTr="00270DC6">
        <w:tc>
          <w:tcPr>
            <w:tcW w:w="1662" w:type="dxa"/>
          </w:tcPr>
          <w:p w14:paraId="2FDF7C66" w14:textId="77777777" w:rsidR="008A6303" w:rsidRPr="00083CAB" w:rsidRDefault="008A6303" w:rsidP="00270DC6">
            <w:pPr>
              <w:pStyle w:val="Tabletext"/>
            </w:pPr>
            <w:r>
              <w:t>31220</w:t>
            </w:r>
            <w:r w:rsidRPr="005B3CD5">
              <w:tab/>
            </w:r>
          </w:p>
        </w:tc>
        <w:tc>
          <w:tcPr>
            <w:tcW w:w="2851" w:type="dxa"/>
          </w:tcPr>
          <w:p w14:paraId="2BB419D7" w14:textId="77777777" w:rsidR="008A6303" w:rsidRPr="002A69C4" w:rsidRDefault="008A6303" w:rsidP="00270DC6">
            <w:pPr>
              <w:pStyle w:val="Tabletext"/>
              <w:rPr>
                <w:lang w:val="en-GB"/>
              </w:rPr>
            </w:pPr>
            <w:r w:rsidRPr="002A69C4">
              <w:rPr>
                <w:lang w:val="en-GB"/>
              </w:rPr>
              <w:t>Tumours (other than viral verrucae (common warts) and seborrheic keratoses), cysts, ulcers or scars (other than scars removed during the surgical approach at an operation), removal of 4 to 10 lesions and suture, if:</w:t>
            </w:r>
            <w:r>
              <w:t xml:space="preserve"> </w:t>
            </w:r>
            <w:r w:rsidRPr="002A69C4">
              <w:rPr>
                <w:lang w:val="en-GB"/>
              </w:rPr>
              <w:t>(a)</w:t>
            </w:r>
            <w:r>
              <w:t xml:space="preserve"> </w:t>
            </w:r>
            <w:r w:rsidRPr="002A69C4">
              <w:rPr>
                <w:lang w:val="en-GB"/>
              </w:rPr>
              <w:t>the size of each lesion is not m</w:t>
            </w:r>
            <w:r>
              <w:rPr>
                <w:lang w:val="en-GB"/>
              </w:rPr>
              <w:t>ore than 10 mm in diameter; and</w:t>
            </w:r>
            <w:r>
              <w:t xml:space="preserve"> </w:t>
            </w:r>
            <w:r w:rsidRPr="002A69C4">
              <w:rPr>
                <w:lang w:val="en-GB"/>
              </w:rPr>
              <w:t>(b)</w:t>
            </w:r>
            <w:r>
              <w:t xml:space="preserve"> </w:t>
            </w:r>
            <w:r w:rsidRPr="002A69C4">
              <w:rPr>
                <w:lang w:val="en-GB"/>
              </w:rPr>
              <w:t>each removal is from cutaneous or subcutaneous tissue by surgical excision (oth</w:t>
            </w:r>
            <w:r>
              <w:rPr>
                <w:lang w:val="en-GB"/>
              </w:rPr>
              <w:t>er than by shave excision); and</w:t>
            </w:r>
            <w:r>
              <w:t xml:space="preserve"> </w:t>
            </w:r>
            <w:r w:rsidRPr="002A69C4">
              <w:rPr>
                <w:lang w:val="en-GB"/>
              </w:rPr>
              <w:t>(c) all of the specimens excised are sent for histological examination</w:t>
            </w:r>
            <w:r>
              <w:t xml:space="preserve"> (Anaes.)</w:t>
            </w:r>
            <w:r w:rsidR="00BB5351">
              <w:t>.</w:t>
            </w:r>
          </w:p>
        </w:tc>
        <w:tc>
          <w:tcPr>
            <w:tcW w:w="845" w:type="dxa"/>
          </w:tcPr>
          <w:p w14:paraId="37501D34" w14:textId="77777777" w:rsidR="008A6303" w:rsidRPr="00083CAB" w:rsidRDefault="008A6303" w:rsidP="00270DC6">
            <w:pPr>
              <w:pStyle w:val="Tabletext"/>
            </w:pPr>
            <w:r w:rsidRPr="005B3CD5">
              <w:t>$</w:t>
            </w:r>
            <w:r>
              <w:t>214.55</w:t>
            </w:r>
          </w:p>
        </w:tc>
        <w:tc>
          <w:tcPr>
            <w:tcW w:w="1011" w:type="dxa"/>
          </w:tcPr>
          <w:p w14:paraId="177D3467" w14:textId="77777777" w:rsidR="008A6303" w:rsidRPr="00083CAB" w:rsidRDefault="008A6303" w:rsidP="00270DC6">
            <w:pPr>
              <w:pStyle w:val="Tabletext"/>
            </w:pPr>
            <w:r>
              <w:t>3,822</w:t>
            </w:r>
          </w:p>
        </w:tc>
        <w:tc>
          <w:tcPr>
            <w:tcW w:w="1025" w:type="dxa"/>
          </w:tcPr>
          <w:p w14:paraId="39500519" w14:textId="77777777" w:rsidR="008A6303" w:rsidRPr="00083CAB" w:rsidRDefault="008A6303" w:rsidP="00270DC6">
            <w:pPr>
              <w:pStyle w:val="Tabletext"/>
            </w:pPr>
            <w:r w:rsidRPr="005B3CD5">
              <w:t>$</w:t>
            </w:r>
            <w:r>
              <w:t>653,939</w:t>
            </w:r>
          </w:p>
        </w:tc>
        <w:tc>
          <w:tcPr>
            <w:tcW w:w="984" w:type="dxa"/>
          </w:tcPr>
          <w:p w14:paraId="4DE053F7" w14:textId="77777777" w:rsidR="008A6303" w:rsidRPr="00083CAB" w:rsidRDefault="008A6303" w:rsidP="00270DC6">
            <w:pPr>
              <w:pStyle w:val="Tabletext"/>
            </w:pPr>
            <w:r>
              <w:t>-1.4%</w:t>
            </w:r>
          </w:p>
        </w:tc>
      </w:tr>
      <w:tr w:rsidR="008A6303" w:rsidRPr="00B44A81" w14:paraId="46457F15" w14:textId="77777777" w:rsidTr="00270DC6">
        <w:tc>
          <w:tcPr>
            <w:tcW w:w="1662" w:type="dxa"/>
          </w:tcPr>
          <w:p w14:paraId="15B7C136" w14:textId="77777777" w:rsidR="008A6303" w:rsidRPr="00083CAB" w:rsidRDefault="008A6303" w:rsidP="00270DC6">
            <w:pPr>
              <w:pStyle w:val="Tabletext"/>
            </w:pPr>
            <w:r>
              <w:t>31225</w:t>
            </w:r>
          </w:p>
        </w:tc>
        <w:tc>
          <w:tcPr>
            <w:tcW w:w="2851" w:type="dxa"/>
          </w:tcPr>
          <w:p w14:paraId="457BE1CD" w14:textId="77777777" w:rsidR="008A6303" w:rsidRPr="002A69C4" w:rsidRDefault="008A6303" w:rsidP="00270DC6">
            <w:pPr>
              <w:pStyle w:val="Tabletext"/>
              <w:rPr>
                <w:lang w:val="en-GB"/>
              </w:rPr>
            </w:pPr>
            <w:r w:rsidRPr="002A69C4">
              <w:rPr>
                <w:lang w:val="en-GB"/>
              </w:rPr>
              <w:t>Tumours (other than viral verrucae (common warts) and seborrheic keratoses), cysts, ulcers or scars (other than scars removed during the surgical approach at an operation), remov</w:t>
            </w:r>
            <w:r>
              <w:rPr>
                <w:lang w:val="en-GB"/>
              </w:rPr>
              <w:t>al of more than 10 lesions, if:</w:t>
            </w:r>
            <w:r>
              <w:t xml:space="preserve"> </w:t>
            </w:r>
            <w:r w:rsidRPr="002A69C4">
              <w:rPr>
                <w:lang w:val="en-GB"/>
              </w:rPr>
              <w:t>(a) the size of each lesion is not more than 10 mm in diameter; and</w:t>
            </w:r>
            <w:r>
              <w:t xml:space="preserve"> </w:t>
            </w:r>
            <w:r w:rsidRPr="002A69C4">
              <w:rPr>
                <w:lang w:val="en-GB"/>
              </w:rPr>
              <w:t>(b) each removal is from cutaneous or subcutaneous tissue or mucous membrane by surgical excision (other than by</w:t>
            </w:r>
            <w:r>
              <w:t xml:space="preserve"> </w:t>
            </w:r>
            <w:r w:rsidRPr="002A69C4">
              <w:rPr>
                <w:lang w:val="en-GB"/>
              </w:rPr>
              <w:t>shave excision); and</w:t>
            </w:r>
            <w:r>
              <w:t xml:space="preserve"> </w:t>
            </w:r>
            <w:r w:rsidRPr="002A69C4">
              <w:rPr>
                <w:lang w:val="en-GB"/>
              </w:rPr>
              <w:t>(c) each site of ex</w:t>
            </w:r>
            <w:r>
              <w:rPr>
                <w:lang w:val="en-GB"/>
              </w:rPr>
              <w:t>cision is closed by suture; and</w:t>
            </w:r>
            <w:r>
              <w:t xml:space="preserve"> </w:t>
            </w:r>
            <w:r w:rsidRPr="002A69C4">
              <w:rPr>
                <w:lang w:val="en-GB"/>
              </w:rPr>
              <w:t>(d) all of the specimens excised are sent for histological examination</w:t>
            </w:r>
            <w:r>
              <w:t xml:space="preserve"> (Anaes.)</w:t>
            </w:r>
            <w:r w:rsidR="00BB5351">
              <w:t>.</w:t>
            </w:r>
          </w:p>
        </w:tc>
        <w:tc>
          <w:tcPr>
            <w:tcW w:w="845" w:type="dxa"/>
          </w:tcPr>
          <w:p w14:paraId="3C923D41" w14:textId="77777777" w:rsidR="008A6303" w:rsidRPr="00083CAB" w:rsidRDefault="008A6303" w:rsidP="00270DC6">
            <w:pPr>
              <w:pStyle w:val="Tabletext"/>
            </w:pPr>
            <w:r>
              <w:t>$381.30</w:t>
            </w:r>
          </w:p>
        </w:tc>
        <w:tc>
          <w:tcPr>
            <w:tcW w:w="1011" w:type="dxa"/>
          </w:tcPr>
          <w:p w14:paraId="5144C0E7" w14:textId="77777777" w:rsidR="008A6303" w:rsidRPr="00083CAB" w:rsidRDefault="008A6303" w:rsidP="00270DC6">
            <w:pPr>
              <w:pStyle w:val="Tabletext"/>
            </w:pPr>
            <w:r>
              <w:t>747</w:t>
            </w:r>
          </w:p>
        </w:tc>
        <w:tc>
          <w:tcPr>
            <w:tcW w:w="1025" w:type="dxa"/>
          </w:tcPr>
          <w:p w14:paraId="55A93309" w14:textId="77777777" w:rsidR="008A6303" w:rsidRPr="00083CAB" w:rsidRDefault="008A6303" w:rsidP="00270DC6">
            <w:pPr>
              <w:pStyle w:val="Tabletext"/>
            </w:pPr>
            <w:r w:rsidRPr="005B3CD5">
              <w:t xml:space="preserve"> $</w:t>
            </w:r>
            <w:r>
              <w:t>226,934</w:t>
            </w:r>
          </w:p>
        </w:tc>
        <w:tc>
          <w:tcPr>
            <w:tcW w:w="984" w:type="dxa"/>
          </w:tcPr>
          <w:p w14:paraId="5717C74B" w14:textId="77777777" w:rsidR="008A6303" w:rsidRPr="00083CAB" w:rsidRDefault="008A6303" w:rsidP="00270DC6">
            <w:pPr>
              <w:pStyle w:val="Tabletext"/>
            </w:pPr>
            <w:r>
              <w:t>-0.9%</w:t>
            </w:r>
          </w:p>
        </w:tc>
      </w:tr>
      <w:tr w:rsidR="008A6303" w:rsidRPr="00B44A81" w14:paraId="10986C74" w14:textId="77777777" w:rsidTr="00270DC6">
        <w:tc>
          <w:tcPr>
            <w:tcW w:w="1662" w:type="dxa"/>
          </w:tcPr>
          <w:p w14:paraId="7329259D" w14:textId="77777777" w:rsidR="008A6303" w:rsidRDefault="008A6303" w:rsidP="00270DC6">
            <w:pPr>
              <w:pStyle w:val="Tabletext"/>
            </w:pPr>
            <w:r>
              <w:t>31345</w:t>
            </w:r>
          </w:p>
        </w:tc>
        <w:tc>
          <w:tcPr>
            <w:tcW w:w="2851" w:type="dxa"/>
          </w:tcPr>
          <w:p w14:paraId="0C94E1D6" w14:textId="77777777" w:rsidR="008A6303" w:rsidRPr="00083CAB" w:rsidRDefault="008A6303" w:rsidP="00270DC6">
            <w:pPr>
              <w:pStyle w:val="Tabletext"/>
            </w:pPr>
            <w:r w:rsidRPr="002A69C4">
              <w:t>LIPOMA, removal of by surgical excision or liposuction, where lesion is subcutaneous and 50mm or more in diameter, or is sub-fascial, where the specimen is sent for histological confirmation of diagnosis</w:t>
            </w:r>
            <w:r>
              <w:t xml:space="preserve"> (Anaes.)</w:t>
            </w:r>
            <w:r w:rsidR="00BB5351">
              <w:t>.</w:t>
            </w:r>
          </w:p>
        </w:tc>
        <w:tc>
          <w:tcPr>
            <w:tcW w:w="845" w:type="dxa"/>
          </w:tcPr>
          <w:p w14:paraId="46A89480" w14:textId="77777777" w:rsidR="008A6303" w:rsidRDefault="008A6303" w:rsidP="00270DC6">
            <w:pPr>
              <w:pStyle w:val="Tabletext"/>
            </w:pPr>
            <w:r>
              <w:t>$210.95</w:t>
            </w:r>
          </w:p>
        </w:tc>
        <w:tc>
          <w:tcPr>
            <w:tcW w:w="1011" w:type="dxa"/>
          </w:tcPr>
          <w:p w14:paraId="4C55D076" w14:textId="77777777" w:rsidR="008A6303" w:rsidRPr="00083CAB" w:rsidRDefault="008A6303" w:rsidP="00270DC6">
            <w:pPr>
              <w:pStyle w:val="Tabletext"/>
            </w:pPr>
            <w:r>
              <w:t>9,011</w:t>
            </w:r>
          </w:p>
        </w:tc>
        <w:tc>
          <w:tcPr>
            <w:tcW w:w="1025" w:type="dxa"/>
          </w:tcPr>
          <w:p w14:paraId="132B102B" w14:textId="77777777" w:rsidR="008A6303" w:rsidRPr="005B3CD5" w:rsidRDefault="008A6303" w:rsidP="00270DC6">
            <w:pPr>
              <w:pStyle w:val="Tabletext"/>
            </w:pPr>
            <w:r>
              <w:t>$1,193,223</w:t>
            </w:r>
          </w:p>
        </w:tc>
        <w:tc>
          <w:tcPr>
            <w:tcW w:w="984" w:type="dxa"/>
          </w:tcPr>
          <w:p w14:paraId="7617F82A" w14:textId="77777777" w:rsidR="008A6303" w:rsidRPr="00083CAB" w:rsidRDefault="008A6303" w:rsidP="00270DC6">
            <w:pPr>
              <w:pStyle w:val="Tabletext"/>
            </w:pPr>
            <w:r>
              <w:t>2.5%</w:t>
            </w:r>
          </w:p>
        </w:tc>
      </w:tr>
    </w:tbl>
    <w:p w14:paraId="42856818" w14:textId="77777777" w:rsidR="008A6303" w:rsidRPr="000D72AA" w:rsidRDefault="008A6303" w:rsidP="008A6303">
      <w:pPr>
        <w:rPr>
          <w:lang w:val="en-US" w:eastAsia="en-US"/>
        </w:rPr>
      </w:pPr>
    </w:p>
    <w:p w14:paraId="12F74547" w14:textId="77777777" w:rsidR="008A6303" w:rsidRPr="0054468E" w:rsidRDefault="008A6303" w:rsidP="008A6303">
      <w:pPr>
        <w:pStyle w:val="Heading3Numbered"/>
      </w:pPr>
      <w:bookmarkStart w:id="147" w:name="_Toc26880872"/>
      <w:r>
        <w:t>Recommendation 18</w:t>
      </w:r>
      <w:bookmarkEnd w:id="147"/>
    </w:p>
    <w:p w14:paraId="33295F21" w14:textId="77777777" w:rsidR="008A6303" w:rsidRPr="00840CE4" w:rsidRDefault="008A6303" w:rsidP="008A6303">
      <w:pPr>
        <w:pStyle w:val="Bullet-green"/>
      </w:pPr>
      <w:r w:rsidRPr="0054468E">
        <w:t xml:space="preserve">Create </w:t>
      </w:r>
      <w:r>
        <w:t xml:space="preserve">a </w:t>
      </w:r>
      <w:r w:rsidRPr="0054468E">
        <w:t>new item to describe</w:t>
      </w:r>
      <w:r>
        <w:t xml:space="preserve"> removal of</w:t>
      </w:r>
      <w:r w:rsidRPr="0054468E">
        <w:t xml:space="preserve"> </w:t>
      </w:r>
      <w:r>
        <w:t>a single lipoma</w:t>
      </w:r>
      <w:r w:rsidRPr="0054468E">
        <w:t xml:space="preserve"> or other subcutaneous tumour or cyst</w:t>
      </w:r>
      <w:r>
        <w:t xml:space="preserve">. </w:t>
      </w:r>
      <w:r w:rsidRPr="00840CE4">
        <w:t>The proposed item descriptors are as follows:</w:t>
      </w:r>
    </w:p>
    <w:p w14:paraId="55334084" w14:textId="77777777" w:rsidR="008A6303" w:rsidRDefault="008A6303" w:rsidP="00AE0413">
      <w:pPr>
        <w:pStyle w:val="Bullet2"/>
        <w:numPr>
          <w:ilvl w:val="1"/>
          <w:numId w:val="13"/>
        </w:numPr>
      </w:pPr>
      <w:r>
        <w:t>Proposed new descriptor for single tumour is as follows:</w:t>
      </w:r>
    </w:p>
    <w:p w14:paraId="2A3EE564" w14:textId="77777777" w:rsidR="008A6303" w:rsidRDefault="008A6303" w:rsidP="00AE0413">
      <w:pPr>
        <w:pStyle w:val="Dash3"/>
        <w:numPr>
          <w:ilvl w:val="2"/>
          <w:numId w:val="12"/>
        </w:numPr>
      </w:pPr>
      <w:r>
        <w:t>Tumour, lipoma or cyst, removal of single lesion by excision and suture, where removal is from subcutaneous tissue and the specimen excised is sent for histological examination (Anaes.)</w:t>
      </w:r>
      <w:r w:rsidR="001773B8">
        <w:t>.</w:t>
      </w:r>
    </w:p>
    <w:p w14:paraId="49F2F436" w14:textId="77777777" w:rsidR="008A6303" w:rsidRPr="00083CAB" w:rsidRDefault="008A6303" w:rsidP="008A6303">
      <w:pPr>
        <w:pStyle w:val="Squarebullet"/>
      </w:pPr>
      <w:r>
        <w:t>The Committee recommends fee comparative to item number 31362 ($133.90)</w:t>
      </w:r>
      <w:r w:rsidR="001773B8">
        <w:t>.</w:t>
      </w:r>
      <w:r>
        <w:t xml:space="preserve"> </w:t>
      </w:r>
    </w:p>
    <w:p w14:paraId="088F8F04" w14:textId="77777777" w:rsidR="008A6303" w:rsidRDefault="008A6303" w:rsidP="008A6303">
      <w:pPr>
        <w:pStyle w:val="Bullet-green"/>
      </w:pPr>
      <w:r w:rsidRPr="007E60B1">
        <w:t xml:space="preserve">Item </w:t>
      </w:r>
      <w:r>
        <w:t xml:space="preserve">31220: Change the descriptor to include lipomas. </w:t>
      </w:r>
    </w:p>
    <w:p w14:paraId="066E464D" w14:textId="77777777" w:rsidR="008A6303" w:rsidRPr="00DA2E22" w:rsidRDefault="008A6303" w:rsidP="00AE0413">
      <w:pPr>
        <w:pStyle w:val="Bullet2"/>
        <w:numPr>
          <w:ilvl w:val="1"/>
          <w:numId w:val="13"/>
        </w:numPr>
      </w:pPr>
      <w:r w:rsidRPr="00DA2E22">
        <w:t>The proposed item descriptor is as follows:</w:t>
      </w:r>
    </w:p>
    <w:p w14:paraId="4F8BB424" w14:textId="2E3EBD43" w:rsidR="008A6303" w:rsidRPr="00B024ED" w:rsidRDefault="008A6303" w:rsidP="001773B8">
      <w:pPr>
        <w:pStyle w:val="Dash3"/>
        <w:numPr>
          <w:ilvl w:val="2"/>
          <w:numId w:val="12"/>
        </w:numPr>
      </w:pPr>
      <w:r w:rsidRPr="00B024ED">
        <w:t xml:space="preserve">Tumours (other than viral verrucae (common warts) and seborrheic keratoses), </w:t>
      </w:r>
      <w:r>
        <w:t xml:space="preserve">lipomas, </w:t>
      </w:r>
      <w:r w:rsidRPr="00B024ED">
        <w:t>cysts, ulcers or scars (other than scars removed during the surgical approach at an operation), removal of 4 to 10 lesions and suture, if:</w:t>
      </w:r>
      <w:r w:rsidR="001773B8">
        <w:br/>
      </w:r>
      <w:r>
        <w:t>(a)</w:t>
      </w:r>
      <w:r w:rsidR="00462C39">
        <w:t xml:space="preserve"> </w:t>
      </w:r>
      <w:r w:rsidR="00BB5351">
        <w:t>T</w:t>
      </w:r>
      <w:r w:rsidRPr="00B024ED">
        <w:t>he size of each lesion is not more than 10 mm in diameter; and</w:t>
      </w:r>
      <w:r w:rsidR="001773B8">
        <w:t>,</w:t>
      </w:r>
    </w:p>
    <w:p w14:paraId="3D8A9D73" w14:textId="664D9740" w:rsidR="008A6303" w:rsidRDefault="008A6303" w:rsidP="00462C39">
      <w:pPr>
        <w:pStyle w:val="Dash3"/>
        <w:numPr>
          <w:ilvl w:val="0"/>
          <w:numId w:val="0"/>
        </w:numPr>
        <w:ind w:left="2127"/>
      </w:pPr>
      <w:r>
        <w:t xml:space="preserve">(b) </w:t>
      </w:r>
      <w:r w:rsidR="00BB5351">
        <w:t>E</w:t>
      </w:r>
      <w:r w:rsidRPr="00B024ED">
        <w:t>ach removal is from cutaneous or subcutaneous tissue by surgical excision (other than by shave excision); and</w:t>
      </w:r>
      <w:r w:rsidR="001773B8">
        <w:t>,</w:t>
      </w:r>
    </w:p>
    <w:p w14:paraId="09C70C7D" w14:textId="73095083" w:rsidR="008A6303" w:rsidRDefault="008A6303" w:rsidP="00462C39">
      <w:pPr>
        <w:pStyle w:val="Dash3"/>
        <w:numPr>
          <w:ilvl w:val="0"/>
          <w:numId w:val="0"/>
        </w:numPr>
        <w:ind w:left="2127" w:hanging="32"/>
      </w:pPr>
      <w:r>
        <w:t>(c)</w:t>
      </w:r>
      <w:r w:rsidR="00BB5351">
        <w:t xml:space="preserve"> A</w:t>
      </w:r>
      <w:r w:rsidRPr="00B024ED">
        <w:t>ll of the specimens excised are sent for histological examination</w:t>
      </w:r>
      <w:r>
        <w:t xml:space="preserve"> (Anaes.)</w:t>
      </w:r>
      <w:r w:rsidR="001773B8">
        <w:t>.</w:t>
      </w:r>
    </w:p>
    <w:p w14:paraId="3436C45E" w14:textId="77777777" w:rsidR="008A6303" w:rsidRPr="007E60B1" w:rsidRDefault="008A6303" w:rsidP="008A6303">
      <w:pPr>
        <w:pStyle w:val="Bullet-green"/>
      </w:pPr>
      <w:r w:rsidRPr="007E60B1">
        <w:t>Item 31</w:t>
      </w:r>
      <w:r>
        <w:t>225: Change the descriptor to include lipomas</w:t>
      </w:r>
      <w:r w:rsidR="001773B8">
        <w:t>.</w:t>
      </w:r>
    </w:p>
    <w:p w14:paraId="34182364" w14:textId="77777777" w:rsidR="008A6303" w:rsidRPr="007E60B1" w:rsidRDefault="008A6303" w:rsidP="00AE0413">
      <w:pPr>
        <w:pStyle w:val="Bullet2"/>
        <w:numPr>
          <w:ilvl w:val="1"/>
          <w:numId w:val="13"/>
        </w:numPr>
      </w:pPr>
      <w:r w:rsidRPr="007E60B1">
        <w:t xml:space="preserve">Proposed </w:t>
      </w:r>
      <w:r>
        <w:t>item descriptor is as follows</w:t>
      </w:r>
      <w:r w:rsidRPr="007E60B1">
        <w:t>:</w:t>
      </w:r>
    </w:p>
    <w:p w14:paraId="1D12739E" w14:textId="77777777" w:rsidR="008A6303" w:rsidRPr="00E26AFB" w:rsidRDefault="008A6303" w:rsidP="00AE0413">
      <w:pPr>
        <w:pStyle w:val="Dash3"/>
        <w:numPr>
          <w:ilvl w:val="2"/>
          <w:numId w:val="12"/>
        </w:numPr>
      </w:pPr>
      <w:r w:rsidRPr="00E26AFB">
        <w:t xml:space="preserve">Tumours (other than viral verrucae (common warts) and seborrheic keratoses), </w:t>
      </w:r>
      <w:r>
        <w:t xml:space="preserve">lipomas, </w:t>
      </w:r>
      <w:r w:rsidRPr="00E26AFB">
        <w:t>cysts, ulcers or scars (other than scars removed during the surgical approach at an operation), removal of more than 10 lesions, if:</w:t>
      </w:r>
    </w:p>
    <w:p w14:paraId="67EA4864" w14:textId="6F260D47" w:rsidR="008A6303" w:rsidRPr="00E26AFB" w:rsidRDefault="008A6303" w:rsidP="00462C39">
      <w:pPr>
        <w:pStyle w:val="Dash3"/>
        <w:numPr>
          <w:ilvl w:val="0"/>
          <w:numId w:val="0"/>
        </w:numPr>
        <w:ind w:left="2160"/>
      </w:pPr>
      <w:r>
        <w:t>(a)</w:t>
      </w:r>
      <w:r w:rsidR="00462C39">
        <w:t xml:space="preserve"> </w:t>
      </w:r>
      <w:r w:rsidR="00BB5351">
        <w:t>T</w:t>
      </w:r>
      <w:r w:rsidRPr="00E26AFB">
        <w:t>he size of each lesion is not more than 10 mm in diameter; and</w:t>
      </w:r>
    </w:p>
    <w:p w14:paraId="21E815EC" w14:textId="128901DF" w:rsidR="008A6303" w:rsidRPr="00E26AFB" w:rsidRDefault="008A6303" w:rsidP="00AE0413">
      <w:pPr>
        <w:pStyle w:val="Dash3"/>
        <w:numPr>
          <w:ilvl w:val="0"/>
          <w:numId w:val="0"/>
        </w:numPr>
        <w:ind w:left="2160"/>
      </w:pPr>
      <w:r>
        <w:t>(b)</w:t>
      </w:r>
      <w:r w:rsidRPr="00E26AFB">
        <w:t xml:space="preserve"> </w:t>
      </w:r>
      <w:r w:rsidR="00BB5351">
        <w:t>E</w:t>
      </w:r>
      <w:r w:rsidRPr="00E26AFB">
        <w:t>ach removal is from cutaneous or subcutaneous tissue or mucous membrane by surgical excision (other than by</w:t>
      </w:r>
      <w:r>
        <w:t xml:space="preserve"> </w:t>
      </w:r>
      <w:r w:rsidRPr="00E26AFB">
        <w:t>shave excision); and</w:t>
      </w:r>
    </w:p>
    <w:p w14:paraId="5F9DC04C" w14:textId="394F02F8" w:rsidR="008A6303" w:rsidRPr="00E26AFB" w:rsidRDefault="008A6303" w:rsidP="00AE0413">
      <w:pPr>
        <w:pStyle w:val="Dash3"/>
        <w:numPr>
          <w:ilvl w:val="0"/>
          <w:numId w:val="0"/>
        </w:numPr>
        <w:ind w:left="2160"/>
      </w:pPr>
      <w:r>
        <w:t>(c)</w:t>
      </w:r>
      <w:r w:rsidR="00462C39">
        <w:t xml:space="preserve"> </w:t>
      </w:r>
      <w:r w:rsidR="00BB5351">
        <w:t>E</w:t>
      </w:r>
      <w:r w:rsidRPr="00E26AFB">
        <w:t>ach site of excision is closed by suture; and</w:t>
      </w:r>
    </w:p>
    <w:p w14:paraId="41E6FAFA" w14:textId="358A79C7" w:rsidR="008A6303" w:rsidRPr="007E60B1" w:rsidRDefault="008A6303" w:rsidP="00AE0413">
      <w:pPr>
        <w:pStyle w:val="Dash3"/>
        <w:numPr>
          <w:ilvl w:val="0"/>
          <w:numId w:val="0"/>
        </w:numPr>
        <w:ind w:left="2160"/>
      </w:pPr>
      <w:r>
        <w:t>(d)</w:t>
      </w:r>
      <w:r w:rsidR="005218C2">
        <w:t xml:space="preserve"> </w:t>
      </w:r>
      <w:r w:rsidR="00BB5351">
        <w:t>A</w:t>
      </w:r>
      <w:r w:rsidRPr="00E26AFB">
        <w:t>ll of the specimens excised are sent for histological examination</w:t>
      </w:r>
      <w:r>
        <w:t xml:space="preserve"> (Anaes.)</w:t>
      </w:r>
      <w:r w:rsidR="001773B8">
        <w:t>.</w:t>
      </w:r>
    </w:p>
    <w:p w14:paraId="55371AB7" w14:textId="77777777" w:rsidR="008A6303" w:rsidRDefault="008A6303" w:rsidP="008A6303">
      <w:pPr>
        <w:pStyle w:val="Bullet-green"/>
      </w:pPr>
      <w:r>
        <w:t>Item 31345: No change.</w:t>
      </w:r>
    </w:p>
    <w:p w14:paraId="3E08CCC6" w14:textId="77777777" w:rsidR="008A6303" w:rsidRPr="00E36450" w:rsidRDefault="008A6303" w:rsidP="008A6303">
      <w:pPr>
        <w:pStyle w:val="Bullet-green"/>
      </w:pPr>
      <w:r>
        <w:t xml:space="preserve">Create a new item for large and difficult lipomas that require an assistant and usually general anaesthetic.  </w:t>
      </w:r>
    </w:p>
    <w:p w14:paraId="72A4B027" w14:textId="77777777" w:rsidR="008A6303" w:rsidRDefault="008A6303" w:rsidP="00AE0413">
      <w:pPr>
        <w:pStyle w:val="Bullet2"/>
        <w:numPr>
          <w:ilvl w:val="1"/>
          <w:numId w:val="13"/>
        </w:numPr>
      </w:pPr>
      <w:r>
        <w:t>Proposed new item is as follows:</w:t>
      </w:r>
    </w:p>
    <w:p w14:paraId="3306BB69" w14:textId="77777777" w:rsidR="008A6303" w:rsidRDefault="008A6303" w:rsidP="00AE0413">
      <w:pPr>
        <w:pStyle w:val="Dash3"/>
        <w:numPr>
          <w:ilvl w:val="2"/>
          <w:numId w:val="12"/>
        </w:numPr>
      </w:pPr>
      <w:r w:rsidRPr="0054468E">
        <w:t>Lipoma, removal of by surgical excision or liposuction, where lesion is subcutaneous and more than 150mm in average diameter</w:t>
      </w:r>
      <w:r w:rsidRPr="00083CAB">
        <w:t>, or is submuscular</w:t>
      </w:r>
      <w:r>
        <w:t xml:space="preserve">, intramuscular or involving dissection of a named nerve or vessel </w:t>
      </w:r>
      <w:r w:rsidRPr="00083CAB">
        <w:t>and greater than 50mm, where the specimen is sent for histological confirmation of diagnosis (Anaes.)</w:t>
      </w:r>
      <w:r w:rsidR="001773B8">
        <w:t xml:space="preserve"> </w:t>
      </w:r>
      <w:r w:rsidRPr="00083CAB">
        <w:t>(Assist.)</w:t>
      </w:r>
      <w:r w:rsidR="001773B8">
        <w:t>.</w:t>
      </w:r>
    </w:p>
    <w:p w14:paraId="24506CB5" w14:textId="53B5F3AF" w:rsidR="008A6303" w:rsidRPr="00083CAB" w:rsidRDefault="008A6303" w:rsidP="008A6303">
      <w:pPr>
        <w:pStyle w:val="Squarebullet"/>
      </w:pPr>
      <w:r>
        <w:t xml:space="preserve">The Committee recommends a schedule </w:t>
      </w:r>
      <w:r w:rsidRPr="00E36450">
        <w:t xml:space="preserve">fee </w:t>
      </w:r>
      <w:r>
        <w:t>similar to that of treatment of</w:t>
      </w:r>
      <w:r w:rsidRPr="00E36450">
        <w:t xml:space="preserve"> pseudolipoma</w:t>
      </w:r>
      <w:r>
        <w:t>s</w:t>
      </w:r>
      <w:r w:rsidRPr="00E36450">
        <w:t xml:space="preserve"> (</w:t>
      </w:r>
      <w:r w:rsidR="00BF4F39">
        <w:t>i</w:t>
      </w:r>
      <w:r w:rsidRPr="00E36450">
        <w:t>tem 45584</w:t>
      </w:r>
      <w:r>
        <w:t>; $631.75</w:t>
      </w:r>
      <w:r w:rsidRPr="00E36450">
        <w:t>)</w:t>
      </w:r>
      <w:r w:rsidR="001773B8">
        <w:t>.</w:t>
      </w:r>
    </w:p>
    <w:p w14:paraId="3C67331F" w14:textId="77777777" w:rsidR="008A6303" w:rsidRDefault="008A6303" w:rsidP="008A6303">
      <w:pPr>
        <w:pStyle w:val="Bullet-green"/>
        <w:numPr>
          <w:ilvl w:val="0"/>
          <w:numId w:val="0"/>
        </w:numPr>
        <w:ind w:left="431"/>
      </w:pPr>
    </w:p>
    <w:p w14:paraId="5E20FE28" w14:textId="1AB62171" w:rsidR="008A6303" w:rsidRDefault="008A6303" w:rsidP="008A6303">
      <w:pPr>
        <w:pStyle w:val="Heading3Numbered"/>
      </w:pPr>
      <w:bookmarkStart w:id="148" w:name="_Toc26880873"/>
      <w:r>
        <w:t xml:space="preserve">Rationale for </w:t>
      </w:r>
      <w:r w:rsidR="00E4404A">
        <w:t xml:space="preserve">Recommendation </w:t>
      </w:r>
      <w:r>
        <w:t>18</w:t>
      </w:r>
      <w:bookmarkEnd w:id="148"/>
    </w:p>
    <w:p w14:paraId="32C332D4" w14:textId="4865A2D1" w:rsidR="008A6303" w:rsidRDefault="008A6303" w:rsidP="008A6303">
      <w:r>
        <w:t>T</w:t>
      </w:r>
      <w:r w:rsidRPr="00F24F74">
        <w:t xml:space="preserve">his recommendation </w:t>
      </w:r>
      <w:r>
        <w:t xml:space="preserve">is </w:t>
      </w:r>
      <w:r w:rsidRPr="00F24F74">
        <w:t xml:space="preserve">centred </w:t>
      </w:r>
      <w:r>
        <w:t xml:space="preserve">on the need for consistency and </w:t>
      </w:r>
      <w:r w:rsidRPr="00F24F74">
        <w:t xml:space="preserve">transparency in </w:t>
      </w:r>
      <w:r>
        <w:t>claim</w:t>
      </w:r>
      <w:r w:rsidRPr="00F24F74">
        <w:t xml:space="preserve">ing for these </w:t>
      </w:r>
      <w:r>
        <w:t xml:space="preserve">common </w:t>
      </w:r>
      <w:r w:rsidRPr="00F24F74">
        <w:t xml:space="preserve">procedures. </w:t>
      </w:r>
      <w:r>
        <w:t xml:space="preserve">The Skin Services Review played an important role in improving the coding of skin lesion excision items; however, prior to the Skin Services Review subcutaneous and cutaneous benign lesions were coded together. The Skin Services Review separated out cutaneous lesions and excision of lipomas and other subcutaneous tumours was inadvertently left unconsidered, which was an unintended consequence of the review.  The recommendations above are proposed to address the gap which has existed since the implementation of the Skin Services Review in November 2016. </w:t>
      </w:r>
    </w:p>
    <w:p w14:paraId="0581B0E2" w14:textId="05F1DF12" w:rsidR="008A6303" w:rsidRDefault="008A6303" w:rsidP="008A6303">
      <w:pPr>
        <w:pStyle w:val="Bullet-green"/>
      </w:pPr>
      <w:r>
        <w:t xml:space="preserve">Lipomas can cause discomfort and functional problems and may also require removal to exclude differential diagnoses. There are also rare congenital disorders in which multiple painful lipomas arise (Dercum's disease) </w:t>
      </w:r>
      <w:sdt>
        <w:sdtPr>
          <w:id w:val="-1377848281"/>
          <w:citation/>
        </w:sdtPr>
        <w:sdtEndPr/>
        <w:sdtContent>
          <w:r>
            <w:fldChar w:fldCharType="begin"/>
          </w:r>
          <w:r>
            <w:instrText xml:space="preserve"> CITATION AlQ05 \l 3081 </w:instrText>
          </w:r>
          <w:r>
            <w:fldChar w:fldCharType="separate"/>
          </w:r>
          <w:r>
            <w:rPr>
              <w:noProof/>
            </w:rPr>
            <w:t>(24)</w:t>
          </w:r>
          <w:r>
            <w:fldChar w:fldCharType="end"/>
          </w:r>
        </w:sdtContent>
      </w:sdt>
      <w:r>
        <w:t xml:space="preserve">. As lipomas can occur both singularly and in multiples, especially in syndromal conditions it is appropriate to have items specific for the excision of multiple lipomas as well as singular lipomas. This recommendation is based on ensuring the Schedule is robust and consistent with the Complete Medical Service concept. Finally, there are uncommon cases of very large lipomas for which it is appropriate to have a surgical assistant which has not previously been catered for in the Schedule. Careful wording of this new item descriptor is to enable appropriate selection and claiming of item numbers. </w:t>
      </w:r>
    </w:p>
    <w:p w14:paraId="5B6B749D" w14:textId="77777777" w:rsidR="008A6303" w:rsidRDefault="008A6303" w:rsidP="008A6303">
      <w:pPr>
        <w:pStyle w:val="Bullet-green"/>
      </w:pPr>
      <w:r>
        <w:t>Rationale for individual items is as follows:</w:t>
      </w:r>
    </w:p>
    <w:p w14:paraId="446592D0" w14:textId="77777777" w:rsidR="008A6303" w:rsidRDefault="008A6303" w:rsidP="00AE0413">
      <w:pPr>
        <w:pStyle w:val="Bullet2"/>
        <w:numPr>
          <w:ilvl w:val="1"/>
          <w:numId w:val="13"/>
        </w:numPr>
      </w:pPr>
      <w:r>
        <w:t>New item for small single lipomas: This item is intended to fund the removal of small single subcutaneous lipomas and benign tumours that were previously part of the Schedule but were unintentionally excluded in the Skin Services Review. This item will allow for removal of single lipomas under 50mm in size, which are those not currently captured by item 31345.</w:t>
      </w:r>
    </w:p>
    <w:p w14:paraId="07BDFEFF" w14:textId="719F5DE9" w:rsidR="008A6303" w:rsidRDefault="008A6303" w:rsidP="00AE0413">
      <w:pPr>
        <w:pStyle w:val="Bullet2"/>
        <w:numPr>
          <w:ilvl w:val="1"/>
          <w:numId w:val="13"/>
        </w:numPr>
      </w:pPr>
      <w:r>
        <w:t>Items 31220 and 31225: The modification of these items will address the previous unintentional exclusion of lipomas from the Schedule. In most cases lipomas will be removed in rooms with no requirement for general anaesthesia or intravenous sedation. In conditions such as Dercum's disease, where multiple painful lipomas require removal, use of anaesthetic is appropriate.</w:t>
      </w:r>
    </w:p>
    <w:p w14:paraId="1EEC306A" w14:textId="77777777" w:rsidR="008A6303" w:rsidRDefault="008A6303" w:rsidP="00AE0413">
      <w:pPr>
        <w:pStyle w:val="Bullet2"/>
        <w:numPr>
          <w:ilvl w:val="1"/>
          <w:numId w:val="13"/>
        </w:numPr>
      </w:pPr>
      <w:r>
        <w:t>Item 31345: The Committee considers this item fit for purpose and requires no change.</w:t>
      </w:r>
    </w:p>
    <w:p w14:paraId="660A19B0" w14:textId="25CB598A" w:rsidR="008A6303" w:rsidRDefault="008A6303" w:rsidP="00AE0413">
      <w:pPr>
        <w:pStyle w:val="Bullet2"/>
        <w:numPr>
          <w:ilvl w:val="1"/>
          <w:numId w:val="13"/>
        </w:numPr>
      </w:pPr>
      <w:r>
        <w:t>New item for large and difficult lipomas: Occasionally lipomas may become very large, up to 30cm or more in size, which</w:t>
      </w:r>
      <w:r w:rsidRPr="00074B52">
        <w:t xml:space="preserve"> makes removal chall</w:t>
      </w:r>
      <w:r>
        <w:t>enging. They may develop deeply,</w:t>
      </w:r>
      <w:r w:rsidRPr="00074B52">
        <w:t xml:space="preserve"> in or below muscles of the trunk or limbs</w:t>
      </w:r>
      <w:r>
        <w:t>,</w:t>
      </w:r>
      <w:r w:rsidRPr="00074B52">
        <w:t xml:space="preserve"> or present in areas such as the supraclavicular fossa, or other anatomically challenging areas where dissection is difficult and an assistant is required. Such lipomas can cause compression syndromes and significant symptoms</w:t>
      </w:r>
      <w:r>
        <w:t>, therefore the Committee recommends inclusion of a new item to account for treatment of these large and difficult lipomas</w:t>
      </w:r>
      <w:r w:rsidRPr="00074B52">
        <w:t>.</w:t>
      </w:r>
    </w:p>
    <w:p w14:paraId="2C886435" w14:textId="77777777" w:rsidR="008A6303" w:rsidRDefault="008A6303" w:rsidP="008A6303">
      <w:pPr>
        <w:pStyle w:val="Bullet2"/>
        <w:numPr>
          <w:ilvl w:val="0"/>
          <w:numId w:val="0"/>
        </w:numPr>
      </w:pPr>
    </w:p>
    <w:p w14:paraId="077914FB" w14:textId="77777777" w:rsidR="008A6303" w:rsidRDefault="008A6303" w:rsidP="008A6303">
      <w:pPr>
        <w:pStyle w:val="Heading2"/>
      </w:pPr>
      <w:bookmarkStart w:id="149" w:name="_Toc26880874"/>
      <w:r w:rsidRPr="00A26DD5">
        <w:t>New items: Very extensive skin cancers</w:t>
      </w:r>
      <w:bookmarkEnd w:id="149"/>
    </w:p>
    <w:p w14:paraId="4B269ED9" w14:textId="0E88F775" w:rsidR="008A6303" w:rsidRPr="00CE68BD" w:rsidRDefault="008A6303" w:rsidP="008A6303">
      <w:r>
        <w:t>As per section 4.15, some skin services were unintentionally omitted from consideration during the Skin Services Review. The excision of very extensive skin cancers is one such area. This is an area of significance in Australia where skin cancer is a major health burden and it is important that these cases are coded appropriately in the Schedule to improve patients' access to care.</w:t>
      </w:r>
    </w:p>
    <w:p w14:paraId="23A8D77B" w14:textId="77777777" w:rsidR="008A6303" w:rsidRPr="00A26DD5" w:rsidRDefault="008A6303" w:rsidP="008A6303">
      <w:pPr>
        <w:pStyle w:val="Heading3Numbered"/>
      </w:pPr>
      <w:bookmarkStart w:id="150" w:name="_Toc26880875"/>
      <w:r w:rsidRPr="00A26DD5">
        <w:t xml:space="preserve">Recommendation </w:t>
      </w:r>
      <w:r>
        <w:t>19</w:t>
      </w:r>
      <w:bookmarkEnd w:id="150"/>
    </w:p>
    <w:p w14:paraId="1F5F4BB3" w14:textId="77777777" w:rsidR="008A6303" w:rsidRPr="00A26DD5" w:rsidRDefault="008A6303" w:rsidP="008A6303">
      <w:pPr>
        <w:pStyle w:val="Bullet-green"/>
      </w:pPr>
      <w:r w:rsidRPr="00A26DD5">
        <w:t>Create new items to describe very extensive skin cancers</w:t>
      </w:r>
      <w:r>
        <w:t>.</w:t>
      </w:r>
    </w:p>
    <w:p w14:paraId="25E7C67B" w14:textId="77777777" w:rsidR="008A6303" w:rsidRPr="00A26DD5" w:rsidRDefault="008A6303" w:rsidP="00AE0413">
      <w:pPr>
        <w:pStyle w:val="Bullet2"/>
        <w:numPr>
          <w:ilvl w:val="1"/>
          <w:numId w:val="13"/>
        </w:numPr>
      </w:pPr>
      <w:r w:rsidRPr="00A26DD5">
        <w:t>The proposed item descriptors are as follows:</w:t>
      </w:r>
    </w:p>
    <w:p w14:paraId="47B615DB" w14:textId="77777777" w:rsidR="008A6303" w:rsidRDefault="008A6303" w:rsidP="00AE0413">
      <w:pPr>
        <w:pStyle w:val="Dash3"/>
        <w:numPr>
          <w:ilvl w:val="2"/>
          <w:numId w:val="12"/>
        </w:numPr>
      </w:pPr>
      <w:r w:rsidRPr="00A26DD5">
        <w:t>Malignant skin lesion (other than a malignant skin lesion covered by 31371,</w:t>
      </w:r>
      <w:r>
        <w:t xml:space="preserve"> </w:t>
      </w:r>
      <w:r w:rsidRPr="00A26DD5">
        <w:t>31372, 31373, 31374,</w:t>
      </w:r>
      <w:r>
        <w:t xml:space="preserve"> </w:t>
      </w:r>
      <w:r w:rsidRPr="00A26DD5">
        <w:t>31375 or 31376), surgical excision</w:t>
      </w:r>
      <w:r>
        <w:t xml:space="preserve"> </w:t>
      </w:r>
      <w:r w:rsidRPr="00A26DD5">
        <w:t>(other than by shave excision) and repair of, if</w:t>
      </w:r>
      <w:r w:rsidR="00AF62E1">
        <w:t xml:space="preserve">: </w:t>
      </w:r>
      <w:r w:rsidRPr="00A26DD5">
        <w:br/>
        <w:t>a) The lesion is excised from the head and neck; and</w:t>
      </w:r>
      <w:r w:rsidRPr="00A26DD5">
        <w:br/>
        <w:t>b) The necessary excision diameter is greater than 50mm; and</w:t>
      </w:r>
      <w:r w:rsidRPr="00A26DD5">
        <w:br/>
        <w:t>c) The excision involves at least two critical areas (eyel</w:t>
      </w:r>
      <w:r>
        <w:t>id, nose, ear, mouth</w:t>
      </w:r>
      <w:r w:rsidR="00AF62E1">
        <w:t>) (</w:t>
      </w:r>
      <w:r>
        <w:t>Anaes.)(Assist.)</w:t>
      </w:r>
      <w:r w:rsidR="00BB5351">
        <w:t>.</w:t>
      </w:r>
    </w:p>
    <w:p w14:paraId="2F713CBD" w14:textId="77777777" w:rsidR="008A6303" w:rsidRDefault="008A6303" w:rsidP="00AE0413">
      <w:pPr>
        <w:pStyle w:val="Dash3"/>
        <w:numPr>
          <w:ilvl w:val="2"/>
          <w:numId w:val="12"/>
        </w:numPr>
      </w:pPr>
      <w:r w:rsidRPr="00A26DD5">
        <w:t>Malignant skin lesion (other than a malignant skin lesion covered by</w:t>
      </w:r>
      <w:r>
        <w:t xml:space="preserve"> </w:t>
      </w:r>
      <w:r w:rsidRPr="00A26DD5">
        <w:t>31371,</w:t>
      </w:r>
      <w:r>
        <w:t xml:space="preserve"> </w:t>
      </w:r>
      <w:r w:rsidRPr="00A26DD5">
        <w:t>31372, 31373, 31374,</w:t>
      </w:r>
      <w:r>
        <w:t xml:space="preserve"> </w:t>
      </w:r>
      <w:r w:rsidRPr="00A26DD5">
        <w:t>31375 or 31376), surgical excision</w:t>
      </w:r>
      <w:r>
        <w:t xml:space="preserve"> </w:t>
      </w:r>
      <w:r w:rsidRPr="00A26DD5">
        <w:t>(other than by shave excision) and repair of, if</w:t>
      </w:r>
      <w:r>
        <w:t>:</w:t>
      </w:r>
      <w:r w:rsidR="00AF62E1">
        <w:t xml:space="preserve"> </w:t>
      </w:r>
      <w:r>
        <w:br/>
        <w:t>a) </w:t>
      </w:r>
      <w:r w:rsidRPr="00A26DD5">
        <w:t>The lesion is excised f</w:t>
      </w:r>
      <w:r>
        <w:t>rom the head and neck; and</w:t>
      </w:r>
      <w:r>
        <w:br/>
        <w:t>b)</w:t>
      </w:r>
      <w:r w:rsidRPr="00A26DD5">
        <w:t xml:space="preserve"> The necessary excision dia</w:t>
      </w:r>
      <w:r>
        <w:t>meter is greater than 70mm (Anaes.)(Assist.)</w:t>
      </w:r>
      <w:r w:rsidR="00A408C9">
        <w:t>.</w:t>
      </w:r>
    </w:p>
    <w:p w14:paraId="2633F1C2" w14:textId="77777777" w:rsidR="008A6303" w:rsidRPr="00A26DD5" w:rsidRDefault="008A6303" w:rsidP="00AE0413">
      <w:pPr>
        <w:pStyle w:val="Dash3"/>
        <w:numPr>
          <w:ilvl w:val="2"/>
          <w:numId w:val="12"/>
        </w:numPr>
      </w:pPr>
      <w:r w:rsidRPr="00A26DD5">
        <w:t>Malignant skin lesion (other than a malignant skin lesion covered by</w:t>
      </w:r>
      <w:r>
        <w:t xml:space="preserve"> </w:t>
      </w:r>
      <w:r w:rsidRPr="00A26DD5">
        <w:t>31371,</w:t>
      </w:r>
      <w:r>
        <w:t xml:space="preserve"> </w:t>
      </w:r>
      <w:r w:rsidRPr="00A26DD5">
        <w:t>313</w:t>
      </w:r>
      <w:r>
        <w:t xml:space="preserve">72, 31373, 31374, 31375 </w:t>
      </w:r>
      <w:r w:rsidRPr="00A26DD5">
        <w:t>or 31376), surgical excision</w:t>
      </w:r>
      <w:r>
        <w:t xml:space="preserve"> </w:t>
      </w:r>
      <w:r w:rsidRPr="00A26DD5">
        <w:t>(other than by shave excision) and repair of, if</w:t>
      </w:r>
      <w:r>
        <w:t>:</w:t>
      </w:r>
      <w:r w:rsidR="00AF62E1">
        <w:t xml:space="preserve"> </w:t>
      </w:r>
      <w:r w:rsidRPr="00A26DD5">
        <w:br/>
        <w:t>a) The lesion is excised from the trunk or limbs; and</w:t>
      </w:r>
      <w:r w:rsidRPr="00A26DD5">
        <w:br/>
        <w:t>b) The necessary excision diameter is greater than 120mm</w:t>
      </w:r>
      <w:r>
        <w:t xml:space="preserve"> (Anaes.)</w:t>
      </w:r>
      <w:r w:rsidR="00AF62E1">
        <w:t xml:space="preserve"> </w:t>
      </w:r>
      <w:r>
        <w:t>(Assist.)</w:t>
      </w:r>
      <w:r w:rsidR="00A408C9">
        <w:t>.</w:t>
      </w:r>
    </w:p>
    <w:p w14:paraId="31CE63D0" w14:textId="77777777" w:rsidR="008A6303" w:rsidRPr="00A26DD5" w:rsidRDefault="008A6303" w:rsidP="008A6303">
      <w:pPr>
        <w:pStyle w:val="Dash3"/>
        <w:numPr>
          <w:ilvl w:val="0"/>
          <w:numId w:val="0"/>
        </w:numPr>
      </w:pPr>
    </w:p>
    <w:p w14:paraId="55D7EF37" w14:textId="77777777" w:rsidR="008A6303" w:rsidRPr="00A26DD5" w:rsidRDefault="008A6303" w:rsidP="008A6303">
      <w:pPr>
        <w:pStyle w:val="Heading3Numbered"/>
      </w:pPr>
      <w:bookmarkStart w:id="151" w:name="_Toc26880876"/>
      <w:r w:rsidRPr="00A26DD5">
        <w:t xml:space="preserve">Rationale for Recommendation </w:t>
      </w:r>
      <w:r>
        <w:t>19</w:t>
      </w:r>
      <w:bookmarkEnd w:id="151"/>
    </w:p>
    <w:p w14:paraId="5800E3DA" w14:textId="77777777" w:rsidR="008A6303" w:rsidRPr="00A26DD5" w:rsidRDefault="008A6303" w:rsidP="008A6303">
      <w:r w:rsidRPr="00A26DD5">
        <w:t xml:space="preserve">The rationale for this recommendation </w:t>
      </w:r>
      <w:r>
        <w:t xml:space="preserve">is </w:t>
      </w:r>
      <w:r w:rsidRPr="00A26DD5">
        <w:t xml:space="preserve">centred on </w:t>
      </w:r>
      <w:r>
        <w:t>ensuring</w:t>
      </w:r>
      <w:r w:rsidRPr="00A26DD5">
        <w:t xml:space="preserve"> consistency and transparency in coding for these </w:t>
      </w:r>
      <w:r>
        <w:t>difficult</w:t>
      </w:r>
      <w:r w:rsidRPr="00A26DD5">
        <w:t xml:space="preserve"> procedures.  </w:t>
      </w:r>
    </w:p>
    <w:p w14:paraId="3531F7FD" w14:textId="77777777" w:rsidR="008A6303" w:rsidRDefault="008A6303" w:rsidP="008A6303">
      <w:pPr>
        <w:pStyle w:val="Bullet-green"/>
      </w:pPr>
      <w:r w:rsidRPr="00A26DD5">
        <w:t xml:space="preserve">Most skin cancers are small and well </w:t>
      </w:r>
      <w:r>
        <w:t>described b</w:t>
      </w:r>
      <w:r w:rsidRPr="00A26DD5">
        <w:t xml:space="preserve">y existing </w:t>
      </w:r>
      <w:r>
        <w:t>items in the Schedule, however</w:t>
      </w:r>
      <w:r w:rsidRPr="00A26DD5">
        <w:t xml:space="preserve"> </w:t>
      </w:r>
      <w:r>
        <w:t>plastic and reconstructive s</w:t>
      </w:r>
      <w:r w:rsidRPr="00A26DD5">
        <w:t>urgeons are sometimes required to treat very large</w:t>
      </w:r>
      <w:r>
        <w:t>, fungating skin cancers</w:t>
      </w:r>
      <w:r w:rsidRPr="00A26DD5">
        <w:t xml:space="preserve"> well outside the norm. There is no recognition of these tumour excisions in existing items and ther</w:t>
      </w:r>
      <w:r>
        <w:t>efore no incentive for surgeons</w:t>
      </w:r>
      <w:r w:rsidRPr="00A26DD5">
        <w:t xml:space="preserve"> to undergo additional training and specialise in this area. The tight criteria around these new descriptors will ensure they </w:t>
      </w:r>
      <w:r>
        <w:t>clearly describe the procedure to enable appropriate selection and claiming of these items.</w:t>
      </w:r>
      <w:r w:rsidRPr="00A26DD5">
        <w:t xml:space="preserve"> </w:t>
      </w:r>
      <w:r>
        <w:t>The Committee considered that addition of these items is</w:t>
      </w:r>
      <w:r w:rsidRPr="00A26DD5">
        <w:t xml:space="preserve"> unlikely to have a significant impact on skin cancer billing overall</w:t>
      </w:r>
      <w:r>
        <w:t xml:space="preserve"> and thoughtful</w:t>
      </w:r>
      <w:r w:rsidRPr="00A26DD5">
        <w:t xml:space="preserve"> formation of items will ensure appropriate recognition of this work and enable cons</w:t>
      </w:r>
      <w:r>
        <w:t>istency of coding and billing in this area.</w:t>
      </w:r>
    </w:p>
    <w:p w14:paraId="59037DEC" w14:textId="77777777" w:rsidR="0098220A" w:rsidRDefault="0098220A" w:rsidP="0098220A">
      <w:pPr>
        <w:pStyle w:val="Bullet-green"/>
        <w:numPr>
          <w:ilvl w:val="0"/>
          <w:numId w:val="0"/>
        </w:numPr>
        <w:ind w:left="431" w:hanging="431"/>
      </w:pPr>
    </w:p>
    <w:p w14:paraId="7602BED7" w14:textId="77777777" w:rsidR="0098220A" w:rsidRDefault="0098220A" w:rsidP="0098220A">
      <w:pPr>
        <w:pStyle w:val="Bullet-green"/>
        <w:numPr>
          <w:ilvl w:val="0"/>
          <w:numId w:val="0"/>
        </w:numPr>
        <w:ind w:left="431" w:hanging="431"/>
      </w:pPr>
    </w:p>
    <w:p w14:paraId="626044D3" w14:textId="77777777" w:rsidR="0098220A" w:rsidRDefault="0098220A" w:rsidP="0098220A">
      <w:pPr>
        <w:pStyle w:val="Bullet-green"/>
        <w:numPr>
          <w:ilvl w:val="0"/>
          <w:numId w:val="0"/>
        </w:numPr>
        <w:ind w:left="431" w:hanging="431"/>
      </w:pPr>
    </w:p>
    <w:p w14:paraId="223D4346" w14:textId="77777777" w:rsidR="0098220A" w:rsidRDefault="0098220A" w:rsidP="0098220A">
      <w:pPr>
        <w:pStyle w:val="Bullet-green"/>
        <w:numPr>
          <w:ilvl w:val="0"/>
          <w:numId w:val="0"/>
        </w:numPr>
        <w:ind w:left="431" w:hanging="431"/>
      </w:pPr>
    </w:p>
    <w:p w14:paraId="234A8822" w14:textId="77777777" w:rsidR="002A6BDC" w:rsidRDefault="002A6BDC" w:rsidP="0098220A">
      <w:pPr>
        <w:pStyle w:val="Bullet-green"/>
        <w:numPr>
          <w:ilvl w:val="0"/>
          <w:numId w:val="0"/>
        </w:numPr>
        <w:ind w:left="431" w:hanging="431"/>
      </w:pPr>
    </w:p>
    <w:p w14:paraId="7D554090" w14:textId="77777777" w:rsidR="002A6BDC" w:rsidRDefault="002A6BDC" w:rsidP="0098220A">
      <w:pPr>
        <w:pStyle w:val="Bullet-green"/>
        <w:numPr>
          <w:ilvl w:val="0"/>
          <w:numId w:val="0"/>
        </w:numPr>
        <w:ind w:left="431" w:hanging="431"/>
      </w:pPr>
    </w:p>
    <w:p w14:paraId="4A9AC7B4" w14:textId="77777777" w:rsidR="002A6BDC" w:rsidRDefault="002A6BDC" w:rsidP="0098220A">
      <w:pPr>
        <w:pStyle w:val="Bullet-green"/>
        <w:numPr>
          <w:ilvl w:val="0"/>
          <w:numId w:val="0"/>
        </w:numPr>
        <w:ind w:left="431" w:hanging="431"/>
      </w:pPr>
    </w:p>
    <w:p w14:paraId="2EEC13BE" w14:textId="77777777" w:rsidR="002A6BDC" w:rsidRDefault="002A6BDC" w:rsidP="0098220A">
      <w:pPr>
        <w:pStyle w:val="Bullet-green"/>
        <w:numPr>
          <w:ilvl w:val="0"/>
          <w:numId w:val="0"/>
        </w:numPr>
        <w:ind w:left="431" w:hanging="431"/>
      </w:pPr>
    </w:p>
    <w:p w14:paraId="31BE2136" w14:textId="77777777" w:rsidR="002A6BDC" w:rsidRDefault="002A6BDC" w:rsidP="0098220A">
      <w:pPr>
        <w:pStyle w:val="Bullet-green"/>
        <w:numPr>
          <w:ilvl w:val="0"/>
          <w:numId w:val="0"/>
        </w:numPr>
        <w:ind w:left="431" w:hanging="431"/>
      </w:pPr>
    </w:p>
    <w:p w14:paraId="660CEF81" w14:textId="77777777" w:rsidR="002A6BDC" w:rsidRDefault="002A6BDC" w:rsidP="0098220A">
      <w:pPr>
        <w:pStyle w:val="Bullet-green"/>
        <w:numPr>
          <w:ilvl w:val="0"/>
          <w:numId w:val="0"/>
        </w:numPr>
        <w:ind w:left="431" w:hanging="431"/>
      </w:pPr>
    </w:p>
    <w:p w14:paraId="194D0E5E" w14:textId="77777777" w:rsidR="002A6BDC" w:rsidRDefault="002A6BDC" w:rsidP="0098220A">
      <w:pPr>
        <w:pStyle w:val="Bullet-green"/>
        <w:numPr>
          <w:ilvl w:val="0"/>
          <w:numId w:val="0"/>
        </w:numPr>
        <w:ind w:left="431" w:hanging="431"/>
      </w:pPr>
    </w:p>
    <w:p w14:paraId="3C2CF235" w14:textId="77777777" w:rsidR="002A6BDC" w:rsidRDefault="002A6BDC" w:rsidP="0098220A">
      <w:pPr>
        <w:pStyle w:val="Bullet-green"/>
        <w:numPr>
          <w:ilvl w:val="0"/>
          <w:numId w:val="0"/>
        </w:numPr>
        <w:ind w:left="431" w:hanging="431"/>
      </w:pPr>
    </w:p>
    <w:p w14:paraId="14904C04" w14:textId="77777777" w:rsidR="008A6303" w:rsidRDefault="004C0C0B" w:rsidP="008A6303">
      <w:pPr>
        <w:pStyle w:val="Heading1"/>
      </w:pPr>
      <w:bookmarkStart w:id="152" w:name="_Toc26880877"/>
      <w:r>
        <w:t>R</w:t>
      </w:r>
      <w:r w:rsidR="008A6303" w:rsidRPr="00CC7D41">
        <w:t>ecommendations: Breast Cancer Surgery</w:t>
      </w:r>
      <w:r w:rsidR="008A6303">
        <w:t xml:space="preserve"> and Reconstruction</w:t>
      </w:r>
      <w:bookmarkEnd w:id="152"/>
    </w:p>
    <w:p w14:paraId="7EC0E3D5" w14:textId="77777777" w:rsidR="008A6303" w:rsidRPr="00EA21AA" w:rsidRDefault="008A6303" w:rsidP="008A6303">
      <w:pPr>
        <w:pStyle w:val="Header2"/>
      </w:pPr>
      <w:bookmarkStart w:id="153" w:name="_Toc457463617"/>
      <w:bookmarkStart w:id="154" w:name="_Toc459996808"/>
      <w:bookmarkStart w:id="155" w:name="_Toc458166996"/>
      <w:bookmarkStart w:id="156" w:name="_Toc481493718"/>
      <w:bookmarkStart w:id="157" w:name="_Toc523236433"/>
      <w:bookmarkStart w:id="158" w:name="_Toc26880878"/>
      <w:bookmarkStart w:id="159" w:name="_Toc456045429"/>
      <w:r w:rsidRPr="00EA21AA">
        <w:t xml:space="preserve">About the </w:t>
      </w:r>
      <w:bookmarkEnd w:id="153"/>
      <w:bookmarkEnd w:id="154"/>
      <w:bookmarkEnd w:id="155"/>
      <w:bookmarkEnd w:id="156"/>
      <w:r w:rsidRPr="00EA21AA">
        <w:t>Breast Cancer Surgery and Reconstruction Working Group</w:t>
      </w:r>
      <w:bookmarkEnd w:id="157"/>
      <w:bookmarkEnd w:id="158"/>
    </w:p>
    <w:bookmarkEnd w:id="159"/>
    <w:p w14:paraId="48F163EE" w14:textId="77777777" w:rsidR="008A6303" w:rsidRPr="00EA21AA" w:rsidRDefault="008A6303" w:rsidP="008A6303">
      <w:r w:rsidRPr="00EA21AA">
        <w:t xml:space="preserve">The Breast Cancer Surgery and Reconstruction Working Group was established in November 2017 to review all items relevant to breast cancer and breast reconstruction surgery. Although it is formally a working group under the Plastic and Reconstructive Surgery Clinical Committee, the items assigned to this Working Group pertain to both the work of the General Surgery Clinical Committee and the Plastic and Reconstructive Surgery Clinical Committee. </w:t>
      </w:r>
    </w:p>
    <w:p w14:paraId="6F937D8C" w14:textId="77777777" w:rsidR="008A6303" w:rsidRPr="00EA21AA" w:rsidRDefault="008A6303" w:rsidP="008A6303">
      <w:r w:rsidRPr="00EA21AA">
        <w:t>It was considered appropriate to review all the breast cancer related items as a whole as there is a significant amount of overlap between these two specialties. Breast cancer surgery and breast reconstruction can also be performed as one procedure.</w:t>
      </w:r>
    </w:p>
    <w:p w14:paraId="084446C5" w14:textId="77777777" w:rsidR="008A6303" w:rsidRPr="00EA21AA" w:rsidRDefault="008A6303" w:rsidP="008A6303">
      <w:r w:rsidRPr="00EA21AA">
        <w:t xml:space="preserve">The Working Group consists of six members whose names, positions/organisations and declared conflicts of interest are listed in Table </w:t>
      </w:r>
      <w:r>
        <w:t>17</w:t>
      </w:r>
      <w:r w:rsidRPr="00EA21AA">
        <w:t>.</w:t>
      </w:r>
    </w:p>
    <w:p w14:paraId="3E5B9E0D" w14:textId="77777777" w:rsidR="008A6303" w:rsidRPr="00EA21AA" w:rsidRDefault="008A6303" w:rsidP="008A6303">
      <w:pPr>
        <w:pStyle w:val="TableCaption"/>
      </w:pPr>
      <w:bookmarkStart w:id="160" w:name="_Toc523236484"/>
      <w:bookmarkStart w:id="161" w:name="_Ref524441806"/>
      <w:bookmarkStart w:id="162" w:name="_Toc26881049"/>
      <w:r>
        <w:t xml:space="preserve">Table </w:t>
      </w:r>
      <w:r>
        <w:rPr>
          <w:noProof/>
        </w:rPr>
        <w:fldChar w:fldCharType="begin"/>
      </w:r>
      <w:r>
        <w:rPr>
          <w:noProof/>
        </w:rPr>
        <w:instrText xml:space="preserve"> SEQ Table \* ARABIC </w:instrText>
      </w:r>
      <w:r>
        <w:rPr>
          <w:noProof/>
        </w:rPr>
        <w:fldChar w:fldCharType="separate"/>
      </w:r>
      <w:r w:rsidR="002F004E">
        <w:rPr>
          <w:noProof/>
        </w:rPr>
        <w:t>17</w:t>
      </w:r>
      <w:r>
        <w:rPr>
          <w:noProof/>
        </w:rPr>
        <w:fldChar w:fldCharType="end"/>
      </w:r>
      <w:r w:rsidRPr="00EA21AA">
        <w:t>: Breast Cancer Surgery an</w:t>
      </w:r>
      <w:r w:rsidR="002A6BDC">
        <w:t>d Reconstruction Working Group M</w:t>
      </w:r>
      <w:r w:rsidRPr="00EA21AA">
        <w:t>embers</w:t>
      </w:r>
      <w:bookmarkEnd w:id="160"/>
      <w:bookmarkEnd w:id="161"/>
      <w:bookmarkEnd w:id="162"/>
      <w:r>
        <w:tab/>
      </w:r>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7: Breast Cancer Surgery and Reconstruction Working Group members"/>
        <w:tblDescription w:val="Table 17 lists the Breast Cancer Surgery and Reconstruction Working Group Members, their position/organisation and any declared conflicts of interest. "/>
      </w:tblPr>
      <w:tblGrid>
        <w:gridCol w:w="2165"/>
        <w:gridCol w:w="3663"/>
        <w:gridCol w:w="2474"/>
      </w:tblGrid>
      <w:tr w:rsidR="008A6303" w:rsidRPr="0002106B" w14:paraId="3CD82766" w14:textId="77777777" w:rsidTr="00270DC6">
        <w:trPr>
          <w:tblHeader/>
        </w:trPr>
        <w:tc>
          <w:tcPr>
            <w:tcW w:w="1304" w:type="pct"/>
            <w:tcBorders>
              <w:bottom w:val="single" w:sz="4" w:space="0" w:color="01653F"/>
            </w:tcBorders>
            <w:shd w:val="clear" w:color="auto" w:fill="01653F"/>
          </w:tcPr>
          <w:p w14:paraId="5BCB3230" w14:textId="77777777" w:rsidR="008A6303" w:rsidRPr="00EA21AA" w:rsidRDefault="008A6303" w:rsidP="00270DC6">
            <w:pPr>
              <w:pStyle w:val="Tableheading"/>
            </w:pPr>
            <w:r w:rsidRPr="00EA21AA">
              <w:t>Name</w:t>
            </w:r>
          </w:p>
        </w:tc>
        <w:tc>
          <w:tcPr>
            <w:tcW w:w="2206" w:type="pct"/>
            <w:tcBorders>
              <w:bottom w:val="single" w:sz="4" w:space="0" w:color="01653F"/>
            </w:tcBorders>
            <w:shd w:val="clear" w:color="auto" w:fill="01653F"/>
          </w:tcPr>
          <w:p w14:paraId="1D5130A2" w14:textId="77777777" w:rsidR="008A6303" w:rsidRPr="00EA21AA" w:rsidRDefault="008A6303" w:rsidP="00270DC6">
            <w:pPr>
              <w:pStyle w:val="Tableheading"/>
            </w:pPr>
            <w:r w:rsidRPr="00EA21AA">
              <w:t>Position/organisation</w:t>
            </w:r>
          </w:p>
        </w:tc>
        <w:tc>
          <w:tcPr>
            <w:tcW w:w="1490" w:type="pct"/>
            <w:tcBorders>
              <w:bottom w:val="single" w:sz="4" w:space="0" w:color="01653F"/>
            </w:tcBorders>
            <w:shd w:val="clear" w:color="auto" w:fill="01653F"/>
          </w:tcPr>
          <w:p w14:paraId="4EC37E7C" w14:textId="77777777" w:rsidR="008A6303" w:rsidRPr="00EA21AA" w:rsidRDefault="008A6303" w:rsidP="00270DC6">
            <w:pPr>
              <w:pStyle w:val="Tableheading"/>
            </w:pPr>
            <w:r w:rsidRPr="00EA21AA">
              <w:t>Declared conflict of interest</w:t>
            </w:r>
          </w:p>
        </w:tc>
      </w:tr>
      <w:tr w:rsidR="008A6303" w:rsidRPr="0002106B" w14:paraId="25BE9400" w14:textId="77777777" w:rsidTr="00270DC6">
        <w:trPr>
          <w:trHeight w:val="549"/>
        </w:trPr>
        <w:tc>
          <w:tcPr>
            <w:tcW w:w="1304" w:type="pct"/>
            <w:tcBorders>
              <w:left w:val="nil"/>
              <w:right w:val="nil"/>
            </w:tcBorders>
          </w:tcPr>
          <w:p w14:paraId="4B6C516A" w14:textId="77777777" w:rsidR="008A6303" w:rsidRPr="00EA21AA" w:rsidRDefault="008A6303" w:rsidP="00270DC6">
            <w:pPr>
              <w:pStyle w:val="Tabletext"/>
            </w:pPr>
            <w:r w:rsidRPr="00EA21AA">
              <w:t>Associate Professor Elisabeth Elder (Chair)</w:t>
            </w:r>
          </w:p>
        </w:tc>
        <w:tc>
          <w:tcPr>
            <w:tcW w:w="2206" w:type="pct"/>
            <w:tcBorders>
              <w:left w:val="nil"/>
              <w:right w:val="nil"/>
            </w:tcBorders>
          </w:tcPr>
          <w:p w14:paraId="157C35CA" w14:textId="77777777" w:rsidR="008A6303" w:rsidRPr="00EA21AA" w:rsidRDefault="008A6303" w:rsidP="00270DC6">
            <w:pPr>
              <w:pStyle w:val="Tabletext"/>
            </w:pPr>
            <w:r w:rsidRPr="00EA21AA">
              <w:t>Clinical Associate Professor, University of Sydney; Chair, Oncoplastic Committee, BreastSurgANZ; Consultant Surgeon, Westmead Breast Cancer Institute; Council Member of Breast Surgeons International; Member of the Plastic and Reconstructive Surgery Clinical Committee</w:t>
            </w:r>
          </w:p>
        </w:tc>
        <w:tc>
          <w:tcPr>
            <w:tcW w:w="1490" w:type="pct"/>
            <w:tcBorders>
              <w:left w:val="nil"/>
              <w:right w:val="nil"/>
            </w:tcBorders>
            <w:shd w:val="clear" w:color="auto" w:fill="auto"/>
          </w:tcPr>
          <w:p w14:paraId="59283789" w14:textId="77777777" w:rsidR="008A6303" w:rsidRPr="00EA21AA" w:rsidRDefault="008A6303" w:rsidP="00270DC6">
            <w:pPr>
              <w:pStyle w:val="Tabletext"/>
            </w:pPr>
            <w:r w:rsidRPr="00EA21AA">
              <w:t xml:space="preserve">Claims in-scope MBS items </w:t>
            </w:r>
          </w:p>
          <w:p w14:paraId="76E7629A" w14:textId="77777777" w:rsidR="008A6303" w:rsidRPr="00EA21AA" w:rsidRDefault="008A6303" w:rsidP="00270DC6">
            <w:pPr>
              <w:pStyle w:val="Tabletext"/>
            </w:pPr>
            <w:r w:rsidRPr="00EA21AA">
              <w:t>Holds shares in a private hospital</w:t>
            </w:r>
          </w:p>
        </w:tc>
      </w:tr>
      <w:tr w:rsidR="008A6303" w:rsidRPr="0002106B" w14:paraId="0E24CA5A" w14:textId="77777777" w:rsidTr="00270DC6">
        <w:trPr>
          <w:trHeight w:val="549"/>
        </w:trPr>
        <w:tc>
          <w:tcPr>
            <w:tcW w:w="1304" w:type="pct"/>
            <w:tcBorders>
              <w:top w:val="single" w:sz="4" w:space="0" w:color="01653F"/>
              <w:left w:val="nil"/>
              <w:bottom w:val="single" w:sz="4" w:space="0" w:color="01653F"/>
              <w:right w:val="nil"/>
            </w:tcBorders>
          </w:tcPr>
          <w:p w14:paraId="1B4086C4" w14:textId="77777777" w:rsidR="008A6303" w:rsidRPr="00EA21AA" w:rsidRDefault="008A6303" w:rsidP="00270DC6">
            <w:pPr>
              <w:pStyle w:val="Tabletext"/>
            </w:pPr>
            <w:r w:rsidRPr="00EA21AA">
              <w:t>Professor Christobel Saunders</w:t>
            </w:r>
          </w:p>
        </w:tc>
        <w:tc>
          <w:tcPr>
            <w:tcW w:w="2206" w:type="pct"/>
            <w:tcBorders>
              <w:top w:val="single" w:sz="4" w:space="0" w:color="01653F"/>
              <w:left w:val="nil"/>
              <w:bottom w:val="single" w:sz="4" w:space="0" w:color="01653F"/>
              <w:right w:val="nil"/>
            </w:tcBorders>
          </w:tcPr>
          <w:p w14:paraId="157EBA9D" w14:textId="77777777" w:rsidR="008A6303" w:rsidRPr="00EA21AA" w:rsidRDefault="008A6303" w:rsidP="00270DC6">
            <w:pPr>
              <w:pStyle w:val="Tabletext"/>
            </w:pPr>
            <w:r w:rsidRPr="00EA21AA">
              <w:t>Professor of Surgical Oncology, The University of Western Australia; President of BreastSurgANZ; Consultant Surgeon, St John of God Hospital</w:t>
            </w:r>
          </w:p>
        </w:tc>
        <w:tc>
          <w:tcPr>
            <w:tcW w:w="1490" w:type="pct"/>
            <w:tcBorders>
              <w:top w:val="single" w:sz="4" w:space="0" w:color="01653F"/>
              <w:left w:val="nil"/>
              <w:bottom w:val="single" w:sz="4" w:space="0" w:color="01653F"/>
              <w:right w:val="nil"/>
            </w:tcBorders>
            <w:shd w:val="clear" w:color="auto" w:fill="auto"/>
          </w:tcPr>
          <w:p w14:paraId="39C9CF5C" w14:textId="77777777" w:rsidR="008A6303" w:rsidRPr="00EA21AA" w:rsidRDefault="008A6303" w:rsidP="00270DC6">
            <w:pPr>
              <w:pStyle w:val="Tabletext"/>
            </w:pPr>
            <w:r w:rsidRPr="00EA21AA">
              <w:t>Claims in-scope MBS items</w:t>
            </w:r>
          </w:p>
        </w:tc>
      </w:tr>
      <w:tr w:rsidR="008A6303" w:rsidRPr="0002106B" w14:paraId="12966CBB" w14:textId="77777777" w:rsidTr="00270DC6">
        <w:trPr>
          <w:trHeight w:val="549"/>
        </w:trPr>
        <w:tc>
          <w:tcPr>
            <w:tcW w:w="1304" w:type="pct"/>
            <w:tcBorders>
              <w:top w:val="single" w:sz="4" w:space="0" w:color="01653F"/>
              <w:left w:val="nil"/>
              <w:bottom w:val="single" w:sz="4" w:space="0" w:color="01653F"/>
              <w:right w:val="nil"/>
            </w:tcBorders>
          </w:tcPr>
          <w:p w14:paraId="34738E93" w14:textId="77777777" w:rsidR="008A6303" w:rsidRPr="00EA21AA" w:rsidRDefault="008A6303" w:rsidP="00270DC6">
            <w:pPr>
              <w:pStyle w:val="Tabletext"/>
            </w:pPr>
            <w:r w:rsidRPr="00EA21AA">
              <w:t>Dr Nicola Dean</w:t>
            </w:r>
          </w:p>
        </w:tc>
        <w:tc>
          <w:tcPr>
            <w:tcW w:w="2206" w:type="pct"/>
            <w:tcBorders>
              <w:top w:val="single" w:sz="4" w:space="0" w:color="01653F"/>
              <w:left w:val="nil"/>
              <w:bottom w:val="single" w:sz="4" w:space="0" w:color="01653F"/>
              <w:right w:val="nil"/>
            </w:tcBorders>
          </w:tcPr>
          <w:p w14:paraId="503179DD" w14:textId="77777777" w:rsidR="008A6303" w:rsidRPr="003B7476" w:rsidRDefault="008A6303" w:rsidP="00270DC6">
            <w:pPr>
              <w:pStyle w:val="Tabletext"/>
            </w:pPr>
            <w:r w:rsidRPr="00EA21AA">
              <w:t xml:space="preserve">Head of Plastic &amp; Reconstructive Surgery Services at Flinders Medical Centre; </w:t>
            </w:r>
            <w:r>
              <w:t>Honorary Secretary</w:t>
            </w:r>
            <w:r w:rsidRPr="00EA21AA">
              <w:t>, Australian Society of Plastic Surgeons; Chair of the Plastic and Reconstructive Surgery Clinical Committee</w:t>
            </w:r>
          </w:p>
        </w:tc>
        <w:tc>
          <w:tcPr>
            <w:tcW w:w="1490" w:type="pct"/>
            <w:tcBorders>
              <w:top w:val="single" w:sz="4" w:space="0" w:color="01653F"/>
              <w:left w:val="nil"/>
              <w:bottom w:val="single" w:sz="4" w:space="0" w:color="01653F"/>
              <w:right w:val="nil"/>
            </w:tcBorders>
            <w:shd w:val="clear" w:color="auto" w:fill="auto"/>
          </w:tcPr>
          <w:p w14:paraId="151CF2AC" w14:textId="77777777" w:rsidR="008A6303" w:rsidRPr="00EA21AA" w:rsidRDefault="008A6303" w:rsidP="00270DC6">
            <w:pPr>
              <w:pStyle w:val="Tabletext"/>
            </w:pPr>
            <w:r w:rsidRPr="00EA21AA">
              <w:t>Claims in-scope MBS items</w:t>
            </w:r>
          </w:p>
        </w:tc>
      </w:tr>
      <w:tr w:rsidR="008A6303" w:rsidRPr="0002106B" w14:paraId="65047D57" w14:textId="77777777" w:rsidTr="00270DC6">
        <w:trPr>
          <w:trHeight w:val="549"/>
        </w:trPr>
        <w:tc>
          <w:tcPr>
            <w:tcW w:w="1304" w:type="pct"/>
            <w:tcBorders>
              <w:top w:val="single" w:sz="4" w:space="0" w:color="01653F"/>
              <w:left w:val="nil"/>
              <w:bottom w:val="single" w:sz="4" w:space="0" w:color="01653F"/>
              <w:right w:val="nil"/>
            </w:tcBorders>
          </w:tcPr>
          <w:p w14:paraId="2FD5F6E9" w14:textId="77777777" w:rsidR="008A6303" w:rsidRPr="00EA21AA" w:rsidRDefault="008A6303" w:rsidP="00270DC6">
            <w:pPr>
              <w:pStyle w:val="Tabletext"/>
            </w:pPr>
            <w:r w:rsidRPr="00EA21AA">
              <w:t>Dr Dan Kennedy</w:t>
            </w:r>
          </w:p>
        </w:tc>
        <w:tc>
          <w:tcPr>
            <w:tcW w:w="2206" w:type="pct"/>
            <w:tcBorders>
              <w:top w:val="single" w:sz="4" w:space="0" w:color="01653F"/>
              <w:left w:val="nil"/>
              <w:bottom w:val="single" w:sz="4" w:space="0" w:color="01653F"/>
              <w:right w:val="nil"/>
            </w:tcBorders>
          </w:tcPr>
          <w:p w14:paraId="3E6E0C3B" w14:textId="77777777" w:rsidR="008A6303" w:rsidRPr="003B7476" w:rsidRDefault="008A6303" w:rsidP="00270DC6">
            <w:pPr>
              <w:pStyle w:val="Tabletext"/>
            </w:pPr>
            <w:r w:rsidRPr="00EA21AA">
              <w:t xml:space="preserve">Honorary </w:t>
            </w:r>
            <w:r>
              <w:t>Treasurer</w:t>
            </w:r>
            <w:r w:rsidRPr="00EA21AA">
              <w:t>, Australian Society of Plastic Surgeons; Consultant Plastic Surgeon, Mater Adults Hospital; Member of the Australia</w:t>
            </w:r>
            <w:r>
              <w:t>n Society of Plastic Surgeons, t</w:t>
            </w:r>
            <w:r w:rsidRPr="00EA21AA">
              <w:t xml:space="preserve">he Australasian Society of </w:t>
            </w:r>
            <w:r>
              <w:t>Aesthetic Plastic Surgeons and t</w:t>
            </w:r>
            <w:r w:rsidRPr="00EA21AA">
              <w:t>he International Society of Aesthetic Plastic Surgeons; Member of the Plastic and Reconstructive Surgery Clinical Committee</w:t>
            </w:r>
          </w:p>
        </w:tc>
        <w:tc>
          <w:tcPr>
            <w:tcW w:w="1490" w:type="pct"/>
            <w:tcBorders>
              <w:top w:val="single" w:sz="4" w:space="0" w:color="01653F"/>
              <w:left w:val="nil"/>
              <w:bottom w:val="single" w:sz="4" w:space="0" w:color="01653F"/>
              <w:right w:val="nil"/>
            </w:tcBorders>
            <w:shd w:val="clear" w:color="auto" w:fill="auto"/>
          </w:tcPr>
          <w:p w14:paraId="1ED80721" w14:textId="77777777" w:rsidR="008A6303" w:rsidRPr="00EA21AA" w:rsidRDefault="008A6303" w:rsidP="00270DC6">
            <w:pPr>
              <w:pStyle w:val="Tabletext"/>
            </w:pPr>
            <w:r w:rsidRPr="00EA21AA">
              <w:t>Claims in-scope MBS items</w:t>
            </w:r>
          </w:p>
          <w:p w14:paraId="609652B4" w14:textId="77777777" w:rsidR="008A6303" w:rsidRDefault="008A6303" w:rsidP="00270DC6">
            <w:pPr>
              <w:pStyle w:val="Tabletext"/>
            </w:pPr>
            <w:r w:rsidRPr="003B7476">
              <w:t>Clinical trainer and educator for Galderma Australia Pty. Ltd</w:t>
            </w:r>
          </w:p>
          <w:p w14:paraId="01EFBBCE" w14:textId="77777777" w:rsidR="008A6303" w:rsidRPr="00EA21AA" w:rsidRDefault="008A6303" w:rsidP="00270DC6">
            <w:pPr>
              <w:pStyle w:val="Tabletext"/>
            </w:pPr>
            <w:r w:rsidRPr="00EA21AA">
              <w:t>Holds shares in a private hospital</w:t>
            </w:r>
          </w:p>
        </w:tc>
      </w:tr>
      <w:tr w:rsidR="008A6303" w:rsidRPr="0002106B" w14:paraId="1A3056C3" w14:textId="77777777" w:rsidTr="00270DC6">
        <w:trPr>
          <w:trHeight w:val="549"/>
        </w:trPr>
        <w:tc>
          <w:tcPr>
            <w:tcW w:w="1304" w:type="pct"/>
            <w:tcBorders>
              <w:top w:val="single" w:sz="4" w:space="0" w:color="01653F"/>
              <w:left w:val="nil"/>
              <w:bottom w:val="single" w:sz="4" w:space="0" w:color="01653F"/>
              <w:right w:val="nil"/>
            </w:tcBorders>
          </w:tcPr>
          <w:p w14:paraId="78495296" w14:textId="77777777" w:rsidR="008A6303" w:rsidRPr="00EA21AA" w:rsidRDefault="008A6303" w:rsidP="00270DC6">
            <w:pPr>
              <w:pStyle w:val="Tabletext"/>
            </w:pPr>
            <w:r w:rsidRPr="00EA21AA">
              <w:t>Ms Chris Horsell</w:t>
            </w:r>
          </w:p>
        </w:tc>
        <w:tc>
          <w:tcPr>
            <w:tcW w:w="2206" w:type="pct"/>
            <w:tcBorders>
              <w:top w:val="single" w:sz="4" w:space="0" w:color="01653F"/>
              <w:left w:val="nil"/>
              <w:bottom w:val="single" w:sz="4" w:space="0" w:color="01653F"/>
              <w:right w:val="nil"/>
            </w:tcBorders>
          </w:tcPr>
          <w:p w14:paraId="2FF24F7C" w14:textId="77777777" w:rsidR="008A6303" w:rsidRPr="00EA21AA" w:rsidRDefault="008A6303" w:rsidP="00270DC6">
            <w:pPr>
              <w:pStyle w:val="Tabletext"/>
            </w:pPr>
            <w:r w:rsidRPr="00EA21AA">
              <w:t>Consumer Representative; Breast cancer survivor; Board Director, Reclaim Your Curves</w:t>
            </w:r>
            <w:r>
              <w:t xml:space="preserve">; </w:t>
            </w:r>
            <w:r w:rsidRPr="003B7476">
              <w:t>Member of the Plastic and Reconstructive Surgery Clinical Committee</w:t>
            </w:r>
          </w:p>
        </w:tc>
        <w:tc>
          <w:tcPr>
            <w:tcW w:w="1490" w:type="pct"/>
            <w:tcBorders>
              <w:top w:val="single" w:sz="4" w:space="0" w:color="01653F"/>
              <w:left w:val="nil"/>
              <w:bottom w:val="single" w:sz="4" w:space="0" w:color="01653F"/>
              <w:right w:val="nil"/>
            </w:tcBorders>
            <w:shd w:val="clear" w:color="auto" w:fill="auto"/>
          </w:tcPr>
          <w:p w14:paraId="7DE01FC9" w14:textId="77777777" w:rsidR="008A6303" w:rsidRPr="00EA21AA" w:rsidRDefault="008A6303" w:rsidP="00270DC6">
            <w:pPr>
              <w:pStyle w:val="Tabletext"/>
            </w:pPr>
            <w:r w:rsidRPr="00EA21AA">
              <w:t>None</w:t>
            </w:r>
          </w:p>
        </w:tc>
      </w:tr>
      <w:tr w:rsidR="008A6303" w:rsidRPr="0002106B" w14:paraId="4571572F" w14:textId="77777777" w:rsidTr="00270DC6">
        <w:trPr>
          <w:trHeight w:val="549"/>
        </w:trPr>
        <w:tc>
          <w:tcPr>
            <w:tcW w:w="1304" w:type="pct"/>
            <w:tcBorders>
              <w:top w:val="single" w:sz="4" w:space="0" w:color="01653F"/>
              <w:left w:val="nil"/>
              <w:bottom w:val="single" w:sz="4" w:space="0" w:color="01653F"/>
              <w:right w:val="nil"/>
            </w:tcBorders>
          </w:tcPr>
          <w:p w14:paraId="4B7D2A51" w14:textId="77777777" w:rsidR="008A6303" w:rsidRPr="00EA21AA" w:rsidRDefault="008A6303" w:rsidP="00270DC6">
            <w:pPr>
              <w:pStyle w:val="Tabletext"/>
            </w:pPr>
            <w:r w:rsidRPr="00EA21AA">
              <w:t>Ms Geraldine Robertson</w:t>
            </w:r>
          </w:p>
        </w:tc>
        <w:tc>
          <w:tcPr>
            <w:tcW w:w="2206" w:type="pct"/>
            <w:tcBorders>
              <w:top w:val="single" w:sz="4" w:space="0" w:color="01653F"/>
              <w:left w:val="nil"/>
              <w:bottom w:val="single" w:sz="4" w:space="0" w:color="01653F"/>
              <w:right w:val="nil"/>
            </w:tcBorders>
          </w:tcPr>
          <w:p w14:paraId="1BCD371A" w14:textId="77777777" w:rsidR="008A6303" w:rsidRPr="00EA21AA" w:rsidRDefault="008A6303" w:rsidP="00270DC6">
            <w:pPr>
              <w:pStyle w:val="Tabletext"/>
            </w:pPr>
            <w:r w:rsidRPr="00EA21AA">
              <w:t>Consumer Representative; Breast cancer survivor; Breast Cancer Network Australia</w:t>
            </w:r>
          </w:p>
        </w:tc>
        <w:tc>
          <w:tcPr>
            <w:tcW w:w="1490" w:type="pct"/>
            <w:tcBorders>
              <w:top w:val="single" w:sz="4" w:space="0" w:color="01653F"/>
              <w:left w:val="nil"/>
              <w:bottom w:val="single" w:sz="4" w:space="0" w:color="01653F"/>
              <w:right w:val="nil"/>
            </w:tcBorders>
            <w:shd w:val="clear" w:color="auto" w:fill="auto"/>
          </w:tcPr>
          <w:p w14:paraId="2AC79379" w14:textId="77777777" w:rsidR="008A6303" w:rsidRPr="00EA21AA" w:rsidRDefault="008A6303" w:rsidP="00270DC6">
            <w:pPr>
              <w:pStyle w:val="Tabletext"/>
            </w:pPr>
            <w:r w:rsidRPr="00EA21AA">
              <w:t>None</w:t>
            </w:r>
          </w:p>
        </w:tc>
      </w:tr>
    </w:tbl>
    <w:p w14:paraId="282A71D4" w14:textId="77777777" w:rsidR="008A6303" w:rsidRPr="00B03624" w:rsidRDefault="008A6303" w:rsidP="008A6303"/>
    <w:p w14:paraId="7F5D9DFD" w14:textId="77777777" w:rsidR="008A6303" w:rsidRPr="00EA21AA" w:rsidRDefault="008A6303" w:rsidP="008A6303">
      <w:pPr>
        <w:pStyle w:val="Heading3"/>
      </w:pPr>
      <w:bookmarkStart w:id="163" w:name="_Toc459996810"/>
      <w:bookmarkStart w:id="164" w:name="_Toc481493721"/>
      <w:bookmarkStart w:id="165" w:name="_Toc523236434"/>
      <w:bookmarkStart w:id="166" w:name="_Toc26880879"/>
      <w:r w:rsidRPr="00EA21AA">
        <w:t xml:space="preserve">Areas of responsibility of the </w:t>
      </w:r>
      <w:bookmarkEnd w:id="163"/>
      <w:bookmarkEnd w:id="164"/>
      <w:r w:rsidRPr="00EA21AA">
        <w:t>Working Group</w:t>
      </w:r>
      <w:bookmarkEnd w:id="165"/>
      <w:bookmarkEnd w:id="166"/>
    </w:p>
    <w:p w14:paraId="4582FA28" w14:textId="77777777" w:rsidR="008A6303" w:rsidRDefault="008A6303" w:rsidP="008A6303">
      <w:r w:rsidRPr="00EA21AA">
        <w:t>A number of items relating to breast surgery have already been considered as part of a review of the Medicare Claims Review Panel (MCRP) and associated plastic and reconstructive surgery items. These items will be amended on 1 November 2018 to safeguard them from cosmetic misuse and are outside the scope of this Working Group. The relevant ite</w:t>
      </w:r>
      <w:r>
        <w:t xml:space="preserve">ms are outlined in </w:t>
      </w:r>
      <w:r>
        <w:fldChar w:fldCharType="begin"/>
      </w:r>
      <w:r>
        <w:instrText xml:space="preserve"> REF _Ref524079242 \r \h </w:instrText>
      </w:r>
      <w:r>
        <w:fldChar w:fldCharType="separate"/>
      </w:r>
      <w:r w:rsidR="002F004E">
        <w:t>Appendix E</w:t>
      </w:r>
      <w:r>
        <w:fldChar w:fldCharType="end"/>
      </w:r>
      <w:r>
        <w:t xml:space="preserve">. </w:t>
      </w:r>
    </w:p>
    <w:p w14:paraId="4CC3A520" w14:textId="77777777" w:rsidR="008A6303" w:rsidRDefault="008A6303" w:rsidP="008A6303"/>
    <w:p w14:paraId="08A2993D" w14:textId="77777777" w:rsidR="008A6303" w:rsidRPr="00CC1607" w:rsidRDefault="008A6303" w:rsidP="008A6303">
      <w:pPr>
        <w:pStyle w:val="Heading3"/>
      </w:pPr>
      <w:bookmarkStart w:id="167" w:name="_Toc26880880"/>
      <w:r w:rsidRPr="00CC1607">
        <w:t>Introduction and general recommendation for bilateral items</w:t>
      </w:r>
      <w:bookmarkEnd w:id="167"/>
    </w:p>
    <w:p w14:paraId="60DD801E" w14:textId="77777777" w:rsidR="008A6303" w:rsidRPr="00CC1607" w:rsidRDefault="008A6303" w:rsidP="008A6303">
      <w:r w:rsidRPr="00CC1607">
        <w:t>The Working Group has made recommendations for each of the items in scope as well as one broader recommendation that applies to multiple items. The latter involves the introduction of new bilateral versions of existing items where appropriate. These additions are recommended on an item-by-item basis in the relevant sections below, but their rationale is broadly similar. The Working Group offers an overall rationale for bilateral items:</w:t>
      </w:r>
    </w:p>
    <w:p w14:paraId="2C88D943" w14:textId="77777777" w:rsidR="008A6303" w:rsidRPr="00CC1607" w:rsidRDefault="008A6303" w:rsidP="00BA26B9">
      <w:pPr>
        <w:pStyle w:val="Bullet2"/>
        <w:rPr>
          <w:rFonts w:eastAsia="Calibri"/>
        </w:rPr>
      </w:pPr>
      <w:r w:rsidRPr="00CC1607">
        <w:rPr>
          <w:rFonts w:eastAsia="Calibri"/>
        </w:rPr>
        <w:t xml:space="preserve">Breasts are paired structures and it is logical to have bilateral item numbers. </w:t>
      </w:r>
    </w:p>
    <w:p w14:paraId="1903BB6E" w14:textId="77777777" w:rsidR="008A6303" w:rsidRPr="00CC1607" w:rsidRDefault="008A6303" w:rsidP="00BA26B9">
      <w:pPr>
        <w:pStyle w:val="Bullet2"/>
        <w:rPr>
          <w:rFonts w:eastAsia="Calibri"/>
        </w:rPr>
      </w:pPr>
      <w:r w:rsidRPr="00CC1607">
        <w:rPr>
          <w:rFonts w:eastAsia="Calibri"/>
        </w:rPr>
        <w:t xml:space="preserve">Bilateral mastectomy (and consequently reconstruction) is increasingly common due to factors such as increased genetic testing for the BRCA 1 and 2 gene mutations, which confer a high risk for breast cancer. </w:t>
      </w:r>
    </w:p>
    <w:p w14:paraId="3F3A2781" w14:textId="77777777" w:rsidR="008A6303" w:rsidRPr="00CC1607" w:rsidRDefault="008A6303" w:rsidP="00BA26B9">
      <w:pPr>
        <w:pStyle w:val="Bullet2"/>
        <w:rPr>
          <w:rFonts w:eastAsia="Calibri"/>
        </w:rPr>
      </w:pPr>
      <w:r w:rsidRPr="00CC1607">
        <w:rPr>
          <w:rFonts w:eastAsia="Calibri"/>
        </w:rPr>
        <w:t xml:space="preserve">Fewer items need to be claimed per procedure, which adheres to the principle of a complete medical service. </w:t>
      </w:r>
    </w:p>
    <w:p w14:paraId="350A50B6" w14:textId="6ED64080" w:rsidR="008A6303" w:rsidRPr="00263324" w:rsidRDefault="008A6303" w:rsidP="00BA26B9">
      <w:pPr>
        <w:pStyle w:val="Bullet2"/>
        <w:rPr>
          <w:rFonts w:eastAsia="Calibri"/>
        </w:rPr>
      </w:pPr>
      <w:r w:rsidRPr="00CC1607">
        <w:rPr>
          <w:rFonts w:eastAsia="Calibri"/>
        </w:rPr>
        <w:t xml:space="preserve">Having bilateral items more accurately reflects patterns of disease, which is helpful in understanding national breast surgery and </w:t>
      </w:r>
      <w:r w:rsidRPr="00CC1607">
        <w:t>reconstruction rates and patterns.</w:t>
      </w:r>
    </w:p>
    <w:p w14:paraId="67C72F94" w14:textId="77777777" w:rsidR="008A6303" w:rsidRPr="00CC1607" w:rsidRDefault="008A6303" w:rsidP="008A6303">
      <w:r w:rsidRPr="00CC1607">
        <w:t>Bilateral items are generally introduced with a schedule fee at 150</w:t>
      </w:r>
      <w:r>
        <w:t xml:space="preserve"> per cent</w:t>
      </w:r>
      <w:r w:rsidRPr="00CC1607">
        <w:t xml:space="preserve"> of the unilateral item, based on claiming the unilateral item twice in accordance with the multiple operation rule. However the Working Group recommended that consideration be given to setting a fee at 175</w:t>
      </w:r>
      <w:r>
        <w:t xml:space="preserve"> per cent</w:t>
      </w:r>
      <w:r w:rsidRPr="00CC1607">
        <w:t xml:space="preserve"> of the unilateral item similar to some orthopaedic items, for example, items 49318 (unilateral total hip replacement; fee: $1,317.80) and 49319 (bilateral total hip replacement; fee: $2,315.30). The Working Group believes that mastectomy and reconstructive procedures are not well reimbursed considering the time and complexity, especially for autologous breast reconstruction procedures, which can take up to 10 hours, and the surgeons are additionally responsible for managing the aftercare of patients. The Working Group notes there may be a disincentive to perform bilateral procedures in one episode, despite benefits for the patient, as the surgeon is reimbursed less and does not have the advantage of increased efficiency. </w:t>
      </w:r>
    </w:p>
    <w:p w14:paraId="5F793C52" w14:textId="77777777" w:rsidR="008A6303" w:rsidRPr="00CC1607" w:rsidRDefault="008A6303" w:rsidP="008A6303">
      <w:r w:rsidRPr="00CC1607">
        <w:t xml:space="preserve">The item-level recommendations are described below. A summary list of recommendations can be found in </w:t>
      </w:r>
      <w:r>
        <w:fldChar w:fldCharType="begin"/>
      </w:r>
      <w:r>
        <w:instrText xml:space="preserve"> REF _Ref524079089 \r \h </w:instrText>
      </w:r>
      <w:r>
        <w:fldChar w:fldCharType="separate"/>
      </w:r>
      <w:r w:rsidR="002F004E">
        <w:t>Appendix D</w:t>
      </w:r>
      <w:r>
        <w:fldChar w:fldCharType="end"/>
      </w:r>
      <w:r w:rsidRPr="00CC1607">
        <w:t>, and in the consumer summary table</w:t>
      </w:r>
      <w:r>
        <w:t>s</w:t>
      </w:r>
      <w:r w:rsidRPr="00CC1607">
        <w:t xml:space="preserve"> in </w:t>
      </w:r>
      <w:r>
        <w:fldChar w:fldCharType="begin"/>
      </w:r>
      <w:r>
        <w:instrText xml:space="preserve"> REF _Ref524079118 \r \h </w:instrText>
      </w:r>
      <w:r>
        <w:fldChar w:fldCharType="separate"/>
      </w:r>
      <w:r w:rsidR="002F004E">
        <w:t>Appendix A</w:t>
      </w:r>
      <w:r>
        <w:fldChar w:fldCharType="end"/>
      </w:r>
      <w:r>
        <w:t xml:space="preserve"> and </w:t>
      </w:r>
      <w:r>
        <w:fldChar w:fldCharType="begin"/>
      </w:r>
      <w:r>
        <w:instrText xml:space="preserve"> REF _Ref524100679 \r \h </w:instrText>
      </w:r>
      <w:r>
        <w:fldChar w:fldCharType="separate"/>
      </w:r>
      <w:r w:rsidR="002F004E">
        <w:t>Appendix C</w:t>
      </w:r>
      <w:r>
        <w:fldChar w:fldCharType="end"/>
      </w:r>
      <w:r w:rsidRPr="00CC1607">
        <w:t>.</w:t>
      </w:r>
    </w:p>
    <w:p w14:paraId="490C03C9" w14:textId="77777777" w:rsidR="008A6303" w:rsidRDefault="008A6303" w:rsidP="008A6303">
      <w:r w:rsidRPr="00CC1607">
        <w:t xml:space="preserve">The changes focus on encouraging best practice, modernising the MBS to reflect contemporary practice, and ensuring that MBS services provide value for the patient and the healthcare system. </w:t>
      </w:r>
    </w:p>
    <w:p w14:paraId="6CFA025E" w14:textId="77777777" w:rsidR="008A6303" w:rsidRPr="00CC1607" w:rsidRDefault="008A6303" w:rsidP="008A6303"/>
    <w:p w14:paraId="4E39D3DF" w14:textId="77777777" w:rsidR="008A6303" w:rsidRPr="00CC1607" w:rsidRDefault="008A6303" w:rsidP="008A6303">
      <w:pPr>
        <w:pStyle w:val="Heading2"/>
      </w:pPr>
      <w:bookmarkStart w:id="168" w:name="_Toc523236437"/>
      <w:bookmarkStart w:id="169" w:name="_Toc26880881"/>
      <w:bookmarkStart w:id="170" w:name="_Ref457115393"/>
      <w:bookmarkStart w:id="171" w:name="_Toc454956780"/>
      <w:bookmarkStart w:id="172" w:name="_Toc456708865"/>
      <w:bookmarkStart w:id="173" w:name="_Toc458355137"/>
      <w:r w:rsidRPr="00CC1607">
        <w:t>Sentinel lymph node biopsy</w:t>
      </w:r>
      <w:bookmarkEnd w:id="168"/>
      <w:r>
        <w:t xml:space="preserve"> (axilla and internal mammary chain)</w:t>
      </w:r>
      <w:bookmarkEnd w:id="169"/>
    </w:p>
    <w:p w14:paraId="1B81F871" w14:textId="77777777" w:rsidR="008A6303" w:rsidRPr="00CC1607" w:rsidRDefault="008A6303" w:rsidP="008A6303">
      <w:pPr>
        <w:pStyle w:val="Tableheading-black"/>
      </w:pPr>
      <w:bookmarkStart w:id="174" w:name="_Toc523236485"/>
      <w:bookmarkStart w:id="175" w:name="_Toc26881050"/>
      <w:r w:rsidRPr="00CC1607">
        <w:t xml:space="preserve">Table </w:t>
      </w:r>
      <w:r>
        <w:fldChar w:fldCharType="begin"/>
      </w:r>
      <w:r>
        <w:instrText xml:space="preserve"> SEQ Table \* ARABIC </w:instrText>
      </w:r>
      <w:r>
        <w:fldChar w:fldCharType="separate"/>
      </w:r>
      <w:r w:rsidR="002F004E">
        <w:rPr>
          <w:noProof/>
        </w:rPr>
        <w:t>18</w:t>
      </w:r>
      <w:r>
        <w:fldChar w:fldCharType="end"/>
      </w:r>
      <w:r w:rsidRPr="00CC1607">
        <w:t>: Item introduction table for items 30299</w:t>
      </w:r>
      <w:r>
        <w:t xml:space="preserve">, 30300, 30302 and </w:t>
      </w:r>
      <w:r w:rsidRPr="00CC1607">
        <w:t>30303</w:t>
      </w:r>
      <w:bookmarkEnd w:id="174"/>
      <w:bookmarkEnd w:id="175"/>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8: Item introduction table for items 30299-30303"/>
        <w:tblDescription w:val="Table 18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43"/>
        <w:gridCol w:w="3815"/>
        <w:gridCol w:w="867"/>
        <w:gridCol w:w="891"/>
        <w:gridCol w:w="1039"/>
        <w:gridCol w:w="997"/>
      </w:tblGrid>
      <w:tr w:rsidR="008A6303" w:rsidRPr="00732DFC" w14:paraId="4CAA475F" w14:textId="77777777" w:rsidTr="00270DC6">
        <w:trPr>
          <w:tblHeader/>
        </w:trPr>
        <w:tc>
          <w:tcPr>
            <w:tcW w:w="675" w:type="dxa"/>
            <w:shd w:val="clear" w:color="auto" w:fill="01653F"/>
            <w:vAlign w:val="bottom"/>
          </w:tcPr>
          <w:p w14:paraId="6424C623" w14:textId="77777777" w:rsidR="008A6303" w:rsidRPr="00CC1607" w:rsidRDefault="008A6303" w:rsidP="00270DC6">
            <w:pPr>
              <w:pStyle w:val="Tableheading-white"/>
            </w:pPr>
            <w:bookmarkStart w:id="176" w:name="_Hlk506895630"/>
            <w:r w:rsidRPr="00CC1607">
              <w:t>Item</w:t>
            </w:r>
          </w:p>
        </w:tc>
        <w:tc>
          <w:tcPr>
            <w:tcW w:w="4393" w:type="dxa"/>
            <w:shd w:val="clear" w:color="auto" w:fill="01653F"/>
            <w:vAlign w:val="bottom"/>
          </w:tcPr>
          <w:p w14:paraId="71D22AAB" w14:textId="77777777" w:rsidR="008A6303" w:rsidRPr="00CC1607" w:rsidRDefault="008A6303" w:rsidP="00270DC6">
            <w:pPr>
              <w:pStyle w:val="Tableheading-white"/>
            </w:pPr>
            <w:r w:rsidRPr="00CC1607">
              <w:t>Descriptor</w:t>
            </w:r>
          </w:p>
        </w:tc>
        <w:tc>
          <w:tcPr>
            <w:tcW w:w="900" w:type="dxa"/>
            <w:shd w:val="clear" w:color="auto" w:fill="01653F"/>
            <w:vAlign w:val="bottom"/>
          </w:tcPr>
          <w:p w14:paraId="26BBC8ED" w14:textId="77777777" w:rsidR="008A6303" w:rsidRPr="00CC1607" w:rsidRDefault="008A6303" w:rsidP="00270DC6">
            <w:pPr>
              <w:pStyle w:val="Tableheading-white"/>
            </w:pPr>
            <w:r w:rsidRPr="00CC1607">
              <w:t>Schedule fee</w:t>
            </w:r>
          </w:p>
        </w:tc>
        <w:tc>
          <w:tcPr>
            <w:tcW w:w="900" w:type="dxa"/>
            <w:shd w:val="clear" w:color="auto" w:fill="01653F"/>
            <w:vAlign w:val="bottom"/>
          </w:tcPr>
          <w:p w14:paraId="0D17E7AB" w14:textId="77777777" w:rsidR="008A6303" w:rsidRPr="00CC1607" w:rsidRDefault="008A6303" w:rsidP="00270DC6">
            <w:pPr>
              <w:pStyle w:val="Tableheading-white"/>
            </w:pPr>
            <w:r w:rsidRPr="00CC1607">
              <w:t>Services FY2016/17</w:t>
            </w:r>
          </w:p>
        </w:tc>
        <w:tc>
          <w:tcPr>
            <w:tcW w:w="1080" w:type="dxa"/>
            <w:shd w:val="clear" w:color="auto" w:fill="01653F"/>
            <w:vAlign w:val="bottom"/>
          </w:tcPr>
          <w:p w14:paraId="691F4E1B" w14:textId="77777777" w:rsidR="008A6303" w:rsidRPr="00CC1607" w:rsidRDefault="008A6303" w:rsidP="00270DC6">
            <w:pPr>
              <w:pStyle w:val="Tableheading-white"/>
            </w:pPr>
            <w:r w:rsidRPr="00CC1607">
              <w:t>Benefits FY2016/17</w:t>
            </w:r>
          </w:p>
        </w:tc>
        <w:tc>
          <w:tcPr>
            <w:tcW w:w="1080" w:type="dxa"/>
            <w:shd w:val="clear" w:color="auto" w:fill="01653F"/>
            <w:vAlign w:val="bottom"/>
          </w:tcPr>
          <w:p w14:paraId="71044A7B" w14:textId="77777777" w:rsidR="008A6303" w:rsidRPr="00CC1607" w:rsidRDefault="008A6303" w:rsidP="00270DC6">
            <w:pPr>
              <w:pStyle w:val="Tableheading-white"/>
            </w:pPr>
            <w:r w:rsidRPr="00CC1607">
              <w:t>Services 5-year annual avg. growth</w:t>
            </w:r>
          </w:p>
        </w:tc>
      </w:tr>
      <w:tr w:rsidR="008A6303" w:rsidRPr="00732DFC" w14:paraId="429813CB" w14:textId="77777777" w:rsidTr="00270DC6">
        <w:tc>
          <w:tcPr>
            <w:tcW w:w="675" w:type="dxa"/>
          </w:tcPr>
          <w:p w14:paraId="3B80D690" w14:textId="77777777" w:rsidR="008A6303" w:rsidRPr="00CC1607" w:rsidRDefault="008A6303" w:rsidP="00270DC6">
            <w:pPr>
              <w:pStyle w:val="Tabletext"/>
            </w:pPr>
            <w:r w:rsidRPr="00CC1607">
              <w:t>30299</w:t>
            </w:r>
          </w:p>
        </w:tc>
        <w:tc>
          <w:tcPr>
            <w:tcW w:w="4393" w:type="dxa"/>
          </w:tcPr>
          <w:p w14:paraId="58B41DFD" w14:textId="77777777" w:rsidR="008A6303" w:rsidRPr="00CC1607" w:rsidRDefault="00FF3363" w:rsidP="00FF3363">
            <w:pPr>
              <w:pStyle w:val="Tabletext"/>
            </w:pPr>
            <w:r w:rsidRPr="00CC1607">
              <w:t xml:space="preserve">Sentinel lymph node biopsy or biopsies </w:t>
            </w:r>
            <w:r w:rsidR="008A6303" w:rsidRPr="00CC1607">
              <w:t>for breast cancer, involving dissection in a level I axilla, using preoperative lymphoscintigraphy and lymphotropic dye injection, not being a service associated with a service to which item 30300, 30302 or 30303 applies (Anaes.) (Assist.)</w:t>
            </w:r>
            <w:r w:rsidR="00371702">
              <w:t>.</w:t>
            </w:r>
          </w:p>
        </w:tc>
        <w:tc>
          <w:tcPr>
            <w:tcW w:w="900" w:type="dxa"/>
          </w:tcPr>
          <w:p w14:paraId="10EF5E49" w14:textId="77777777" w:rsidR="008A6303" w:rsidRPr="00CC1607" w:rsidRDefault="008A6303" w:rsidP="00270DC6">
            <w:pPr>
              <w:pStyle w:val="Tabletext"/>
            </w:pPr>
            <w:r w:rsidRPr="00CC1607">
              <w:t>$637.45</w:t>
            </w:r>
          </w:p>
        </w:tc>
        <w:tc>
          <w:tcPr>
            <w:tcW w:w="900" w:type="dxa"/>
          </w:tcPr>
          <w:p w14:paraId="4A00D529" w14:textId="77777777" w:rsidR="008A6303" w:rsidRPr="00CC1607" w:rsidRDefault="008A6303" w:rsidP="00270DC6">
            <w:pPr>
              <w:pStyle w:val="Tabletext"/>
            </w:pPr>
            <w:r w:rsidRPr="00CC1607">
              <w:t>3,337</w:t>
            </w:r>
          </w:p>
        </w:tc>
        <w:tc>
          <w:tcPr>
            <w:tcW w:w="1080" w:type="dxa"/>
          </w:tcPr>
          <w:p w14:paraId="1CFE5A0B" w14:textId="77777777" w:rsidR="008A6303" w:rsidRPr="00CC1607" w:rsidRDefault="008A6303" w:rsidP="00270DC6">
            <w:pPr>
              <w:pStyle w:val="Tabletext"/>
            </w:pPr>
            <w:r w:rsidRPr="00CC1607">
              <w:t xml:space="preserve"> $768,592 </w:t>
            </w:r>
          </w:p>
        </w:tc>
        <w:tc>
          <w:tcPr>
            <w:tcW w:w="1080" w:type="dxa"/>
          </w:tcPr>
          <w:p w14:paraId="64D10ACC" w14:textId="77777777" w:rsidR="008A6303" w:rsidRPr="00CC1607" w:rsidRDefault="008A6303" w:rsidP="00270DC6">
            <w:pPr>
              <w:pStyle w:val="Tabletext"/>
            </w:pPr>
            <w:r w:rsidRPr="00CC1607">
              <w:t>2%</w:t>
            </w:r>
          </w:p>
        </w:tc>
      </w:tr>
      <w:tr w:rsidR="008A6303" w:rsidRPr="00732DFC" w14:paraId="7FFDFF6A" w14:textId="77777777" w:rsidTr="00270DC6">
        <w:tc>
          <w:tcPr>
            <w:tcW w:w="675" w:type="dxa"/>
          </w:tcPr>
          <w:p w14:paraId="5F3C2ADC" w14:textId="77777777" w:rsidR="008A6303" w:rsidRPr="00CC1607" w:rsidRDefault="008A6303" w:rsidP="00270DC6">
            <w:pPr>
              <w:pStyle w:val="Tabletext"/>
            </w:pPr>
            <w:r w:rsidRPr="00CC1607">
              <w:t>30300</w:t>
            </w:r>
          </w:p>
        </w:tc>
        <w:tc>
          <w:tcPr>
            <w:tcW w:w="4393" w:type="dxa"/>
          </w:tcPr>
          <w:p w14:paraId="22452B24" w14:textId="77777777" w:rsidR="008A6303" w:rsidRPr="00CC1607" w:rsidRDefault="00FF3363" w:rsidP="00FF3363">
            <w:pPr>
              <w:pStyle w:val="Tabletext"/>
            </w:pPr>
            <w:r w:rsidRPr="00CC1607">
              <w:t xml:space="preserve">Sentinel lymph node biopsy or biopsies </w:t>
            </w:r>
            <w:r w:rsidR="008A6303" w:rsidRPr="00CC1607">
              <w:t>for breast cancer, involving dissection in a level II/III axilla, using preoperative lymphoscintigraphy and lymphotropic dye injection, not being a service associated with a service to which item 30299, 30302 or 30303 applies (Anaes.) (Assist.)</w:t>
            </w:r>
            <w:r w:rsidR="00371702">
              <w:t>.</w:t>
            </w:r>
          </w:p>
        </w:tc>
        <w:tc>
          <w:tcPr>
            <w:tcW w:w="900" w:type="dxa"/>
          </w:tcPr>
          <w:p w14:paraId="5294C929" w14:textId="77777777" w:rsidR="008A6303" w:rsidRPr="00CC1607" w:rsidRDefault="008A6303" w:rsidP="00270DC6">
            <w:pPr>
              <w:pStyle w:val="Tabletext"/>
            </w:pPr>
            <w:r w:rsidRPr="00CC1607">
              <w:t>$764.90</w:t>
            </w:r>
          </w:p>
        </w:tc>
        <w:tc>
          <w:tcPr>
            <w:tcW w:w="900" w:type="dxa"/>
          </w:tcPr>
          <w:p w14:paraId="30F615DE" w14:textId="77777777" w:rsidR="008A6303" w:rsidRPr="00CC1607" w:rsidRDefault="008A6303" w:rsidP="00270DC6">
            <w:pPr>
              <w:pStyle w:val="Tabletext"/>
            </w:pPr>
            <w:r w:rsidRPr="00CC1607">
              <w:t>5,163</w:t>
            </w:r>
          </w:p>
        </w:tc>
        <w:tc>
          <w:tcPr>
            <w:tcW w:w="1080" w:type="dxa"/>
          </w:tcPr>
          <w:p w14:paraId="6BB1B5AB" w14:textId="77777777" w:rsidR="008A6303" w:rsidRPr="00CC1607" w:rsidRDefault="008A6303" w:rsidP="00270DC6">
            <w:pPr>
              <w:pStyle w:val="Tabletext"/>
            </w:pPr>
            <w:r w:rsidRPr="00CC1607">
              <w:t xml:space="preserve"> $2,595,892 </w:t>
            </w:r>
          </w:p>
        </w:tc>
        <w:tc>
          <w:tcPr>
            <w:tcW w:w="1080" w:type="dxa"/>
          </w:tcPr>
          <w:p w14:paraId="1B936107" w14:textId="77777777" w:rsidR="008A6303" w:rsidRPr="00CC1607" w:rsidRDefault="008A6303" w:rsidP="00270DC6">
            <w:pPr>
              <w:pStyle w:val="Tabletext"/>
            </w:pPr>
            <w:r w:rsidRPr="00CC1607">
              <w:t>7%</w:t>
            </w:r>
          </w:p>
        </w:tc>
      </w:tr>
      <w:tr w:rsidR="008A6303" w:rsidRPr="00732DFC" w14:paraId="41BEBA39" w14:textId="77777777" w:rsidTr="00270DC6">
        <w:tc>
          <w:tcPr>
            <w:tcW w:w="675" w:type="dxa"/>
          </w:tcPr>
          <w:p w14:paraId="4E3C7659" w14:textId="77777777" w:rsidR="008A6303" w:rsidRPr="00CC1607" w:rsidRDefault="008A6303" w:rsidP="00270DC6">
            <w:pPr>
              <w:pStyle w:val="Tabletext"/>
            </w:pPr>
            <w:r w:rsidRPr="00CC1607">
              <w:t>30302</w:t>
            </w:r>
          </w:p>
        </w:tc>
        <w:tc>
          <w:tcPr>
            <w:tcW w:w="4393" w:type="dxa"/>
          </w:tcPr>
          <w:p w14:paraId="00952374" w14:textId="77777777" w:rsidR="008A6303" w:rsidRPr="00CC1607" w:rsidRDefault="00FF3363" w:rsidP="00FF3363">
            <w:pPr>
              <w:pStyle w:val="Tabletext"/>
            </w:pPr>
            <w:r w:rsidRPr="00CC1607">
              <w:t xml:space="preserve">Sentinel lymph node biopsy or biopsies </w:t>
            </w:r>
            <w:r w:rsidR="008A6303" w:rsidRPr="00CC1607">
              <w:t>for breast cancer, involving dissection in a level I axilla, using lymphotropic dye injection, not being a service associated with a service to which item 30299, 30300 or 30303 applies (Anaes.) (Assist.)</w:t>
            </w:r>
            <w:r w:rsidR="00371702">
              <w:t>.</w:t>
            </w:r>
          </w:p>
        </w:tc>
        <w:tc>
          <w:tcPr>
            <w:tcW w:w="900" w:type="dxa"/>
          </w:tcPr>
          <w:p w14:paraId="747DDAED" w14:textId="77777777" w:rsidR="008A6303" w:rsidRPr="00CC1607" w:rsidRDefault="008A6303" w:rsidP="00270DC6">
            <w:pPr>
              <w:pStyle w:val="Tabletext"/>
            </w:pPr>
            <w:r w:rsidRPr="00CC1607">
              <w:t>$509.95</w:t>
            </w:r>
          </w:p>
        </w:tc>
        <w:tc>
          <w:tcPr>
            <w:tcW w:w="900" w:type="dxa"/>
          </w:tcPr>
          <w:p w14:paraId="1B44A25F" w14:textId="77777777" w:rsidR="008A6303" w:rsidRPr="00CC1607" w:rsidRDefault="008A6303" w:rsidP="00270DC6">
            <w:pPr>
              <w:pStyle w:val="Tabletext"/>
            </w:pPr>
            <w:r w:rsidRPr="00CC1607">
              <w:t>313</w:t>
            </w:r>
          </w:p>
        </w:tc>
        <w:tc>
          <w:tcPr>
            <w:tcW w:w="1080" w:type="dxa"/>
          </w:tcPr>
          <w:p w14:paraId="3315E7A9" w14:textId="77777777" w:rsidR="008A6303" w:rsidRPr="00CC1607" w:rsidRDefault="008A6303" w:rsidP="00270DC6">
            <w:pPr>
              <w:pStyle w:val="Tabletext"/>
            </w:pPr>
            <w:r w:rsidRPr="00CC1607">
              <w:t xml:space="preserve"> $55,999 </w:t>
            </w:r>
          </w:p>
        </w:tc>
        <w:tc>
          <w:tcPr>
            <w:tcW w:w="1080" w:type="dxa"/>
          </w:tcPr>
          <w:p w14:paraId="6A650D5E" w14:textId="77777777" w:rsidR="008A6303" w:rsidRPr="00CC1607" w:rsidRDefault="008A6303" w:rsidP="00270DC6">
            <w:pPr>
              <w:pStyle w:val="Tabletext"/>
            </w:pPr>
            <w:r w:rsidRPr="00CC1607">
              <w:t>-5%</w:t>
            </w:r>
          </w:p>
        </w:tc>
      </w:tr>
      <w:tr w:rsidR="008A6303" w:rsidRPr="00732DFC" w14:paraId="084F797A" w14:textId="77777777" w:rsidTr="00270DC6">
        <w:tc>
          <w:tcPr>
            <w:tcW w:w="675" w:type="dxa"/>
          </w:tcPr>
          <w:p w14:paraId="4CFAE5D6" w14:textId="77777777" w:rsidR="008A6303" w:rsidRPr="00CC1607" w:rsidRDefault="008A6303" w:rsidP="00270DC6">
            <w:pPr>
              <w:pStyle w:val="Tabletext"/>
            </w:pPr>
            <w:r w:rsidRPr="00CC1607">
              <w:t>30303</w:t>
            </w:r>
          </w:p>
        </w:tc>
        <w:tc>
          <w:tcPr>
            <w:tcW w:w="4393" w:type="dxa"/>
          </w:tcPr>
          <w:p w14:paraId="5050275F" w14:textId="77777777" w:rsidR="008A6303" w:rsidRPr="00CC1607" w:rsidRDefault="00FF3363" w:rsidP="00FF3363">
            <w:pPr>
              <w:pStyle w:val="Tabletext"/>
            </w:pPr>
            <w:r w:rsidRPr="00CC1607">
              <w:t xml:space="preserve">Sentinel lymph node biopsy or biopsies </w:t>
            </w:r>
            <w:r w:rsidR="008A6303" w:rsidRPr="00CC1607">
              <w:t>for breast cancer, involving dissection in a level II/III axilla, using lymphotropic dye injection, not being a service associated with a service to which item 30299, 30300 or 30302 applies (Anaes.) (Assist.)</w:t>
            </w:r>
            <w:r w:rsidR="00371702">
              <w:t>.</w:t>
            </w:r>
          </w:p>
        </w:tc>
        <w:tc>
          <w:tcPr>
            <w:tcW w:w="900" w:type="dxa"/>
          </w:tcPr>
          <w:p w14:paraId="2E033F2E" w14:textId="77777777" w:rsidR="008A6303" w:rsidRPr="00CC1607" w:rsidRDefault="008A6303" w:rsidP="00270DC6">
            <w:pPr>
              <w:pStyle w:val="Tabletext"/>
            </w:pPr>
            <w:r w:rsidRPr="00CC1607">
              <w:t>$611.85</w:t>
            </w:r>
          </w:p>
        </w:tc>
        <w:tc>
          <w:tcPr>
            <w:tcW w:w="900" w:type="dxa"/>
          </w:tcPr>
          <w:p w14:paraId="4D9B8F1E" w14:textId="77777777" w:rsidR="008A6303" w:rsidRPr="00CC1607" w:rsidRDefault="008A6303" w:rsidP="00270DC6">
            <w:pPr>
              <w:pStyle w:val="Tabletext"/>
            </w:pPr>
            <w:r w:rsidRPr="00CC1607">
              <w:t>140</w:t>
            </w:r>
          </w:p>
        </w:tc>
        <w:tc>
          <w:tcPr>
            <w:tcW w:w="1080" w:type="dxa"/>
          </w:tcPr>
          <w:p w14:paraId="63CE4FB5" w14:textId="77777777" w:rsidR="008A6303" w:rsidRPr="00CC1607" w:rsidRDefault="008A6303" w:rsidP="00270DC6">
            <w:pPr>
              <w:pStyle w:val="Tabletext"/>
            </w:pPr>
            <w:r w:rsidRPr="00CC1607">
              <w:t xml:space="preserve"> $30,913 </w:t>
            </w:r>
          </w:p>
        </w:tc>
        <w:tc>
          <w:tcPr>
            <w:tcW w:w="1080" w:type="dxa"/>
          </w:tcPr>
          <w:p w14:paraId="7CD4BC79" w14:textId="77777777" w:rsidR="008A6303" w:rsidRPr="00CC1607" w:rsidRDefault="008A6303" w:rsidP="00270DC6">
            <w:pPr>
              <w:pStyle w:val="Tabletext"/>
            </w:pPr>
            <w:r w:rsidRPr="00CC1607">
              <w:t>-4%</w:t>
            </w:r>
          </w:p>
        </w:tc>
      </w:tr>
    </w:tbl>
    <w:p w14:paraId="6BF3F930" w14:textId="5995D3A4" w:rsidR="008A6303" w:rsidRPr="00CC1607" w:rsidRDefault="008A6303" w:rsidP="008A6303">
      <w:pPr>
        <w:pStyle w:val="Heading3Numbered"/>
      </w:pPr>
      <w:bookmarkStart w:id="177" w:name="_Toc523236438"/>
      <w:bookmarkStart w:id="178" w:name="_Toc26880882"/>
      <w:bookmarkEnd w:id="170"/>
      <w:bookmarkEnd w:id="171"/>
      <w:bookmarkEnd w:id="172"/>
      <w:bookmarkEnd w:id="173"/>
      <w:bookmarkEnd w:id="176"/>
      <w:r w:rsidRPr="00CC1607">
        <w:t xml:space="preserve">Recommendation </w:t>
      </w:r>
      <w:r>
        <w:t xml:space="preserve">20 </w:t>
      </w:r>
      <w:r w:rsidRPr="000944C8">
        <w:t>–</w:t>
      </w:r>
      <w:r>
        <w:t xml:space="preserve"> </w:t>
      </w:r>
      <w:r w:rsidRPr="00CC1607">
        <w:t xml:space="preserve">Sentinel </w:t>
      </w:r>
      <w:r w:rsidR="00FF3363">
        <w:t>L</w:t>
      </w:r>
      <w:r w:rsidR="00FF3363" w:rsidRPr="00CC1607">
        <w:t xml:space="preserve">ymph </w:t>
      </w:r>
      <w:r w:rsidR="00FF3363">
        <w:t>N</w:t>
      </w:r>
      <w:r w:rsidR="00FF3363" w:rsidRPr="00CC1607">
        <w:t xml:space="preserve">ode </w:t>
      </w:r>
      <w:r w:rsidR="00FF3363">
        <w:t>B</w:t>
      </w:r>
      <w:r w:rsidR="00FF3363" w:rsidRPr="00CC1607">
        <w:t xml:space="preserve">iopsy </w:t>
      </w:r>
      <w:r w:rsidRPr="00CC1607">
        <w:t>(</w:t>
      </w:r>
      <w:r w:rsidR="00FF3363">
        <w:t>A</w:t>
      </w:r>
      <w:r w:rsidR="00FF3363" w:rsidRPr="00CC1607">
        <w:t>xilla</w:t>
      </w:r>
      <w:r w:rsidRPr="00CC1607">
        <w:t>)</w:t>
      </w:r>
      <w:bookmarkEnd w:id="177"/>
      <w:bookmarkEnd w:id="178"/>
    </w:p>
    <w:p w14:paraId="09AB854D" w14:textId="77777777" w:rsidR="008A6303" w:rsidRPr="00CC1607" w:rsidRDefault="008A6303" w:rsidP="008A6303">
      <w:pPr>
        <w:pStyle w:val="Bullet-green"/>
        <w:rPr>
          <w:rFonts w:eastAsia="Calibri"/>
        </w:rPr>
      </w:pPr>
      <w:r>
        <w:rPr>
          <w:rFonts w:eastAsia="Calibri"/>
        </w:rPr>
        <w:t xml:space="preserve">Items </w:t>
      </w:r>
      <w:r w:rsidRPr="00CC1607">
        <w:rPr>
          <w:rFonts w:eastAsia="Calibri"/>
        </w:rPr>
        <w:t>30299</w:t>
      </w:r>
      <w:r>
        <w:rPr>
          <w:rFonts w:eastAsia="Calibri"/>
        </w:rPr>
        <w:t>, 30300, 30302 and 30303</w:t>
      </w:r>
      <w:r w:rsidRPr="00CC1607">
        <w:rPr>
          <w:rFonts w:eastAsia="Calibri"/>
        </w:rPr>
        <w:t xml:space="preserve">: </w:t>
      </w:r>
      <w:r>
        <w:rPr>
          <w:rFonts w:eastAsia="Calibri"/>
        </w:rPr>
        <w:t>C</w:t>
      </w:r>
      <w:r w:rsidRPr="00CC1607">
        <w:rPr>
          <w:rFonts w:eastAsia="Calibri"/>
        </w:rPr>
        <w:t xml:space="preserve">onsolidate </w:t>
      </w:r>
      <w:r>
        <w:rPr>
          <w:rFonts w:eastAsia="Calibri"/>
        </w:rPr>
        <w:t xml:space="preserve">into a single item covering use of preoperative lymphoscintigraphy and/or lymphotropic dye injection, in any axilla level. </w:t>
      </w:r>
    </w:p>
    <w:p w14:paraId="14258CF4" w14:textId="77777777" w:rsidR="008A6303" w:rsidRDefault="008A6303" w:rsidP="00AE0413">
      <w:pPr>
        <w:pStyle w:val="Bullet2"/>
        <w:numPr>
          <w:ilvl w:val="1"/>
          <w:numId w:val="13"/>
        </w:numPr>
      </w:pPr>
      <w:r>
        <w:t>Proposed item descriptor is as follows:</w:t>
      </w:r>
    </w:p>
    <w:p w14:paraId="7F9D2608" w14:textId="77777777" w:rsidR="008A6303" w:rsidRPr="00FC3EFE" w:rsidRDefault="008A6303" w:rsidP="00AE0413">
      <w:pPr>
        <w:pStyle w:val="Dash3"/>
        <w:numPr>
          <w:ilvl w:val="2"/>
          <w:numId w:val="12"/>
        </w:numPr>
        <w:rPr>
          <w:rFonts w:eastAsia="Calibri"/>
        </w:rPr>
      </w:pPr>
      <w:r>
        <w:t>Sentinel lymph node b</w:t>
      </w:r>
      <w:r w:rsidRPr="00850D7D">
        <w:t xml:space="preserve">iopsy or </w:t>
      </w:r>
      <w:r>
        <w:t>b</w:t>
      </w:r>
      <w:r w:rsidRPr="00850D7D">
        <w:t>iopsies for breast cancer, involving dissection in an axilla, using preoperative lymphoscintigraphy and/or lymphotropic dye injection</w:t>
      </w:r>
      <w:r>
        <w:t xml:space="preserve"> (Anaes.)(Assist.)</w:t>
      </w:r>
    </w:p>
    <w:p w14:paraId="4AC9065A" w14:textId="553F0757" w:rsidR="008A6303" w:rsidRPr="00CC1607" w:rsidRDefault="008A6303" w:rsidP="008A6303">
      <w:pPr>
        <w:pStyle w:val="Heading3Numbered"/>
      </w:pPr>
      <w:bookmarkStart w:id="179" w:name="_Toc523236439"/>
      <w:bookmarkStart w:id="180" w:name="_Toc26880883"/>
      <w:r w:rsidRPr="00CC1607">
        <w:t xml:space="preserve">Rationale </w:t>
      </w:r>
      <w:r>
        <w:t xml:space="preserve">for Recommendation 20 </w:t>
      </w:r>
      <w:r w:rsidRPr="00CC1607">
        <w:t xml:space="preserve">– Sentinel </w:t>
      </w:r>
      <w:r w:rsidR="00FF3363">
        <w:t>L</w:t>
      </w:r>
      <w:r w:rsidR="00FF3363" w:rsidRPr="00CC1607">
        <w:t xml:space="preserve">ymph </w:t>
      </w:r>
      <w:r w:rsidR="00FF3363">
        <w:t>N</w:t>
      </w:r>
      <w:r w:rsidRPr="00CC1607">
        <w:t xml:space="preserve">ode </w:t>
      </w:r>
      <w:r w:rsidR="00FF3363">
        <w:t>B</w:t>
      </w:r>
      <w:r w:rsidR="00FF3363" w:rsidRPr="00CC1607">
        <w:t xml:space="preserve">iopsy </w:t>
      </w:r>
      <w:r w:rsidRPr="00CC1607">
        <w:t>(</w:t>
      </w:r>
      <w:r w:rsidR="00FF3363">
        <w:t>A</w:t>
      </w:r>
      <w:r w:rsidR="00FF3363" w:rsidRPr="00CC1607">
        <w:t>xilla</w:t>
      </w:r>
      <w:r w:rsidRPr="00CC1607">
        <w:t>)</w:t>
      </w:r>
      <w:bookmarkEnd w:id="179"/>
      <w:bookmarkEnd w:id="180"/>
    </w:p>
    <w:p w14:paraId="1D0597DE" w14:textId="77777777" w:rsidR="008A6303" w:rsidRPr="00CC1607" w:rsidRDefault="008A6303" w:rsidP="008A6303">
      <w:r w:rsidRPr="00CC1607">
        <w:t xml:space="preserve">This recommendation focuses on </w:t>
      </w:r>
      <w:r>
        <w:t>maintaining access to best-practice health services, as well as ensuring value for the individual patient and the health system</w:t>
      </w:r>
      <w:r w:rsidRPr="00CC1607">
        <w:t xml:space="preserve">. It is based on the following: </w:t>
      </w:r>
    </w:p>
    <w:p w14:paraId="7A9FEC12" w14:textId="77777777" w:rsidR="008A6303" w:rsidRPr="00CC1607" w:rsidRDefault="008A6303" w:rsidP="008A6303">
      <w:r w:rsidRPr="00CC1607">
        <w:t xml:space="preserve">As sentinel lymph node biopsies are now standard of care, the technical challenge of removing a sentinel lymph node from level I as opposed to level II or III of the axilla is not substantially different in most cases. </w:t>
      </w:r>
    </w:p>
    <w:p w14:paraId="6430793B" w14:textId="77777777" w:rsidR="008A6303" w:rsidRDefault="008A6303" w:rsidP="008A6303">
      <w:r w:rsidRPr="00CC1607">
        <w:t xml:space="preserve">The Working Group </w:t>
      </w:r>
      <w:r>
        <w:t xml:space="preserve">initially recommended </w:t>
      </w:r>
      <w:r w:rsidRPr="00CC1607">
        <w:t xml:space="preserve">that items 30299 and 30300, using preoperative lymphoscintigraphy and lymphotropic dye injection, be replaced with a single item number. Similarly items 30302 and 30303, using lymphotropic dye injection, could be replaced with a single item number. </w:t>
      </w:r>
      <w:r>
        <w:t>This recommendation was to encourage best practice by ensuring that there was no financial incentive to perform sentinel lymph node biopsy with lymphotropic dye injection alone as this practice is less accurate than dual-agent mapping (using lymphoscintigraphy with lymphotropic dye).</w:t>
      </w:r>
    </w:p>
    <w:p w14:paraId="32A7AEAA" w14:textId="77777777" w:rsidR="008A6303" w:rsidRPr="00CC1607" w:rsidRDefault="008A6303" w:rsidP="008A6303">
      <w:r>
        <w:t>After discussion with the Oncology Clinical Committee the Plastic and Reconstructive Surgery Clinical Committee agreed that retaining separate items for single-agent mapping with lymphotropic dye unnecessary. In order to simplify the schedule, the Committee therefore recommended creating one item using the phrase "and/or," rather than listing separate items for dual-agent and single-agent mapping. Retaining the word "or" allows flexibility for the rare situations in which lymphoscintigraphy may be contraindicated. The Committee agreed that single-agent mapping should be discouraged.</w:t>
      </w:r>
    </w:p>
    <w:p w14:paraId="65E48E9D" w14:textId="508C13DC" w:rsidR="008A6303" w:rsidRPr="00CC1607" w:rsidRDefault="008A6303" w:rsidP="008A6303">
      <w:pPr>
        <w:pStyle w:val="Heading3Numbered"/>
      </w:pPr>
      <w:bookmarkStart w:id="181" w:name="_Toc523236440"/>
      <w:bookmarkStart w:id="182" w:name="_Toc26880884"/>
      <w:r w:rsidRPr="00CC1607">
        <w:t xml:space="preserve">Recommendation </w:t>
      </w:r>
      <w:r>
        <w:t xml:space="preserve">21 </w:t>
      </w:r>
      <w:r w:rsidRPr="00CC1607">
        <w:t xml:space="preserve">– Sentinel </w:t>
      </w:r>
      <w:r w:rsidR="00E4404A">
        <w:t>L</w:t>
      </w:r>
      <w:r w:rsidR="00E4404A" w:rsidRPr="00CC1607">
        <w:t xml:space="preserve">ymph </w:t>
      </w:r>
      <w:r w:rsidR="00E4404A">
        <w:t>N</w:t>
      </w:r>
      <w:r w:rsidR="00E4404A" w:rsidRPr="00CC1607">
        <w:t xml:space="preserve">ode </w:t>
      </w:r>
      <w:r w:rsidR="00E4404A">
        <w:t>B</w:t>
      </w:r>
      <w:r w:rsidR="00E4404A" w:rsidRPr="00CC1607">
        <w:t xml:space="preserve">iopsy </w:t>
      </w:r>
      <w:r w:rsidRPr="00CC1607">
        <w:t>(</w:t>
      </w:r>
      <w:r w:rsidR="00E4404A">
        <w:t>I</w:t>
      </w:r>
      <w:r w:rsidR="00E4404A" w:rsidRPr="00CC1607">
        <w:t xml:space="preserve">nternal </w:t>
      </w:r>
      <w:r w:rsidR="00E4404A">
        <w:t>M</w:t>
      </w:r>
      <w:r w:rsidR="00E4404A" w:rsidRPr="00CC1607">
        <w:t xml:space="preserve">ammary </w:t>
      </w:r>
      <w:r w:rsidR="00E4404A">
        <w:t>C</w:t>
      </w:r>
      <w:r w:rsidR="00E4404A" w:rsidRPr="00CC1607">
        <w:t>hain</w:t>
      </w:r>
      <w:r w:rsidRPr="00CC1607">
        <w:t>)</w:t>
      </w:r>
      <w:bookmarkEnd w:id="181"/>
      <w:bookmarkEnd w:id="182"/>
    </w:p>
    <w:p w14:paraId="0C401B98" w14:textId="77777777" w:rsidR="008A6303" w:rsidRPr="00CC1607" w:rsidRDefault="008A6303" w:rsidP="008A6303">
      <w:pPr>
        <w:pStyle w:val="Bullet-green"/>
      </w:pPr>
      <w:r w:rsidRPr="00CC1607">
        <w:t>Introduce a new item for sentinel lymph node biopsy of the internal mammary chain</w:t>
      </w:r>
      <w:r w:rsidR="007923B5">
        <w:t>.</w:t>
      </w:r>
    </w:p>
    <w:p w14:paraId="126F41AE" w14:textId="77777777" w:rsidR="008A6303" w:rsidRDefault="008A6303" w:rsidP="00AE0413">
      <w:pPr>
        <w:pStyle w:val="Bullet2"/>
        <w:numPr>
          <w:ilvl w:val="1"/>
          <w:numId w:val="13"/>
        </w:numPr>
      </w:pPr>
      <w:r w:rsidRPr="00CC1607">
        <w:t xml:space="preserve">The proposed new item descriptor is as follows: </w:t>
      </w:r>
    </w:p>
    <w:p w14:paraId="5137712C" w14:textId="77777777" w:rsidR="008A6303" w:rsidRDefault="008A6303" w:rsidP="00AE0413">
      <w:pPr>
        <w:pStyle w:val="Dash3"/>
        <w:numPr>
          <w:ilvl w:val="2"/>
          <w:numId w:val="12"/>
        </w:numPr>
      </w:pPr>
      <w:r w:rsidRPr="00CC1607">
        <w:t>Sentinel lymph node biopsy or biopsies for breast cancer, involving dissection along internal m</w:t>
      </w:r>
      <w:r>
        <w:t>ammary chain (Anaes.) (Assist.)</w:t>
      </w:r>
      <w:r w:rsidR="007923B5">
        <w:t>.</w:t>
      </w:r>
    </w:p>
    <w:p w14:paraId="56FD9154" w14:textId="77777777" w:rsidR="008A6303" w:rsidRPr="00CC1607" w:rsidRDefault="008A6303" w:rsidP="008A6303">
      <w:pPr>
        <w:pStyle w:val="Squarebullet"/>
      </w:pPr>
      <w:r w:rsidRPr="00CC1607">
        <w:t>The Working Group recommends this item have a schedule fee equivalent to that of item 30300 as amended.</w:t>
      </w:r>
    </w:p>
    <w:p w14:paraId="58BD3661" w14:textId="7A3F69E4" w:rsidR="008A6303" w:rsidRPr="00CC1607" w:rsidRDefault="008A6303" w:rsidP="008A6303">
      <w:pPr>
        <w:pStyle w:val="Heading3Numbered"/>
      </w:pPr>
      <w:bookmarkStart w:id="183" w:name="_Toc523236441"/>
      <w:bookmarkStart w:id="184" w:name="_Toc26880885"/>
      <w:r w:rsidRPr="00CC1607">
        <w:t>Rationale</w:t>
      </w:r>
      <w:r>
        <w:t xml:space="preserve"> for Recommendation 21</w:t>
      </w:r>
      <w:r w:rsidRPr="00CC1607">
        <w:t xml:space="preserve"> – Sentinel </w:t>
      </w:r>
      <w:r w:rsidR="007923B5">
        <w:t>L</w:t>
      </w:r>
      <w:r w:rsidRPr="00CC1607">
        <w:t xml:space="preserve">ymph </w:t>
      </w:r>
      <w:r w:rsidR="007923B5">
        <w:t>N</w:t>
      </w:r>
      <w:r w:rsidR="007923B5" w:rsidRPr="00CC1607">
        <w:t xml:space="preserve">ode </w:t>
      </w:r>
      <w:r w:rsidR="007923B5">
        <w:t>B</w:t>
      </w:r>
      <w:r w:rsidR="007923B5" w:rsidRPr="00CC1607">
        <w:t xml:space="preserve">iopsy </w:t>
      </w:r>
      <w:r w:rsidRPr="00CC1607">
        <w:t>(</w:t>
      </w:r>
      <w:r w:rsidR="007923B5">
        <w:t>I</w:t>
      </w:r>
      <w:r w:rsidR="007923B5" w:rsidRPr="00CC1607">
        <w:t xml:space="preserve">nternal </w:t>
      </w:r>
      <w:r w:rsidR="007923B5">
        <w:t>M</w:t>
      </w:r>
      <w:r w:rsidR="007923B5" w:rsidRPr="00CC1607">
        <w:t xml:space="preserve">ammary </w:t>
      </w:r>
      <w:r w:rsidR="007923B5">
        <w:t>C</w:t>
      </w:r>
      <w:r w:rsidR="007923B5" w:rsidRPr="00CC1607">
        <w:t>hain</w:t>
      </w:r>
      <w:r w:rsidRPr="00CC1607">
        <w:t>)</w:t>
      </w:r>
      <w:bookmarkEnd w:id="183"/>
      <w:bookmarkEnd w:id="184"/>
    </w:p>
    <w:p w14:paraId="6DDC1288" w14:textId="77777777" w:rsidR="008A6303" w:rsidRPr="00CC1607" w:rsidRDefault="008A6303" w:rsidP="008A6303">
      <w:r w:rsidRPr="00CC1607">
        <w:t>This recommendation focuses on ensuring that the MBS supports patient access to modern clinical procedures. It is based on the following:</w:t>
      </w:r>
    </w:p>
    <w:p w14:paraId="2EBFEFCE" w14:textId="77777777" w:rsidR="008A6303" w:rsidRPr="00CC1607" w:rsidRDefault="008A6303" w:rsidP="008A6303">
      <w:r w:rsidRPr="00CC1607">
        <w:t>Internal mammary sentinel lymph node biopsy (IM-SLNB) is a minimally invasive technique for the evaluation of the status of internal mammary sentinel lymph nodes with high safety and feasibility. In some cases, accurate staging cannot be achieved through biopsy of the axillary sentinel lymph node alone, which might lead to under-staging and under-treatment. Identification of metastases though IM-SLNB has the potential to alter the stage and adjuvant therapy of breast cancer patients</w:t>
      </w:r>
      <w:sdt>
        <w:sdtPr>
          <w:id w:val="838666422"/>
          <w:citation/>
        </w:sdtPr>
        <w:sdtEndPr/>
        <w:sdtContent>
          <w:r w:rsidRPr="00CC1607">
            <w:fldChar w:fldCharType="begin"/>
          </w:r>
          <w:r w:rsidRPr="00CC1607">
            <w:instrText xml:space="preserve"> CITATION Gne14 \l 3081 </w:instrText>
          </w:r>
          <w:r w:rsidRPr="00CC1607">
            <w:fldChar w:fldCharType="separate"/>
          </w:r>
          <w:r>
            <w:rPr>
              <w:noProof/>
            </w:rPr>
            <w:t xml:space="preserve"> (25)</w:t>
          </w:r>
          <w:r w:rsidRPr="00CC1607">
            <w:fldChar w:fldCharType="end"/>
          </w:r>
        </w:sdtContent>
      </w:sdt>
      <w:r w:rsidRPr="00CC1607">
        <w:t>. IM-SLNB can enable more accurate lymph node staging and improve the decision making of the adjuvant radiotherapy of the IMLN, and even adjuvant systemic therapy in some cases</w:t>
      </w:r>
      <w:sdt>
        <w:sdtPr>
          <w:id w:val="761721609"/>
          <w:citation/>
        </w:sdtPr>
        <w:sdtEndPr/>
        <w:sdtContent>
          <w:r w:rsidRPr="00CC1607">
            <w:fldChar w:fldCharType="begin"/>
          </w:r>
          <w:r w:rsidRPr="00CC1607">
            <w:instrText xml:space="preserve">CITATION Con14 \l 3081 </w:instrText>
          </w:r>
          <w:r w:rsidRPr="00CC1607">
            <w:fldChar w:fldCharType="separate"/>
          </w:r>
          <w:r>
            <w:rPr>
              <w:noProof/>
            </w:rPr>
            <w:t xml:space="preserve"> (26)</w:t>
          </w:r>
          <w:r w:rsidRPr="00CC1607">
            <w:fldChar w:fldCharType="end"/>
          </w:r>
        </w:sdtContent>
      </w:sdt>
      <w:sdt>
        <w:sdtPr>
          <w:id w:val="-177580623"/>
          <w:citation/>
        </w:sdtPr>
        <w:sdtEndPr/>
        <w:sdtContent>
          <w:r w:rsidRPr="00CC1607">
            <w:fldChar w:fldCharType="begin"/>
          </w:r>
          <w:r w:rsidRPr="00CC1607">
            <w:instrText xml:space="preserve"> CITATION Cau14 \l 3081 </w:instrText>
          </w:r>
          <w:r w:rsidRPr="00CC1607">
            <w:fldChar w:fldCharType="separate"/>
          </w:r>
          <w:r>
            <w:rPr>
              <w:noProof/>
            </w:rPr>
            <w:t xml:space="preserve"> (27)</w:t>
          </w:r>
          <w:r w:rsidRPr="00CC1607">
            <w:fldChar w:fldCharType="end"/>
          </w:r>
        </w:sdtContent>
      </w:sdt>
      <w:r w:rsidRPr="00CC1607">
        <w:t xml:space="preserve">. </w:t>
      </w:r>
    </w:p>
    <w:p w14:paraId="145F8A2E" w14:textId="77777777" w:rsidR="008A6303" w:rsidRPr="00CC1607" w:rsidRDefault="008A6303" w:rsidP="008A6303">
      <w:r w:rsidRPr="00CC1607">
        <w:t xml:space="preserve">The Working Group considered that this procedure would be done in a small subset of patients receiving a sentinel lymph node biopsy in the axilla. The service is currently claimed under a range of item numbers, commonly item 38418 (Thoracotomy, exploratory, with or without biopsy; schedule fee: $958.40). That is not the intended use of item 38418 and the Working Group considered it would be appropriate to introduce a new item. </w:t>
      </w:r>
    </w:p>
    <w:p w14:paraId="3044C01B" w14:textId="77777777" w:rsidR="008A6303" w:rsidRPr="00CC1607" w:rsidRDefault="008A6303" w:rsidP="008A6303">
      <w:r w:rsidRPr="00CC1607">
        <w:t>The schedule fee is recommended to be equivalent to that of amended item 30300 as the complexity of the service is similar to sentinel lymph node biopsy of the axilla.</w:t>
      </w:r>
    </w:p>
    <w:p w14:paraId="588AAAE4" w14:textId="77777777" w:rsidR="008A6303" w:rsidRPr="00CC1607" w:rsidRDefault="008A6303" w:rsidP="008A6303"/>
    <w:p w14:paraId="5ACAD9EC" w14:textId="77777777" w:rsidR="008A6303" w:rsidRPr="00CC1607" w:rsidRDefault="008A6303" w:rsidP="008A6303">
      <w:pPr>
        <w:pStyle w:val="Heading2"/>
      </w:pPr>
      <w:bookmarkStart w:id="185" w:name="_Toc523236442"/>
      <w:bookmarkStart w:id="186" w:name="_Toc26880886"/>
      <w:r w:rsidRPr="00CC1607">
        <w:t>Excision of lymph nodes</w:t>
      </w:r>
      <w:bookmarkEnd w:id="185"/>
      <w:bookmarkEnd w:id="186"/>
    </w:p>
    <w:p w14:paraId="33171E8F" w14:textId="77777777" w:rsidR="008A6303" w:rsidRPr="00CC1607" w:rsidRDefault="008A6303" w:rsidP="008A6303">
      <w:pPr>
        <w:pStyle w:val="TableCaption"/>
      </w:pPr>
      <w:bookmarkStart w:id="187" w:name="_Toc523236486"/>
      <w:bookmarkStart w:id="188" w:name="_Toc26881051"/>
      <w:r w:rsidRPr="00CC1607">
        <w:t xml:space="preserve">Table </w:t>
      </w:r>
      <w:r>
        <w:rPr>
          <w:noProof/>
        </w:rPr>
        <w:fldChar w:fldCharType="begin"/>
      </w:r>
      <w:r>
        <w:rPr>
          <w:noProof/>
        </w:rPr>
        <w:instrText xml:space="preserve"> SEQ Table \* ARABIC </w:instrText>
      </w:r>
      <w:r>
        <w:rPr>
          <w:noProof/>
        </w:rPr>
        <w:fldChar w:fldCharType="separate"/>
      </w:r>
      <w:r w:rsidR="002F004E">
        <w:rPr>
          <w:noProof/>
        </w:rPr>
        <w:t>19</w:t>
      </w:r>
      <w:r>
        <w:rPr>
          <w:noProof/>
        </w:rPr>
        <w:fldChar w:fldCharType="end"/>
      </w:r>
      <w:r w:rsidRPr="00CC1607">
        <w:t>: Item int</w:t>
      </w:r>
      <w:r>
        <w:t xml:space="preserve">roduction table for items 30332, 30335 and </w:t>
      </w:r>
      <w:r w:rsidRPr="00CC1607">
        <w:t>30336</w:t>
      </w:r>
      <w:bookmarkEnd w:id="187"/>
      <w:bookmarkEnd w:id="188"/>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9: Item introduction table for items 30332-30336"/>
        <w:tblDescription w:val="Table 19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46"/>
        <w:gridCol w:w="3747"/>
        <w:gridCol w:w="919"/>
        <w:gridCol w:w="893"/>
        <w:gridCol w:w="1043"/>
        <w:gridCol w:w="1004"/>
      </w:tblGrid>
      <w:tr w:rsidR="008A6303" w:rsidRPr="00732DFC" w14:paraId="5AED6FC0" w14:textId="77777777" w:rsidTr="00270DC6">
        <w:trPr>
          <w:tblHeader/>
        </w:trPr>
        <w:tc>
          <w:tcPr>
            <w:tcW w:w="674" w:type="dxa"/>
            <w:shd w:val="clear" w:color="auto" w:fill="01653F"/>
            <w:vAlign w:val="bottom"/>
          </w:tcPr>
          <w:p w14:paraId="18FC160A" w14:textId="77777777" w:rsidR="008A6303" w:rsidRPr="00CC1607" w:rsidRDefault="008A6303" w:rsidP="00270DC6">
            <w:pPr>
              <w:pStyle w:val="Tableheading-white"/>
            </w:pPr>
            <w:r w:rsidRPr="00CC1607">
              <w:t>Item</w:t>
            </w:r>
          </w:p>
        </w:tc>
        <w:tc>
          <w:tcPr>
            <w:tcW w:w="4354" w:type="dxa"/>
            <w:shd w:val="clear" w:color="auto" w:fill="01653F"/>
            <w:vAlign w:val="bottom"/>
          </w:tcPr>
          <w:p w14:paraId="19E6390E" w14:textId="77777777" w:rsidR="008A6303" w:rsidRPr="00CC1607" w:rsidRDefault="008A6303" w:rsidP="00270DC6">
            <w:pPr>
              <w:pStyle w:val="Tableheading-white"/>
            </w:pPr>
            <w:r w:rsidRPr="00CC1607">
              <w:t>Descriptor</w:t>
            </w:r>
          </w:p>
        </w:tc>
        <w:tc>
          <w:tcPr>
            <w:tcW w:w="947" w:type="dxa"/>
            <w:shd w:val="clear" w:color="auto" w:fill="01653F"/>
            <w:vAlign w:val="bottom"/>
          </w:tcPr>
          <w:p w14:paraId="30278323" w14:textId="77777777" w:rsidR="008A6303" w:rsidRPr="00CC1607" w:rsidRDefault="008A6303" w:rsidP="00270DC6">
            <w:pPr>
              <w:pStyle w:val="Tableheading-white"/>
            </w:pPr>
            <w:r w:rsidRPr="00CC1607">
              <w:t>Schedule fee</w:t>
            </w:r>
          </w:p>
        </w:tc>
        <w:tc>
          <w:tcPr>
            <w:tcW w:w="900" w:type="dxa"/>
            <w:shd w:val="clear" w:color="auto" w:fill="01653F"/>
            <w:vAlign w:val="bottom"/>
          </w:tcPr>
          <w:p w14:paraId="76DEA044" w14:textId="77777777" w:rsidR="008A6303" w:rsidRPr="00CC1607" w:rsidRDefault="008A6303" w:rsidP="00270DC6">
            <w:pPr>
              <w:pStyle w:val="Tableheading-white"/>
            </w:pPr>
            <w:r w:rsidRPr="00CC1607">
              <w:t>Services FY2016/17</w:t>
            </w:r>
          </w:p>
        </w:tc>
        <w:tc>
          <w:tcPr>
            <w:tcW w:w="1078" w:type="dxa"/>
            <w:shd w:val="clear" w:color="auto" w:fill="01653F"/>
            <w:vAlign w:val="bottom"/>
          </w:tcPr>
          <w:p w14:paraId="55B746A4" w14:textId="77777777" w:rsidR="008A6303" w:rsidRPr="00CC1607" w:rsidRDefault="008A6303" w:rsidP="00270DC6">
            <w:pPr>
              <w:pStyle w:val="Tableheading-white"/>
            </w:pPr>
            <w:r w:rsidRPr="00CC1607">
              <w:t>Benefits FY2016/17</w:t>
            </w:r>
          </w:p>
        </w:tc>
        <w:tc>
          <w:tcPr>
            <w:tcW w:w="1075" w:type="dxa"/>
            <w:shd w:val="clear" w:color="auto" w:fill="01653F"/>
            <w:vAlign w:val="bottom"/>
          </w:tcPr>
          <w:p w14:paraId="731DD7D1" w14:textId="77777777" w:rsidR="008A6303" w:rsidRPr="00CC1607" w:rsidRDefault="008A6303" w:rsidP="00270DC6">
            <w:pPr>
              <w:pStyle w:val="Tableheading-white"/>
            </w:pPr>
            <w:r w:rsidRPr="00CC1607">
              <w:t>Services 5-year annual avg. growth</w:t>
            </w:r>
          </w:p>
        </w:tc>
      </w:tr>
      <w:tr w:rsidR="008A6303" w:rsidRPr="00732DFC" w14:paraId="26E574BB" w14:textId="77777777" w:rsidTr="00270DC6">
        <w:tc>
          <w:tcPr>
            <w:tcW w:w="674" w:type="dxa"/>
          </w:tcPr>
          <w:p w14:paraId="61E4F848" w14:textId="77777777" w:rsidR="008A6303" w:rsidRPr="00CC1607" w:rsidRDefault="008A6303" w:rsidP="00270DC6">
            <w:pPr>
              <w:pStyle w:val="Tabletext"/>
            </w:pPr>
            <w:r w:rsidRPr="00CC1607">
              <w:t>30332</w:t>
            </w:r>
          </w:p>
        </w:tc>
        <w:tc>
          <w:tcPr>
            <w:tcW w:w="4354" w:type="dxa"/>
          </w:tcPr>
          <w:p w14:paraId="2815D2B3" w14:textId="77777777" w:rsidR="008A6303" w:rsidRPr="00CC1607" w:rsidRDefault="008A6303" w:rsidP="00270DC6">
            <w:pPr>
              <w:pStyle w:val="Tabletext"/>
            </w:pPr>
            <w:r w:rsidRPr="00CC1607">
              <w:t>LYMPH NODES of AXILLA, limited excision of (sampling) (Anaes.) (Assist.)</w:t>
            </w:r>
            <w:r w:rsidR="007923B5">
              <w:t>.</w:t>
            </w:r>
          </w:p>
        </w:tc>
        <w:tc>
          <w:tcPr>
            <w:tcW w:w="947" w:type="dxa"/>
          </w:tcPr>
          <w:p w14:paraId="6840F01F" w14:textId="77777777" w:rsidR="008A6303" w:rsidRPr="00CC1607" w:rsidRDefault="008A6303" w:rsidP="00270DC6">
            <w:pPr>
              <w:pStyle w:val="Tabletext"/>
            </w:pPr>
            <w:r w:rsidRPr="00CC1607">
              <w:t>$346.75</w:t>
            </w:r>
          </w:p>
        </w:tc>
        <w:tc>
          <w:tcPr>
            <w:tcW w:w="900" w:type="dxa"/>
          </w:tcPr>
          <w:p w14:paraId="1E48BFF6" w14:textId="77777777" w:rsidR="008A6303" w:rsidRPr="00CC1607" w:rsidRDefault="008A6303" w:rsidP="00270DC6">
            <w:pPr>
              <w:pStyle w:val="Tabletext"/>
            </w:pPr>
            <w:r w:rsidRPr="00CC1607">
              <w:t>1,142</w:t>
            </w:r>
          </w:p>
        </w:tc>
        <w:tc>
          <w:tcPr>
            <w:tcW w:w="1078" w:type="dxa"/>
          </w:tcPr>
          <w:p w14:paraId="67F90D04" w14:textId="77777777" w:rsidR="008A6303" w:rsidRPr="00CC1607" w:rsidRDefault="008A6303" w:rsidP="00270DC6">
            <w:pPr>
              <w:pStyle w:val="Tabletext"/>
            </w:pPr>
            <w:r w:rsidRPr="00CC1607">
              <w:t xml:space="preserve"> $187,974 </w:t>
            </w:r>
          </w:p>
        </w:tc>
        <w:tc>
          <w:tcPr>
            <w:tcW w:w="1075" w:type="dxa"/>
          </w:tcPr>
          <w:p w14:paraId="58754BB0" w14:textId="77777777" w:rsidR="008A6303" w:rsidRPr="00CC1607" w:rsidRDefault="008A6303" w:rsidP="00270DC6">
            <w:pPr>
              <w:pStyle w:val="Tabletext"/>
            </w:pPr>
            <w:r w:rsidRPr="00CC1607">
              <w:t>4%</w:t>
            </w:r>
          </w:p>
        </w:tc>
      </w:tr>
      <w:tr w:rsidR="008A6303" w:rsidRPr="00732DFC" w14:paraId="483A04E2" w14:textId="77777777" w:rsidTr="00270DC6">
        <w:tc>
          <w:tcPr>
            <w:tcW w:w="674" w:type="dxa"/>
          </w:tcPr>
          <w:p w14:paraId="4BBC02F3" w14:textId="77777777" w:rsidR="008A6303" w:rsidRPr="00CC1607" w:rsidRDefault="008A6303" w:rsidP="00270DC6">
            <w:pPr>
              <w:pStyle w:val="Tabletext"/>
            </w:pPr>
            <w:r w:rsidRPr="00CC1607">
              <w:t>30335</w:t>
            </w:r>
          </w:p>
        </w:tc>
        <w:tc>
          <w:tcPr>
            <w:tcW w:w="4354" w:type="dxa"/>
          </w:tcPr>
          <w:p w14:paraId="06C9F607" w14:textId="77777777" w:rsidR="008A6303" w:rsidRPr="00CC1607" w:rsidRDefault="008A6303" w:rsidP="00270DC6">
            <w:pPr>
              <w:pStyle w:val="Tabletext"/>
            </w:pPr>
            <w:r w:rsidRPr="00CC1607">
              <w:t>LYMPH NODES of AXILLA, complete excision of, to level I (Anaes.) (Assist.)</w:t>
            </w:r>
            <w:r w:rsidR="007923B5">
              <w:t>.</w:t>
            </w:r>
          </w:p>
        </w:tc>
        <w:tc>
          <w:tcPr>
            <w:tcW w:w="947" w:type="dxa"/>
          </w:tcPr>
          <w:p w14:paraId="0CF0248A" w14:textId="77777777" w:rsidR="008A6303" w:rsidRPr="00CC1607" w:rsidRDefault="008A6303" w:rsidP="00270DC6">
            <w:pPr>
              <w:pStyle w:val="Tabletext"/>
            </w:pPr>
            <w:r w:rsidRPr="00CC1607">
              <w:t>$866.85</w:t>
            </w:r>
          </w:p>
        </w:tc>
        <w:tc>
          <w:tcPr>
            <w:tcW w:w="900" w:type="dxa"/>
          </w:tcPr>
          <w:p w14:paraId="73B68C3C" w14:textId="77777777" w:rsidR="008A6303" w:rsidRPr="00CC1607" w:rsidRDefault="008A6303" w:rsidP="00270DC6">
            <w:pPr>
              <w:pStyle w:val="Tabletext"/>
            </w:pPr>
            <w:r w:rsidRPr="00CC1607">
              <w:t>389</w:t>
            </w:r>
          </w:p>
        </w:tc>
        <w:tc>
          <w:tcPr>
            <w:tcW w:w="1078" w:type="dxa"/>
          </w:tcPr>
          <w:p w14:paraId="3D2ECC4A" w14:textId="77777777" w:rsidR="008A6303" w:rsidRPr="00CC1607" w:rsidRDefault="008A6303" w:rsidP="00270DC6">
            <w:pPr>
              <w:pStyle w:val="Tabletext"/>
            </w:pPr>
            <w:r w:rsidRPr="00CC1607">
              <w:t xml:space="preserve"> $221,586 </w:t>
            </w:r>
          </w:p>
        </w:tc>
        <w:tc>
          <w:tcPr>
            <w:tcW w:w="1075" w:type="dxa"/>
          </w:tcPr>
          <w:p w14:paraId="475FFB57" w14:textId="77777777" w:rsidR="008A6303" w:rsidRPr="00CC1607" w:rsidRDefault="008A6303" w:rsidP="00270DC6">
            <w:pPr>
              <w:pStyle w:val="Tabletext"/>
            </w:pPr>
            <w:r w:rsidRPr="00CC1607">
              <w:t>-2%</w:t>
            </w:r>
          </w:p>
        </w:tc>
      </w:tr>
      <w:tr w:rsidR="008A6303" w:rsidRPr="00732DFC" w14:paraId="1EA1AB9F" w14:textId="77777777" w:rsidTr="00270DC6">
        <w:tc>
          <w:tcPr>
            <w:tcW w:w="674" w:type="dxa"/>
          </w:tcPr>
          <w:p w14:paraId="74DA287E" w14:textId="77777777" w:rsidR="008A6303" w:rsidRPr="00CC1607" w:rsidRDefault="008A6303" w:rsidP="00270DC6">
            <w:pPr>
              <w:pStyle w:val="Tabletext"/>
            </w:pPr>
            <w:r w:rsidRPr="00CC1607">
              <w:t>30336</w:t>
            </w:r>
          </w:p>
        </w:tc>
        <w:tc>
          <w:tcPr>
            <w:tcW w:w="4354" w:type="dxa"/>
          </w:tcPr>
          <w:p w14:paraId="7050542B" w14:textId="77777777" w:rsidR="008A6303" w:rsidRPr="00CC1607" w:rsidRDefault="008A6303" w:rsidP="00270DC6">
            <w:pPr>
              <w:pStyle w:val="Tabletext"/>
            </w:pPr>
            <w:r w:rsidRPr="00CC1607">
              <w:t>LYMPH NODES of AXILLA, complete excision of, to level II or level III (Anaes.) (Assist.)</w:t>
            </w:r>
            <w:r w:rsidR="007923B5">
              <w:t>.</w:t>
            </w:r>
          </w:p>
        </w:tc>
        <w:tc>
          <w:tcPr>
            <w:tcW w:w="947" w:type="dxa"/>
          </w:tcPr>
          <w:p w14:paraId="54B9F320" w14:textId="77777777" w:rsidR="008A6303" w:rsidRPr="00CC1607" w:rsidRDefault="008A6303" w:rsidP="00270DC6">
            <w:pPr>
              <w:pStyle w:val="Tabletext"/>
            </w:pPr>
            <w:r w:rsidRPr="00CC1607">
              <w:t>$1,040.25</w:t>
            </w:r>
          </w:p>
        </w:tc>
        <w:tc>
          <w:tcPr>
            <w:tcW w:w="900" w:type="dxa"/>
          </w:tcPr>
          <w:p w14:paraId="7CB0F60D" w14:textId="77777777" w:rsidR="008A6303" w:rsidRPr="00CC1607" w:rsidRDefault="008A6303" w:rsidP="00270DC6">
            <w:pPr>
              <w:pStyle w:val="Tabletext"/>
            </w:pPr>
            <w:r w:rsidRPr="00CC1607">
              <w:t>2,700</w:t>
            </w:r>
          </w:p>
        </w:tc>
        <w:tc>
          <w:tcPr>
            <w:tcW w:w="1078" w:type="dxa"/>
          </w:tcPr>
          <w:p w14:paraId="2BDC525A" w14:textId="77777777" w:rsidR="008A6303" w:rsidRPr="00CC1607" w:rsidRDefault="008A6303" w:rsidP="00270DC6">
            <w:pPr>
              <w:pStyle w:val="Tabletext"/>
            </w:pPr>
            <w:r w:rsidRPr="00CC1607">
              <w:t xml:space="preserve"> $2,021,964 </w:t>
            </w:r>
          </w:p>
        </w:tc>
        <w:tc>
          <w:tcPr>
            <w:tcW w:w="1075" w:type="dxa"/>
          </w:tcPr>
          <w:p w14:paraId="3E500376" w14:textId="77777777" w:rsidR="008A6303" w:rsidRPr="00CC1607" w:rsidRDefault="008A6303" w:rsidP="00270DC6">
            <w:pPr>
              <w:pStyle w:val="Tabletext"/>
            </w:pPr>
            <w:r w:rsidRPr="00CC1607">
              <w:t>-2%</w:t>
            </w:r>
          </w:p>
        </w:tc>
      </w:tr>
    </w:tbl>
    <w:p w14:paraId="3B41BFDD" w14:textId="77777777" w:rsidR="008A6303" w:rsidRPr="00CC1607" w:rsidRDefault="008A6303" w:rsidP="008A6303">
      <w:pPr>
        <w:pStyle w:val="Heading3Numbered"/>
      </w:pPr>
      <w:bookmarkStart w:id="189" w:name="_Toc523236443"/>
      <w:bookmarkStart w:id="190" w:name="_Toc26880887"/>
      <w:r w:rsidRPr="00CC1607">
        <w:t xml:space="preserve">Recommendation </w:t>
      </w:r>
      <w:r>
        <w:t xml:space="preserve">22 </w:t>
      </w:r>
      <w:r w:rsidRPr="00CC1607">
        <w:t xml:space="preserve">– Excision </w:t>
      </w:r>
      <w:r w:rsidR="007923B5" w:rsidRPr="00CC1607">
        <w:t>Of Lymph Nodes</w:t>
      </w:r>
      <w:bookmarkEnd w:id="189"/>
      <w:bookmarkEnd w:id="190"/>
    </w:p>
    <w:p w14:paraId="646A579A" w14:textId="77777777" w:rsidR="008A6303" w:rsidRPr="00CC1607" w:rsidRDefault="008A6303" w:rsidP="008A6303">
      <w:pPr>
        <w:pStyle w:val="Bullet-green"/>
        <w:rPr>
          <w:rFonts w:eastAsia="Calibri"/>
        </w:rPr>
      </w:pPr>
      <w:r>
        <w:rPr>
          <w:rFonts w:eastAsia="Calibri"/>
        </w:rPr>
        <w:t xml:space="preserve">Item </w:t>
      </w:r>
      <w:r w:rsidRPr="00CC1607">
        <w:rPr>
          <w:rFonts w:eastAsia="Calibri"/>
        </w:rPr>
        <w:t>30332: Amend the descriptor to remove the specification that it be used for sampling</w:t>
      </w:r>
      <w:r w:rsidR="007923B5">
        <w:rPr>
          <w:rFonts w:eastAsia="Calibri"/>
        </w:rPr>
        <w:t>.</w:t>
      </w:r>
    </w:p>
    <w:p w14:paraId="5EAF9260" w14:textId="77777777" w:rsidR="008A6303" w:rsidRDefault="008A6303" w:rsidP="00AE0413">
      <w:pPr>
        <w:pStyle w:val="Bullet2"/>
        <w:numPr>
          <w:ilvl w:val="1"/>
          <w:numId w:val="13"/>
        </w:numPr>
        <w:rPr>
          <w:rFonts w:eastAsia="Calibri"/>
        </w:rPr>
      </w:pPr>
      <w:r w:rsidRPr="00CC1607">
        <w:rPr>
          <w:rFonts w:eastAsia="Calibri"/>
        </w:rPr>
        <w:t>The proposed</w:t>
      </w:r>
      <w:r>
        <w:rPr>
          <w:rFonts w:eastAsia="Calibri"/>
        </w:rPr>
        <w:t xml:space="preserve"> new descriptor is as follows: </w:t>
      </w:r>
    </w:p>
    <w:p w14:paraId="108F4824" w14:textId="77777777" w:rsidR="008A6303" w:rsidRPr="00134A8E" w:rsidRDefault="008A6303" w:rsidP="00AE0413">
      <w:pPr>
        <w:pStyle w:val="Dash3"/>
        <w:numPr>
          <w:ilvl w:val="2"/>
          <w:numId w:val="12"/>
        </w:numPr>
        <w:rPr>
          <w:rFonts w:eastAsia="Calibri"/>
        </w:rPr>
      </w:pPr>
      <w:r w:rsidRPr="00134A8E">
        <w:rPr>
          <w:rFonts w:eastAsia="Calibri"/>
        </w:rPr>
        <w:t>Lymph nodes of axilla, limited excision of (Anaes.) (Assist.)</w:t>
      </w:r>
      <w:r w:rsidR="007923B5">
        <w:rPr>
          <w:rFonts w:eastAsia="Calibri"/>
        </w:rPr>
        <w:t>.</w:t>
      </w:r>
    </w:p>
    <w:p w14:paraId="63CF49B1" w14:textId="0B8020EC" w:rsidR="008A6303" w:rsidRPr="00CC1607" w:rsidRDefault="008A6303" w:rsidP="008A6303">
      <w:pPr>
        <w:pStyle w:val="Bullet-green"/>
        <w:rPr>
          <w:rFonts w:eastAsia="Calibri"/>
        </w:rPr>
      </w:pPr>
      <w:r>
        <w:rPr>
          <w:rFonts w:eastAsia="Calibri"/>
        </w:rPr>
        <w:t xml:space="preserve">Item </w:t>
      </w:r>
      <w:r w:rsidRPr="00CC1607">
        <w:rPr>
          <w:rFonts w:eastAsia="Calibri"/>
        </w:rPr>
        <w:t>30335: Delete</w:t>
      </w:r>
      <w:r w:rsidR="007923B5">
        <w:rPr>
          <w:rFonts w:eastAsia="Calibri"/>
        </w:rPr>
        <w:t>.</w:t>
      </w:r>
    </w:p>
    <w:p w14:paraId="224B097B" w14:textId="77777777" w:rsidR="008A6303" w:rsidRPr="00CC1607" w:rsidRDefault="008A6303" w:rsidP="008A6303">
      <w:pPr>
        <w:pStyle w:val="Bullet-green"/>
        <w:rPr>
          <w:rFonts w:eastAsia="Calibri"/>
        </w:rPr>
      </w:pPr>
      <w:r>
        <w:rPr>
          <w:rFonts w:eastAsia="Calibri"/>
        </w:rPr>
        <w:t xml:space="preserve">Item </w:t>
      </w:r>
      <w:r w:rsidRPr="00CC1607">
        <w:rPr>
          <w:rFonts w:eastAsia="Calibri"/>
        </w:rPr>
        <w:t>30336: Amend the descriptor to remove the levels of axilla</w:t>
      </w:r>
      <w:r w:rsidR="007923B5">
        <w:rPr>
          <w:rFonts w:eastAsia="Calibri"/>
        </w:rPr>
        <w:t>.</w:t>
      </w:r>
    </w:p>
    <w:p w14:paraId="33B78907" w14:textId="77777777" w:rsidR="008A6303" w:rsidRDefault="008A6303" w:rsidP="00AE0413">
      <w:pPr>
        <w:pStyle w:val="Bullet2"/>
        <w:numPr>
          <w:ilvl w:val="1"/>
          <w:numId w:val="13"/>
        </w:numPr>
        <w:rPr>
          <w:rFonts w:eastAsia="Calibri"/>
        </w:rPr>
      </w:pPr>
      <w:r w:rsidRPr="00CC1607">
        <w:rPr>
          <w:rFonts w:eastAsia="Calibri"/>
        </w:rPr>
        <w:t>The proposed new descriptor i</w:t>
      </w:r>
      <w:r>
        <w:rPr>
          <w:rFonts w:eastAsia="Calibri"/>
        </w:rPr>
        <w:t xml:space="preserve">s as follows: </w:t>
      </w:r>
    </w:p>
    <w:p w14:paraId="2310A71D" w14:textId="77777777" w:rsidR="008A6303" w:rsidRPr="00CC1607" w:rsidRDefault="008A6303" w:rsidP="00AE0413">
      <w:pPr>
        <w:pStyle w:val="Dash3"/>
        <w:numPr>
          <w:ilvl w:val="2"/>
          <w:numId w:val="12"/>
        </w:numPr>
        <w:rPr>
          <w:rFonts w:eastAsia="Calibri"/>
        </w:rPr>
      </w:pPr>
      <w:r w:rsidRPr="00CC1607">
        <w:rPr>
          <w:rFonts w:eastAsia="Calibri"/>
        </w:rPr>
        <w:t>Lymph nodes of axilla, complete excision of (Anaes.) (Assist.)</w:t>
      </w:r>
      <w:r w:rsidR="007923B5">
        <w:rPr>
          <w:rFonts w:eastAsia="Calibri"/>
        </w:rPr>
        <w:t>.</w:t>
      </w:r>
    </w:p>
    <w:p w14:paraId="50E7C7A5" w14:textId="77777777" w:rsidR="008A6303" w:rsidRPr="00CC1607" w:rsidRDefault="008A6303" w:rsidP="00317151">
      <w:pPr>
        <w:pStyle w:val="Heading3Numbered"/>
        <w:keepLines/>
      </w:pPr>
      <w:bookmarkStart w:id="191" w:name="_Toc523236444"/>
      <w:bookmarkStart w:id="192" w:name="_Toc26880888"/>
      <w:r w:rsidRPr="00CC1607">
        <w:t xml:space="preserve">Rationale </w:t>
      </w:r>
      <w:r>
        <w:t xml:space="preserve">for Recommendation 22 </w:t>
      </w:r>
      <w:r w:rsidRPr="00CC1607">
        <w:t xml:space="preserve">– Excision </w:t>
      </w:r>
      <w:r w:rsidR="007923B5" w:rsidRPr="00CC1607">
        <w:t>Of Lymph Nodes</w:t>
      </w:r>
      <w:bookmarkEnd w:id="191"/>
      <w:bookmarkEnd w:id="192"/>
    </w:p>
    <w:p w14:paraId="66E2E30D" w14:textId="77777777" w:rsidR="008A6303" w:rsidRPr="00CC1607" w:rsidRDefault="008A6303" w:rsidP="00317151">
      <w:pPr>
        <w:keepNext/>
        <w:keepLines/>
      </w:pPr>
      <w:r w:rsidRPr="00CC1607">
        <w:t xml:space="preserve">This recommendation focuses on simplifying the MBS. It is based on the following: </w:t>
      </w:r>
    </w:p>
    <w:p w14:paraId="292D48F5" w14:textId="77777777" w:rsidR="008A6303" w:rsidRPr="00CC1607" w:rsidRDefault="008A6303" w:rsidP="00317151">
      <w:pPr>
        <w:keepNext/>
        <w:keepLines/>
      </w:pPr>
      <w:r w:rsidRPr="00CC1607">
        <w:t xml:space="preserve">The Working Group considered current clinical practice would be to perform either a limited excision or a complete excision and that the items should reflect this. </w:t>
      </w:r>
    </w:p>
    <w:p w14:paraId="4954B3AC" w14:textId="77777777" w:rsidR="008A6303" w:rsidRPr="00CC1607" w:rsidRDefault="008A6303" w:rsidP="00317151">
      <w:pPr>
        <w:keepNext/>
        <w:keepLines/>
      </w:pPr>
      <w:r w:rsidRPr="00CC1607">
        <w:t xml:space="preserve">The Working Group discussed that item 30335 was obsolete as lymph node excisions to level I could be regarded as limited excisions and covered by item 30332 or could be considered complete excisions and covered by item 30336. </w:t>
      </w:r>
    </w:p>
    <w:p w14:paraId="517DB110" w14:textId="77777777" w:rsidR="008A6303" w:rsidRPr="00CC1607" w:rsidRDefault="008A6303" w:rsidP="008A6303"/>
    <w:p w14:paraId="5DFE9C03" w14:textId="77777777" w:rsidR="008A6303" w:rsidRPr="00CC1607" w:rsidRDefault="008A6303" w:rsidP="008A6303">
      <w:pPr>
        <w:pStyle w:val="Heading2"/>
      </w:pPr>
      <w:bookmarkStart w:id="193" w:name="_Toc523236445"/>
      <w:bookmarkStart w:id="194" w:name="_Toc26880889"/>
      <w:r w:rsidRPr="00CC1607">
        <w:t>Excision or biopsy of breast lesions and tumours</w:t>
      </w:r>
      <w:bookmarkEnd w:id="193"/>
      <w:bookmarkEnd w:id="194"/>
    </w:p>
    <w:p w14:paraId="0BB3F9D5" w14:textId="77777777" w:rsidR="008A6303" w:rsidRPr="00CC1607" w:rsidRDefault="008A6303" w:rsidP="008A6303">
      <w:pPr>
        <w:pStyle w:val="TableCaption"/>
      </w:pPr>
      <w:bookmarkStart w:id="195" w:name="_Toc523236487"/>
      <w:bookmarkStart w:id="196" w:name="_Toc26881052"/>
      <w:r w:rsidRPr="00CC1607">
        <w:t xml:space="preserve">Table </w:t>
      </w:r>
      <w:r>
        <w:rPr>
          <w:noProof/>
        </w:rPr>
        <w:fldChar w:fldCharType="begin"/>
      </w:r>
      <w:r>
        <w:rPr>
          <w:noProof/>
        </w:rPr>
        <w:instrText xml:space="preserve"> SEQ Table \* ARABIC </w:instrText>
      </w:r>
      <w:r>
        <w:rPr>
          <w:noProof/>
        </w:rPr>
        <w:fldChar w:fldCharType="separate"/>
      </w:r>
      <w:r w:rsidR="002F004E">
        <w:rPr>
          <w:noProof/>
        </w:rPr>
        <w:t>20</w:t>
      </w:r>
      <w:r>
        <w:rPr>
          <w:noProof/>
        </w:rPr>
        <w:fldChar w:fldCharType="end"/>
      </w:r>
      <w:r w:rsidRPr="00CC1607">
        <w:t>: Item int</w:t>
      </w:r>
      <w:r>
        <w:t>roduction table for items 31500, 31503, 31506, 31509, 31512, 31515, 31516, 31539 and</w:t>
      </w:r>
      <w:r w:rsidRPr="00CC1607">
        <w:t xml:space="preserve"> 31545</w:t>
      </w:r>
      <w:bookmarkEnd w:id="195"/>
      <w:bookmarkEnd w:id="196"/>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0: Item introduction table for items 31500-31516, 31539, 31545"/>
        <w:tblDescription w:val="Table 20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45"/>
        <w:gridCol w:w="3768"/>
        <w:gridCol w:w="907"/>
        <w:gridCol w:w="892"/>
        <w:gridCol w:w="1041"/>
        <w:gridCol w:w="999"/>
      </w:tblGrid>
      <w:tr w:rsidR="008A6303" w:rsidRPr="00732DFC" w14:paraId="73412601" w14:textId="77777777" w:rsidTr="00270DC6">
        <w:trPr>
          <w:tblHeader/>
        </w:trPr>
        <w:tc>
          <w:tcPr>
            <w:tcW w:w="674" w:type="dxa"/>
            <w:shd w:val="clear" w:color="auto" w:fill="01653F"/>
            <w:vAlign w:val="bottom"/>
          </w:tcPr>
          <w:p w14:paraId="12841295" w14:textId="77777777" w:rsidR="008A6303" w:rsidRPr="00CC1607" w:rsidRDefault="008A6303" w:rsidP="00270DC6">
            <w:pPr>
              <w:pStyle w:val="Tableheading-white"/>
            </w:pPr>
            <w:r w:rsidRPr="00CC1607">
              <w:t>Item</w:t>
            </w:r>
          </w:p>
        </w:tc>
        <w:tc>
          <w:tcPr>
            <w:tcW w:w="4354" w:type="dxa"/>
            <w:shd w:val="clear" w:color="auto" w:fill="01653F"/>
            <w:vAlign w:val="bottom"/>
          </w:tcPr>
          <w:p w14:paraId="6FC9AC6D" w14:textId="77777777" w:rsidR="008A6303" w:rsidRPr="00CC1607" w:rsidRDefault="008A6303" w:rsidP="00270DC6">
            <w:pPr>
              <w:pStyle w:val="Tableheading-white"/>
            </w:pPr>
            <w:r w:rsidRPr="00CC1607">
              <w:t>Descriptor</w:t>
            </w:r>
          </w:p>
        </w:tc>
        <w:tc>
          <w:tcPr>
            <w:tcW w:w="947" w:type="dxa"/>
            <w:shd w:val="clear" w:color="auto" w:fill="01653F"/>
            <w:vAlign w:val="bottom"/>
          </w:tcPr>
          <w:p w14:paraId="26E8CAAF" w14:textId="77777777" w:rsidR="008A6303" w:rsidRPr="00CC1607" w:rsidRDefault="008A6303" w:rsidP="00270DC6">
            <w:pPr>
              <w:pStyle w:val="Tableheading-white"/>
            </w:pPr>
            <w:r w:rsidRPr="00CC1607">
              <w:t>Schedule fee</w:t>
            </w:r>
          </w:p>
        </w:tc>
        <w:tc>
          <w:tcPr>
            <w:tcW w:w="900" w:type="dxa"/>
            <w:shd w:val="clear" w:color="auto" w:fill="01653F"/>
            <w:vAlign w:val="bottom"/>
          </w:tcPr>
          <w:p w14:paraId="4BB4636E" w14:textId="77777777" w:rsidR="008A6303" w:rsidRPr="00CC1607" w:rsidRDefault="008A6303" w:rsidP="00270DC6">
            <w:pPr>
              <w:pStyle w:val="Tableheading-white"/>
            </w:pPr>
            <w:r w:rsidRPr="00CC1607">
              <w:t>Services FY2016/17</w:t>
            </w:r>
          </w:p>
        </w:tc>
        <w:tc>
          <w:tcPr>
            <w:tcW w:w="1078" w:type="dxa"/>
            <w:shd w:val="clear" w:color="auto" w:fill="01653F"/>
            <w:vAlign w:val="bottom"/>
          </w:tcPr>
          <w:p w14:paraId="62575437" w14:textId="77777777" w:rsidR="008A6303" w:rsidRPr="00CC1607" w:rsidRDefault="008A6303" w:rsidP="00270DC6">
            <w:pPr>
              <w:pStyle w:val="Tableheading-white"/>
            </w:pPr>
            <w:r w:rsidRPr="00CC1607">
              <w:t>Benefits FY2016/17</w:t>
            </w:r>
          </w:p>
        </w:tc>
        <w:tc>
          <w:tcPr>
            <w:tcW w:w="1075" w:type="dxa"/>
            <w:shd w:val="clear" w:color="auto" w:fill="01653F"/>
            <w:vAlign w:val="bottom"/>
          </w:tcPr>
          <w:p w14:paraId="4B46B957" w14:textId="77777777" w:rsidR="008A6303" w:rsidRPr="00CC1607" w:rsidRDefault="008A6303" w:rsidP="00270DC6">
            <w:pPr>
              <w:pStyle w:val="Tableheading-white"/>
            </w:pPr>
            <w:r w:rsidRPr="00CC1607">
              <w:t>Services 5-year annual avg. growth</w:t>
            </w:r>
          </w:p>
        </w:tc>
      </w:tr>
      <w:tr w:rsidR="008A6303" w:rsidRPr="00732DFC" w14:paraId="3A4DE2BF" w14:textId="77777777" w:rsidTr="00270DC6">
        <w:tc>
          <w:tcPr>
            <w:tcW w:w="674" w:type="dxa"/>
          </w:tcPr>
          <w:p w14:paraId="255BE7AE" w14:textId="77777777" w:rsidR="008A6303" w:rsidRPr="00CC1607" w:rsidRDefault="008A6303" w:rsidP="00270DC6">
            <w:pPr>
              <w:pStyle w:val="Tabletext"/>
            </w:pPr>
            <w:r w:rsidRPr="00CC1607">
              <w:t>31500</w:t>
            </w:r>
          </w:p>
        </w:tc>
        <w:tc>
          <w:tcPr>
            <w:tcW w:w="4354" w:type="dxa"/>
          </w:tcPr>
          <w:p w14:paraId="51D3C6AA" w14:textId="77777777" w:rsidR="008A6303" w:rsidRPr="00CC1607" w:rsidRDefault="007923B5" w:rsidP="00270DC6">
            <w:pPr>
              <w:pStyle w:val="Tabletext"/>
            </w:pPr>
            <w:r w:rsidRPr="00CC1607">
              <w:t xml:space="preserve">Breast, benign lesion </w:t>
            </w:r>
            <w:r w:rsidR="008A6303" w:rsidRPr="00CC1607">
              <w:t>up to and including 50mm in diameter, including simple cyst, fibroadenoma or fibrocystic disease, open surgical biopsy or excision of, with or without frozen section histology (Anaes.)</w:t>
            </w:r>
            <w:r>
              <w:t>.</w:t>
            </w:r>
          </w:p>
        </w:tc>
        <w:tc>
          <w:tcPr>
            <w:tcW w:w="947" w:type="dxa"/>
          </w:tcPr>
          <w:p w14:paraId="44795A66" w14:textId="77777777" w:rsidR="008A6303" w:rsidRPr="00CC1607" w:rsidRDefault="008A6303" w:rsidP="00270DC6">
            <w:pPr>
              <w:pStyle w:val="Tabletext"/>
            </w:pPr>
            <w:r w:rsidRPr="00CC1607">
              <w:t>$260.05</w:t>
            </w:r>
          </w:p>
        </w:tc>
        <w:tc>
          <w:tcPr>
            <w:tcW w:w="900" w:type="dxa"/>
          </w:tcPr>
          <w:p w14:paraId="7E8DD172" w14:textId="77777777" w:rsidR="008A6303" w:rsidRPr="00CC1607" w:rsidRDefault="008A6303" w:rsidP="00270DC6">
            <w:pPr>
              <w:pStyle w:val="Tabletext"/>
            </w:pPr>
            <w:r w:rsidRPr="00CC1607">
              <w:t>1,881</w:t>
            </w:r>
          </w:p>
        </w:tc>
        <w:tc>
          <w:tcPr>
            <w:tcW w:w="1078" w:type="dxa"/>
          </w:tcPr>
          <w:p w14:paraId="21A8ECD0" w14:textId="77777777" w:rsidR="008A6303" w:rsidRPr="00CC1607" w:rsidRDefault="008A6303" w:rsidP="00270DC6">
            <w:pPr>
              <w:pStyle w:val="Tabletext"/>
            </w:pPr>
            <w:r w:rsidRPr="00CC1607">
              <w:t xml:space="preserve"> $327,572 </w:t>
            </w:r>
          </w:p>
        </w:tc>
        <w:tc>
          <w:tcPr>
            <w:tcW w:w="1075" w:type="dxa"/>
          </w:tcPr>
          <w:p w14:paraId="6891BEB4" w14:textId="77777777" w:rsidR="008A6303" w:rsidRPr="00CC1607" w:rsidRDefault="008A6303" w:rsidP="00270DC6">
            <w:pPr>
              <w:pStyle w:val="Tabletext"/>
            </w:pPr>
            <w:r w:rsidRPr="00CC1607">
              <w:t>-3%</w:t>
            </w:r>
          </w:p>
        </w:tc>
      </w:tr>
      <w:tr w:rsidR="008A6303" w:rsidRPr="00732DFC" w14:paraId="75A2FD7A" w14:textId="77777777" w:rsidTr="00270DC6">
        <w:tc>
          <w:tcPr>
            <w:tcW w:w="674" w:type="dxa"/>
          </w:tcPr>
          <w:p w14:paraId="59008DAE" w14:textId="77777777" w:rsidR="008A6303" w:rsidRPr="00CC1607" w:rsidRDefault="008A6303" w:rsidP="00270DC6">
            <w:pPr>
              <w:pStyle w:val="Tabletext"/>
            </w:pPr>
            <w:r w:rsidRPr="00CC1607">
              <w:t>31503</w:t>
            </w:r>
          </w:p>
        </w:tc>
        <w:tc>
          <w:tcPr>
            <w:tcW w:w="4354" w:type="dxa"/>
          </w:tcPr>
          <w:p w14:paraId="05483351" w14:textId="77777777" w:rsidR="008A6303" w:rsidRPr="00CC1607" w:rsidRDefault="007923B5" w:rsidP="00270DC6">
            <w:pPr>
              <w:pStyle w:val="Tabletext"/>
            </w:pPr>
            <w:r w:rsidRPr="00CC1607">
              <w:t>Breast, benign lesi</w:t>
            </w:r>
            <w:r w:rsidR="00CB0517" w:rsidRPr="00CC1607">
              <w:t>on</w:t>
            </w:r>
            <w:r w:rsidR="008A6303" w:rsidRPr="00CC1607">
              <w:t xml:space="preserve"> more than 50mm in diameter, excision of (Anaes.) (Assist.)</w:t>
            </w:r>
            <w:r>
              <w:t>.</w:t>
            </w:r>
          </w:p>
        </w:tc>
        <w:tc>
          <w:tcPr>
            <w:tcW w:w="947" w:type="dxa"/>
          </w:tcPr>
          <w:p w14:paraId="3DE55B81" w14:textId="77777777" w:rsidR="008A6303" w:rsidRPr="00CC1607" w:rsidRDefault="008A6303" w:rsidP="00270DC6">
            <w:pPr>
              <w:pStyle w:val="Tabletext"/>
            </w:pPr>
            <w:r w:rsidRPr="00CC1607">
              <w:t>$346.75</w:t>
            </w:r>
          </w:p>
        </w:tc>
        <w:tc>
          <w:tcPr>
            <w:tcW w:w="900" w:type="dxa"/>
          </w:tcPr>
          <w:p w14:paraId="22F43CBB" w14:textId="77777777" w:rsidR="008A6303" w:rsidRPr="00CC1607" w:rsidRDefault="008A6303" w:rsidP="00270DC6">
            <w:pPr>
              <w:pStyle w:val="Tabletext"/>
            </w:pPr>
            <w:r w:rsidRPr="00CC1607">
              <w:t>624</w:t>
            </w:r>
          </w:p>
        </w:tc>
        <w:tc>
          <w:tcPr>
            <w:tcW w:w="1078" w:type="dxa"/>
          </w:tcPr>
          <w:p w14:paraId="0ECA95BF" w14:textId="77777777" w:rsidR="008A6303" w:rsidRPr="00CC1607" w:rsidRDefault="008A6303" w:rsidP="00270DC6">
            <w:pPr>
              <w:pStyle w:val="Tabletext"/>
            </w:pPr>
            <w:r w:rsidRPr="00CC1607">
              <w:t>$150,286</w:t>
            </w:r>
          </w:p>
        </w:tc>
        <w:tc>
          <w:tcPr>
            <w:tcW w:w="1075" w:type="dxa"/>
          </w:tcPr>
          <w:p w14:paraId="0CDF82A0" w14:textId="77777777" w:rsidR="008A6303" w:rsidRPr="00CC1607" w:rsidRDefault="008A6303" w:rsidP="00270DC6">
            <w:pPr>
              <w:pStyle w:val="Tabletext"/>
            </w:pPr>
            <w:r w:rsidRPr="00CC1607">
              <w:t>1%</w:t>
            </w:r>
          </w:p>
        </w:tc>
      </w:tr>
      <w:tr w:rsidR="008A6303" w:rsidRPr="00732DFC" w14:paraId="6B737665" w14:textId="77777777" w:rsidTr="00270DC6">
        <w:tc>
          <w:tcPr>
            <w:tcW w:w="674" w:type="dxa"/>
          </w:tcPr>
          <w:p w14:paraId="08E32ADC" w14:textId="77777777" w:rsidR="008A6303" w:rsidRPr="00CC1607" w:rsidRDefault="008A6303" w:rsidP="00270DC6">
            <w:pPr>
              <w:pStyle w:val="Tabletext"/>
            </w:pPr>
            <w:r w:rsidRPr="00CC1607">
              <w:t>31506</w:t>
            </w:r>
          </w:p>
        </w:tc>
        <w:tc>
          <w:tcPr>
            <w:tcW w:w="4354" w:type="dxa"/>
          </w:tcPr>
          <w:p w14:paraId="0DEFDF04" w14:textId="77777777" w:rsidR="008A6303" w:rsidRPr="00CC1607" w:rsidRDefault="007923B5" w:rsidP="00270DC6">
            <w:pPr>
              <w:pStyle w:val="Tabletext"/>
            </w:pPr>
            <w:r w:rsidRPr="00CC1607">
              <w:t xml:space="preserve">Breast, abnormality </w:t>
            </w:r>
            <w:r w:rsidR="008A6303" w:rsidRPr="00CC1607">
              <w:t>detected by mammography or ultrasound where guidewire or other localisation procedure is performed, excision biopsy of (Anaes.) (Assist.)</w:t>
            </w:r>
            <w:r>
              <w:t>.</w:t>
            </w:r>
          </w:p>
        </w:tc>
        <w:tc>
          <w:tcPr>
            <w:tcW w:w="947" w:type="dxa"/>
          </w:tcPr>
          <w:p w14:paraId="464B4C8F" w14:textId="77777777" w:rsidR="008A6303" w:rsidRPr="00CC1607" w:rsidRDefault="008A6303" w:rsidP="00270DC6">
            <w:pPr>
              <w:pStyle w:val="Tabletext"/>
            </w:pPr>
            <w:r w:rsidRPr="00CC1607">
              <w:t>$390.10</w:t>
            </w:r>
          </w:p>
        </w:tc>
        <w:tc>
          <w:tcPr>
            <w:tcW w:w="900" w:type="dxa"/>
          </w:tcPr>
          <w:p w14:paraId="51C4D4F4" w14:textId="77777777" w:rsidR="008A6303" w:rsidRPr="00CC1607" w:rsidRDefault="008A6303" w:rsidP="00270DC6">
            <w:pPr>
              <w:pStyle w:val="Tabletext"/>
            </w:pPr>
            <w:r w:rsidRPr="00CC1607">
              <w:t>2,627</w:t>
            </w:r>
          </w:p>
        </w:tc>
        <w:tc>
          <w:tcPr>
            <w:tcW w:w="1078" w:type="dxa"/>
          </w:tcPr>
          <w:p w14:paraId="072A67AA" w14:textId="77777777" w:rsidR="008A6303" w:rsidRPr="00CC1607" w:rsidRDefault="008A6303" w:rsidP="00270DC6">
            <w:pPr>
              <w:pStyle w:val="Tabletext"/>
            </w:pPr>
            <w:r w:rsidRPr="00CC1607">
              <w:t xml:space="preserve"> $660,160 </w:t>
            </w:r>
          </w:p>
        </w:tc>
        <w:tc>
          <w:tcPr>
            <w:tcW w:w="1075" w:type="dxa"/>
          </w:tcPr>
          <w:p w14:paraId="00D7A221" w14:textId="77777777" w:rsidR="008A6303" w:rsidRPr="00CC1607" w:rsidRDefault="008A6303" w:rsidP="00270DC6">
            <w:pPr>
              <w:pStyle w:val="Tabletext"/>
            </w:pPr>
            <w:r w:rsidRPr="00CC1607">
              <w:t>-1%</w:t>
            </w:r>
          </w:p>
        </w:tc>
      </w:tr>
      <w:tr w:rsidR="008A6303" w:rsidRPr="00732DFC" w14:paraId="74C121F8" w14:textId="77777777" w:rsidTr="00270DC6">
        <w:tc>
          <w:tcPr>
            <w:tcW w:w="674" w:type="dxa"/>
          </w:tcPr>
          <w:p w14:paraId="4791F98D" w14:textId="77777777" w:rsidR="008A6303" w:rsidRPr="00CC1607" w:rsidRDefault="008A6303" w:rsidP="00270DC6">
            <w:pPr>
              <w:pStyle w:val="Tabletext"/>
            </w:pPr>
            <w:r w:rsidRPr="00CC1607">
              <w:t>31509</w:t>
            </w:r>
          </w:p>
        </w:tc>
        <w:tc>
          <w:tcPr>
            <w:tcW w:w="4354" w:type="dxa"/>
          </w:tcPr>
          <w:p w14:paraId="461F7B27" w14:textId="77777777" w:rsidR="008A6303" w:rsidRPr="00CC1607" w:rsidRDefault="007923B5" w:rsidP="00270DC6">
            <w:pPr>
              <w:pStyle w:val="Tabletext"/>
            </w:pPr>
            <w:r w:rsidRPr="00CC1607">
              <w:t>Breast, malignant tumour</w:t>
            </w:r>
            <w:r w:rsidR="008A6303" w:rsidRPr="00CC1607">
              <w:t>, open surgical biopsy of, with or without frozen section histology (Anaes.)</w:t>
            </w:r>
            <w:r>
              <w:t>.</w:t>
            </w:r>
          </w:p>
        </w:tc>
        <w:tc>
          <w:tcPr>
            <w:tcW w:w="947" w:type="dxa"/>
          </w:tcPr>
          <w:p w14:paraId="40C45458" w14:textId="77777777" w:rsidR="008A6303" w:rsidRPr="00CC1607" w:rsidRDefault="008A6303" w:rsidP="00270DC6">
            <w:pPr>
              <w:pStyle w:val="Tabletext"/>
            </w:pPr>
            <w:r w:rsidRPr="00CC1607">
              <w:t>$346.75</w:t>
            </w:r>
          </w:p>
        </w:tc>
        <w:tc>
          <w:tcPr>
            <w:tcW w:w="900" w:type="dxa"/>
          </w:tcPr>
          <w:p w14:paraId="46E49141" w14:textId="77777777" w:rsidR="008A6303" w:rsidRPr="00CC1607" w:rsidRDefault="008A6303" w:rsidP="00270DC6">
            <w:pPr>
              <w:pStyle w:val="Tabletext"/>
            </w:pPr>
            <w:r w:rsidRPr="00CC1607">
              <w:t>58</w:t>
            </w:r>
          </w:p>
        </w:tc>
        <w:tc>
          <w:tcPr>
            <w:tcW w:w="1078" w:type="dxa"/>
          </w:tcPr>
          <w:p w14:paraId="49A549EC" w14:textId="77777777" w:rsidR="008A6303" w:rsidRPr="00CC1607" w:rsidRDefault="008A6303" w:rsidP="00270DC6">
            <w:pPr>
              <w:pStyle w:val="Tabletext"/>
            </w:pPr>
            <w:r w:rsidRPr="00CC1607">
              <w:t xml:space="preserve"> $11,522 </w:t>
            </w:r>
          </w:p>
        </w:tc>
        <w:tc>
          <w:tcPr>
            <w:tcW w:w="1075" w:type="dxa"/>
          </w:tcPr>
          <w:p w14:paraId="6511BE5F" w14:textId="77777777" w:rsidR="008A6303" w:rsidRPr="00CC1607" w:rsidRDefault="008A6303" w:rsidP="00270DC6">
            <w:pPr>
              <w:pStyle w:val="Tabletext"/>
            </w:pPr>
            <w:r w:rsidRPr="00CC1607">
              <w:t>-4%</w:t>
            </w:r>
          </w:p>
        </w:tc>
      </w:tr>
      <w:tr w:rsidR="008A6303" w:rsidRPr="00732DFC" w14:paraId="628532ED" w14:textId="77777777" w:rsidTr="00270DC6">
        <w:tc>
          <w:tcPr>
            <w:tcW w:w="674" w:type="dxa"/>
          </w:tcPr>
          <w:p w14:paraId="304110AB" w14:textId="77777777" w:rsidR="008A6303" w:rsidRPr="00CC1607" w:rsidRDefault="008A6303" w:rsidP="00270DC6">
            <w:pPr>
              <w:pStyle w:val="Tabletext"/>
            </w:pPr>
            <w:r w:rsidRPr="00CC1607">
              <w:t>31512</w:t>
            </w:r>
          </w:p>
        </w:tc>
        <w:tc>
          <w:tcPr>
            <w:tcW w:w="4354" w:type="dxa"/>
          </w:tcPr>
          <w:p w14:paraId="4B29476A" w14:textId="77777777" w:rsidR="008A6303" w:rsidRPr="00CC1607" w:rsidRDefault="007923B5" w:rsidP="00270DC6">
            <w:pPr>
              <w:pStyle w:val="Tabletext"/>
            </w:pPr>
            <w:r w:rsidRPr="00CC1607">
              <w:t xml:space="preserve">Breast, malignant tumour, </w:t>
            </w:r>
            <w:r w:rsidR="008A6303" w:rsidRPr="00CC1607">
              <w:t>complete local excision of, with or without frozen section histology (Anaes.) (Assist.)</w:t>
            </w:r>
            <w:r>
              <w:t>.</w:t>
            </w:r>
          </w:p>
        </w:tc>
        <w:tc>
          <w:tcPr>
            <w:tcW w:w="947" w:type="dxa"/>
          </w:tcPr>
          <w:p w14:paraId="09A57871" w14:textId="77777777" w:rsidR="008A6303" w:rsidRPr="00CC1607" w:rsidRDefault="008A6303" w:rsidP="00270DC6">
            <w:pPr>
              <w:pStyle w:val="Tabletext"/>
            </w:pPr>
            <w:r w:rsidRPr="00CC1607">
              <w:t>$650.15</w:t>
            </w:r>
          </w:p>
        </w:tc>
        <w:tc>
          <w:tcPr>
            <w:tcW w:w="900" w:type="dxa"/>
          </w:tcPr>
          <w:p w14:paraId="2C0A2CBE" w14:textId="77777777" w:rsidR="008A6303" w:rsidRPr="00CC1607" w:rsidRDefault="008A6303" w:rsidP="00270DC6">
            <w:pPr>
              <w:pStyle w:val="Tabletext"/>
            </w:pPr>
            <w:r w:rsidRPr="00CC1607">
              <w:t>7,960</w:t>
            </w:r>
          </w:p>
        </w:tc>
        <w:tc>
          <w:tcPr>
            <w:tcW w:w="1078" w:type="dxa"/>
          </w:tcPr>
          <w:p w14:paraId="1D633683" w14:textId="77777777" w:rsidR="008A6303" w:rsidRPr="00CC1607" w:rsidRDefault="008A6303" w:rsidP="00270DC6">
            <w:pPr>
              <w:pStyle w:val="Tabletext"/>
            </w:pPr>
            <w:r w:rsidRPr="00CC1607">
              <w:t xml:space="preserve"> $2,733,491 </w:t>
            </w:r>
          </w:p>
        </w:tc>
        <w:tc>
          <w:tcPr>
            <w:tcW w:w="1075" w:type="dxa"/>
          </w:tcPr>
          <w:p w14:paraId="022F0FFE" w14:textId="77777777" w:rsidR="008A6303" w:rsidRPr="00CC1607" w:rsidRDefault="008A6303" w:rsidP="00270DC6">
            <w:pPr>
              <w:pStyle w:val="Tabletext"/>
            </w:pPr>
            <w:r w:rsidRPr="00CC1607">
              <w:t>3%</w:t>
            </w:r>
          </w:p>
        </w:tc>
      </w:tr>
      <w:tr w:rsidR="008A6303" w:rsidRPr="00732DFC" w14:paraId="0945B45C" w14:textId="77777777" w:rsidTr="00270DC6">
        <w:tc>
          <w:tcPr>
            <w:tcW w:w="674" w:type="dxa"/>
          </w:tcPr>
          <w:p w14:paraId="2AFF9C05" w14:textId="77777777" w:rsidR="008A6303" w:rsidRPr="00CC1607" w:rsidRDefault="008A6303" w:rsidP="00270DC6">
            <w:pPr>
              <w:pStyle w:val="Tabletext"/>
            </w:pPr>
            <w:r w:rsidRPr="00CC1607">
              <w:t>31515</w:t>
            </w:r>
          </w:p>
        </w:tc>
        <w:tc>
          <w:tcPr>
            <w:tcW w:w="4354" w:type="dxa"/>
          </w:tcPr>
          <w:p w14:paraId="2B114834" w14:textId="77777777" w:rsidR="008A6303" w:rsidRPr="00CC1607" w:rsidRDefault="0079602B" w:rsidP="00270DC6">
            <w:pPr>
              <w:pStyle w:val="Tabletext"/>
            </w:pPr>
            <w:r w:rsidRPr="00CC1607">
              <w:t xml:space="preserve">Breast, tumour site, </w:t>
            </w:r>
            <w:r w:rsidR="008A6303" w:rsidRPr="00CC1607">
              <w:t>re-excision of following open biopsy or incomplete excision of malignant tumour (Anaes.) (Assist.)</w:t>
            </w:r>
            <w:r w:rsidR="007923B5">
              <w:t>.</w:t>
            </w:r>
          </w:p>
        </w:tc>
        <w:tc>
          <w:tcPr>
            <w:tcW w:w="947" w:type="dxa"/>
          </w:tcPr>
          <w:p w14:paraId="510BCB4E" w14:textId="77777777" w:rsidR="008A6303" w:rsidRPr="00CC1607" w:rsidRDefault="008A6303" w:rsidP="00270DC6">
            <w:pPr>
              <w:pStyle w:val="Tabletext"/>
            </w:pPr>
            <w:r w:rsidRPr="00CC1607">
              <w:t>$436.15</w:t>
            </w:r>
          </w:p>
        </w:tc>
        <w:tc>
          <w:tcPr>
            <w:tcW w:w="900" w:type="dxa"/>
          </w:tcPr>
          <w:p w14:paraId="4C835610" w14:textId="77777777" w:rsidR="008A6303" w:rsidRPr="00CC1607" w:rsidRDefault="008A6303" w:rsidP="00270DC6">
            <w:pPr>
              <w:pStyle w:val="Tabletext"/>
            </w:pPr>
            <w:r w:rsidRPr="00CC1607">
              <w:t>1,467</w:t>
            </w:r>
          </w:p>
        </w:tc>
        <w:tc>
          <w:tcPr>
            <w:tcW w:w="1078" w:type="dxa"/>
          </w:tcPr>
          <w:p w14:paraId="65897EC6" w14:textId="77777777" w:rsidR="008A6303" w:rsidRPr="00CC1607" w:rsidRDefault="008A6303" w:rsidP="00270DC6">
            <w:pPr>
              <w:pStyle w:val="Tabletext"/>
            </w:pPr>
            <w:r w:rsidRPr="00CC1607">
              <w:t xml:space="preserve"> $429,174 </w:t>
            </w:r>
          </w:p>
        </w:tc>
        <w:tc>
          <w:tcPr>
            <w:tcW w:w="1075" w:type="dxa"/>
          </w:tcPr>
          <w:p w14:paraId="66D15F66" w14:textId="77777777" w:rsidR="008A6303" w:rsidRPr="00CC1607" w:rsidRDefault="008A6303" w:rsidP="00270DC6">
            <w:pPr>
              <w:pStyle w:val="Tabletext"/>
            </w:pPr>
            <w:r w:rsidRPr="00CC1607">
              <w:t>1%</w:t>
            </w:r>
          </w:p>
        </w:tc>
      </w:tr>
      <w:tr w:rsidR="008A6303" w:rsidRPr="00732DFC" w14:paraId="5476228D" w14:textId="77777777" w:rsidTr="00270DC6">
        <w:tc>
          <w:tcPr>
            <w:tcW w:w="674" w:type="dxa"/>
          </w:tcPr>
          <w:p w14:paraId="5224DAE7" w14:textId="77777777" w:rsidR="008A6303" w:rsidRPr="00CC1607" w:rsidRDefault="008A6303" w:rsidP="00270DC6">
            <w:pPr>
              <w:pStyle w:val="Tabletext"/>
            </w:pPr>
            <w:r w:rsidRPr="00CC1607">
              <w:t>31516</w:t>
            </w:r>
          </w:p>
        </w:tc>
        <w:tc>
          <w:tcPr>
            <w:tcW w:w="4354" w:type="dxa"/>
          </w:tcPr>
          <w:p w14:paraId="6AEEB392" w14:textId="77777777" w:rsidR="008A6303" w:rsidRPr="00CC1607" w:rsidRDefault="0079602B" w:rsidP="00270DC6">
            <w:pPr>
              <w:pStyle w:val="Tabletext"/>
            </w:pPr>
            <w:r w:rsidRPr="00CC1607">
              <w:t>Breast, malignant tumour</w:t>
            </w:r>
            <w:r w:rsidR="008A6303" w:rsidRPr="00CC1607">
              <w:t>, complete local excision of, with or without frozen section histology when targeted intraoperative radiotherapy (using an Intrabeam® device) is performed concurrently, if the requirements of item 15900 are met for the patient (Anaes.) (Assist.)</w:t>
            </w:r>
            <w:r w:rsidR="007923B5">
              <w:t>.</w:t>
            </w:r>
          </w:p>
        </w:tc>
        <w:tc>
          <w:tcPr>
            <w:tcW w:w="947" w:type="dxa"/>
          </w:tcPr>
          <w:p w14:paraId="626BD834" w14:textId="77777777" w:rsidR="008A6303" w:rsidRPr="00CC1607" w:rsidRDefault="008A6303" w:rsidP="00270DC6">
            <w:pPr>
              <w:pStyle w:val="Tabletext"/>
            </w:pPr>
            <w:r w:rsidRPr="00CC1607">
              <w:t>$736.05</w:t>
            </w:r>
          </w:p>
        </w:tc>
        <w:tc>
          <w:tcPr>
            <w:tcW w:w="900" w:type="dxa"/>
          </w:tcPr>
          <w:p w14:paraId="5E523FF2" w14:textId="77777777" w:rsidR="008A6303" w:rsidRPr="00CC1607" w:rsidRDefault="008A6303" w:rsidP="00270DC6">
            <w:pPr>
              <w:pStyle w:val="Tabletext"/>
            </w:pPr>
            <w:r w:rsidRPr="00CC1607">
              <w:t>8</w:t>
            </w:r>
          </w:p>
        </w:tc>
        <w:tc>
          <w:tcPr>
            <w:tcW w:w="1078" w:type="dxa"/>
          </w:tcPr>
          <w:p w14:paraId="146C06D3" w14:textId="77777777" w:rsidR="008A6303" w:rsidRPr="00CC1607" w:rsidRDefault="008A6303" w:rsidP="00270DC6">
            <w:pPr>
              <w:pStyle w:val="Tabletext"/>
            </w:pPr>
            <w:r w:rsidRPr="00CC1607">
              <w:t xml:space="preserve"> $4,552 </w:t>
            </w:r>
          </w:p>
        </w:tc>
        <w:tc>
          <w:tcPr>
            <w:tcW w:w="1075" w:type="dxa"/>
          </w:tcPr>
          <w:p w14:paraId="0F4E9350" w14:textId="77777777" w:rsidR="008A6303" w:rsidRPr="00CC1607" w:rsidRDefault="008A6303" w:rsidP="00270DC6">
            <w:pPr>
              <w:pStyle w:val="Tabletext"/>
            </w:pPr>
            <w:r w:rsidRPr="00CC1607">
              <w:t>-</w:t>
            </w:r>
          </w:p>
        </w:tc>
      </w:tr>
      <w:tr w:rsidR="008A6303" w:rsidRPr="00732DFC" w14:paraId="355619B5" w14:textId="77777777" w:rsidTr="00270DC6">
        <w:tc>
          <w:tcPr>
            <w:tcW w:w="674" w:type="dxa"/>
          </w:tcPr>
          <w:p w14:paraId="531867CB" w14:textId="77777777" w:rsidR="008A6303" w:rsidRPr="00CC1607" w:rsidRDefault="008A6303" w:rsidP="00270DC6">
            <w:pPr>
              <w:pStyle w:val="Tabletext"/>
            </w:pPr>
            <w:r w:rsidRPr="00CC1607">
              <w:t>31539</w:t>
            </w:r>
          </w:p>
        </w:tc>
        <w:tc>
          <w:tcPr>
            <w:tcW w:w="4354" w:type="dxa"/>
          </w:tcPr>
          <w:p w14:paraId="6A52B827" w14:textId="77777777" w:rsidR="008A6303" w:rsidRPr="00CC1607" w:rsidRDefault="0079602B" w:rsidP="00270DC6">
            <w:pPr>
              <w:pStyle w:val="Tabletext"/>
            </w:pPr>
            <w:r w:rsidRPr="00CC1607">
              <w:t>Breast, biopsy of solid tumour or tissue of</w:t>
            </w:r>
            <w:r w:rsidR="008A6303" w:rsidRPr="00CC1607">
              <w:t>, using a bore-enbloc stereotactic biopsy, for histological examination, when conducted by a surgeon as determined by the Royal Australasian College of Surgeons, and where imaging has demonstrated an impalpable lesion of less than 15mm in diameter, not being a service to which item 31530, 31536 or 31548 applies (Anaes.)</w:t>
            </w:r>
            <w:r w:rsidR="007923B5">
              <w:t>.</w:t>
            </w:r>
          </w:p>
        </w:tc>
        <w:tc>
          <w:tcPr>
            <w:tcW w:w="947" w:type="dxa"/>
          </w:tcPr>
          <w:p w14:paraId="026F8F1B" w14:textId="77777777" w:rsidR="008A6303" w:rsidRPr="00CC1607" w:rsidRDefault="008A6303" w:rsidP="00270DC6">
            <w:pPr>
              <w:pStyle w:val="Tabletext"/>
            </w:pPr>
            <w:r w:rsidRPr="00CC1607">
              <w:t>$398.80</w:t>
            </w:r>
          </w:p>
        </w:tc>
        <w:tc>
          <w:tcPr>
            <w:tcW w:w="900" w:type="dxa"/>
          </w:tcPr>
          <w:p w14:paraId="0CD1B79C" w14:textId="77777777" w:rsidR="008A6303" w:rsidRPr="00CC1607" w:rsidRDefault="008A6303" w:rsidP="00270DC6">
            <w:pPr>
              <w:pStyle w:val="Tabletext"/>
            </w:pPr>
            <w:r w:rsidRPr="00CC1607">
              <w:t>-</w:t>
            </w:r>
          </w:p>
        </w:tc>
        <w:tc>
          <w:tcPr>
            <w:tcW w:w="1078" w:type="dxa"/>
          </w:tcPr>
          <w:p w14:paraId="647D8302" w14:textId="77777777" w:rsidR="008A6303" w:rsidRPr="00CC1607" w:rsidRDefault="008A6303" w:rsidP="00270DC6">
            <w:pPr>
              <w:pStyle w:val="Tabletext"/>
            </w:pPr>
            <w:r w:rsidRPr="00CC1607">
              <w:t xml:space="preserve"> $-   </w:t>
            </w:r>
          </w:p>
        </w:tc>
        <w:tc>
          <w:tcPr>
            <w:tcW w:w="1075" w:type="dxa"/>
          </w:tcPr>
          <w:p w14:paraId="3E17E26C" w14:textId="77777777" w:rsidR="008A6303" w:rsidRPr="00CC1607" w:rsidRDefault="008A6303" w:rsidP="00270DC6">
            <w:pPr>
              <w:pStyle w:val="Tabletext"/>
            </w:pPr>
            <w:r w:rsidRPr="00CC1607">
              <w:t>-</w:t>
            </w:r>
          </w:p>
        </w:tc>
      </w:tr>
      <w:tr w:rsidR="008A6303" w:rsidRPr="00732DFC" w14:paraId="717BE695" w14:textId="77777777" w:rsidTr="00270DC6">
        <w:tc>
          <w:tcPr>
            <w:tcW w:w="674" w:type="dxa"/>
          </w:tcPr>
          <w:p w14:paraId="432511BD" w14:textId="77777777" w:rsidR="008A6303" w:rsidRPr="00CC1607" w:rsidRDefault="008A6303" w:rsidP="00270DC6">
            <w:pPr>
              <w:pStyle w:val="Tabletext"/>
            </w:pPr>
            <w:r w:rsidRPr="00CC1607">
              <w:t>31545</w:t>
            </w:r>
          </w:p>
        </w:tc>
        <w:tc>
          <w:tcPr>
            <w:tcW w:w="4354" w:type="dxa"/>
          </w:tcPr>
          <w:p w14:paraId="00266977" w14:textId="77777777" w:rsidR="008A6303" w:rsidRPr="00CC1607" w:rsidRDefault="0079602B" w:rsidP="00270DC6">
            <w:pPr>
              <w:pStyle w:val="Tabletext"/>
            </w:pPr>
            <w:r w:rsidRPr="00CC1607">
              <w:t>Breast, biopsy of solid tumour or tissue of</w:t>
            </w:r>
            <w:r w:rsidR="008A6303" w:rsidRPr="00CC1607">
              <w:t>, using a bore-enbloc stereotactic biopsy, for histological examination, when conducted by a surgeon as determined by the Royal Australasian College of Surgeons; where imaging has demonstrated an impalpable lesion of less than 15mm in diameter, including initial guidewire localisation of lesion, by hookwire or similar device, using interventional imaging techniques and including imaging not being a service associated with a service to which item 31530, 31536 or 31548 applies (Anaes.)</w:t>
            </w:r>
            <w:r w:rsidR="007923B5">
              <w:t>.</w:t>
            </w:r>
          </w:p>
        </w:tc>
        <w:tc>
          <w:tcPr>
            <w:tcW w:w="947" w:type="dxa"/>
          </w:tcPr>
          <w:p w14:paraId="5CA899A0" w14:textId="77777777" w:rsidR="008A6303" w:rsidRPr="00CC1607" w:rsidRDefault="008A6303" w:rsidP="00270DC6">
            <w:pPr>
              <w:pStyle w:val="Tabletext"/>
            </w:pPr>
            <w:r w:rsidRPr="00CC1607">
              <w:t>$595.65</w:t>
            </w:r>
          </w:p>
        </w:tc>
        <w:tc>
          <w:tcPr>
            <w:tcW w:w="900" w:type="dxa"/>
          </w:tcPr>
          <w:p w14:paraId="4B1A6D16" w14:textId="77777777" w:rsidR="008A6303" w:rsidRPr="00CC1607" w:rsidRDefault="008A6303" w:rsidP="00270DC6">
            <w:pPr>
              <w:pStyle w:val="Tabletext"/>
            </w:pPr>
            <w:r w:rsidRPr="00CC1607">
              <w:t>-</w:t>
            </w:r>
          </w:p>
        </w:tc>
        <w:tc>
          <w:tcPr>
            <w:tcW w:w="1078" w:type="dxa"/>
          </w:tcPr>
          <w:p w14:paraId="4FD7C4AD" w14:textId="77777777" w:rsidR="008A6303" w:rsidRPr="00CC1607" w:rsidRDefault="008A6303" w:rsidP="00270DC6">
            <w:pPr>
              <w:pStyle w:val="Tabletext"/>
            </w:pPr>
            <w:r w:rsidRPr="00CC1607">
              <w:t xml:space="preserve"> $-   </w:t>
            </w:r>
          </w:p>
        </w:tc>
        <w:tc>
          <w:tcPr>
            <w:tcW w:w="1075" w:type="dxa"/>
          </w:tcPr>
          <w:p w14:paraId="23A0F8F7" w14:textId="77777777" w:rsidR="008A6303" w:rsidRPr="00CC1607" w:rsidRDefault="008A6303" w:rsidP="00270DC6">
            <w:pPr>
              <w:pStyle w:val="Tabletext"/>
            </w:pPr>
            <w:r w:rsidRPr="00CC1607">
              <w:t>-</w:t>
            </w:r>
          </w:p>
        </w:tc>
      </w:tr>
    </w:tbl>
    <w:p w14:paraId="3949CD94" w14:textId="77777777" w:rsidR="008A6303" w:rsidRPr="00CC1607" w:rsidRDefault="008A6303" w:rsidP="008A6303">
      <w:pPr>
        <w:pStyle w:val="Heading3Numbered"/>
      </w:pPr>
      <w:bookmarkStart w:id="197" w:name="_Toc523236446"/>
      <w:bookmarkStart w:id="198" w:name="_Toc26880890"/>
      <w:r w:rsidRPr="00CC1607">
        <w:t xml:space="preserve">Recommendation </w:t>
      </w:r>
      <w:r>
        <w:t xml:space="preserve">23 </w:t>
      </w:r>
      <w:r w:rsidRPr="00CC1607">
        <w:t xml:space="preserve">– Breast </w:t>
      </w:r>
      <w:r w:rsidR="0079602B" w:rsidRPr="00CC1607">
        <w:t xml:space="preserve">Lesions </w:t>
      </w:r>
      <w:r w:rsidR="0079602B">
        <w:t>a</w:t>
      </w:r>
      <w:r w:rsidR="0079602B" w:rsidRPr="00CC1607">
        <w:t>nd Tumours</w:t>
      </w:r>
      <w:bookmarkEnd w:id="197"/>
      <w:bookmarkEnd w:id="198"/>
    </w:p>
    <w:p w14:paraId="5F606C86" w14:textId="77777777" w:rsidR="008A6303" w:rsidRPr="00010796" w:rsidRDefault="008A6303" w:rsidP="008A6303">
      <w:pPr>
        <w:pStyle w:val="Bullet-green"/>
        <w:rPr>
          <w:rFonts w:eastAsia="Calibri"/>
        </w:rPr>
      </w:pPr>
      <w:r>
        <w:rPr>
          <w:rFonts w:eastAsia="Calibri"/>
        </w:rPr>
        <w:t xml:space="preserve">Items </w:t>
      </w:r>
      <w:r w:rsidRPr="00CC1607">
        <w:rPr>
          <w:rFonts w:eastAsia="Calibri"/>
        </w:rPr>
        <w:t>31500</w:t>
      </w:r>
      <w:r>
        <w:rPr>
          <w:rFonts w:eastAsia="Calibri"/>
        </w:rPr>
        <w:t xml:space="preserve">, </w:t>
      </w:r>
      <w:r w:rsidRPr="00010796">
        <w:rPr>
          <w:rFonts w:eastAsia="Calibri"/>
        </w:rPr>
        <w:t>31503</w:t>
      </w:r>
      <w:r>
        <w:rPr>
          <w:rFonts w:eastAsia="Calibri"/>
        </w:rPr>
        <w:t xml:space="preserve">, </w:t>
      </w:r>
      <w:r w:rsidRPr="00010796">
        <w:rPr>
          <w:rFonts w:eastAsia="Calibri"/>
        </w:rPr>
        <w:t>31506</w:t>
      </w:r>
      <w:r>
        <w:rPr>
          <w:rFonts w:eastAsia="Calibri"/>
        </w:rPr>
        <w:t xml:space="preserve">, </w:t>
      </w:r>
      <w:r w:rsidRPr="00010796">
        <w:rPr>
          <w:rFonts w:eastAsia="Calibri"/>
        </w:rPr>
        <w:t>31509</w:t>
      </w:r>
      <w:r>
        <w:rPr>
          <w:rFonts w:eastAsia="Calibri"/>
        </w:rPr>
        <w:t xml:space="preserve">, </w:t>
      </w:r>
      <w:r w:rsidRPr="00010796">
        <w:rPr>
          <w:rFonts w:eastAsia="Calibri"/>
        </w:rPr>
        <w:t>31512</w:t>
      </w:r>
      <w:r>
        <w:rPr>
          <w:rFonts w:eastAsia="Calibri"/>
        </w:rPr>
        <w:t xml:space="preserve">, </w:t>
      </w:r>
      <w:r w:rsidRPr="00010796">
        <w:rPr>
          <w:rFonts w:eastAsia="Calibri"/>
        </w:rPr>
        <w:t>31515</w:t>
      </w:r>
      <w:r>
        <w:rPr>
          <w:rFonts w:eastAsia="Calibri"/>
        </w:rPr>
        <w:t xml:space="preserve"> and </w:t>
      </w:r>
      <w:r w:rsidRPr="00010796">
        <w:rPr>
          <w:rFonts w:eastAsia="Calibri"/>
        </w:rPr>
        <w:t>31516</w:t>
      </w:r>
      <w:r w:rsidRPr="00CC1607">
        <w:rPr>
          <w:rFonts w:eastAsia="Calibri"/>
        </w:rPr>
        <w:t>: No change</w:t>
      </w:r>
      <w:r w:rsidR="00CB0517">
        <w:rPr>
          <w:rFonts w:eastAsia="Calibri"/>
        </w:rPr>
        <w:t>.</w:t>
      </w:r>
    </w:p>
    <w:p w14:paraId="11302EA5" w14:textId="77777777" w:rsidR="008A6303" w:rsidRPr="00CC1607" w:rsidRDefault="008A6303" w:rsidP="008A6303">
      <w:pPr>
        <w:pStyle w:val="Bullet-green"/>
        <w:rPr>
          <w:rFonts w:eastAsia="Calibri"/>
        </w:rPr>
      </w:pPr>
      <w:r>
        <w:rPr>
          <w:rFonts w:eastAsia="Calibri"/>
        </w:rPr>
        <w:t xml:space="preserve">Items </w:t>
      </w:r>
      <w:r w:rsidRPr="00CC1607">
        <w:rPr>
          <w:rFonts w:eastAsia="Calibri"/>
        </w:rPr>
        <w:t>31539</w:t>
      </w:r>
      <w:r>
        <w:rPr>
          <w:rFonts w:eastAsia="Calibri"/>
        </w:rPr>
        <w:t xml:space="preserve"> and 31545</w:t>
      </w:r>
      <w:r w:rsidRPr="00CC1607">
        <w:rPr>
          <w:rFonts w:eastAsia="Calibri"/>
        </w:rPr>
        <w:t>: Delete</w:t>
      </w:r>
      <w:r w:rsidR="00CB0517">
        <w:rPr>
          <w:rFonts w:eastAsia="Calibri"/>
        </w:rPr>
        <w:t>.</w:t>
      </w:r>
      <w:r w:rsidRPr="00CC1607">
        <w:rPr>
          <w:rFonts w:eastAsia="Calibri"/>
        </w:rPr>
        <w:t xml:space="preserve"> </w:t>
      </w:r>
    </w:p>
    <w:p w14:paraId="007A1AE1" w14:textId="77777777" w:rsidR="008A6303" w:rsidRPr="00CC1607" w:rsidRDefault="008A6303" w:rsidP="008A6303">
      <w:pPr>
        <w:pStyle w:val="Heading3Numbered"/>
      </w:pPr>
      <w:bookmarkStart w:id="199" w:name="_Toc523236447"/>
      <w:bookmarkStart w:id="200" w:name="_Toc26880891"/>
      <w:r w:rsidRPr="00CC1607">
        <w:t xml:space="preserve">Rationale </w:t>
      </w:r>
      <w:r>
        <w:t xml:space="preserve">for Recommendation 23 </w:t>
      </w:r>
      <w:r w:rsidR="0079602B" w:rsidRPr="00CC1607">
        <w:t>–</w:t>
      </w:r>
      <w:r w:rsidRPr="00CC1607">
        <w:t xml:space="preserve"> Breast </w:t>
      </w:r>
      <w:r w:rsidR="0079602B" w:rsidRPr="00CC1607">
        <w:t>Lesions And Tumours</w:t>
      </w:r>
      <w:bookmarkEnd w:id="199"/>
      <w:bookmarkEnd w:id="200"/>
    </w:p>
    <w:p w14:paraId="6765E049" w14:textId="77777777" w:rsidR="008A6303" w:rsidRPr="00CC1607" w:rsidRDefault="008A6303" w:rsidP="008A6303">
      <w:r w:rsidRPr="00CC1607">
        <w:t xml:space="preserve">This recommendation focuses on simplifying the MBS. It is based on the following: </w:t>
      </w:r>
    </w:p>
    <w:p w14:paraId="4A5A335A" w14:textId="77777777" w:rsidR="008A6303" w:rsidRPr="00CC1607" w:rsidRDefault="008A6303" w:rsidP="008A6303">
      <w:r>
        <w:t xml:space="preserve">Items </w:t>
      </w:r>
      <w:r w:rsidRPr="00CC1607">
        <w:t>31539 and 31545: The Working Group noted that these items had not been used at all in recent years and considered they were no longer consistent with current clinical practice.</w:t>
      </w:r>
    </w:p>
    <w:p w14:paraId="0170D90B" w14:textId="77777777" w:rsidR="008A6303" w:rsidRPr="00CC1607" w:rsidRDefault="008A6303" w:rsidP="008A6303">
      <w:r w:rsidRPr="00CC1607">
        <w:t xml:space="preserve">The Working Group considered that the other items all appropriately reflect current clinical practice.  </w:t>
      </w:r>
    </w:p>
    <w:p w14:paraId="61432A33" w14:textId="77777777" w:rsidR="008A6303" w:rsidRPr="00CC1607" w:rsidRDefault="008A6303" w:rsidP="008A6303">
      <w:pPr>
        <w:pStyle w:val="Heading3Numbered"/>
      </w:pPr>
      <w:bookmarkStart w:id="201" w:name="_Toc523236448"/>
      <w:bookmarkStart w:id="202" w:name="_Toc26880892"/>
      <w:r w:rsidRPr="00CC1607">
        <w:t xml:space="preserve">Recommendation </w:t>
      </w:r>
      <w:r>
        <w:t xml:space="preserve">24 </w:t>
      </w:r>
      <w:r w:rsidRPr="00CC1607">
        <w:t>–</w:t>
      </w:r>
      <w:r w:rsidR="0079602B" w:rsidRPr="00CC1607">
        <w:t xml:space="preserve"> </w:t>
      </w:r>
      <w:r w:rsidRPr="00CC1607">
        <w:t xml:space="preserve">Oncoplastic </w:t>
      </w:r>
      <w:r w:rsidR="0079602B" w:rsidRPr="00CC1607">
        <w:t>Breast Surgery</w:t>
      </w:r>
      <w:bookmarkEnd w:id="201"/>
      <w:bookmarkEnd w:id="202"/>
      <w:r w:rsidR="0079602B" w:rsidRPr="00CC1607">
        <w:t xml:space="preserve"> </w:t>
      </w:r>
    </w:p>
    <w:p w14:paraId="68B6D100" w14:textId="77777777" w:rsidR="008A6303" w:rsidRPr="00CC1607" w:rsidRDefault="008A6303" w:rsidP="008A6303">
      <w:pPr>
        <w:pStyle w:val="Bullet-green"/>
        <w:rPr>
          <w:rFonts w:eastAsia="Calibri"/>
        </w:rPr>
      </w:pPr>
      <w:r w:rsidRPr="00CC1607">
        <w:rPr>
          <w:rFonts w:eastAsia="Calibri"/>
        </w:rPr>
        <w:t>Create one new item for Level 1 oncoplastic breast surgery</w:t>
      </w:r>
      <w:r w:rsidR="00C355BC">
        <w:rPr>
          <w:rFonts w:eastAsia="Calibri"/>
        </w:rPr>
        <w:t>.</w:t>
      </w:r>
      <w:r w:rsidRPr="00CC1607">
        <w:rPr>
          <w:rFonts w:eastAsia="Calibri"/>
        </w:rPr>
        <w:t xml:space="preserve"> </w:t>
      </w:r>
    </w:p>
    <w:p w14:paraId="487CD693" w14:textId="77777777" w:rsidR="008A6303" w:rsidRDefault="008A6303" w:rsidP="00C355BC">
      <w:pPr>
        <w:pStyle w:val="Bullet2"/>
        <w:ind w:left="1843"/>
        <w:rPr>
          <w:rFonts w:eastAsia="Calibri"/>
        </w:rPr>
      </w:pPr>
      <w:r>
        <w:rPr>
          <w:rFonts w:eastAsia="Calibri"/>
        </w:rPr>
        <w:t>P</w:t>
      </w:r>
      <w:r w:rsidRPr="00CC1607">
        <w:rPr>
          <w:rFonts w:eastAsia="Calibri"/>
        </w:rPr>
        <w:t>roposed new descriptor is as follo</w:t>
      </w:r>
      <w:r>
        <w:rPr>
          <w:rFonts w:eastAsia="Calibri"/>
        </w:rPr>
        <w:t xml:space="preserve">ws: </w:t>
      </w:r>
    </w:p>
    <w:p w14:paraId="78409C9E" w14:textId="77777777" w:rsidR="008A6303" w:rsidRPr="00CC1607" w:rsidRDefault="008A6303" w:rsidP="00317151">
      <w:pPr>
        <w:pStyle w:val="Dash3"/>
        <w:numPr>
          <w:ilvl w:val="2"/>
          <w:numId w:val="12"/>
        </w:numPr>
        <w:rPr>
          <w:rFonts w:eastAsia="Calibri"/>
        </w:rPr>
      </w:pPr>
      <w:r w:rsidRPr="00CC1607">
        <w:rPr>
          <w:rFonts w:eastAsia="Calibri"/>
        </w:rPr>
        <w:t>Breast, malignant tumour, complete local excision of, with simultaneous reshaping of the breast parenchyma using techniques such as round block or rotation flaps (Anaes.)(Assist.)</w:t>
      </w:r>
      <w:r w:rsidR="00C355BC">
        <w:rPr>
          <w:rFonts w:eastAsia="Calibri"/>
        </w:rPr>
        <w:t>.</w:t>
      </w:r>
    </w:p>
    <w:p w14:paraId="61C543B8" w14:textId="77777777" w:rsidR="008A6303" w:rsidRPr="00CC1607" w:rsidRDefault="008A6303" w:rsidP="008A6303">
      <w:pPr>
        <w:pStyle w:val="Squarebullet"/>
        <w:rPr>
          <w:rFonts w:eastAsia="Calibri"/>
        </w:rPr>
      </w:pPr>
      <w:r w:rsidRPr="00CC1607">
        <w:rPr>
          <w:rFonts w:eastAsia="Calibri"/>
        </w:rPr>
        <w:t>The Working Group recommends a schedule fee between item 31512 and the fee for the Level 2 oncoplastic breast surgery item below.</w:t>
      </w:r>
    </w:p>
    <w:p w14:paraId="67C3E074" w14:textId="77777777" w:rsidR="008A6303" w:rsidRPr="00CC1607" w:rsidRDefault="008A6303" w:rsidP="008A6303">
      <w:pPr>
        <w:pStyle w:val="Bullet-green"/>
        <w:rPr>
          <w:rFonts w:eastAsia="Calibri"/>
        </w:rPr>
      </w:pPr>
      <w:r w:rsidRPr="00CC1607">
        <w:rPr>
          <w:rFonts w:eastAsia="Calibri"/>
        </w:rPr>
        <w:t>Create one new item for Level 2 oncoplastic breast surgery</w:t>
      </w:r>
      <w:r w:rsidR="00C355BC">
        <w:rPr>
          <w:rFonts w:eastAsia="Calibri"/>
        </w:rPr>
        <w:t>.</w:t>
      </w:r>
    </w:p>
    <w:p w14:paraId="6086B095" w14:textId="77777777" w:rsidR="008A6303" w:rsidRDefault="008A6303" w:rsidP="00AE0413">
      <w:pPr>
        <w:pStyle w:val="Bullet2"/>
        <w:numPr>
          <w:ilvl w:val="1"/>
          <w:numId w:val="13"/>
        </w:numPr>
        <w:rPr>
          <w:rFonts w:eastAsia="Calibri"/>
        </w:rPr>
      </w:pPr>
      <w:r w:rsidRPr="00CC1607">
        <w:rPr>
          <w:rFonts w:eastAsia="Calibri"/>
        </w:rPr>
        <w:t>The proposed</w:t>
      </w:r>
      <w:r>
        <w:rPr>
          <w:rFonts w:eastAsia="Calibri"/>
        </w:rPr>
        <w:t xml:space="preserve"> new descriptor is as follows: </w:t>
      </w:r>
    </w:p>
    <w:p w14:paraId="2A313A4B" w14:textId="77777777" w:rsidR="008A6303" w:rsidRPr="00CC1607" w:rsidRDefault="008A6303" w:rsidP="00AE0413">
      <w:pPr>
        <w:pStyle w:val="Dash3"/>
        <w:numPr>
          <w:ilvl w:val="2"/>
          <w:numId w:val="12"/>
        </w:numPr>
        <w:rPr>
          <w:rFonts w:eastAsia="Calibri"/>
        </w:rPr>
      </w:pPr>
      <w:r w:rsidRPr="00CC1607">
        <w:rPr>
          <w:rFonts w:eastAsia="Calibri"/>
        </w:rPr>
        <w:t>Breast, malignant tumour, complete local excision of, with simultaneous breast reduction including repositioning of the nipple (Anaes.)(Assist.)</w:t>
      </w:r>
      <w:r w:rsidR="00C355BC">
        <w:rPr>
          <w:rFonts w:eastAsia="Calibri"/>
        </w:rPr>
        <w:t>.</w:t>
      </w:r>
    </w:p>
    <w:p w14:paraId="3D9613E2" w14:textId="77777777" w:rsidR="008A6303" w:rsidRPr="00CC1607" w:rsidRDefault="008A6303" w:rsidP="008A6303">
      <w:pPr>
        <w:pStyle w:val="Squarebullet"/>
        <w:rPr>
          <w:rFonts w:eastAsia="Calibri"/>
        </w:rPr>
      </w:pPr>
      <w:r w:rsidRPr="00CC1607">
        <w:rPr>
          <w:rFonts w:eastAsia="Calibri"/>
        </w:rPr>
        <w:t>The Working Group recommends that this item have a schedule fee that combines those of items 31512 ($650.15) and 45520 ($900.45), in accordance with the multiple operations rule.</w:t>
      </w:r>
    </w:p>
    <w:p w14:paraId="41858743" w14:textId="77777777" w:rsidR="008A6303" w:rsidRPr="00CC1607" w:rsidRDefault="008A6303" w:rsidP="008A6303">
      <w:pPr>
        <w:pStyle w:val="Heading3Numbered"/>
      </w:pPr>
      <w:bookmarkStart w:id="203" w:name="_Toc523236449"/>
      <w:bookmarkStart w:id="204" w:name="_Toc26880893"/>
      <w:r w:rsidRPr="00CC1607">
        <w:t xml:space="preserve">Rationale </w:t>
      </w:r>
      <w:r w:rsidR="00C355BC">
        <w:t xml:space="preserve">For </w:t>
      </w:r>
      <w:r>
        <w:t xml:space="preserve">Recommendation </w:t>
      </w:r>
      <w:r w:rsidR="00C355BC">
        <w:t>24</w:t>
      </w:r>
      <w:r w:rsidR="00C355BC" w:rsidRPr="00CC1607">
        <w:t xml:space="preserve">– </w:t>
      </w:r>
      <w:r w:rsidRPr="00CC1607">
        <w:t xml:space="preserve">Oncoplastic </w:t>
      </w:r>
      <w:r w:rsidR="00C355BC" w:rsidRPr="00CC1607">
        <w:t>Breast Surgery</w:t>
      </w:r>
      <w:bookmarkEnd w:id="203"/>
      <w:bookmarkEnd w:id="204"/>
    </w:p>
    <w:p w14:paraId="3AA2FE17" w14:textId="77777777" w:rsidR="008A6303" w:rsidRPr="00CC1607" w:rsidRDefault="008A6303" w:rsidP="008A6303">
      <w:r w:rsidRPr="00CC1607">
        <w:t xml:space="preserve">This recommendation focuses on ensuring that the MBS supports patient access to modern clinical procedures. It is based on the following: </w:t>
      </w:r>
    </w:p>
    <w:p w14:paraId="19FA8FA6" w14:textId="77777777" w:rsidR="008A6303" w:rsidRPr="00CC1607" w:rsidRDefault="008A6303" w:rsidP="008A6303">
      <w:r w:rsidRPr="00CC1607">
        <w:t>Oncoplastic breast surgery (OBS) is defined as breast cancer surgery focusing on optimising oncologic and aesthetic outcomes, and is increasingly being utilised in clinical practice. The aim of OBS techniques is to allow resection of larger volumes of breast tissue followed by reshaping of the breast to obtain a normal shaped breast without deformity.</w:t>
      </w:r>
    </w:p>
    <w:p w14:paraId="3C659E3C" w14:textId="77777777" w:rsidR="008A6303" w:rsidRPr="00CC1607" w:rsidRDefault="008A6303" w:rsidP="008A6303">
      <w:r w:rsidRPr="00CC1607">
        <w:t>OBS has been shown to improve aesthetic outcomes</w:t>
      </w:r>
      <w:sdt>
        <w:sdtPr>
          <w:id w:val="1108467570"/>
          <w:citation/>
        </w:sdtPr>
        <w:sdtEndPr/>
        <w:sdtContent>
          <w:r w:rsidRPr="00CC1607">
            <w:fldChar w:fldCharType="begin"/>
          </w:r>
          <w:r w:rsidRPr="00CC1607">
            <w:instrText xml:space="preserve">CITATION San15 \l 3081 </w:instrText>
          </w:r>
          <w:r w:rsidRPr="00CC1607">
            <w:fldChar w:fldCharType="separate"/>
          </w:r>
          <w:r>
            <w:rPr>
              <w:noProof/>
            </w:rPr>
            <w:t xml:space="preserve"> (28)</w:t>
          </w:r>
          <w:r w:rsidRPr="00CC1607">
            <w:fldChar w:fldCharType="end"/>
          </w:r>
        </w:sdtContent>
      </w:sdt>
      <w:r w:rsidRPr="00CC1607">
        <w:t xml:space="preserve"> while maintaining oncological safety</w:t>
      </w:r>
      <w:sdt>
        <w:sdtPr>
          <w:id w:val="717559817"/>
          <w:citation/>
        </w:sdtPr>
        <w:sdtEndPr/>
        <w:sdtContent>
          <w:r w:rsidRPr="00CC1607">
            <w:fldChar w:fldCharType="begin"/>
          </w:r>
          <w:r w:rsidRPr="00CC1607">
            <w:instrText xml:space="preserve"> CITATION Clo15 \l 3081 </w:instrText>
          </w:r>
          <w:r w:rsidRPr="00CC1607">
            <w:fldChar w:fldCharType="separate"/>
          </w:r>
          <w:r>
            <w:rPr>
              <w:noProof/>
            </w:rPr>
            <w:t xml:space="preserve"> (29)</w:t>
          </w:r>
          <w:r w:rsidRPr="00CC1607">
            <w:fldChar w:fldCharType="end"/>
          </w:r>
        </w:sdtContent>
      </w:sdt>
      <w:r w:rsidRPr="00CC1607">
        <w:t xml:space="preserve">. </w:t>
      </w:r>
    </w:p>
    <w:p w14:paraId="21742FDA" w14:textId="77777777" w:rsidR="008A6303" w:rsidRPr="00CC1607" w:rsidRDefault="008A6303" w:rsidP="008A6303">
      <w:r w:rsidRPr="00CC1607">
        <w:t>OBS techniques extend the indication for breast conserving surgery allowing a proportion of patients to avoid mastectomy. It has also been shown to reduce re-excision rates while treating patients with larger cancers</w:t>
      </w:r>
      <w:sdt>
        <w:sdtPr>
          <w:id w:val="1427156972"/>
          <w:citation/>
        </w:sdtPr>
        <w:sdtEndPr/>
        <w:sdtContent>
          <w:r w:rsidRPr="00CC1607">
            <w:fldChar w:fldCharType="begin"/>
          </w:r>
          <w:r w:rsidRPr="00CC1607">
            <w:instrText xml:space="preserve"> CITATION Cro15 \l 3081 </w:instrText>
          </w:r>
          <w:r w:rsidRPr="00CC1607">
            <w:fldChar w:fldCharType="separate"/>
          </w:r>
          <w:r>
            <w:rPr>
              <w:noProof/>
            </w:rPr>
            <w:t xml:space="preserve"> (30)</w:t>
          </w:r>
          <w:r w:rsidRPr="00CC1607">
            <w:fldChar w:fldCharType="end"/>
          </w:r>
        </w:sdtContent>
      </w:sdt>
      <w:r w:rsidRPr="00CC1607">
        <w:t>.</w:t>
      </w:r>
    </w:p>
    <w:p w14:paraId="015C7FB0" w14:textId="77777777" w:rsidR="008A6303" w:rsidRPr="00CC1607" w:rsidRDefault="008A6303" w:rsidP="008A6303">
      <w:r w:rsidRPr="00CC1607">
        <w:t xml:space="preserve">Currently there are no specific item numbers for these procedures and services are claimed using a combination of item 31512 (complete local excision) and items 45520/45522 (breast reduction) or potentially other flap items. </w:t>
      </w:r>
    </w:p>
    <w:p w14:paraId="549B2CF9" w14:textId="77777777" w:rsidR="008A6303" w:rsidRPr="00CC1607" w:rsidRDefault="008A6303" w:rsidP="008A6303">
      <w:r w:rsidRPr="00CC1607">
        <w:t>The Working Group considers that the current items do not adequately reflect the techniques presently used in modern breast surgery practice, and it would be appropriate to introduce two new items to cover Level 1 and Level 2 OBS techniques. Level 1 OBS techniques use simple glandular flaps while Level 2 OBS techniques apply breast reduction and/or mastopexy techniques to reshape the breast</w:t>
      </w:r>
      <w:sdt>
        <w:sdtPr>
          <w:id w:val="-1245800272"/>
          <w:citation/>
        </w:sdtPr>
        <w:sdtEndPr/>
        <w:sdtContent>
          <w:r w:rsidRPr="00CC1607">
            <w:fldChar w:fldCharType="begin"/>
          </w:r>
          <w:r w:rsidRPr="00CC1607">
            <w:instrText xml:space="preserve"> CITATION Pip15 \l 3081 </w:instrText>
          </w:r>
          <w:r w:rsidRPr="00CC1607">
            <w:fldChar w:fldCharType="separate"/>
          </w:r>
          <w:r>
            <w:rPr>
              <w:noProof/>
            </w:rPr>
            <w:t xml:space="preserve"> (31)</w:t>
          </w:r>
          <w:r w:rsidRPr="00CC1607">
            <w:fldChar w:fldCharType="end"/>
          </w:r>
        </w:sdtContent>
      </w:sdt>
      <w:r w:rsidRPr="00CC1607">
        <w:t xml:space="preserve">. </w:t>
      </w:r>
    </w:p>
    <w:p w14:paraId="60192279" w14:textId="77777777" w:rsidR="008A6303" w:rsidRPr="00CC1607" w:rsidRDefault="008A6303" w:rsidP="008A6303">
      <w:r w:rsidRPr="00CC1607">
        <w:t>Co-claiming data shows that items 45520 and 45522 are claimed with 31512 in about 10</w:t>
      </w:r>
      <w:r>
        <w:t xml:space="preserve"> per cent</w:t>
      </w:r>
      <w:r w:rsidRPr="00CC1607">
        <w:t xml:space="preserve"> of all episodes where complete local excisions are performed. Item 31512 is also claimed with various flap items in a number of different combinations. </w:t>
      </w:r>
    </w:p>
    <w:p w14:paraId="3F4C7557" w14:textId="77777777" w:rsidR="008A6303" w:rsidRPr="00CC1607" w:rsidRDefault="008A6303" w:rsidP="008A6303"/>
    <w:p w14:paraId="733E6E55" w14:textId="77777777" w:rsidR="008A6303" w:rsidRPr="00CC1607" w:rsidRDefault="008A6303" w:rsidP="008A6303">
      <w:pPr>
        <w:pStyle w:val="Heading2"/>
      </w:pPr>
      <w:bookmarkStart w:id="205" w:name="_Toc523236450"/>
      <w:bookmarkStart w:id="206" w:name="_Toc26880894"/>
      <w:r w:rsidRPr="00CC1607">
        <w:t>Mastectomy</w:t>
      </w:r>
      <w:bookmarkEnd w:id="205"/>
      <w:bookmarkEnd w:id="206"/>
    </w:p>
    <w:p w14:paraId="3D1BAA04" w14:textId="77777777" w:rsidR="008A6303" w:rsidRPr="00CC1607" w:rsidRDefault="008A6303" w:rsidP="008A6303">
      <w:pPr>
        <w:pStyle w:val="TableCaption"/>
      </w:pPr>
      <w:bookmarkStart w:id="207" w:name="_Toc523236488"/>
      <w:bookmarkStart w:id="208" w:name="_Toc26881053"/>
      <w:r w:rsidRPr="00CC1607">
        <w:t xml:space="preserve">Table </w:t>
      </w:r>
      <w:r>
        <w:rPr>
          <w:noProof/>
        </w:rPr>
        <w:fldChar w:fldCharType="begin"/>
      </w:r>
      <w:r>
        <w:rPr>
          <w:noProof/>
        </w:rPr>
        <w:instrText xml:space="preserve"> SEQ Table \* ARABIC </w:instrText>
      </w:r>
      <w:r>
        <w:rPr>
          <w:noProof/>
        </w:rPr>
        <w:fldChar w:fldCharType="separate"/>
      </w:r>
      <w:r w:rsidR="002F004E">
        <w:rPr>
          <w:noProof/>
        </w:rPr>
        <w:t>21</w:t>
      </w:r>
      <w:r>
        <w:rPr>
          <w:noProof/>
        </w:rPr>
        <w:fldChar w:fldCharType="end"/>
      </w:r>
      <w:r w:rsidRPr="00CC1607">
        <w:t>: Item int</w:t>
      </w:r>
      <w:r>
        <w:t xml:space="preserve">roduction table for items 31519, 31524 and </w:t>
      </w:r>
      <w:r w:rsidRPr="00CC1607">
        <w:t>31525</w:t>
      </w:r>
      <w:bookmarkEnd w:id="207"/>
      <w:bookmarkEnd w:id="208"/>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1: Item introduction table for items 31519-31525"/>
        <w:tblDescription w:val="Table 21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45"/>
        <w:gridCol w:w="3758"/>
        <w:gridCol w:w="917"/>
        <w:gridCol w:w="892"/>
        <w:gridCol w:w="1041"/>
        <w:gridCol w:w="999"/>
      </w:tblGrid>
      <w:tr w:rsidR="008A6303" w:rsidRPr="00732DFC" w14:paraId="4CBCFD9D" w14:textId="77777777" w:rsidTr="00270DC6">
        <w:trPr>
          <w:tblHeader/>
        </w:trPr>
        <w:tc>
          <w:tcPr>
            <w:tcW w:w="674" w:type="dxa"/>
            <w:shd w:val="clear" w:color="auto" w:fill="01653F"/>
            <w:vAlign w:val="bottom"/>
          </w:tcPr>
          <w:p w14:paraId="69562E19" w14:textId="77777777" w:rsidR="008A6303" w:rsidRPr="00CC1607" w:rsidRDefault="008A6303" w:rsidP="00270DC6">
            <w:pPr>
              <w:pStyle w:val="Tableheading-white"/>
            </w:pPr>
            <w:r w:rsidRPr="00CC1607">
              <w:t>Item</w:t>
            </w:r>
          </w:p>
        </w:tc>
        <w:tc>
          <w:tcPr>
            <w:tcW w:w="4354" w:type="dxa"/>
            <w:shd w:val="clear" w:color="auto" w:fill="01653F"/>
            <w:vAlign w:val="bottom"/>
          </w:tcPr>
          <w:p w14:paraId="2A335C56" w14:textId="77777777" w:rsidR="008A6303" w:rsidRPr="00CC1607" w:rsidRDefault="008A6303" w:rsidP="00270DC6">
            <w:pPr>
              <w:pStyle w:val="Tableheading-white"/>
            </w:pPr>
            <w:r w:rsidRPr="00CC1607">
              <w:t>Descriptor</w:t>
            </w:r>
          </w:p>
        </w:tc>
        <w:tc>
          <w:tcPr>
            <w:tcW w:w="947" w:type="dxa"/>
            <w:shd w:val="clear" w:color="auto" w:fill="01653F"/>
            <w:vAlign w:val="bottom"/>
          </w:tcPr>
          <w:p w14:paraId="0F6A0E43" w14:textId="77777777" w:rsidR="008A6303" w:rsidRPr="00CC1607" w:rsidRDefault="008A6303" w:rsidP="00270DC6">
            <w:pPr>
              <w:pStyle w:val="Tableheading-white"/>
            </w:pPr>
            <w:r w:rsidRPr="00CC1607">
              <w:t>Schedule fee</w:t>
            </w:r>
          </w:p>
        </w:tc>
        <w:tc>
          <w:tcPr>
            <w:tcW w:w="900" w:type="dxa"/>
            <w:shd w:val="clear" w:color="auto" w:fill="01653F"/>
            <w:vAlign w:val="bottom"/>
          </w:tcPr>
          <w:p w14:paraId="72B1CA99" w14:textId="77777777" w:rsidR="008A6303" w:rsidRPr="00CC1607" w:rsidRDefault="008A6303" w:rsidP="00270DC6">
            <w:pPr>
              <w:pStyle w:val="Tableheading-white"/>
            </w:pPr>
            <w:r w:rsidRPr="00CC1607">
              <w:t>Services FY2016/17</w:t>
            </w:r>
          </w:p>
        </w:tc>
        <w:tc>
          <w:tcPr>
            <w:tcW w:w="1078" w:type="dxa"/>
            <w:shd w:val="clear" w:color="auto" w:fill="01653F"/>
            <w:vAlign w:val="bottom"/>
          </w:tcPr>
          <w:p w14:paraId="29B63A82" w14:textId="77777777" w:rsidR="008A6303" w:rsidRPr="00CC1607" w:rsidRDefault="008A6303" w:rsidP="00270DC6">
            <w:pPr>
              <w:pStyle w:val="Tableheading-white"/>
            </w:pPr>
            <w:r w:rsidRPr="00CC1607">
              <w:t>Benefits FY2016/17</w:t>
            </w:r>
          </w:p>
        </w:tc>
        <w:tc>
          <w:tcPr>
            <w:tcW w:w="1075" w:type="dxa"/>
            <w:shd w:val="clear" w:color="auto" w:fill="01653F"/>
            <w:vAlign w:val="bottom"/>
          </w:tcPr>
          <w:p w14:paraId="4EEF487F" w14:textId="77777777" w:rsidR="008A6303" w:rsidRPr="00CC1607" w:rsidRDefault="008A6303" w:rsidP="00270DC6">
            <w:pPr>
              <w:pStyle w:val="Tableheading-white"/>
            </w:pPr>
            <w:r w:rsidRPr="00CC1607">
              <w:t>Services 5-year annual avg. growth</w:t>
            </w:r>
          </w:p>
        </w:tc>
      </w:tr>
      <w:tr w:rsidR="008A6303" w:rsidRPr="00732DFC" w14:paraId="216BB09B" w14:textId="77777777" w:rsidTr="00270DC6">
        <w:tc>
          <w:tcPr>
            <w:tcW w:w="674" w:type="dxa"/>
          </w:tcPr>
          <w:p w14:paraId="095A42D6" w14:textId="77777777" w:rsidR="008A6303" w:rsidRPr="00CC1607" w:rsidRDefault="008A6303" w:rsidP="00270DC6">
            <w:pPr>
              <w:pStyle w:val="Tabletext"/>
            </w:pPr>
            <w:r w:rsidRPr="00CC1607">
              <w:t>31519</w:t>
            </w:r>
          </w:p>
        </w:tc>
        <w:tc>
          <w:tcPr>
            <w:tcW w:w="4354" w:type="dxa"/>
          </w:tcPr>
          <w:p w14:paraId="66C2B434" w14:textId="77777777" w:rsidR="008A6303" w:rsidRPr="00CC1607" w:rsidRDefault="008A6303" w:rsidP="00270DC6">
            <w:pPr>
              <w:pStyle w:val="Tabletext"/>
            </w:pPr>
            <w:r w:rsidRPr="00CC1607">
              <w:t>BREAST, total mastectomy (H) (Anaes.) (Assist.)</w:t>
            </w:r>
            <w:r w:rsidR="00C355BC">
              <w:t>.</w:t>
            </w:r>
          </w:p>
        </w:tc>
        <w:tc>
          <w:tcPr>
            <w:tcW w:w="947" w:type="dxa"/>
          </w:tcPr>
          <w:p w14:paraId="56880C07" w14:textId="77777777" w:rsidR="008A6303" w:rsidRPr="00CC1607" w:rsidRDefault="008A6303" w:rsidP="00270DC6">
            <w:pPr>
              <w:pStyle w:val="Tabletext"/>
            </w:pPr>
            <w:r w:rsidRPr="00CC1607">
              <w:t>$736.05</w:t>
            </w:r>
          </w:p>
        </w:tc>
        <w:tc>
          <w:tcPr>
            <w:tcW w:w="900" w:type="dxa"/>
          </w:tcPr>
          <w:p w14:paraId="3C4239EA" w14:textId="77777777" w:rsidR="008A6303" w:rsidRPr="00CC1607" w:rsidRDefault="008A6303" w:rsidP="00270DC6">
            <w:pPr>
              <w:pStyle w:val="Tabletext"/>
            </w:pPr>
            <w:r w:rsidRPr="00CC1607">
              <w:t>3,739</w:t>
            </w:r>
          </w:p>
        </w:tc>
        <w:tc>
          <w:tcPr>
            <w:tcW w:w="1078" w:type="dxa"/>
          </w:tcPr>
          <w:p w14:paraId="53B4A9E3" w14:textId="77777777" w:rsidR="008A6303" w:rsidRPr="00CC1607" w:rsidRDefault="008A6303" w:rsidP="00270DC6">
            <w:pPr>
              <w:pStyle w:val="Tabletext"/>
            </w:pPr>
            <w:r w:rsidRPr="00CC1607">
              <w:t xml:space="preserve"> $1,350,122 </w:t>
            </w:r>
          </w:p>
        </w:tc>
        <w:tc>
          <w:tcPr>
            <w:tcW w:w="1075" w:type="dxa"/>
          </w:tcPr>
          <w:p w14:paraId="54E6482C" w14:textId="77777777" w:rsidR="008A6303" w:rsidRPr="00CC1607" w:rsidRDefault="008A6303" w:rsidP="00270DC6">
            <w:pPr>
              <w:pStyle w:val="Tabletext"/>
            </w:pPr>
            <w:r w:rsidRPr="00CC1607">
              <w:t>0%</w:t>
            </w:r>
          </w:p>
        </w:tc>
      </w:tr>
      <w:tr w:rsidR="008A6303" w:rsidRPr="00732DFC" w14:paraId="235F0128" w14:textId="77777777" w:rsidTr="00270DC6">
        <w:tc>
          <w:tcPr>
            <w:tcW w:w="674" w:type="dxa"/>
          </w:tcPr>
          <w:p w14:paraId="3B62DE02" w14:textId="77777777" w:rsidR="008A6303" w:rsidRPr="00CC1607" w:rsidRDefault="008A6303" w:rsidP="00270DC6">
            <w:pPr>
              <w:pStyle w:val="Tabletext"/>
            </w:pPr>
            <w:r w:rsidRPr="00CC1607">
              <w:t>31524</w:t>
            </w:r>
          </w:p>
        </w:tc>
        <w:tc>
          <w:tcPr>
            <w:tcW w:w="4354" w:type="dxa"/>
          </w:tcPr>
          <w:p w14:paraId="5AEBD94D" w14:textId="77777777" w:rsidR="008A6303" w:rsidRPr="00CC1607" w:rsidRDefault="008A6303" w:rsidP="00270DC6">
            <w:pPr>
              <w:pStyle w:val="Tabletext"/>
            </w:pPr>
            <w:r w:rsidRPr="00CC1607">
              <w:t>BREAST, subcutaneous mastectomy (H) (Anaes.) (Assist.)</w:t>
            </w:r>
            <w:r w:rsidR="00C355BC">
              <w:t>.</w:t>
            </w:r>
          </w:p>
        </w:tc>
        <w:tc>
          <w:tcPr>
            <w:tcW w:w="947" w:type="dxa"/>
          </w:tcPr>
          <w:p w14:paraId="24FC525D" w14:textId="77777777" w:rsidR="008A6303" w:rsidRPr="00CC1607" w:rsidRDefault="008A6303" w:rsidP="00270DC6">
            <w:pPr>
              <w:pStyle w:val="Tabletext"/>
            </w:pPr>
            <w:r w:rsidRPr="00CC1607">
              <w:t>$1,040.25</w:t>
            </w:r>
          </w:p>
        </w:tc>
        <w:tc>
          <w:tcPr>
            <w:tcW w:w="900" w:type="dxa"/>
          </w:tcPr>
          <w:p w14:paraId="7EF08921" w14:textId="77777777" w:rsidR="008A6303" w:rsidRPr="00CC1607" w:rsidRDefault="008A6303" w:rsidP="00270DC6">
            <w:pPr>
              <w:pStyle w:val="Tabletext"/>
            </w:pPr>
            <w:r w:rsidRPr="00CC1607">
              <w:t>2,660</w:t>
            </w:r>
          </w:p>
        </w:tc>
        <w:tc>
          <w:tcPr>
            <w:tcW w:w="1078" w:type="dxa"/>
          </w:tcPr>
          <w:p w14:paraId="6CC9C4E6" w14:textId="77777777" w:rsidR="008A6303" w:rsidRPr="00CC1607" w:rsidRDefault="008A6303" w:rsidP="00270DC6">
            <w:pPr>
              <w:pStyle w:val="Tabletext"/>
            </w:pPr>
            <w:r w:rsidRPr="00CC1607">
              <w:t xml:space="preserve"> $1,387,104 </w:t>
            </w:r>
          </w:p>
        </w:tc>
        <w:tc>
          <w:tcPr>
            <w:tcW w:w="1075" w:type="dxa"/>
          </w:tcPr>
          <w:p w14:paraId="1393ACF5" w14:textId="77777777" w:rsidR="008A6303" w:rsidRPr="00CC1607" w:rsidRDefault="008A6303" w:rsidP="00270DC6">
            <w:pPr>
              <w:pStyle w:val="Tabletext"/>
            </w:pPr>
            <w:r w:rsidRPr="00CC1607">
              <w:t>10%</w:t>
            </w:r>
          </w:p>
        </w:tc>
      </w:tr>
      <w:tr w:rsidR="008A6303" w:rsidRPr="00732DFC" w14:paraId="4A6ECCE2" w14:textId="77777777" w:rsidTr="00270DC6">
        <w:tc>
          <w:tcPr>
            <w:tcW w:w="674" w:type="dxa"/>
          </w:tcPr>
          <w:p w14:paraId="0EBC2052" w14:textId="77777777" w:rsidR="008A6303" w:rsidRPr="00CC1607" w:rsidRDefault="008A6303" w:rsidP="00270DC6">
            <w:pPr>
              <w:pStyle w:val="Tabletext"/>
            </w:pPr>
            <w:r w:rsidRPr="00CC1607">
              <w:t>31525</w:t>
            </w:r>
          </w:p>
        </w:tc>
        <w:tc>
          <w:tcPr>
            <w:tcW w:w="4354" w:type="dxa"/>
          </w:tcPr>
          <w:p w14:paraId="62309386" w14:textId="77777777" w:rsidR="008A6303" w:rsidRPr="00CC1607" w:rsidRDefault="008A6303" w:rsidP="00270DC6">
            <w:pPr>
              <w:pStyle w:val="Tabletext"/>
            </w:pPr>
            <w:r w:rsidRPr="00CC1607">
              <w:t>BREAST, mastectomy for gynecomastia, with or without liposuction (suction assisted lipolysis), not being a service associated with a service to which item 45585 applies (H) (Anaes.) (Assist.)</w:t>
            </w:r>
            <w:r w:rsidR="00C355BC">
              <w:t>.</w:t>
            </w:r>
          </w:p>
        </w:tc>
        <w:tc>
          <w:tcPr>
            <w:tcW w:w="947" w:type="dxa"/>
          </w:tcPr>
          <w:p w14:paraId="7C985C2F" w14:textId="77777777" w:rsidR="008A6303" w:rsidRPr="00CC1607" w:rsidRDefault="008A6303" w:rsidP="00270DC6">
            <w:pPr>
              <w:pStyle w:val="Tabletext"/>
            </w:pPr>
            <w:r w:rsidRPr="00CC1607">
              <w:t>$520.00</w:t>
            </w:r>
          </w:p>
        </w:tc>
        <w:tc>
          <w:tcPr>
            <w:tcW w:w="900" w:type="dxa"/>
          </w:tcPr>
          <w:p w14:paraId="7C15757A" w14:textId="77777777" w:rsidR="008A6303" w:rsidRPr="00CC1607" w:rsidRDefault="008A6303" w:rsidP="00270DC6">
            <w:pPr>
              <w:pStyle w:val="Tabletext"/>
            </w:pPr>
            <w:r w:rsidRPr="00CC1607">
              <w:t>1,716</w:t>
            </w:r>
          </w:p>
        </w:tc>
        <w:tc>
          <w:tcPr>
            <w:tcW w:w="1078" w:type="dxa"/>
          </w:tcPr>
          <w:p w14:paraId="5E48B3A4" w14:textId="77777777" w:rsidR="008A6303" w:rsidRPr="00CC1607" w:rsidRDefault="008A6303" w:rsidP="00270DC6">
            <w:pPr>
              <w:pStyle w:val="Tabletext"/>
            </w:pPr>
            <w:r w:rsidRPr="00CC1607">
              <w:t xml:space="preserve"> $508,840 </w:t>
            </w:r>
          </w:p>
        </w:tc>
        <w:tc>
          <w:tcPr>
            <w:tcW w:w="1075" w:type="dxa"/>
          </w:tcPr>
          <w:p w14:paraId="26209131" w14:textId="77777777" w:rsidR="008A6303" w:rsidRPr="00CC1607" w:rsidRDefault="008A6303" w:rsidP="00270DC6">
            <w:pPr>
              <w:pStyle w:val="Tabletext"/>
            </w:pPr>
            <w:r w:rsidRPr="00CC1607">
              <w:t>5%</w:t>
            </w:r>
          </w:p>
        </w:tc>
      </w:tr>
    </w:tbl>
    <w:p w14:paraId="17B6C9E7" w14:textId="77777777" w:rsidR="008A6303" w:rsidRPr="00CC1607" w:rsidRDefault="008A6303" w:rsidP="008A6303">
      <w:pPr>
        <w:pStyle w:val="Heading3Numbered"/>
      </w:pPr>
      <w:bookmarkStart w:id="209" w:name="_Toc523236451"/>
      <w:bookmarkStart w:id="210" w:name="_Toc26880895"/>
      <w:r w:rsidRPr="00CC1607">
        <w:t xml:space="preserve">Recommendation </w:t>
      </w:r>
      <w:r>
        <w:t xml:space="preserve">25 </w:t>
      </w:r>
      <w:r w:rsidRPr="00CC1607">
        <w:t>– Mastectomy</w:t>
      </w:r>
      <w:bookmarkEnd w:id="209"/>
      <w:bookmarkEnd w:id="210"/>
      <w:r w:rsidRPr="00CC1607">
        <w:t xml:space="preserve"> </w:t>
      </w:r>
    </w:p>
    <w:p w14:paraId="5A6C678D" w14:textId="77777777" w:rsidR="008A6303" w:rsidRPr="00CC1607" w:rsidRDefault="008A6303" w:rsidP="008A6303">
      <w:pPr>
        <w:pStyle w:val="Bullet-green"/>
        <w:rPr>
          <w:rFonts w:eastAsia="Calibri"/>
        </w:rPr>
      </w:pPr>
      <w:r>
        <w:rPr>
          <w:rFonts w:eastAsia="Calibri"/>
        </w:rPr>
        <w:t xml:space="preserve">Item </w:t>
      </w:r>
      <w:r w:rsidRPr="00CC1607">
        <w:rPr>
          <w:rFonts w:eastAsia="Calibri"/>
        </w:rPr>
        <w:t>31519: Amend this item to clarify that it is for unilateral procedures</w:t>
      </w:r>
      <w:r w:rsidR="00C355BC">
        <w:rPr>
          <w:rFonts w:eastAsia="Calibri"/>
        </w:rPr>
        <w:t>.</w:t>
      </w:r>
    </w:p>
    <w:p w14:paraId="0BCD74C0" w14:textId="77777777" w:rsidR="008A6303" w:rsidRDefault="008A6303" w:rsidP="00AE0413">
      <w:pPr>
        <w:pStyle w:val="Bullet2"/>
        <w:numPr>
          <w:ilvl w:val="1"/>
          <w:numId w:val="13"/>
        </w:numPr>
        <w:rPr>
          <w:rFonts w:eastAsia="Calibri"/>
        </w:rPr>
      </w:pPr>
      <w:r w:rsidRPr="00CC1607">
        <w:rPr>
          <w:rFonts w:eastAsia="Calibri"/>
        </w:rPr>
        <w:t>The proposed</w:t>
      </w:r>
      <w:r>
        <w:rPr>
          <w:rFonts w:eastAsia="Calibri"/>
        </w:rPr>
        <w:t xml:space="preserve"> new descriptor is as follows: </w:t>
      </w:r>
    </w:p>
    <w:p w14:paraId="6404AC22" w14:textId="77777777" w:rsidR="008A6303" w:rsidRPr="00CC1607" w:rsidRDefault="008A6303" w:rsidP="00AE0413">
      <w:pPr>
        <w:pStyle w:val="Dash3"/>
        <w:numPr>
          <w:ilvl w:val="2"/>
          <w:numId w:val="12"/>
        </w:numPr>
        <w:rPr>
          <w:rFonts w:eastAsia="Calibri"/>
        </w:rPr>
      </w:pPr>
      <w:r w:rsidRPr="00CC1607">
        <w:rPr>
          <w:rFonts w:eastAsia="Calibri"/>
        </w:rPr>
        <w:t>Breast, total mastectomy (unilateral) (Anaes.) (Assist.)</w:t>
      </w:r>
      <w:r w:rsidR="00C355BC">
        <w:rPr>
          <w:rFonts w:eastAsia="Calibri"/>
        </w:rPr>
        <w:t>.</w:t>
      </w:r>
    </w:p>
    <w:p w14:paraId="224C9202" w14:textId="77777777" w:rsidR="008A6303" w:rsidRPr="00CC1607" w:rsidRDefault="008A6303" w:rsidP="008A6303">
      <w:pPr>
        <w:pStyle w:val="Bullet-green"/>
        <w:rPr>
          <w:rFonts w:eastAsia="Calibri"/>
        </w:rPr>
      </w:pPr>
      <w:r>
        <w:rPr>
          <w:rFonts w:eastAsia="Calibri"/>
        </w:rPr>
        <w:t xml:space="preserve">Item </w:t>
      </w:r>
      <w:r w:rsidRPr="00CC1607">
        <w:rPr>
          <w:rFonts w:eastAsia="Calibri"/>
        </w:rPr>
        <w:t>31519A: Introduce a new item for bilateral total mastectomy:</w:t>
      </w:r>
    </w:p>
    <w:p w14:paraId="6E8A21A7" w14:textId="77777777" w:rsidR="008A6303" w:rsidRDefault="008A6303" w:rsidP="00AE0413">
      <w:pPr>
        <w:pStyle w:val="Bullet2"/>
        <w:numPr>
          <w:ilvl w:val="1"/>
          <w:numId w:val="13"/>
        </w:numPr>
        <w:rPr>
          <w:rFonts w:eastAsia="Calibri"/>
        </w:rPr>
      </w:pPr>
      <w:r w:rsidRPr="00CC1607">
        <w:rPr>
          <w:rFonts w:eastAsia="Calibri"/>
        </w:rPr>
        <w:t>The proposed</w:t>
      </w:r>
      <w:r>
        <w:rPr>
          <w:rFonts w:eastAsia="Calibri"/>
        </w:rPr>
        <w:t xml:space="preserve"> new descriptor is as follows: </w:t>
      </w:r>
    </w:p>
    <w:p w14:paraId="4439F615" w14:textId="77777777" w:rsidR="008A6303" w:rsidRPr="005003EF" w:rsidRDefault="008A6303" w:rsidP="00AE0413">
      <w:pPr>
        <w:pStyle w:val="Dash3"/>
        <w:numPr>
          <w:ilvl w:val="2"/>
          <w:numId w:val="12"/>
        </w:numPr>
        <w:rPr>
          <w:rFonts w:eastAsia="Calibri"/>
        </w:rPr>
      </w:pPr>
      <w:r w:rsidRPr="005003EF">
        <w:rPr>
          <w:rFonts w:eastAsia="Calibri"/>
        </w:rPr>
        <w:t>Breast, total mastectomy (bilateral) (Anaes.) (Assist.)</w:t>
      </w:r>
      <w:r w:rsidR="00C355BC">
        <w:rPr>
          <w:rFonts w:eastAsia="Calibri"/>
        </w:rPr>
        <w:t>.</w:t>
      </w:r>
    </w:p>
    <w:p w14:paraId="7EA26B8D" w14:textId="77777777" w:rsidR="008A6303" w:rsidRPr="005003EF" w:rsidRDefault="008A6303" w:rsidP="008A6303">
      <w:pPr>
        <w:pStyle w:val="Bullet-green"/>
        <w:rPr>
          <w:rFonts w:eastAsia="Calibri"/>
        </w:rPr>
      </w:pPr>
      <w:r w:rsidRPr="005003EF">
        <w:rPr>
          <w:rFonts w:eastAsia="Calibri"/>
        </w:rPr>
        <w:t>Item 31525: Amend this item to clarify gynecomastia</w:t>
      </w:r>
      <w:r w:rsidR="00227060" w:rsidRPr="005003EF">
        <w:rPr>
          <w:rFonts w:eastAsia="Calibri"/>
        </w:rPr>
        <w:t xml:space="preserve"> and that it is for unilateral procedures</w:t>
      </w:r>
      <w:r w:rsidR="00C355BC">
        <w:rPr>
          <w:rFonts w:eastAsia="Calibri"/>
        </w:rPr>
        <w:t>.</w:t>
      </w:r>
    </w:p>
    <w:p w14:paraId="3804FDF4" w14:textId="77777777" w:rsidR="008A6303" w:rsidRDefault="008A6303" w:rsidP="00AE0413">
      <w:pPr>
        <w:pStyle w:val="Bullet2"/>
        <w:numPr>
          <w:ilvl w:val="1"/>
          <w:numId w:val="13"/>
        </w:numPr>
        <w:rPr>
          <w:rFonts w:eastAsia="Calibri"/>
        </w:rPr>
      </w:pPr>
      <w:r w:rsidRPr="00CC1607">
        <w:rPr>
          <w:rFonts w:eastAsia="Calibri"/>
        </w:rPr>
        <w:t>The proposed</w:t>
      </w:r>
      <w:r>
        <w:rPr>
          <w:rFonts w:eastAsia="Calibri"/>
        </w:rPr>
        <w:t xml:space="preserve"> new descriptor is as follows: </w:t>
      </w:r>
    </w:p>
    <w:p w14:paraId="328F4BB0" w14:textId="77777777" w:rsidR="00212D60" w:rsidRPr="00212D60" w:rsidRDefault="008A6303" w:rsidP="00AE0413">
      <w:pPr>
        <w:pStyle w:val="Dash3"/>
        <w:numPr>
          <w:ilvl w:val="2"/>
          <w:numId w:val="12"/>
        </w:numPr>
        <w:rPr>
          <w:rFonts w:eastAsia="Calibri"/>
        </w:rPr>
      </w:pPr>
      <w:r w:rsidRPr="00CC1607">
        <w:rPr>
          <w:rFonts w:eastAsia="Calibri"/>
        </w:rPr>
        <w:t xml:space="preserve">Breast, mastectomy for </w:t>
      </w:r>
      <w:r w:rsidRPr="005003EF">
        <w:rPr>
          <w:rFonts w:eastAsia="Calibri"/>
        </w:rPr>
        <w:t>gyn</w:t>
      </w:r>
      <w:r w:rsidR="00212D60" w:rsidRPr="005003EF">
        <w:rPr>
          <w:rFonts w:eastAsia="Calibri"/>
        </w:rPr>
        <w:t>a</w:t>
      </w:r>
      <w:r w:rsidRPr="005003EF">
        <w:rPr>
          <w:rFonts w:eastAsia="Calibri"/>
        </w:rPr>
        <w:t>ecomastia</w:t>
      </w:r>
      <w:r w:rsidR="00227060" w:rsidRPr="005003EF">
        <w:rPr>
          <w:rFonts w:eastAsia="Calibri"/>
        </w:rPr>
        <w:t xml:space="preserve"> (unilateral)</w:t>
      </w:r>
      <w:r w:rsidRPr="005003EF">
        <w:rPr>
          <w:rFonts w:eastAsia="Calibri"/>
        </w:rPr>
        <w:t>,</w:t>
      </w:r>
      <w:r w:rsidRPr="00CC1607">
        <w:rPr>
          <w:rFonts w:eastAsia="Calibri"/>
        </w:rPr>
        <w:t xml:space="preserve"> with or without liposuction (suction assisted lipolysis), not being a service associated with a service to which item 45585 applies, and is not applicable when breast enlargement is due to obesity and is proportionate to body habitus. Sufficient photographic evidence demonstrating the clinical need for this service must be included in patient notes (Anaes.) (Assist.)</w:t>
      </w:r>
      <w:r w:rsidR="00C355BC">
        <w:rPr>
          <w:rFonts w:eastAsia="Calibri"/>
        </w:rPr>
        <w:t>.</w:t>
      </w:r>
    </w:p>
    <w:p w14:paraId="3E5774CE" w14:textId="1CD6BA49" w:rsidR="00212D60" w:rsidRPr="005003EF" w:rsidRDefault="00212D60" w:rsidP="00212D60">
      <w:pPr>
        <w:pStyle w:val="Bullet-green"/>
        <w:rPr>
          <w:rFonts w:eastAsia="Calibri"/>
        </w:rPr>
      </w:pPr>
      <w:bookmarkStart w:id="211" w:name="_Toc523236452"/>
      <w:r w:rsidRPr="005003EF">
        <w:rPr>
          <w:rFonts w:eastAsia="Calibri"/>
        </w:rPr>
        <w:t>Item 31525B: Introduce a new item for bilateral mastectomy</w:t>
      </w:r>
      <w:r w:rsidR="00227060" w:rsidRPr="005003EF">
        <w:rPr>
          <w:rFonts w:eastAsia="Calibri"/>
        </w:rPr>
        <w:t xml:space="preserve"> for gynaecomastia</w:t>
      </w:r>
      <w:r w:rsidR="00CB0517">
        <w:rPr>
          <w:rFonts w:eastAsia="Calibri"/>
        </w:rPr>
        <w:t>.</w:t>
      </w:r>
    </w:p>
    <w:p w14:paraId="3C28E2D2" w14:textId="77777777" w:rsidR="00212D60" w:rsidRPr="005003EF" w:rsidRDefault="00212D60" w:rsidP="00AE0413">
      <w:pPr>
        <w:pStyle w:val="Bullet2"/>
        <w:numPr>
          <w:ilvl w:val="1"/>
          <w:numId w:val="13"/>
        </w:numPr>
        <w:rPr>
          <w:rFonts w:eastAsia="Calibri"/>
        </w:rPr>
      </w:pPr>
      <w:r w:rsidRPr="005003EF">
        <w:rPr>
          <w:rFonts w:eastAsia="Calibri"/>
        </w:rPr>
        <w:t xml:space="preserve">The proposed new descriptor is as follows: </w:t>
      </w:r>
    </w:p>
    <w:p w14:paraId="07925FEB" w14:textId="77777777" w:rsidR="00227060" w:rsidRPr="005003EF" w:rsidRDefault="00227060" w:rsidP="00703108">
      <w:pPr>
        <w:pStyle w:val="Bullet2"/>
        <w:numPr>
          <w:ilvl w:val="2"/>
          <w:numId w:val="13"/>
        </w:numPr>
        <w:ind w:left="2154" w:hanging="357"/>
        <w:rPr>
          <w:rFonts w:eastAsia="Calibri"/>
        </w:rPr>
      </w:pPr>
      <w:r w:rsidRPr="005003EF">
        <w:rPr>
          <w:rFonts w:eastAsia="Calibri"/>
        </w:rPr>
        <w:t>Breast, mastectomy for gynaecomastia (bilateral), with or without liposuction (suction assisted lipolysis), not being a service associated with a service to which item 45585 applies, and is not applicable when breast enlargement is due to obesity and is proportionate to body habitus. Sufficient photographic evidence demonstrating the clinical need for this service must be included in patient notes (Anaes.) (Assist.)</w:t>
      </w:r>
      <w:r w:rsidR="00C355BC">
        <w:rPr>
          <w:rFonts w:eastAsia="Calibri"/>
        </w:rPr>
        <w:t>.</w:t>
      </w:r>
    </w:p>
    <w:p w14:paraId="157674BE" w14:textId="77777777" w:rsidR="008A6303" w:rsidRPr="00CC1607" w:rsidRDefault="008A6303" w:rsidP="008A6303">
      <w:pPr>
        <w:pStyle w:val="Heading3Numbered"/>
      </w:pPr>
      <w:bookmarkStart w:id="212" w:name="_Toc26880896"/>
      <w:r w:rsidRPr="00CC1607">
        <w:t>Rationale</w:t>
      </w:r>
      <w:r>
        <w:t xml:space="preserve"> for Recommendation 25</w:t>
      </w:r>
      <w:r w:rsidRPr="00CC1607">
        <w:t xml:space="preserve"> – Mastectomy</w:t>
      </w:r>
      <w:bookmarkEnd w:id="211"/>
      <w:bookmarkEnd w:id="212"/>
      <w:r w:rsidRPr="00CC1607">
        <w:t xml:space="preserve"> </w:t>
      </w:r>
    </w:p>
    <w:p w14:paraId="7C69639A" w14:textId="77777777" w:rsidR="008A6303" w:rsidRPr="00CC1607" w:rsidRDefault="008A6303" w:rsidP="008A6303">
      <w:r w:rsidRPr="00CC1607">
        <w:t xml:space="preserve">This recommendation focuses on clarifying the MBS. It is based on the following: </w:t>
      </w:r>
    </w:p>
    <w:p w14:paraId="721F0F31" w14:textId="77777777" w:rsidR="008A6303" w:rsidRPr="00CC1607" w:rsidRDefault="008A6303" w:rsidP="008A6303">
      <w:r>
        <w:t xml:space="preserve">Items </w:t>
      </w:r>
      <w:r w:rsidRPr="00CC1607">
        <w:t>31519 and 31519A: The Working Group considered this item appropriate but recommended the creation of a new item for bilateral procedures.</w:t>
      </w:r>
    </w:p>
    <w:p w14:paraId="2C96BB92" w14:textId="77777777" w:rsidR="008A6303" w:rsidRPr="00CC1607" w:rsidRDefault="008A6303" w:rsidP="008A6303">
      <w:r>
        <w:t xml:space="preserve">Item </w:t>
      </w:r>
      <w:r w:rsidRPr="00CC1607">
        <w:t>31525: The Working Group recommended amending the descriptor to clarify gynecomastia so it will be clear when this item can be claimed and to reduce the potential for misuse</w:t>
      </w:r>
      <w:r w:rsidRPr="00703108">
        <w:t xml:space="preserve">. </w:t>
      </w:r>
      <w:r w:rsidR="00212D60" w:rsidRPr="00703108">
        <w:t>An additional change is recommended to amend the spelling of ‘gynecomastia’ to ‘gynaecomastia’.</w:t>
      </w:r>
    </w:p>
    <w:p w14:paraId="2DA691C1" w14:textId="77777777" w:rsidR="008A6303" w:rsidRPr="00CC1607" w:rsidRDefault="008A6303" w:rsidP="008A6303">
      <w:pPr>
        <w:pStyle w:val="Heading3Numbered"/>
      </w:pPr>
      <w:bookmarkStart w:id="213" w:name="_Toc523236453"/>
      <w:bookmarkStart w:id="214" w:name="_Toc26880897"/>
      <w:r w:rsidRPr="00CC1607">
        <w:t>Recommendation</w:t>
      </w:r>
      <w:r>
        <w:t xml:space="preserve"> 26</w:t>
      </w:r>
      <w:r w:rsidRPr="00CC1607">
        <w:t xml:space="preserve"> –</w:t>
      </w:r>
      <w:r w:rsidR="00C355BC" w:rsidRPr="00CC1607">
        <w:t xml:space="preserve"> Nipple Sparing Mastectomy and Skin Sparing Mastectomy</w:t>
      </w:r>
      <w:bookmarkEnd w:id="213"/>
      <w:bookmarkEnd w:id="214"/>
    </w:p>
    <w:p w14:paraId="6A32580D" w14:textId="77777777" w:rsidR="008A6303" w:rsidRPr="00CC1607" w:rsidRDefault="008A6303" w:rsidP="008A6303">
      <w:pPr>
        <w:pStyle w:val="Bullet-green"/>
        <w:rPr>
          <w:rFonts w:eastAsia="Calibri"/>
        </w:rPr>
      </w:pPr>
      <w:r>
        <w:rPr>
          <w:rFonts w:eastAsia="Calibri"/>
        </w:rPr>
        <w:t xml:space="preserve">Item </w:t>
      </w:r>
      <w:r w:rsidRPr="00CC1607">
        <w:rPr>
          <w:rFonts w:eastAsia="Calibri"/>
        </w:rPr>
        <w:t>31524: Replace this item with new items for nipple sparing mastectomy and skin sparing mastectomy</w:t>
      </w:r>
      <w:r w:rsidR="00C355BC">
        <w:rPr>
          <w:rFonts w:eastAsia="Calibri"/>
        </w:rPr>
        <w:t>.</w:t>
      </w:r>
    </w:p>
    <w:p w14:paraId="2868DABE" w14:textId="77777777" w:rsidR="008A6303" w:rsidRPr="00CC1607" w:rsidRDefault="008A6303" w:rsidP="008A6303">
      <w:pPr>
        <w:pStyle w:val="Bullet-green"/>
        <w:rPr>
          <w:rFonts w:eastAsia="Calibri"/>
        </w:rPr>
      </w:pPr>
      <w:r w:rsidRPr="00CC1607">
        <w:rPr>
          <w:rFonts w:eastAsia="Calibri"/>
        </w:rPr>
        <w:t>Create two new items for skin sparing mastectomy, one for unilateral procedures and one for bilateral procedures</w:t>
      </w:r>
      <w:r w:rsidR="00C355BC">
        <w:rPr>
          <w:rFonts w:eastAsia="Calibri"/>
        </w:rPr>
        <w:t>.</w:t>
      </w:r>
    </w:p>
    <w:p w14:paraId="599C73B4" w14:textId="77777777" w:rsidR="008A6303" w:rsidRDefault="008A6303" w:rsidP="00AE0413">
      <w:pPr>
        <w:pStyle w:val="Bullet2"/>
        <w:numPr>
          <w:ilvl w:val="1"/>
          <w:numId w:val="13"/>
        </w:numPr>
        <w:rPr>
          <w:rFonts w:eastAsia="Calibri"/>
        </w:rPr>
      </w:pPr>
      <w:r w:rsidRPr="00CC1607">
        <w:rPr>
          <w:rFonts w:eastAsia="Calibri"/>
        </w:rPr>
        <w:t>The proposed unilat</w:t>
      </w:r>
      <w:r>
        <w:rPr>
          <w:rFonts w:eastAsia="Calibri"/>
        </w:rPr>
        <w:t xml:space="preserve">eral descriptor is as follows: </w:t>
      </w:r>
    </w:p>
    <w:p w14:paraId="620FA192" w14:textId="77777777" w:rsidR="008A6303" w:rsidRPr="00CC1607" w:rsidRDefault="008A6303" w:rsidP="00AE0413">
      <w:pPr>
        <w:pStyle w:val="Dash3"/>
        <w:numPr>
          <w:ilvl w:val="2"/>
          <w:numId w:val="12"/>
        </w:numPr>
        <w:rPr>
          <w:rFonts w:eastAsia="Calibri"/>
        </w:rPr>
      </w:pPr>
      <w:r w:rsidRPr="00CC1607">
        <w:rPr>
          <w:rFonts w:eastAsia="Calibri"/>
        </w:rPr>
        <w:t>Breast, skin sparing mastectomy (unilateral) (Anaes.) (Assist.)</w:t>
      </w:r>
      <w:r w:rsidR="00C355BC">
        <w:rPr>
          <w:rFonts w:eastAsia="Calibri"/>
        </w:rPr>
        <w:t>.</w:t>
      </w:r>
    </w:p>
    <w:p w14:paraId="0CB64E6F" w14:textId="77777777" w:rsidR="008A6303" w:rsidRPr="00CC1607" w:rsidRDefault="008A6303" w:rsidP="00214390">
      <w:pPr>
        <w:pStyle w:val="Squarebullet"/>
        <w:rPr>
          <w:rFonts w:eastAsia="Calibri"/>
        </w:rPr>
      </w:pPr>
      <w:r w:rsidRPr="00CC1607">
        <w:rPr>
          <w:rFonts w:eastAsia="Calibri"/>
        </w:rPr>
        <w:t>The Working Group recommends a schedule fee similar to item 31524 for this unilateral item.</w:t>
      </w:r>
    </w:p>
    <w:p w14:paraId="48EBBD7C" w14:textId="77777777" w:rsidR="008A6303" w:rsidRDefault="008A6303" w:rsidP="00AE0413">
      <w:pPr>
        <w:pStyle w:val="Bullet2"/>
        <w:numPr>
          <w:ilvl w:val="1"/>
          <w:numId w:val="13"/>
        </w:numPr>
        <w:rPr>
          <w:rFonts w:eastAsia="Calibri"/>
        </w:rPr>
      </w:pPr>
      <w:r w:rsidRPr="00CC1607">
        <w:rPr>
          <w:rFonts w:eastAsia="Calibri"/>
        </w:rPr>
        <w:t>The proposed bila</w:t>
      </w:r>
      <w:r>
        <w:rPr>
          <w:rFonts w:eastAsia="Calibri"/>
        </w:rPr>
        <w:t>teral descriptor is as follows:</w:t>
      </w:r>
    </w:p>
    <w:p w14:paraId="16D10AA0" w14:textId="77777777" w:rsidR="008A6303" w:rsidRPr="00CC1607" w:rsidRDefault="008A6303" w:rsidP="00AE0413">
      <w:pPr>
        <w:pStyle w:val="Dash3"/>
        <w:numPr>
          <w:ilvl w:val="2"/>
          <w:numId w:val="12"/>
        </w:numPr>
        <w:rPr>
          <w:rFonts w:eastAsia="Calibri"/>
        </w:rPr>
      </w:pPr>
      <w:r w:rsidRPr="00CC1607">
        <w:rPr>
          <w:rFonts w:eastAsia="Calibri"/>
        </w:rPr>
        <w:t>Breast, skin sparing mastectomy (bilateral) (Anaes.) (Assist.)</w:t>
      </w:r>
      <w:r w:rsidR="00C355BC">
        <w:rPr>
          <w:rFonts w:eastAsia="Calibri"/>
        </w:rPr>
        <w:t>.</w:t>
      </w:r>
    </w:p>
    <w:p w14:paraId="6C916806" w14:textId="77777777" w:rsidR="008A6303" w:rsidRPr="00CC1607" w:rsidRDefault="008A6303" w:rsidP="008A6303">
      <w:pPr>
        <w:pStyle w:val="Bullet-green"/>
        <w:rPr>
          <w:rFonts w:eastAsia="Calibri"/>
        </w:rPr>
      </w:pPr>
      <w:r w:rsidRPr="00CC1607">
        <w:rPr>
          <w:rFonts w:eastAsia="Calibri"/>
        </w:rPr>
        <w:t>Create two new items for nipple sparing mastectomy, one for unilateral procedures and one for bilateral procedures</w:t>
      </w:r>
      <w:r w:rsidR="00C355BC">
        <w:rPr>
          <w:rFonts w:eastAsia="Calibri"/>
        </w:rPr>
        <w:t>.</w:t>
      </w:r>
      <w:r w:rsidRPr="00CC1607">
        <w:rPr>
          <w:rFonts w:eastAsia="Calibri"/>
        </w:rPr>
        <w:t xml:space="preserve"> </w:t>
      </w:r>
    </w:p>
    <w:p w14:paraId="2150AE76" w14:textId="77777777" w:rsidR="008A6303" w:rsidRDefault="008A6303" w:rsidP="00AE0413">
      <w:pPr>
        <w:pStyle w:val="Bullet2"/>
        <w:numPr>
          <w:ilvl w:val="1"/>
          <w:numId w:val="13"/>
        </w:numPr>
        <w:rPr>
          <w:rFonts w:eastAsia="Calibri"/>
        </w:rPr>
      </w:pPr>
      <w:r w:rsidRPr="00CC1607">
        <w:rPr>
          <w:rFonts w:eastAsia="Calibri"/>
        </w:rPr>
        <w:t>The proposed unilat</w:t>
      </w:r>
      <w:r>
        <w:rPr>
          <w:rFonts w:eastAsia="Calibri"/>
        </w:rPr>
        <w:t xml:space="preserve">eral descriptor is as follows: </w:t>
      </w:r>
    </w:p>
    <w:p w14:paraId="2F419725" w14:textId="77777777" w:rsidR="008A6303" w:rsidRPr="00CC1607" w:rsidRDefault="008A6303" w:rsidP="00703108">
      <w:pPr>
        <w:pStyle w:val="Dash3"/>
        <w:numPr>
          <w:ilvl w:val="2"/>
          <w:numId w:val="13"/>
        </w:numPr>
        <w:ind w:left="2154" w:hanging="357"/>
        <w:rPr>
          <w:rFonts w:eastAsia="Calibri"/>
        </w:rPr>
      </w:pPr>
      <w:r w:rsidRPr="00CC1607">
        <w:rPr>
          <w:rFonts w:eastAsia="Calibri"/>
        </w:rPr>
        <w:t>Breast, nipple sparing mastectomy (unilateral) (Anaes.) (Assist.)</w:t>
      </w:r>
      <w:r w:rsidR="00C355BC">
        <w:rPr>
          <w:rFonts w:eastAsia="Calibri"/>
        </w:rPr>
        <w:t>.</w:t>
      </w:r>
    </w:p>
    <w:p w14:paraId="02503BB7" w14:textId="77777777" w:rsidR="008A6303" w:rsidRPr="00CC1607" w:rsidRDefault="008A6303" w:rsidP="008A6303">
      <w:pPr>
        <w:pStyle w:val="Squarebullet"/>
        <w:rPr>
          <w:rFonts w:eastAsia="Calibri"/>
        </w:rPr>
      </w:pPr>
      <w:r w:rsidRPr="00CC1607">
        <w:rPr>
          <w:rFonts w:eastAsia="Calibri"/>
        </w:rPr>
        <w:t>The Working Group recommends a schedule fee slightly higher than item 31524 for the unilateral item due to the additional difficulty of performing this procedure.</w:t>
      </w:r>
    </w:p>
    <w:p w14:paraId="5B0F83B7" w14:textId="77777777" w:rsidR="008A6303" w:rsidRDefault="008A6303" w:rsidP="008A6303">
      <w:pPr>
        <w:pStyle w:val="Bullet2"/>
        <w:rPr>
          <w:rFonts w:eastAsia="Calibri"/>
        </w:rPr>
      </w:pPr>
      <w:r w:rsidRPr="00CC1607">
        <w:rPr>
          <w:rFonts w:eastAsia="Calibri"/>
        </w:rPr>
        <w:t>The proposed bilat</w:t>
      </w:r>
      <w:r>
        <w:rPr>
          <w:rFonts w:eastAsia="Calibri"/>
        </w:rPr>
        <w:t xml:space="preserve">eral descriptor is as follows: </w:t>
      </w:r>
    </w:p>
    <w:p w14:paraId="7D3CF213" w14:textId="77777777" w:rsidR="008A6303" w:rsidRPr="00CC1607" w:rsidRDefault="008A6303" w:rsidP="008A6303">
      <w:pPr>
        <w:pStyle w:val="Dash3"/>
        <w:rPr>
          <w:rFonts w:eastAsia="Calibri"/>
        </w:rPr>
      </w:pPr>
      <w:r w:rsidRPr="00CC1607">
        <w:rPr>
          <w:rFonts w:eastAsia="Calibri"/>
        </w:rPr>
        <w:t>Breast, nipple sparing mastectomy (bilateral) (Anaes.) (Assist.)</w:t>
      </w:r>
      <w:r w:rsidR="00C355BC">
        <w:rPr>
          <w:rFonts w:eastAsia="Calibri"/>
        </w:rPr>
        <w:t>.</w:t>
      </w:r>
    </w:p>
    <w:p w14:paraId="261FB7A4" w14:textId="77777777" w:rsidR="008A6303" w:rsidRPr="00CC1607" w:rsidRDefault="008A6303" w:rsidP="008A6303">
      <w:pPr>
        <w:pStyle w:val="Heading3Numbered"/>
      </w:pPr>
      <w:bookmarkStart w:id="215" w:name="_Toc523236454"/>
      <w:bookmarkStart w:id="216" w:name="_Toc26880898"/>
      <w:r w:rsidRPr="00CC1607">
        <w:t xml:space="preserve">Rationale </w:t>
      </w:r>
      <w:r>
        <w:t xml:space="preserve">for Recommendation 26 </w:t>
      </w:r>
      <w:r w:rsidRPr="00CC1607">
        <w:t xml:space="preserve">– Nipple </w:t>
      </w:r>
      <w:r w:rsidR="00C355BC" w:rsidRPr="00CC1607">
        <w:t xml:space="preserve">Sparing Mastectomy </w:t>
      </w:r>
      <w:r w:rsidRPr="00CC1607">
        <w:t xml:space="preserve">and </w:t>
      </w:r>
      <w:r w:rsidR="00C355BC" w:rsidRPr="00CC1607">
        <w:t>Skin Sparing Mastectomy</w:t>
      </w:r>
      <w:bookmarkEnd w:id="215"/>
      <w:bookmarkEnd w:id="216"/>
    </w:p>
    <w:p w14:paraId="29D4E86B" w14:textId="77777777" w:rsidR="008A6303" w:rsidRPr="00CC1607" w:rsidRDefault="008A6303" w:rsidP="008A6303">
      <w:r w:rsidRPr="00CC1607">
        <w:t xml:space="preserve">This recommendation focuses on ensuring that the MBS supports patient access to modern clinical procedures. It is based on the following: </w:t>
      </w:r>
    </w:p>
    <w:p w14:paraId="67E5228A" w14:textId="77777777" w:rsidR="008A6303" w:rsidRPr="00CC1607" w:rsidRDefault="008A6303" w:rsidP="008A6303">
      <w:r w:rsidRPr="00CC1607">
        <w:t>Skin sparing mastectomy (SSM) is a type of mastectomy that involves the removal of all breast tissue and glands but leaves the skin of the breast mostly intact. Nipple sparing mastectomy (NSM) is a type of mastectomy in which the breast tissue is removed, but surgeons preserve the entire breast skin “envelope” including the nipple areola complex. Typically, breast reconstruction is performed immediately.</w:t>
      </w:r>
    </w:p>
    <w:p w14:paraId="5C6B07E2" w14:textId="77777777" w:rsidR="008A6303" w:rsidRPr="00CC1607" w:rsidRDefault="008A6303" w:rsidP="008A6303">
      <w:r w:rsidRPr="00CC1607">
        <w:t>The option of SSM or NSM allows the breast skin envelope to be retained and used in immediate reconstruction performed with implant or autologous tissue. Use of the patient’s existing breast skin allows reconstruction to be performed with a more natural look and minimal scarring</w:t>
      </w:r>
      <w:sdt>
        <w:sdtPr>
          <w:id w:val="2056734115"/>
          <w:citation/>
        </w:sdtPr>
        <w:sdtEndPr/>
        <w:sdtContent>
          <w:r w:rsidRPr="00CC1607">
            <w:fldChar w:fldCharType="begin"/>
          </w:r>
          <w:r w:rsidRPr="00CC1607">
            <w:instrText xml:space="preserve"> CITATION End13 \l 3081 </w:instrText>
          </w:r>
          <w:r w:rsidRPr="00CC1607">
            <w:fldChar w:fldCharType="separate"/>
          </w:r>
          <w:r>
            <w:rPr>
              <w:noProof/>
            </w:rPr>
            <w:t xml:space="preserve"> (32)</w:t>
          </w:r>
          <w:r w:rsidRPr="00CC1607">
            <w:fldChar w:fldCharType="end"/>
          </w:r>
        </w:sdtContent>
      </w:sdt>
      <w:sdt>
        <w:sdtPr>
          <w:id w:val="1350455165"/>
          <w:citation/>
        </w:sdtPr>
        <w:sdtEndPr/>
        <w:sdtContent>
          <w:r w:rsidRPr="00CC1607">
            <w:fldChar w:fldCharType="begin"/>
          </w:r>
          <w:r w:rsidRPr="00CC1607">
            <w:instrText xml:space="preserve"> CITATION Pat08 \l 3081 </w:instrText>
          </w:r>
          <w:r w:rsidRPr="00CC1607">
            <w:fldChar w:fldCharType="separate"/>
          </w:r>
          <w:r>
            <w:rPr>
              <w:noProof/>
            </w:rPr>
            <w:t xml:space="preserve"> (33)</w:t>
          </w:r>
          <w:r w:rsidRPr="00CC1607">
            <w:fldChar w:fldCharType="end"/>
          </w:r>
        </w:sdtContent>
      </w:sdt>
      <w:sdt>
        <w:sdtPr>
          <w:id w:val="510645762"/>
          <w:citation/>
        </w:sdtPr>
        <w:sdtEndPr/>
        <w:sdtContent>
          <w:r w:rsidRPr="00CC1607">
            <w:fldChar w:fldCharType="begin"/>
          </w:r>
          <w:r w:rsidRPr="00CC1607">
            <w:instrText xml:space="preserve"> CITATION Gon15 \l 3081 </w:instrText>
          </w:r>
          <w:r w:rsidRPr="00CC1607">
            <w:fldChar w:fldCharType="separate"/>
          </w:r>
          <w:r>
            <w:rPr>
              <w:noProof/>
            </w:rPr>
            <w:t xml:space="preserve"> (34)</w:t>
          </w:r>
          <w:r w:rsidRPr="00CC1607">
            <w:fldChar w:fldCharType="end"/>
          </w:r>
        </w:sdtContent>
      </w:sdt>
      <w:r w:rsidRPr="00CC1607">
        <w:t xml:space="preserve">. </w:t>
      </w:r>
    </w:p>
    <w:p w14:paraId="111A5DB1" w14:textId="77777777" w:rsidR="008A6303" w:rsidRPr="00CC1607" w:rsidRDefault="008A6303" w:rsidP="008A6303">
      <w:r w:rsidRPr="00CC1607">
        <w:t>SSM and NSM have been shown to be oncologically safe</w:t>
      </w:r>
      <w:sdt>
        <w:sdtPr>
          <w:id w:val="-1483311179"/>
          <w:citation/>
        </w:sdtPr>
        <w:sdtEndPr/>
        <w:sdtContent>
          <w:r w:rsidRPr="00CC1607">
            <w:fldChar w:fldCharType="begin"/>
          </w:r>
          <w:r w:rsidRPr="00CC1607">
            <w:instrText xml:space="preserve"> CITATION DeL15 \l 3081 </w:instrText>
          </w:r>
          <w:r w:rsidRPr="00CC1607">
            <w:fldChar w:fldCharType="separate"/>
          </w:r>
          <w:r>
            <w:rPr>
              <w:noProof/>
            </w:rPr>
            <w:t xml:space="preserve"> (35)</w:t>
          </w:r>
          <w:r w:rsidRPr="00CC1607">
            <w:fldChar w:fldCharType="end"/>
          </w:r>
        </w:sdtContent>
      </w:sdt>
      <w:sdt>
        <w:sdtPr>
          <w:id w:val="-530952251"/>
          <w:citation/>
        </w:sdtPr>
        <w:sdtEndPr/>
        <w:sdtContent>
          <w:r w:rsidRPr="00CC1607">
            <w:fldChar w:fldCharType="begin"/>
          </w:r>
          <w:r w:rsidRPr="00CC1607">
            <w:instrText xml:space="preserve"> CITATION Ger09 \l 3081 </w:instrText>
          </w:r>
          <w:r w:rsidRPr="00CC1607">
            <w:fldChar w:fldCharType="separate"/>
          </w:r>
          <w:r>
            <w:rPr>
              <w:noProof/>
            </w:rPr>
            <w:t xml:space="preserve"> (36)</w:t>
          </w:r>
          <w:r w:rsidRPr="00CC1607">
            <w:fldChar w:fldCharType="end"/>
          </w:r>
        </w:sdtContent>
      </w:sdt>
      <w:r w:rsidRPr="00CC1607">
        <w:t xml:space="preserve"> with no statistically significant difference in survival rates and recurrence rates to other types of mastectomy</w:t>
      </w:r>
      <w:sdt>
        <w:sdtPr>
          <w:id w:val="739677138"/>
          <w:citation/>
        </w:sdtPr>
        <w:sdtEndPr/>
        <w:sdtContent>
          <w:r w:rsidRPr="00CC1607">
            <w:fldChar w:fldCharType="begin"/>
          </w:r>
          <w:r w:rsidRPr="00CC1607">
            <w:instrText xml:space="preserve"> CITATION Sek15 \l 3081 </w:instrText>
          </w:r>
          <w:r w:rsidRPr="00CC1607">
            <w:fldChar w:fldCharType="separate"/>
          </w:r>
          <w:r>
            <w:rPr>
              <w:noProof/>
            </w:rPr>
            <w:t xml:space="preserve"> (37)</w:t>
          </w:r>
          <w:r w:rsidRPr="00CC1607">
            <w:fldChar w:fldCharType="end"/>
          </w:r>
        </w:sdtContent>
      </w:sdt>
      <w:r w:rsidRPr="00CC1607">
        <w:t>.</w:t>
      </w:r>
    </w:p>
    <w:p w14:paraId="3B891B0E" w14:textId="77777777" w:rsidR="008A6303" w:rsidRPr="00CC1607" w:rsidRDefault="008A6303" w:rsidP="008A6303">
      <w:r w:rsidRPr="00CC1607">
        <w:t xml:space="preserve">NSM was in the past known as “subcutaneous mastectomy”. In the 1970s, subcutaneous mastectomy was usually performed for benign disease, breast cancer prevention and less frequently for cancer. The modern term “nipple-sparing mastectomy” now refers to a more radical surgical removal of breast tissue than was carried out during the subcutaneous mastectomy era. </w:t>
      </w:r>
    </w:p>
    <w:p w14:paraId="15DFB411" w14:textId="77777777" w:rsidR="00107948" w:rsidRPr="00CC1607" w:rsidRDefault="008A6303" w:rsidP="008A6303">
      <w:r w:rsidRPr="00CC1607">
        <w:t>Although currently SSM and NSM are performed using item 31524 for subcutaneous mastectomy, the Working Group considers that the term “subcutaneous mastectomy” does not adequately reflect the techniques presently used in modern breast surgery practice, and it would be appropriate to introduce new items to cover SSM and NSM.</w:t>
      </w:r>
    </w:p>
    <w:p w14:paraId="420BAAB2" w14:textId="77777777" w:rsidR="008A6303" w:rsidRPr="00CC1607" w:rsidRDefault="008A6303" w:rsidP="008A6303">
      <w:pPr>
        <w:pStyle w:val="Heading2"/>
      </w:pPr>
      <w:bookmarkStart w:id="217" w:name="_Toc523236455"/>
      <w:bookmarkStart w:id="218" w:name="_Toc26880899"/>
      <w:r w:rsidRPr="00CC1607">
        <w:t>Other breast procedures</w:t>
      </w:r>
      <w:bookmarkEnd w:id="217"/>
      <w:bookmarkEnd w:id="218"/>
    </w:p>
    <w:p w14:paraId="54A0432F" w14:textId="77777777" w:rsidR="008A6303" w:rsidRPr="00CC1607" w:rsidRDefault="008A6303" w:rsidP="008A6303">
      <w:pPr>
        <w:pStyle w:val="TableCaption"/>
      </w:pPr>
      <w:bookmarkStart w:id="219" w:name="_Toc523236489"/>
      <w:bookmarkStart w:id="220" w:name="_Toc26881054"/>
      <w:r w:rsidRPr="00CC1607">
        <w:t xml:space="preserve">Table </w:t>
      </w:r>
      <w:r>
        <w:rPr>
          <w:noProof/>
        </w:rPr>
        <w:fldChar w:fldCharType="begin"/>
      </w:r>
      <w:r>
        <w:rPr>
          <w:noProof/>
        </w:rPr>
        <w:instrText xml:space="preserve"> SEQ Table \* ARABIC </w:instrText>
      </w:r>
      <w:r>
        <w:rPr>
          <w:noProof/>
        </w:rPr>
        <w:fldChar w:fldCharType="separate"/>
      </w:r>
      <w:r w:rsidR="002F004E">
        <w:rPr>
          <w:noProof/>
        </w:rPr>
        <w:t>22</w:t>
      </w:r>
      <w:r>
        <w:rPr>
          <w:noProof/>
        </w:rPr>
        <w:fldChar w:fldCharType="end"/>
      </w:r>
      <w:r w:rsidRPr="00CC1607">
        <w:t>: Item int</w:t>
      </w:r>
      <w:r>
        <w:t xml:space="preserve">roduction table for items 31551, 31554, 31557, 31560, 31563 and </w:t>
      </w:r>
      <w:r w:rsidRPr="00CC1607">
        <w:t>31566</w:t>
      </w:r>
      <w:bookmarkEnd w:id="219"/>
      <w:bookmarkEnd w:id="220"/>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2: Item introduction table for items 31551-31566"/>
        <w:tblDescription w:val="Table 22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44"/>
        <w:gridCol w:w="3777"/>
        <w:gridCol w:w="906"/>
        <w:gridCol w:w="892"/>
        <w:gridCol w:w="1036"/>
        <w:gridCol w:w="997"/>
      </w:tblGrid>
      <w:tr w:rsidR="008A6303" w:rsidRPr="00732DFC" w14:paraId="599CF972" w14:textId="77777777" w:rsidTr="00270DC6">
        <w:trPr>
          <w:tblHeader/>
        </w:trPr>
        <w:tc>
          <w:tcPr>
            <w:tcW w:w="674" w:type="dxa"/>
            <w:shd w:val="clear" w:color="auto" w:fill="01653F"/>
            <w:vAlign w:val="bottom"/>
          </w:tcPr>
          <w:p w14:paraId="233E37B8" w14:textId="77777777" w:rsidR="008A6303" w:rsidRPr="00CC1607" w:rsidRDefault="008A6303" w:rsidP="00270DC6">
            <w:pPr>
              <w:pStyle w:val="Tableheading-white"/>
            </w:pPr>
            <w:r w:rsidRPr="00CC1607">
              <w:t>Item</w:t>
            </w:r>
          </w:p>
        </w:tc>
        <w:tc>
          <w:tcPr>
            <w:tcW w:w="4354" w:type="dxa"/>
            <w:shd w:val="clear" w:color="auto" w:fill="01653F"/>
            <w:vAlign w:val="bottom"/>
          </w:tcPr>
          <w:p w14:paraId="24EC58ED" w14:textId="77777777" w:rsidR="008A6303" w:rsidRPr="00CC1607" w:rsidRDefault="008A6303" w:rsidP="00270DC6">
            <w:pPr>
              <w:pStyle w:val="Tableheading-white"/>
            </w:pPr>
            <w:r w:rsidRPr="00CC1607">
              <w:t>Descriptor</w:t>
            </w:r>
          </w:p>
        </w:tc>
        <w:tc>
          <w:tcPr>
            <w:tcW w:w="947" w:type="dxa"/>
            <w:shd w:val="clear" w:color="auto" w:fill="01653F"/>
            <w:vAlign w:val="bottom"/>
          </w:tcPr>
          <w:p w14:paraId="1A1C2FBA" w14:textId="77777777" w:rsidR="008A6303" w:rsidRPr="00CC1607" w:rsidRDefault="008A6303" w:rsidP="00270DC6">
            <w:pPr>
              <w:pStyle w:val="Tableheading-white"/>
            </w:pPr>
            <w:r w:rsidRPr="00CC1607">
              <w:t>Schedule fee</w:t>
            </w:r>
          </w:p>
        </w:tc>
        <w:tc>
          <w:tcPr>
            <w:tcW w:w="900" w:type="dxa"/>
            <w:shd w:val="clear" w:color="auto" w:fill="01653F"/>
            <w:vAlign w:val="bottom"/>
          </w:tcPr>
          <w:p w14:paraId="465FABD1" w14:textId="77777777" w:rsidR="008A6303" w:rsidRPr="00CC1607" w:rsidRDefault="008A6303" w:rsidP="00270DC6">
            <w:pPr>
              <w:pStyle w:val="Tableheading-white"/>
            </w:pPr>
            <w:r w:rsidRPr="00CC1607">
              <w:t>Services FY2016/17</w:t>
            </w:r>
          </w:p>
        </w:tc>
        <w:tc>
          <w:tcPr>
            <w:tcW w:w="1078" w:type="dxa"/>
            <w:shd w:val="clear" w:color="auto" w:fill="01653F"/>
            <w:vAlign w:val="bottom"/>
          </w:tcPr>
          <w:p w14:paraId="5F4F4212" w14:textId="77777777" w:rsidR="008A6303" w:rsidRPr="00CC1607" w:rsidRDefault="008A6303" w:rsidP="00270DC6">
            <w:pPr>
              <w:pStyle w:val="Tableheading-white"/>
            </w:pPr>
            <w:r w:rsidRPr="00CC1607">
              <w:t>Benefits FY2016/17</w:t>
            </w:r>
          </w:p>
        </w:tc>
        <w:tc>
          <w:tcPr>
            <w:tcW w:w="1075" w:type="dxa"/>
            <w:shd w:val="clear" w:color="auto" w:fill="01653F"/>
            <w:vAlign w:val="bottom"/>
          </w:tcPr>
          <w:p w14:paraId="7EA6A1E0" w14:textId="77777777" w:rsidR="008A6303" w:rsidRPr="00CC1607" w:rsidRDefault="008A6303" w:rsidP="00270DC6">
            <w:pPr>
              <w:pStyle w:val="Tableheading-white"/>
            </w:pPr>
            <w:r w:rsidRPr="00CC1607">
              <w:t>Services 5-year annual avg. growth</w:t>
            </w:r>
          </w:p>
        </w:tc>
      </w:tr>
      <w:tr w:rsidR="008A6303" w:rsidRPr="00732DFC" w14:paraId="786E9FA9" w14:textId="77777777" w:rsidTr="00270DC6">
        <w:tc>
          <w:tcPr>
            <w:tcW w:w="674" w:type="dxa"/>
          </w:tcPr>
          <w:p w14:paraId="761A79FB" w14:textId="77777777" w:rsidR="008A6303" w:rsidRPr="00CC1607" w:rsidRDefault="008A6303" w:rsidP="00270DC6">
            <w:pPr>
              <w:pStyle w:val="Tabletext"/>
            </w:pPr>
            <w:r w:rsidRPr="00CC1607">
              <w:t>31551</w:t>
            </w:r>
          </w:p>
        </w:tc>
        <w:tc>
          <w:tcPr>
            <w:tcW w:w="4354" w:type="dxa"/>
          </w:tcPr>
          <w:p w14:paraId="70C67DC7" w14:textId="2A82DFF4" w:rsidR="008A6303" w:rsidRPr="00CC1607" w:rsidRDefault="00136B44" w:rsidP="00270DC6">
            <w:pPr>
              <w:pStyle w:val="Tabletext"/>
            </w:pPr>
            <w:r w:rsidRPr="00CC1607">
              <w:t xml:space="preserve">Breast, haematoma, seroma or inflammatory condition </w:t>
            </w:r>
            <w:r w:rsidR="008A6303" w:rsidRPr="00CC1607">
              <w:t>including abscess, granulomatous mastitis or similar, exploration and drainage of when undertaken in the operating theatre of a hospital, excluding aftercare (Anaes</w:t>
            </w:r>
            <w:r w:rsidR="00317151" w:rsidRPr="00CC1607">
              <w:t>.</w:t>
            </w:r>
            <w:r w:rsidR="00317151">
              <w:t>)</w:t>
            </w:r>
          </w:p>
        </w:tc>
        <w:tc>
          <w:tcPr>
            <w:tcW w:w="947" w:type="dxa"/>
          </w:tcPr>
          <w:p w14:paraId="09D43534" w14:textId="77777777" w:rsidR="008A6303" w:rsidRPr="00CC1607" w:rsidRDefault="008A6303" w:rsidP="00270DC6">
            <w:pPr>
              <w:pStyle w:val="Tabletext"/>
            </w:pPr>
            <w:r w:rsidRPr="00CC1607">
              <w:t>$216.75</w:t>
            </w:r>
          </w:p>
        </w:tc>
        <w:tc>
          <w:tcPr>
            <w:tcW w:w="900" w:type="dxa"/>
          </w:tcPr>
          <w:p w14:paraId="2D09D3C0" w14:textId="77777777" w:rsidR="008A6303" w:rsidRPr="00CC1607" w:rsidRDefault="008A6303" w:rsidP="00270DC6">
            <w:pPr>
              <w:pStyle w:val="Tabletext"/>
            </w:pPr>
            <w:r w:rsidRPr="00CC1607">
              <w:t>794</w:t>
            </w:r>
          </w:p>
        </w:tc>
        <w:tc>
          <w:tcPr>
            <w:tcW w:w="1078" w:type="dxa"/>
          </w:tcPr>
          <w:p w14:paraId="6D0D27A4" w14:textId="77777777" w:rsidR="008A6303" w:rsidRPr="00CC1607" w:rsidRDefault="008A6303" w:rsidP="00270DC6">
            <w:pPr>
              <w:pStyle w:val="Tabletext"/>
            </w:pPr>
            <w:r w:rsidRPr="00CC1607">
              <w:t xml:space="preserve"> $108,665 </w:t>
            </w:r>
          </w:p>
        </w:tc>
        <w:tc>
          <w:tcPr>
            <w:tcW w:w="1075" w:type="dxa"/>
          </w:tcPr>
          <w:p w14:paraId="2CB6B5F1" w14:textId="77777777" w:rsidR="008A6303" w:rsidRPr="00CC1607" w:rsidRDefault="008A6303" w:rsidP="00270DC6">
            <w:pPr>
              <w:pStyle w:val="Tabletext"/>
            </w:pPr>
            <w:r w:rsidRPr="00CC1607">
              <w:t>2%</w:t>
            </w:r>
          </w:p>
        </w:tc>
      </w:tr>
      <w:tr w:rsidR="008A6303" w:rsidRPr="00732DFC" w14:paraId="18283D6C" w14:textId="77777777" w:rsidTr="00270DC6">
        <w:tc>
          <w:tcPr>
            <w:tcW w:w="674" w:type="dxa"/>
          </w:tcPr>
          <w:p w14:paraId="46F010AD" w14:textId="77777777" w:rsidR="008A6303" w:rsidRPr="00CC1607" w:rsidRDefault="008A6303" w:rsidP="00270DC6">
            <w:pPr>
              <w:pStyle w:val="Tabletext"/>
            </w:pPr>
            <w:r w:rsidRPr="00CC1607">
              <w:t>31554</w:t>
            </w:r>
          </w:p>
        </w:tc>
        <w:tc>
          <w:tcPr>
            <w:tcW w:w="4354" w:type="dxa"/>
          </w:tcPr>
          <w:p w14:paraId="02BCA77A" w14:textId="77777777" w:rsidR="008A6303" w:rsidRPr="00CC1607" w:rsidRDefault="008A6303" w:rsidP="00270DC6">
            <w:pPr>
              <w:pStyle w:val="Tabletext"/>
            </w:pPr>
            <w:r w:rsidRPr="00CC1607">
              <w:t>BREAST, microdochotomy of, for benign or malignant condition (Anaes.) (Assist.)</w:t>
            </w:r>
            <w:r w:rsidR="00136B44">
              <w:t>.</w:t>
            </w:r>
          </w:p>
        </w:tc>
        <w:tc>
          <w:tcPr>
            <w:tcW w:w="947" w:type="dxa"/>
          </w:tcPr>
          <w:p w14:paraId="1A7192A5" w14:textId="77777777" w:rsidR="008A6303" w:rsidRPr="00CC1607" w:rsidRDefault="008A6303" w:rsidP="00270DC6">
            <w:pPr>
              <w:pStyle w:val="Tabletext"/>
            </w:pPr>
            <w:r w:rsidRPr="00CC1607">
              <w:t>$433.50</w:t>
            </w:r>
          </w:p>
        </w:tc>
        <w:tc>
          <w:tcPr>
            <w:tcW w:w="900" w:type="dxa"/>
          </w:tcPr>
          <w:p w14:paraId="12137493" w14:textId="77777777" w:rsidR="008A6303" w:rsidRPr="00CC1607" w:rsidRDefault="008A6303" w:rsidP="00270DC6">
            <w:pPr>
              <w:pStyle w:val="Tabletext"/>
            </w:pPr>
            <w:r w:rsidRPr="00CC1607">
              <w:t>547</w:t>
            </w:r>
          </w:p>
        </w:tc>
        <w:tc>
          <w:tcPr>
            <w:tcW w:w="1078" w:type="dxa"/>
          </w:tcPr>
          <w:p w14:paraId="0F6BF177" w14:textId="77777777" w:rsidR="008A6303" w:rsidRPr="00CC1607" w:rsidRDefault="008A6303" w:rsidP="00270DC6">
            <w:pPr>
              <w:pStyle w:val="Tabletext"/>
            </w:pPr>
            <w:r w:rsidRPr="00CC1607">
              <w:t xml:space="preserve"> $166,378 </w:t>
            </w:r>
          </w:p>
        </w:tc>
        <w:tc>
          <w:tcPr>
            <w:tcW w:w="1075" w:type="dxa"/>
          </w:tcPr>
          <w:p w14:paraId="3B1B0F57" w14:textId="77777777" w:rsidR="008A6303" w:rsidRPr="00CC1607" w:rsidRDefault="008A6303" w:rsidP="00270DC6">
            <w:pPr>
              <w:pStyle w:val="Tabletext"/>
            </w:pPr>
            <w:r w:rsidRPr="00CC1607">
              <w:t>0%</w:t>
            </w:r>
          </w:p>
        </w:tc>
      </w:tr>
      <w:tr w:rsidR="008A6303" w:rsidRPr="00732DFC" w14:paraId="5B1176D8" w14:textId="77777777" w:rsidTr="00270DC6">
        <w:tc>
          <w:tcPr>
            <w:tcW w:w="674" w:type="dxa"/>
          </w:tcPr>
          <w:p w14:paraId="5AC91048" w14:textId="77777777" w:rsidR="008A6303" w:rsidRPr="00CC1607" w:rsidRDefault="008A6303" w:rsidP="00270DC6">
            <w:pPr>
              <w:pStyle w:val="Tabletext"/>
            </w:pPr>
            <w:r w:rsidRPr="00CC1607">
              <w:t>31557</w:t>
            </w:r>
          </w:p>
        </w:tc>
        <w:tc>
          <w:tcPr>
            <w:tcW w:w="4354" w:type="dxa"/>
          </w:tcPr>
          <w:p w14:paraId="6E826EE6" w14:textId="77777777" w:rsidR="008A6303" w:rsidRPr="00CC1607" w:rsidRDefault="00136B44" w:rsidP="00270DC6">
            <w:pPr>
              <w:pStyle w:val="Tabletext"/>
            </w:pPr>
            <w:r w:rsidRPr="00CC1607">
              <w:t xml:space="preserve">Breast central ducts, </w:t>
            </w:r>
            <w:r w:rsidR="008A6303" w:rsidRPr="00CC1607">
              <w:t>excision of, for benign condition (Anaes.) (Assist.)</w:t>
            </w:r>
            <w:r>
              <w:t>.</w:t>
            </w:r>
          </w:p>
        </w:tc>
        <w:tc>
          <w:tcPr>
            <w:tcW w:w="947" w:type="dxa"/>
          </w:tcPr>
          <w:p w14:paraId="1CE5581B" w14:textId="77777777" w:rsidR="008A6303" w:rsidRPr="00CC1607" w:rsidRDefault="008A6303" w:rsidP="00270DC6">
            <w:pPr>
              <w:pStyle w:val="Tabletext"/>
            </w:pPr>
            <w:r w:rsidRPr="00CC1607">
              <w:t>$346.75</w:t>
            </w:r>
          </w:p>
        </w:tc>
        <w:tc>
          <w:tcPr>
            <w:tcW w:w="900" w:type="dxa"/>
          </w:tcPr>
          <w:p w14:paraId="2571C2AD" w14:textId="77777777" w:rsidR="008A6303" w:rsidRPr="00CC1607" w:rsidRDefault="008A6303" w:rsidP="00270DC6">
            <w:pPr>
              <w:pStyle w:val="Tabletext"/>
            </w:pPr>
            <w:r w:rsidRPr="00CC1607">
              <w:t>211</w:t>
            </w:r>
          </w:p>
        </w:tc>
        <w:tc>
          <w:tcPr>
            <w:tcW w:w="1078" w:type="dxa"/>
          </w:tcPr>
          <w:p w14:paraId="18462989" w14:textId="77777777" w:rsidR="008A6303" w:rsidRPr="00CC1607" w:rsidRDefault="008A6303" w:rsidP="00270DC6">
            <w:pPr>
              <w:pStyle w:val="Tabletext"/>
            </w:pPr>
            <w:r w:rsidRPr="00CC1607">
              <w:t xml:space="preserve"> $49,429 </w:t>
            </w:r>
          </w:p>
        </w:tc>
        <w:tc>
          <w:tcPr>
            <w:tcW w:w="1075" w:type="dxa"/>
          </w:tcPr>
          <w:p w14:paraId="56B43992" w14:textId="77777777" w:rsidR="008A6303" w:rsidRPr="00CC1607" w:rsidRDefault="008A6303" w:rsidP="00270DC6">
            <w:pPr>
              <w:pStyle w:val="Tabletext"/>
            </w:pPr>
            <w:r w:rsidRPr="00CC1607">
              <w:t>-1%</w:t>
            </w:r>
          </w:p>
        </w:tc>
      </w:tr>
      <w:tr w:rsidR="008A6303" w:rsidRPr="00732DFC" w14:paraId="72169BDC" w14:textId="77777777" w:rsidTr="00270DC6">
        <w:tc>
          <w:tcPr>
            <w:tcW w:w="674" w:type="dxa"/>
          </w:tcPr>
          <w:p w14:paraId="48093062" w14:textId="77777777" w:rsidR="008A6303" w:rsidRPr="00CC1607" w:rsidRDefault="008A6303" w:rsidP="00270DC6">
            <w:pPr>
              <w:pStyle w:val="Tabletext"/>
            </w:pPr>
            <w:r w:rsidRPr="00CC1607">
              <w:t>31560</w:t>
            </w:r>
          </w:p>
        </w:tc>
        <w:tc>
          <w:tcPr>
            <w:tcW w:w="4354" w:type="dxa"/>
          </w:tcPr>
          <w:p w14:paraId="2391F95E" w14:textId="77777777" w:rsidR="008A6303" w:rsidRPr="00CC1607" w:rsidRDefault="00136B44" w:rsidP="00270DC6">
            <w:pPr>
              <w:pStyle w:val="Tabletext"/>
            </w:pPr>
            <w:r w:rsidRPr="00CC1607">
              <w:t xml:space="preserve">Accessory breast tissue, </w:t>
            </w:r>
            <w:r w:rsidR="008A6303" w:rsidRPr="00CC1607">
              <w:t>excision of (Anaes.) (Assist.)</w:t>
            </w:r>
            <w:r>
              <w:t>.</w:t>
            </w:r>
          </w:p>
        </w:tc>
        <w:tc>
          <w:tcPr>
            <w:tcW w:w="947" w:type="dxa"/>
          </w:tcPr>
          <w:p w14:paraId="321855DA" w14:textId="77777777" w:rsidR="008A6303" w:rsidRPr="00CC1607" w:rsidRDefault="008A6303" w:rsidP="00270DC6">
            <w:pPr>
              <w:pStyle w:val="Tabletext"/>
            </w:pPr>
            <w:r w:rsidRPr="00CC1607">
              <w:t>$346.75</w:t>
            </w:r>
          </w:p>
        </w:tc>
        <w:tc>
          <w:tcPr>
            <w:tcW w:w="900" w:type="dxa"/>
          </w:tcPr>
          <w:p w14:paraId="6AA269B4" w14:textId="77777777" w:rsidR="008A6303" w:rsidRPr="00CC1607" w:rsidRDefault="008A6303" w:rsidP="00270DC6">
            <w:pPr>
              <w:pStyle w:val="Tabletext"/>
            </w:pPr>
            <w:r w:rsidRPr="00CC1607">
              <w:t>357</w:t>
            </w:r>
          </w:p>
        </w:tc>
        <w:tc>
          <w:tcPr>
            <w:tcW w:w="1078" w:type="dxa"/>
          </w:tcPr>
          <w:p w14:paraId="73BE129A" w14:textId="77777777" w:rsidR="008A6303" w:rsidRPr="00CC1607" w:rsidRDefault="008A6303" w:rsidP="00270DC6">
            <w:pPr>
              <w:pStyle w:val="Tabletext"/>
            </w:pPr>
            <w:r w:rsidRPr="00CC1607">
              <w:t xml:space="preserve"> $70,660 </w:t>
            </w:r>
          </w:p>
        </w:tc>
        <w:tc>
          <w:tcPr>
            <w:tcW w:w="1075" w:type="dxa"/>
          </w:tcPr>
          <w:p w14:paraId="5DDC9395" w14:textId="77777777" w:rsidR="008A6303" w:rsidRPr="00CC1607" w:rsidRDefault="008A6303" w:rsidP="00270DC6">
            <w:pPr>
              <w:pStyle w:val="Tabletext"/>
            </w:pPr>
            <w:r w:rsidRPr="00CC1607">
              <w:t>7%</w:t>
            </w:r>
          </w:p>
        </w:tc>
      </w:tr>
      <w:tr w:rsidR="008A6303" w:rsidRPr="00732DFC" w14:paraId="6C31987C" w14:textId="77777777" w:rsidTr="00270DC6">
        <w:tc>
          <w:tcPr>
            <w:tcW w:w="674" w:type="dxa"/>
          </w:tcPr>
          <w:p w14:paraId="686633DE" w14:textId="77777777" w:rsidR="008A6303" w:rsidRPr="00CC1607" w:rsidRDefault="008A6303" w:rsidP="00270DC6">
            <w:pPr>
              <w:pStyle w:val="Tabletext"/>
            </w:pPr>
            <w:r w:rsidRPr="00CC1607">
              <w:t>31563</w:t>
            </w:r>
          </w:p>
        </w:tc>
        <w:tc>
          <w:tcPr>
            <w:tcW w:w="4354" w:type="dxa"/>
          </w:tcPr>
          <w:p w14:paraId="33E0A9AF" w14:textId="77777777" w:rsidR="008A6303" w:rsidRPr="00CC1607" w:rsidRDefault="00136B44" w:rsidP="00270DC6">
            <w:pPr>
              <w:pStyle w:val="Tabletext"/>
            </w:pPr>
            <w:r w:rsidRPr="00CC1607">
              <w:t>Inverted nipple</w:t>
            </w:r>
            <w:r w:rsidR="008A6303" w:rsidRPr="00CC1607">
              <w:t>, surgical eversion of (Anaes.)</w:t>
            </w:r>
            <w:r>
              <w:t>.</w:t>
            </w:r>
          </w:p>
        </w:tc>
        <w:tc>
          <w:tcPr>
            <w:tcW w:w="947" w:type="dxa"/>
          </w:tcPr>
          <w:p w14:paraId="4CDA76D7" w14:textId="77777777" w:rsidR="008A6303" w:rsidRPr="00CC1607" w:rsidRDefault="008A6303" w:rsidP="00270DC6">
            <w:pPr>
              <w:pStyle w:val="Tabletext"/>
            </w:pPr>
            <w:r w:rsidRPr="00CC1607">
              <w:t>$259.75</w:t>
            </w:r>
          </w:p>
        </w:tc>
        <w:tc>
          <w:tcPr>
            <w:tcW w:w="900" w:type="dxa"/>
          </w:tcPr>
          <w:p w14:paraId="740DEEE5" w14:textId="77777777" w:rsidR="008A6303" w:rsidRPr="00CC1607" w:rsidRDefault="008A6303" w:rsidP="00270DC6">
            <w:pPr>
              <w:pStyle w:val="Tabletext"/>
            </w:pPr>
            <w:r w:rsidRPr="00CC1607">
              <w:t>494</w:t>
            </w:r>
          </w:p>
        </w:tc>
        <w:tc>
          <w:tcPr>
            <w:tcW w:w="1078" w:type="dxa"/>
          </w:tcPr>
          <w:p w14:paraId="5592AA65" w14:textId="77777777" w:rsidR="008A6303" w:rsidRPr="00CC1607" w:rsidRDefault="008A6303" w:rsidP="00270DC6">
            <w:pPr>
              <w:pStyle w:val="Tabletext"/>
            </w:pPr>
            <w:r w:rsidRPr="00CC1607">
              <w:t xml:space="preserve"> $75,626 </w:t>
            </w:r>
          </w:p>
        </w:tc>
        <w:tc>
          <w:tcPr>
            <w:tcW w:w="1075" w:type="dxa"/>
          </w:tcPr>
          <w:p w14:paraId="769FD169" w14:textId="77777777" w:rsidR="008A6303" w:rsidRPr="00CC1607" w:rsidRDefault="008A6303" w:rsidP="00270DC6">
            <w:pPr>
              <w:pStyle w:val="Tabletext"/>
            </w:pPr>
            <w:r w:rsidRPr="00CC1607">
              <w:t>1%</w:t>
            </w:r>
          </w:p>
        </w:tc>
      </w:tr>
      <w:tr w:rsidR="008A6303" w:rsidRPr="00732DFC" w14:paraId="2ED4BA1E" w14:textId="77777777" w:rsidTr="00270DC6">
        <w:tc>
          <w:tcPr>
            <w:tcW w:w="674" w:type="dxa"/>
          </w:tcPr>
          <w:p w14:paraId="45B3CA41" w14:textId="77777777" w:rsidR="008A6303" w:rsidRPr="00CC1607" w:rsidRDefault="008A6303" w:rsidP="00270DC6">
            <w:pPr>
              <w:pStyle w:val="Tabletext"/>
            </w:pPr>
            <w:r w:rsidRPr="00CC1607">
              <w:t>31566</w:t>
            </w:r>
          </w:p>
        </w:tc>
        <w:tc>
          <w:tcPr>
            <w:tcW w:w="4354" w:type="dxa"/>
          </w:tcPr>
          <w:p w14:paraId="1D62E72C" w14:textId="77777777" w:rsidR="008A6303" w:rsidRPr="00CC1607" w:rsidRDefault="00136B44" w:rsidP="00270DC6">
            <w:pPr>
              <w:pStyle w:val="Tabletext"/>
            </w:pPr>
            <w:r w:rsidRPr="00CC1607">
              <w:t>Accessory nipple</w:t>
            </w:r>
            <w:r w:rsidR="008A6303" w:rsidRPr="00CC1607">
              <w:t>, excision of (Anaes.)</w:t>
            </w:r>
            <w:r>
              <w:t>.</w:t>
            </w:r>
          </w:p>
        </w:tc>
        <w:tc>
          <w:tcPr>
            <w:tcW w:w="947" w:type="dxa"/>
          </w:tcPr>
          <w:p w14:paraId="764B485D" w14:textId="77777777" w:rsidR="008A6303" w:rsidRPr="00CC1607" w:rsidRDefault="008A6303" w:rsidP="00270DC6">
            <w:pPr>
              <w:pStyle w:val="Tabletext"/>
            </w:pPr>
            <w:r w:rsidRPr="00CC1607">
              <w:t>$129.95</w:t>
            </w:r>
          </w:p>
        </w:tc>
        <w:tc>
          <w:tcPr>
            <w:tcW w:w="900" w:type="dxa"/>
          </w:tcPr>
          <w:p w14:paraId="41241FA1" w14:textId="77777777" w:rsidR="008A6303" w:rsidRPr="00CC1607" w:rsidRDefault="008A6303" w:rsidP="00270DC6">
            <w:pPr>
              <w:pStyle w:val="Tabletext"/>
            </w:pPr>
            <w:r w:rsidRPr="00CC1607">
              <w:t>94</w:t>
            </w:r>
          </w:p>
        </w:tc>
        <w:tc>
          <w:tcPr>
            <w:tcW w:w="1078" w:type="dxa"/>
          </w:tcPr>
          <w:p w14:paraId="21DE4978" w14:textId="77777777" w:rsidR="008A6303" w:rsidRPr="00CC1607" w:rsidRDefault="008A6303" w:rsidP="00270DC6">
            <w:pPr>
              <w:pStyle w:val="Tabletext"/>
            </w:pPr>
            <w:r w:rsidRPr="00CC1607">
              <w:t xml:space="preserve"> $8,435 </w:t>
            </w:r>
          </w:p>
        </w:tc>
        <w:tc>
          <w:tcPr>
            <w:tcW w:w="1075" w:type="dxa"/>
          </w:tcPr>
          <w:p w14:paraId="67B53C3C" w14:textId="77777777" w:rsidR="008A6303" w:rsidRPr="00CC1607" w:rsidRDefault="008A6303" w:rsidP="00270DC6">
            <w:pPr>
              <w:pStyle w:val="Tabletext"/>
            </w:pPr>
            <w:r w:rsidRPr="00CC1607">
              <w:t>-4%</w:t>
            </w:r>
          </w:p>
        </w:tc>
      </w:tr>
    </w:tbl>
    <w:p w14:paraId="31F4CF17" w14:textId="77777777" w:rsidR="008A6303" w:rsidRPr="00CC1607" w:rsidRDefault="008A6303" w:rsidP="008A6303">
      <w:pPr>
        <w:pStyle w:val="Heading3Numbered"/>
      </w:pPr>
      <w:bookmarkStart w:id="221" w:name="_Toc523236456"/>
      <w:bookmarkStart w:id="222" w:name="_Toc26880900"/>
      <w:r w:rsidRPr="00CC1607">
        <w:t xml:space="preserve">Recommendation </w:t>
      </w:r>
      <w:r>
        <w:t xml:space="preserve">27 </w:t>
      </w:r>
      <w:r w:rsidRPr="00CC1607">
        <w:t xml:space="preserve">– Other </w:t>
      </w:r>
      <w:r w:rsidR="00136B44" w:rsidRPr="00CC1607">
        <w:t>Breast Procedures</w:t>
      </w:r>
      <w:bookmarkEnd w:id="221"/>
      <w:bookmarkEnd w:id="222"/>
    </w:p>
    <w:p w14:paraId="17B9760E" w14:textId="77777777" w:rsidR="008A6303" w:rsidRPr="00CC1607" w:rsidRDefault="008A6303" w:rsidP="008A6303">
      <w:pPr>
        <w:pStyle w:val="Bullet-green"/>
        <w:rPr>
          <w:rFonts w:eastAsia="Calibri"/>
        </w:rPr>
      </w:pPr>
      <w:r>
        <w:rPr>
          <w:rFonts w:eastAsia="Calibri"/>
        </w:rPr>
        <w:t xml:space="preserve">Items </w:t>
      </w:r>
      <w:r w:rsidRPr="00CC1607">
        <w:rPr>
          <w:rFonts w:eastAsia="Calibri"/>
        </w:rPr>
        <w:t>31551</w:t>
      </w:r>
      <w:r>
        <w:rPr>
          <w:rFonts w:eastAsia="Calibri"/>
        </w:rPr>
        <w:t xml:space="preserve">, </w:t>
      </w:r>
      <w:r w:rsidRPr="00010796">
        <w:rPr>
          <w:rFonts w:eastAsia="Calibri"/>
        </w:rPr>
        <w:t>31554</w:t>
      </w:r>
      <w:r>
        <w:rPr>
          <w:rFonts w:eastAsia="Calibri"/>
        </w:rPr>
        <w:t xml:space="preserve">, </w:t>
      </w:r>
      <w:r w:rsidRPr="00010796">
        <w:rPr>
          <w:rFonts w:eastAsia="Calibri"/>
        </w:rPr>
        <w:t>31557</w:t>
      </w:r>
      <w:r>
        <w:rPr>
          <w:rFonts w:eastAsia="Calibri"/>
        </w:rPr>
        <w:t xml:space="preserve">, </w:t>
      </w:r>
      <w:r w:rsidRPr="00010796">
        <w:rPr>
          <w:rFonts w:eastAsia="Calibri"/>
        </w:rPr>
        <w:t>31560</w:t>
      </w:r>
      <w:r>
        <w:rPr>
          <w:rFonts w:eastAsia="Calibri"/>
        </w:rPr>
        <w:t xml:space="preserve"> and </w:t>
      </w:r>
      <w:r w:rsidRPr="00010796">
        <w:rPr>
          <w:rFonts w:eastAsia="Calibri"/>
        </w:rPr>
        <w:t>31566</w:t>
      </w:r>
      <w:r w:rsidRPr="00CC1607">
        <w:rPr>
          <w:rFonts w:eastAsia="Calibri"/>
        </w:rPr>
        <w:t>: No change</w:t>
      </w:r>
      <w:r w:rsidR="00136B44">
        <w:rPr>
          <w:rFonts w:eastAsia="Calibri"/>
        </w:rPr>
        <w:t>.</w:t>
      </w:r>
    </w:p>
    <w:p w14:paraId="40F2C29D" w14:textId="77777777" w:rsidR="008A6303" w:rsidRPr="00CC1607" w:rsidRDefault="008A6303" w:rsidP="008A6303">
      <w:pPr>
        <w:pStyle w:val="Bullet-green"/>
        <w:rPr>
          <w:rFonts w:eastAsia="Calibri"/>
        </w:rPr>
      </w:pPr>
      <w:r>
        <w:rPr>
          <w:rFonts w:eastAsia="Calibri"/>
        </w:rPr>
        <w:t xml:space="preserve">Item </w:t>
      </w:r>
      <w:r w:rsidRPr="00CC1607">
        <w:rPr>
          <w:rFonts w:eastAsia="Calibri"/>
        </w:rPr>
        <w:t>31563: Amend the descriptor to include flap repair</w:t>
      </w:r>
      <w:r w:rsidR="00136B44">
        <w:rPr>
          <w:rFonts w:eastAsia="Calibri"/>
        </w:rPr>
        <w:t>.</w:t>
      </w:r>
    </w:p>
    <w:p w14:paraId="3C20DE79" w14:textId="77777777" w:rsidR="008A6303" w:rsidRDefault="008A6303" w:rsidP="00AE0413">
      <w:pPr>
        <w:pStyle w:val="Bullet2"/>
        <w:numPr>
          <w:ilvl w:val="1"/>
          <w:numId w:val="13"/>
        </w:numPr>
        <w:rPr>
          <w:rFonts w:eastAsia="Calibri"/>
        </w:rPr>
      </w:pPr>
      <w:r w:rsidRPr="00CC1607">
        <w:rPr>
          <w:rFonts w:eastAsia="Calibri"/>
        </w:rPr>
        <w:t>The proposed</w:t>
      </w:r>
      <w:r>
        <w:rPr>
          <w:rFonts w:eastAsia="Calibri"/>
        </w:rPr>
        <w:t xml:space="preserve"> new descriptor is as follows: </w:t>
      </w:r>
    </w:p>
    <w:p w14:paraId="54038ED7" w14:textId="77777777" w:rsidR="008A6303" w:rsidRPr="00CC1607" w:rsidRDefault="008A6303" w:rsidP="00AE0413">
      <w:pPr>
        <w:pStyle w:val="Dash3"/>
        <w:numPr>
          <w:ilvl w:val="2"/>
          <w:numId w:val="12"/>
        </w:numPr>
        <w:rPr>
          <w:rFonts w:eastAsia="Calibri"/>
        </w:rPr>
      </w:pPr>
      <w:r w:rsidRPr="00CC1607">
        <w:rPr>
          <w:rFonts w:eastAsia="Calibri"/>
        </w:rPr>
        <w:t>INVERTED NIPPLE, surgical eversion of, with or without flap repair, where the nipple cannot be everted manually (Anaes.)</w:t>
      </w:r>
      <w:r w:rsidR="00136B44">
        <w:rPr>
          <w:rFonts w:eastAsia="Calibri"/>
        </w:rPr>
        <w:t>.</w:t>
      </w:r>
    </w:p>
    <w:p w14:paraId="278BA181" w14:textId="77777777" w:rsidR="008A6303" w:rsidRPr="00CC1607" w:rsidRDefault="008A6303" w:rsidP="008A6303">
      <w:pPr>
        <w:pStyle w:val="Heading3Numbered"/>
      </w:pPr>
      <w:bookmarkStart w:id="223" w:name="_Toc523236457"/>
      <w:bookmarkStart w:id="224" w:name="_Toc26880901"/>
      <w:r w:rsidRPr="00CC1607">
        <w:t xml:space="preserve">Rationale </w:t>
      </w:r>
      <w:r>
        <w:t xml:space="preserve">for Recommendation 27 </w:t>
      </w:r>
      <w:r w:rsidRPr="00CC1607">
        <w:t xml:space="preserve">– Other </w:t>
      </w:r>
      <w:r w:rsidR="00136B44" w:rsidRPr="00CC1607">
        <w:t>Breast Procedures</w:t>
      </w:r>
      <w:bookmarkEnd w:id="223"/>
      <w:bookmarkEnd w:id="224"/>
    </w:p>
    <w:p w14:paraId="32BF8BB6" w14:textId="77777777" w:rsidR="008A6303" w:rsidRPr="00CC1607" w:rsidRDefault="008A6303" w:rsidP="008A6303">
      <w:r w:rsidRPr="00CC1607">
        <w:t xml:space="preserve">This recommendation focuses on clarifying the MBS. It is based on the following: </w:t>
      </w:r>
    </w:p>
    <w:p w14:paraId="795F8148" w14:textId="77777777" w:rsidR="008A6303" w:rsidRPr="00CC1607" w:rsidRDefault="008A6303" w:rsidP="008A6303">
      <w:r w:rsidRPr="00CC1607">
        <w:t xml:space="preserve">The Working Group considered that items 31551 to 31560 and 31566 appropriately describe current clinical practice. </w:t>
      </w:r>
    </w:p>
    <w:p w14:paraId="5FEFA1E3" w14:textId="77777777" w:rsidR="008A6303" w:rsidRPr="00CC1607" w:rsidRDefault="008A6303" w:rsidP="008A6303">
      <w:r>
        <w:t xml:space="preserve">Item </w:t>
      </w:r>
      <w:r w:rsidRPr="00CC1607">
        <w:t xml:space="preserve">31563: The Working Group recommended that the descriptor should clarify that if flap repair is performed, it is included as part of this service, and should not be co-claimed. The Working Group also discussed that inverted nipples are a common occurrence which do not always require surgical treatment and felt that the amendment would clarify when it was appropriate to perform surgical eversion of an inverted nipple. </w:t>
      </w:r>
    </w:p>
    <w:p w14:paraId="07226FB0" w14:textId="77777777" w:rsidR="008A6303" w:rsidRPr="00CC1607" w:rsidRDefault="008A6303" w:rsidP="008A6303"/>
    <w:p w14:paraId="4F236DD5" w14:textId="77777777" w:rsidR="008A6303" w:rsidRPr="00CC1607" w:rsidRDefault="008A6303" w:rsidP="008A6303">
      <w:pPr>
        <w:pStyle w:val="Heading2"/>
      </w:pPr>
      <w:bookmarkStart w:id="225" w:name="_Toc523236459"/>
      <w:bookmarkStart w:id="226" w:name="_Toc26880902"/>
      <w:r w:rsidRPr="00CC1607">
        <w:t>Flap revision</w:t>
      </w:r>
      <w:bookmarkEnd w:id="225"/>
      <w:bookmarkEnd w:id="226"/>
    </w:p>
    <w:p w14:paraId="1D395561" w14:textId="77777777" w:rsidR="008A6303" w:rsidRPr="00CC1607" w:rsidRDefault="008A6303" w:rsidP="008A6303">
      <w:pPr>
        <w:pStyle w:val="TableCaption"/>
      </w:pPr>
      <w:bookmarkStart w:id="227" w:name="_Toc523236490"/>
      <w:bookmarkStart w:id="228" w:name="_Toc26881055"/>
      <w:r w:rsidRPr="00CC1607">
        <w:t xml:space="preserve">Table </w:t>
      </w:r>
      <w:r>
        <w:rPr>
          <w:noProof/>
        </w:rPr>
        <w:fldChar w:fldCharType="begin"/>
      </w:r>
      <w:r>
        <w:rPr>
          <w:noProof/>
        </w:rPr>
        <w:instrText xml:space="preserve"> SEQ Table \* ARABIC </w:instrText>
      </w:r>
      <w:r>
        <w:rPr>
          <w:noProof/>
        </w:rPr>
        <w:fldChar w:fldCharType="separate"/>
      </w:r>
      <w:r w:rsidR="002F004E">
        <w:rPr>
          <w:noProof/>
        </w:rPr>
        <w:t>23</w:t>
      </w:r>
      <w:r>
        <w:rPr>
          <w:noProof/>
        </w:rPr>
        <w:fldChar w:fldCharType="end"/>
      </w:r>
      <w:r w:rsidRPr="00CC1607">
        <w:t>: Item int</w:t>
      </w:r>
      <w:r>
        <w:t xml:space="preserve">roduction table for items 45497, 45498 and </w:t>
      </w:r>
      <w:r w:rsidRPr="00CC1607">
        <w:t>45499</w:t>
      </w:r>
      <w:bookmarkEnd w:id="227"/>
      <w:bookmarkEnd w:id="228"/>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3: Item introduction table for items 45497-45499"/>
        <w:tblDescription w:val="Table 23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45"/>
        <w:gridCol w:w="3769"/>
        <w:gridCol w:w="908"/>
        <w:gridCol w:w="892"/>
        <w:gridCol w:w="1038"/>
        <w:gridCol w:w="1000"/>
      </w:tblGrid>
      <w:tr w:rsidR="008A6303" w:rsidRPr="00732DFC" w14:paraId="5CC4E4F6" w14:textId="77777777" w:rsidTr="00270DC6">
        <w:trPr>
          <w:tblHeader/>
        </w:trPr>
        <w:tc>
          <w:tcPr>
            <w:tcW w:w="674" w:type="dxa"/>
            <w:shd w:val="clear" w:color="auto" w:fill="01653F"/>
            <w:vAlign w:val="bottom"/>
          </w:tcPr>
          <w:p w14:paraId="3B8D2B47" w14:textId="77777777" w:rsidR="008A6303" w:rsidRPr="00CC1607" w:rsidRDefault="008A6303" w:rsidP="00270DC6">
            <w:pPr>
              <w:pStyle w:val="Tableheading-white"/>
            </w:pPr>
            <w:r w:rsidRPr="00CC1607">
              <w:t>Item</w:t>
            </w:r>
          </w:p>
        </w:tc>
        <w:tc>
          <w:tcPr>
            <w:tcW w:w="4354" w:type="dxa"/>
            <w:shd w:val="clear" w:color="auto" w:fill="01653F"/>
            <w:vAlign w:val="bottom"/>
          </w:tcPr>
          <w:p w14:paraId="31C20FBF" w14:textId="77777777" w:rsidR="008A6303" w:rsidRPr="00CC1607" w:rsidRDefault="008A6303" w:rsidP="00270DC6">
            <w:pPr>
              <w:pStyle w:val="Tableheading-white"/>
            </w:pPr>
            <w:r w:rsidRPr="00CC1607">
              <w:t>Descriptor</w:t>
            </w:r>
          </w:p>
        </w:tc>
        <w:tc>
          <w:tcPr>
            <w:tcW w:w="947" w:type="dxa"/>
            <w:shd w:val="clear" w:color="auto" w:fill="01653F"/>
            <w:vAlign w:val="bottom"/>
          </w:tcPr>
          <w:p w14:paraId="7CE2DAC4" w14:textId="77777777" w:rsidR="008A6303" w:rsidRPr="00CC1607" w:rsidRDefault="008A6303" w:rsidP="00270DC6">
            <w:pPr>
              <w:pStyle w:val="Tableheading-white"/>
            </w:pPr>
            <w:r w:rsidRPr="00CC1607">
              <w:t>Schedule fee</w:t>
            </w:r>
          </w:p>
        </w:tc>
        <w:tc>
          <w:tcPr>
            <w:tcW w:w="900" w:type="dxa"/>
            <w:shd w:val="clear" w:color="auto" w:fill="01653F"/>
            <w:vAlign w:val="bottom"/>
          </w:tcPr>
          <w:p w14:paraId="25EF7CE1" w14:textId="77777777" w:rsidR="008A6303" w:rsidRPr="00CC1607" w:rsidRDefault="008A6303" w:rsidP="00270DC6">
            <w:pPr>
              <w:pStyle w:val="Tableheading-white"/>
            </w:pPr>
            <w:r w:rsidRPr="00CC1607">
              <w:t>Services FY2016/17</w:t>
            </w:r>
          </w:p>
        </w:tc>
        <w:tc>
          <w:tcPr>
            <w:tcW w:w="1078" w:type="dxa"/>
            <w:shd w:val="clear" w:color="auto" w:fill="01653F"/>
            <w:vAlign w:val="bottom"/>
          </w:tcPr>
          <w:p w14:paraId="6F9677F6" w14:textId="77777777" w:rsidR="008A6303" w:rsidRPr="00CC1607" w:rsidRDefault="008A6303" w:rsidP="00270DC6">
            <w:pPr>
              <w:pStyle w:val="Tableheading-white"/>
            </w:pPr>
            <w:r w:rsidRPr="00CC1607">
              <w:t>Benefits FY2016/17</w:t>
            </w:r>
          </w:p>
        </w:tc>
        <w:tc>
          <w:tcPr>
            <w:tcW w:w="1075" w:type="dxa"/>
            <w:shd w:val="clear" w:color="auto" w:fill="01653F"/>
            <w:vAlign w:val="bottom"/>
          </w:tcPr>
          <w:p w14:paraId="7A85095B" w14:textId="77777777" w:rsidR="008A6303" w:rsidRPr="00CC1607" w:rsidRDefault="008A6303" w:rsidP="00270DC6">
            <w:pPr>
              <w:pStyle w:val="Tableheading-white"/>
            </w:pPr>
            <w:r w:rsidRPr="00CC1607">
              <w:t>Services 5-year annual avg. growth</w:t>
            </w:r>
          </w:p>
        </w:tc>
      </w:tr>
      <w:tr w:rsidR="008A6303" w:rsidRPr="00732DFC" w14:paraId="2AA6EF71" w14:textId="77777777" w:rsidTr="00270DC6">
        <w:tc>
          <w:tcPr>
            <w:tcW w:w="674" w:type="dxa"/>
          </w:tcPr>
          <w:p w14:paraId="0890A9C8" w14:textId="77777777" w:rsidR="008A6303" w:rsidRPr="00CC1607" w:rsidRDefault="008A6303" w:rsidP="00270DC6">
            <w:pPr>
              <w:pStyle w:val="Tabletext"/>
            </w:pPr>
            <w:r w:rsidRPr="00CC1607">
              <w:t>45497</w:t>
            </w:r>
          </w:p>
        </w:tc>
        <w:tc>
          <w:tcPr>
            <w:tcW w:w="4354" w:type="dxa"/>
          </w:tcPr>
          <w:p w14:paraId="30CE0D29" w14:textId="77777777" w:rsidR="008A6303" w:rsidRPr="00CC1607" w:rsidRDefault="00136B44" w:rsidP="00270DC6">
            <w:pPr>
              <w:pStyle w:val="Tabletext"/>
            </w:pPr>
            <w:r w:rsidRPr="00CC1607">
              <w:t xml:space="preserve">Flap, </w:t>
            </w:r>
            <w:r w:rsidR="008A6303" w:rsidRPr="00CC1607">
              <w:t>free tissue transfer using microvascular techniques, or any autogenous breast reconstruction - complete revision of, by liposuction (Anaes.)</w:t>
            </w:r>
            <w:r>
              <w:t>.</w:t>
            </w:r>
          </w:p>
        </w:tc>
        <w:tc>
          <w:tcPr>
            <w:tcW w:w="947" w:type="dxa"/>
          </w:tcPr>
          <w:p w14:paraId="6BDBBDE0" w14:textId="77777777" w:rsidR="008A6303" w:rsidRPr="00CC1607" w:rsidRDefault="008A6303" w:rsidP="00270DC6">
            <w:pPr>
              <w:pStyle w:val="Tabletext"/>
            </w:pPr>
            <w:r w:rsidRPr="00CC1607">
              <w:t>$324.95</w:t>
            </w:r>
          </w:p>
        </w:tc>
        <w:tc>
          <w:tcPr>
            <w:tcW w:w="900" w:type="dxa"/>
          </w:tcPr>
          <w:p w14:paraId="68102E5D" w14:textId="77777777" w:rsidR="008A6303" w:rsidRPr="00CC1607" w:rsidRDefault="008A6303" w:rsidP="00270DC6">
            <w:pPr>
              <w:pStyle w:val="Tabletext"/>
            </w:pPr>
            <w:r w:rsidRPr="00CC1607">
              <w:t>225</w:t>
            </w:r>
          </w:p>
        </w:tc>
        <w:tc>
          <w:tcPr>
            <w:tcW w:w="1078" w:type="dxa"/>
          </w:tcPr>
          <w:p w14:paraId="4FCF8684" w14:textId="77777777" w:rsidR="008A6303" w:rsidRPr="00CC1607" w:rsidRDefault="008A6303" w:rsidP="00270DC6">
            <w:pPr>
              <w:pStyle w:val="Tabletext"/>
            </w:pPr>
            <w:r w:rsidRPr="00CC1607">
              <w:t xml:space="preserve"> $27,394 </w:t>
            </w:r>
          </w:p>
        </w:tc>
        <w:tc>
          <w:tcPr>
            <w:tcW w:w="1075" w:type="dxa"/>
          </w:tcPr>
          <w:p w14:paraId="676862E6" w14:textId="77777777" w:rsidR="008A6303" w:rsidRPr="00CC1607" w:rsidRDefault="008A6303" w:rsidP="00270DC6">
            <w:pPr>
              <w:pStyle w:val="Tabletext"/>
            </w:pPr>
            <w:r w:rsidRPr="00CC1607">
              <w:t>3%</w:t>
            </w:r>
          </w:p>
        </w:tc>
      </w:tr>
      <w:tr w:rsidR="008A6303" w:rsidRPr="00732DFC" w14:paraId="17ACC1F2" w14:textId="77777777" w:rsidTr="00270DC6">
        <w:tc>
          <w:tcPr>
            <w:tcW w:w="674" w:type="dxa"/>
          </w:tcPr>
          <w:p w14:paraId="613C8C61" w14:textId="77777777" w:rsidR="008A6303" w:rsidRPr="00CC1607" w:rsidRDefault="008A6303" w:rsidP="00270DC6">
            <w:pPr>
              <w:pStyle w:val="Tabletext"/>
            </w:pPr>
            <w:r w:rsidRPr="00CC1607">
              <w:t>45498</w:t>
            </w:r>
          </w:p>
        </w:tc>
        <w:tc>
          <w:tcPr>
            <w:tcW w:w="4354" w:type="dxa"/>
          </w:tcPr>
          <w:p w14:paraId="6AE24645" w14:textId="77777777" w:rsidR="008A6303" w:rsidRPr="00CC1607" w:rsidRDefault="00136B44" w:rsidP="00270DC6">
            <w:pPr>
              <w:pStyle w:val="Tabletext"/>
            </w:pPr>
            <w:r w:rsidRPr="00CC1607">
              <w:t>Flap</w:t>
            </w:r>
            <w:r w:rsidR="008A6303" w:rsidRPr="00CC1607">
              <w:t>, free tissue transfer using microvascular techniques, or any autogenous breast reconstruction - staged revision of, by liposuction - first stage (Anaes.)</w:t>
            </w:r>
            <w:r>
              <w:t>.</w:t>
            </w:r>
          </w:p>
        </w:tc>
        <w:tc>
          <w:tcPr>
            <w:tcW w:w="947" w:type="dxa"/>
          </w:tcPr>
          <w:p w14:paraId="05AEA787" w14:textId="77777777" w:rsidR="008A6303" w:rsidRPr="00CC1607" w:rsidRDefault="008A6303" w:rsidP="00270DC6">
            <w:pPr>
              <w:pStyle w:val="Tabletext"/>
            </w:pPr>
            <w:r w:rsidRPr="00CC1607">
              <w:t>$261.55</w:t>
            </w:r>
          </w:p>
        </w:tc>
        <w:tc>
          <w:tcPr>
            <w:tcW w:w="900" w:type="dxa"/>
          </w:tcPr>
          <w:p w14:paraId="185D8D3C" w14:textId="77777777" w:rsidR="008A6303" w:rsidRPr="00CC1607" w:rsidRDefault="008A6303" w:rsidP="00270DC6">
            <w:pPr>
              <w:pStyle w:val="Tabletext"/>
            </w:pPr>
            <w:r w:rsidRPr="00CC1607">
              <w:t>33</w:t>
            </w:r>
          </w:p>
        </w:tc>
        <w:tc>
          <w:tcPr>
            <w:tcW w:w="1078" w:type="dxa"/>
          </w:tcPr>
          <w:p w14:paraId="57FFEA32" w14:textId="77777777" w:rsidR="008A6303" w:rsidRPr="00CC1607" w:rsidRDefault="008A6303" w:rsidP="00270DC6">
            <w:pPr>
              <w:pStyle w:val="Tabletext"/>
            </w:pPr>
            <w:r w:rsidRPr="00CC1607">
              <w:t xml:space="preserve"> $4,012 </w:t>
            </w:r>
          </w:p>
        </w:tc>
        <w:tc>
          <w:tcPr>
            <w:tcW w:w="1075" w:type="dxa"/>
          </w:tcPr>
          <w:p w14:paraId="0FC8713C" w14:textId="77777777" w:rsidR="008A6303" w:rsidRPr="00CC1607" w:rsidRDefault="008A6303" w:rsidP="00270DC6">
            <w:pPr>
              <w:pStyle w:val="Tabletext"/>
            </w:pPr>
            <w:r w:rsidRPr="00CC1607">
              <w:t>13%</w:t>
            </w:r>
          </w:p>
        </w:tc>
      </w:tr>
      <w:tr w:rsidR="008A6303" w:rsidRPr="00732DFC" w14:paraId="50D37C61" w14:textId="77777777" w:rsidTr="00270DC6">
        <w:tc>
          <w:tcPr>
            <w:tcW w:w="674" w:type="dxa"/>
          </w:tcPr>
          <w:p w14:paraId="59992EC3" w14:textId="77777777" w:rsidR="008A6303" w:rsidRPr="00CC1607" w:rsidRDefault="008A6303" w:rsidP="00270DC6">
            <w:pPr>
              <w:pStyle w:val="Tabletext"/>
            </w:pPr>
            <w:r w:rsidRPr="00CC1607">
              <w:t>45499</w:t>
            </w:r>
          </w:p>
        </w:tc>
        <w:tc>
          <w:tcPr>
            <w:tcW w:w="4354" w:type="dxa"/>
          </w:tcPr>
          <w:p w14:paraId="64A3E47A" w14:textId="77777777" w:rsidR="008A6303" w:rsidRPr="00CC1607" w:rsidRDefault="00136B44" w:rsidP="00270DC6">
            <w:pPr>
              <w:pStyle w:val="Tabletext"/>
            </w:pPr>
            <w:r w:rsidRPr="00CC1607">
              <w:t xml:space="preserve">Flap, free </w:t>
            </w:r>
            <w:r w:rsidR="008A6303" w:rsidRPr="00CC1607">
              <w:t>tissue transfer using microvascular techniques, or any autogenous breast reconstruction - staged revision of, by liposuction - second stage (Anaes.)</w:t>
            </w:r>
            <w:r>
              <w:t>.</w:t>
            </w:r>
          </w:p>
        </w:tc>
        <w:tc>
          <w:tcPr>
            <w:tcW w:w="947" w:type="dxa"/>
          </w:tcPr>
          <w:p w14:paraId="7E80FCE6" w14:textId="77777777" w:rsidR="008A6303" w:rsidRPr="00CC1607" w:rsidRDefault="008A6303" w:rsidP="00270DC6">
            <w:pPr>
              <w:pStyle w:val="Tabletext"/>
            </w:pPr>
            <w:r w:rsidRPr="00CC1607">
              <w:t>$195.00</w:t>
            </w:r>
          </w:p>
        </w:tc>
        <w:tc>
          <w:tcPr>
            <w:tcW w:w="900" w:type="dxa"/>
          </w:tcPr>
          <w:p w14:paraId="357308EE" w14:textId="77777777" w:rsidR="008A6303" w:rsidRPr="00CC1607" w:rsidRDefault="008A6303" w:rsidP="00270DC6">
            <w:pPr>
              <w:pStyle w:val="Tabletext"/>
            </w:pPr>
            <w:r w:rsidRPr="00CC1607">
              <w:t>9</w:t>
            </w:r>
          </w:p>
        </w:tc>
        <w:tc>
          <w:tcPr>
            <w:tcW w:w="1078" w:type="dxa"/>
          </w:tcPr>
          <w:p w14:paraId="192A523A" w14:textId="77777777" w:rsidR="008A6303" w:rsidRPr="00CC1607" w:rsidRDefault="008A6303" w:rsidP="00270DC6">
            <w:pPr>
              <w:pStyle w:val="Tabletext"/>
            </w:pPr>
            <w:r w:rsidRPr="00CC1607">
              <w:t xml:space="preserve"> $631 </w:t>
            </w:r>
          </w:p>
        </w:tc>
        <w:tc>
          <w:tcPr>
            <w:tcW w:w="1075" w:type="dxa"/>
          </w:tcPr>
          <w:p w14:paraId="07A144A7" w14:textId="77777777" w:rsidR="008A6303" w:rsidRPr="00CC1607" w:rsidRDefault="008A6303" w:rsidP="00270DC6">
            <w:pPr>
              <w:pStyle w:val="Tabletext"/>
            </w:pPr>
            <w:r w:rsidRPr="00CC1607">
              <w:t>35%</w:t>
            </w:r>
          </w:p>
        </w:tc>
      </w:tr>
    </w:tbl>
    <w:p w14:paraId="5C577A8A" w14:textId="77777777" w:rsidR="008A6303" w:rsidRPr="00CC1607" w:rsidRDefault="008A6303" w:rsidP="008A6303">
      <w:pPr>
        <w:pStyle w:val="Heading3Numbered"/>
      </w:pPr>
      <w:bookmarkStart w:id="229" w:name="_Toc523236460"/>
      <w:bookmarkStart w:id="230" w:name="_Toc26880903"/>
      <w:r w:rsidRPr="00CC1607">
        <w:t xml:space="preserve">Recommendation </w:t>
      </w:r>
      <w:r>
        <w:t xml:space="preserve">28 </w:t>
      </w:r>
      <w:r w:rsidR="00136B44" w:rsidRPr="00CC1607">
        <w:t>– Flap Revision</w:t>
      </w:r>
      <w:bookmarkEnd w:id="229"/>
      <w:bookmarkEnd w:id="230"/>
    </w:p>
    <w:p w14:paraId="2304F027" w14:textId="77777777" w:rsidR="008B49BB" w:rsidRPr="005003EF" w:rsidRDefault="006974BB" w:rsidP="00B65A13">
      <w:pPr>
        <w:pStyle w:val="Bullet-green"/>
      </w:pPr>
      <w:r w:rsidRPr="005003EF">
        <w:t>Items 45497, 45498 and 45499: Consolidate into one new item.</w:t>
      </w:r>
    </w:p>
    <w:p w14:paraId="0F7DD0DA" w14:textId="77777777" w:rsidR="008B49BB" w:rsidRPr="005003EF" w:rsidRDefault="008B49BB" w:rsidP="00AE0413">
      <w:pPr>
        <w:pStyle w:val="Bullet2"/>
        <w:numPr>
          <w:ilvl w:val="1"/>
          <w:numId w:val="13"/>
        </w:numPr>
        <w:rPr>
          <w:rFonts w:eastAsia="Calibri"/>
        </w:rPr>
      </w:pPr>
      <w:r w:rsidRPr="005003EF">
        <w:rPr>
          <w:rFonts w:eastAsia="Calibri"/>
        </w:rPr>
        <w:t xml:space="preserve">The proposed new descriptor is as follows: </w:t>
      </w:r>
    </w:p>
    <w:p w14:paraId="68C1F603" w14:textId="77777777" w:rsidR="008B49BB" w:rsidRPr="005003EF" w:rsidRDefault="00136B44" w:rsidP="00AE0413">
      <w:pPr>
        <w:pStyle w:val="Dash3"/>
        <w:numPr>
          <w:ilvl w:val="2"/>
          <w:numId w:val="12"/>
        </w:numPr>
        <w:rPr>
          <w:rFonts w:eastAsia="Calibri"/>
        </w:rPr>
      </w:pPr>
      <w:r w:rsidRPr="005003EF">
        <w:rPr>
          <w:rFonts w:eastAsia="Calibri"/>
        </w:rPr>
        <w:t xml:space="preserve">Flap, </w:t>
      </w:r>
      <w:r w:rsidR="008B49BB" w:rsidRPr="005003EF">
        <w:rPr>
          <w:rFonts w:eastAsia="Calibri"/>
        </w:rPr>
        <w:t>free tissue transfer using microvascular techniques, or any autogenous breast reconstruction – revision of, by liposuction (Anaes.)</w:t>
      </w:r>
      <w:r>
        <w:rPr>
          <w:rFonts w:eastAsia="Calibri"/>
        </w:rPr>
        <w:t>.</w:t>
      </w:r>
    </w:p>
    <w:p w14:paraId="7407C17B" w14:textId="77777777" w:rsidR="008A6303" w:rsidRDefault="008A6303" w:rsidP="00AE0413">
      <w:pPr>
        <w:pStyle w:val="Heading3Numbered"/>
      </w:pPr>
      <w:bookmarkStart w:id="231" w:name="_Toc523236461"/>
      <w:bookmarkStart w:id="232" w:name="_Toc26880904"/>
      <w:r w:rsidRPr="00CC1607">
        <w:t xml:space="preserve">Rationale </w:t>
      </w:r>
      <w:r>
        <w:t xml:space="preserve">for Recommendation 28 </w:t>
      </w:r>
      <w:r w:rsidRPr="00CC1607">
        <w:t xml:space="preserve">– Flap </w:t>
      </w:r>
      <w:r w:rsidR="00136B44" w:rsidRPr="00CC1607">
        <w:t>Revision</w:t>
      </w:r>
      <w:bookmarkEnd w:id="231"/>
      <w:bookmarkEnd w:id="232"/>
    </w:p>
    <w:p w14:paraId="68967734" w14:textId="77777777" w:rsidR="008B49BB" w:rsidRPr="005003EF" w:rsidRDefault="008B49BB" w:rsidP="008B49BB">
      <w:r w:rsidRPr="005003EF">
        <w:t>This recommendation focuses on simplifying and modernising the MBS and encouraging appropriate use of items. It is based on the following.</w:t>
      </w:r>
    </w:p>
    <w:p w14:paraId="6F67F8E7" w14:textId="77777777" w:rsidR="008B49BB" w:rsidRDefault="008B49BB" w:rsidP="008B49BB">
      <w:pPr>
        <w:pStyle w:val="Bullet-green"/>
        <w:numPr>
          <w:ilvl w:val="0"/>
          <w:numId w:val="0"/>
        </w:numPr>
        <w:ind w:left="431"/>
      </w:pPr>
      <w:r w:rsidRPr="005003EF">
        <w:t>The recommendation to consolidate items 45497, 45498 and 45499 simplifies the MBS and also allows for instances where it is unknown whether one or two revisions will be required.</w:t>
      </w:r>
    </w:p>
    <w:p w14:paraId="02C4AF28" w14:textId="77777777" w:rsidR="008B49BB" w:rsidRPr="00CC1607" w:rsidRDefault="008B49BB" w:rsidP="008A6303"/>
    <w:p w14:paraId="4E80411C" w14:textId="77777777" w:rsidR="008A6303" w:rsidRPr="00CC1607" w:rsidRDefault="008A6303" w:rsidP="008A6303">
      <w:pPr>
        <w:pStyle w:val="Heading2"/>
      </w:pPr>
      <w:bookmarkStart w:id="233" w:name="_Toc523236462"/>
      <w:bookmarkStart w:id="234" w:name="_Toc26880905"/>
      <w:r w:rsidRPr="00CC1607">
        <w:t>Breast reconstruction using prostheses</w:t>
      </w:r>
      <w:bookmarkEnd w:id="233"/>
      <w:bookmarkEnd w:id="234"/>
    </w:p>
    <w:p w14:paraId="294EB621" w14:textId="77777777" w:rsidR="008A6303" w:rsidRPr="00CC1607" w:rsidRDefault="008A6303" w:rsidP="008A6303">
      <w:pPr>
        <w:pStyle w:val="TableCaption"/>
      </w:pPr>
      <w:bookmarkStart w:id="235" w:name="_Toc523236491"/>
      <w:bookmarkStart w:id="236" w:name="_Toc26881056"/>
      <w:r w:rsidRPr="00CC1607">
        <w:t xml:space="preserve">Table </w:t>
      </w:r>
      <w:r>
        <w:rPr>
          <w:noProof/>
        </w:rPr>
        <w:fldChar w:fldCharType="begin"/>
      </w:r>
      <w:r>
        <w:rPr>
          <w:noProof/>
        </w:rPr>
        <w:instrText xml:space="preserve"> SEQ Table \* ARABIC </w:instrText>
      </w:r>
      <w:r>
        <w:rPr>
          <w:noProof/>
        </w:rPr>
        <w:fldChar w:fldCharType="separate"/>
      </w:r>
      <w:r w:rsidR="002F004E">
        <w:rPr>
          <w:noProof/>
        </w:rPr>
        <w:t>24</w:t>
      </w:r>
      <w:r>
        <w:rPr>
          <w:noProof/>
        </w:rPr>
        <w:fldChar w:fldCharType="end"/>
      </w:r>
      <w:r w:rsidRPr="00CC1607">
        <w:t>: Item introducti</w:t>
      </w:r>
      <w:r>
        <w:t xml:space="preserve">on table for items 45527, 45539 and </w:t>
      </w:r>
      <w:r w:rsidRPr="00CC1607">
        <w:t>45542</w:t>
      </w:r>
      <w:bookmarkEnd w:id="235"/>
      <w:bookmarkEnd w:id="236"/>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4: Item introduction table for items 45527, 45539-45542"/>
        <w:tblDescription w:val="Table 24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43"/>
        <w:gridCol w:w="3772"/>
        <w:gridCol w:w="915"/>
        <w:gridCol w:w="891"/>
        <w:gridCol w:w="1038"/>
        <w:gridCol w:w="993"/>
      </w:tblGrid>
      <w:tr w:rsidR="008A6303" w:rsidRPr="00BB0CEB" w14:paraId="69A59CB0" w14:textId="77777777" w:rsidTr="00270DC6">
        <w:trPr>
          <w:tblHeader/>
        </w:trPr>
        <w:tc>
          <w:tcPr>
            <w:tcW w:w="674" w:type="dxa"/>
            <w:shd w:val="clear" w:color="auto" w:fill="01653F"/>
            <w:vAlign w:val="bottom"/>
          </w:tcPr>
          <w:p w14:paraId="4BADCA22" w14:textId="77777777" w:rsidR="008A6303" w:rsidRPr="00CC1607" w:rsidRDefault="008A6303" w:rsidP="00270DC6">
            <w:pPr>
              <w:pStyle w:val="Tableheading-white"/>
            </w:pPr>
            <w:r w:rsidRPr="00CC1607">
              <w:t>Item</w:t>
            </w:r>
          </w:p>
        </w:tc>
        <w:tc>
          <w:tcPr>
            <w:tcW w:w="4354" w:type="dxa"/>
            <w:shd w:val="clear" w:color="auto" w:fill="01653F"/>
            <w:vAlign w:val="bottom"/>
          </w:tcPr>
          <w:p w14:paraId="65305264" w14:textId="77777777" w:rsidR="008A6303" w:rsidRPr="00CC1607" w:rsidRDefault="008A6303" w:rsidP="00270DC6">
            <w:pPr>
              <w:pStyle w:val="Tableheading-white"/>
            </w:pPr>
            <w:r w:rsidRPr="00CC1607">
              <w:t>Descriptor</w:t>
            </w:r>
          </w:p>
        </w:tc>
        <w:tc>
          <w:tcPr>
            <w:tcW w:w="947" w:type="dxa"/>
            <w:shd w:val="clear" w:color="auto" w:fill="01653F"/>
            <w:vAlign w:val="bottom"/>
          </w:tcPr>
          <w:p w14:paraId="09D5B094" w14:textId="77777777" w:rsidR="008A6303" w:rsidRPr="00CC1607" w:rsidRDefault="008A6303" w:rsidP="00270DC6">
            <w:pPr>
              <w:pStyle w:val="Tableheading-white"/>
            </w:pPr>
            <w:r w:rsidRPr="00CC1607">
              <w:t>Schedule fee</w:t>
            </w:r>
          </w:p>
        </w:tc>
        <w:tc>
          <w:tcPr>
            <w:tcW w:w="900" w:type="dxa"/>
            <w:shd w:val="clear" w:color="auto" w:fill="01653F"/>
            <w:vAlign w:val="bottom"/>
          </w:tcPr>
          <w:p w14:paraId="65E3E6F8" w14:textId="77777777" w:rsidR="008A6303" w:rsidRPr="00CC1607" w:rsidRDefault="008A6303" w:rsidP="00270DC6">
            <w:pPr>
              <w:pStyle w:val="Tableheading-white"/>
            </w:pPr>
            <w:r w:rsidRPr="00CC1607">
              <w:t>Services FY2016/17</w:t>
            </w:r>
          </w:p>
        </w:tc>
        <w:tc>
          <w:tcPr>
            <w:tcW w:w="1078" w:type="dxa"/>
            <w:shd w:val="clear" w:color="auto" w:fill="01653F"/>
            <w:vAlign w:val="bottom"/>
          </w:tcPr>
          <w:p w14:paraId="7320A3B0" w14:textId="77777777" w:rsidR="008A6303" w:rsidRPr="00CC1607" w:rsidRDefault="008A6303" w:rsidP="00270DC6">
            <w:pPr>
              <w:pStyle w:val="Tableheading-white"/>
            </w:pPr>
            <w:r w:rsidRPr="00CC1607">
              <w:t>Benefits FY2016/17</w:t>
            </w:r>
          </w:p>
        </w:tc>
        <w:tc>
          <w:tcPr>
            <w:tcW w:w="1075" w:type="dxa"/>
            <w:shd w:val="clear" w:color="auto" w:fill="01653F"/>
            <w:vAlign w:val="bottom"/>
          </w:tcPr>
          <w:p w14:paraId="463490D9" w14:textId="77777777" w:rsidR="008A6303" w:rsidRPr="00CC1607" w:rsidRDefault="008A6303" w:rsidP="00270DC6">
            <w:pPr>
              <w:pStyle w:val="Tableheading-white"/>
            </w:pPr>
            <w:r w:rsidRPr="00CC1607">
              <w:t>Services 5-year annual avg. growth</w:t>
            </w:r>
          </w:p>
        </w:tc>
      </w:tr>
      <w:tr w:rsidR="008A6303" w:rsidRPr="00BB0CEB" w14:paraId="28BC77F9" w14:textId="77777777" w:rsidTr="00270DC6">
        <w:tc>
          <w:tcPr>
            <w:tcW w:w="674" w:type="dxa"/>
          </w:tcPr>
          <w:p w14:paraId="1178ED33" w14:textId="77777777" w:rsidR="008A6303" w:rsidRPr="00CC1607" w:rsidRDefault="008A6303" w:rsidP="00270DC6">
            <w:pPr>
              <w:pStyle w:val="Tabletext"/>
            </w:pPr>
            <w:r w:rsidRPr="00CC1607">
              <w:t>45527</w:t>
            </w:r>
          </w:p>
        </w:tc>
        <w:tc>
          <w:tcPr>
            <w:tcW w:w="4354" w:type="dxa"/>
          </w:tcPr>
          <w:p w14:paraId="67306829" w14:textId="77777777" w:rsidR="008A6303" w:rsidRPr="00CC1607" w:rsidRDefault="008A6303" w:rsidP="00270DC6">
            <w:pPr>
              <w:pStyle w:val="Tabletext"/>
            </w:pPr>
            <w:r w:rsidRPr="00CC1607">
              <w:t>MAMMAPLASTY, AUGMENTATION, (unilateral), following mastectomy (Anaes.) (Assist.)</w:t>
            </w:r>
            <w:r w:rsidR="00136B44">
              <w:t>.</w:t>
            </w:r>
          </w:p>
        </w:tc>
        <w:tc>
          <w:tcPr>
            <w:tcW w:w="947" w:type="dxa"/>
          </w:tcPr>
          <w:p w14:paraId="4718D44C" w14:textId="77777777" w:rsidR="008A6303" w:rsidRPr="00CC1607" w:rsidRDefault="008A6303" w:rsidP="00270DC6">
            <w:pPr>
              <w:pStyle w:val="Tabletext"/>
            </w:pPr>
            <w:r w:rsidRPr="00CC1607">
              <w:t>$741.65</w:t>
            </w:r>
          </w:p>
        </w:tc>
        <w:tc>
          <w:tcPr>
            <w:tcW w:w="900" w:type="dxa"/>
          </w:tcPr>
          <w:p w14:paraId="1E953490" w14:textId="77777777" w:rsidR="008A6303" w:rsidRPr="00CC1607" w:rsidRDefault="008A6303" w:rsidP="00270DC6">
            <w:pPr>
              <w:pStyle w:val="Tabletext"/>
            </w:pPr>
            <w:r w:rsidRPr="00CC1607">
              <w:t>631</w:t>
            </w:r>
          </w:p>
        </w:tc>
        <w:tc>
          <w:tcPr>
            <w:tcW w:w="1078" w:type="dxa"/>
          </w:tcPr>
          <w:p w14:paraId="5D0E40B1" w14:textId="77777777" w:rsidR="008A6303" w:rsidRPr="00CC1607" w:rsidRDefault="008A6303" w:rsidP="00270DC6">
            <w:pPr>
              <w:pStyle w:val="Tabletext"/>
            </w:pPr>
            <w:r w:rsidRPr="00CC1607">
              <w:t xml:space="preserve"> $200,890 </w:t>
            </w:r>
          </w:p>
        </w:tc>
        <w:tc>
          <w:tcPr>
            <w:tcW w:w="1075" w:type="dxa"/>
          </w:tcPr>
          <w:p w14:paraId="06D4B1FA" w14:textId="77777777" w:rsidR="008A6303" w:rsidRPr="00CC1607" w:rsidRDefault="008A6303" w:rsidP="00270DC6">
            <w:pPr>
              <w:pStyle w:val="Tabletext"/>
            </w:pPr>
            <w:r w:rsidRPr="00CC1607">
              <w:t>11%</w:t>
            </w:r>
          </w:p>
        </w:tc>
      </w:tr>
      <w:tr w:rsidR="008A6303" w:rsidRPr="00BB0CEB" w14:paraId="4FC37EF3" w14:textId="77777777" w:rsidTr="00270DC6">
        <w:tc>
          <w:tcPr>
            <w:tcW w:w="674" w:type="dxa"/>
          </w:tcPr>
          <w:p w14:paraId="61534F1E" w14:textId="77777777" w:rsidR="008A6303" w:rsidRPr="00CC1607" w:rsidRDefault="008A6303" w:rsidP="00270DC6">
            <w:pPr>
              <w:pStyle w:val="Tabletext"/>
            </w:pPr>
            <w:r w:rsidRPr="00CC1607">
              <w:t>45539</w:t>
            </w:r>
          </w:p>
        </w:tc>
        <w:tc>
          <w:tcPr>
            <w:tcW w:w="4354" w:type="dxa"/>
          </w:tcPr>
          <w:p w14:paraId="540F0C90" w14:textId="77777777" w:rsidR="008A6303" w:rsidRPr="00CC1607" w:rsidRDefault="008A6303" w:rsidP="00270DC6">
            <w:pPr>
              <w:pStyle w:val="Tabletext"/>
            </w:pPr>
            <w:r w:rsidRPr="00CC1607">
              <w:t>BREAST RECONSTRUCTION (unilateral), following mastectomy, using tissue expansion - insertion of tissue expansion unit and all attendances for subsequent expansion injections (Anaes.) (Assist.)</w:t>
            </w:r>
            <w:r w:rsidR="00136B44">
              <w:t>.</w:t>
            </w:r>
          </w:p>
        </w:tc>
        <w:tc>
          <w:tcPr>
            <w:tcW w:w="947" w:type="dxa"/>
          </w:tcPr>
          <w:p w14:paraId="6061C1E8" w14:textId="77777777" w:rsidR="008A6303" w:rsidRPr="00CC1607" w:rsidRDefault="008A6303" w:rsidP="00270DC6">
            <w:pPr>
              <w:pStyle w:val="Tabletext"/>
            </w:pPr>
            <w:r w:rsidRPr="00CC1607">
              <w:t>$1,071.20</w:t>
            </w:r>
          </w:p>
        </w:tc>
        <w:tc>
          <w:tcPr>
            <w:tcW w:w="900" w:type="dxa"/>
          </w:tcPr>
          <w:p w14:paraId="2158DA11" w14:textId="77777777" w:rsidR="008A6303" w:rsidRPr="00CC1607" w:rsidRDefault="008A6303" w:rsidP="00270DC6">
            <w:pPr>
              <w:pStyle w:val="Tabletext"/>
            </w:pPr>
            <w:r w:rsidRPr="00CC1607">
              <w:t>1,914</w:t>
            </w:r>
          </w:p>
        </w:tc>
        <w:tc>
          <w:tcPr>
            <w:tcW w:w="1078" w:type="dxa"/>
          </w:tcPr>
          <w:p w14:paraId="68B29085" w14:textId="77777777" w:rsidR="008A6303" w:rsidRPr="00CC1607" w:rsidRDefault="008A6303" w:rsidP="00270DC6">
            <w:pPr>
              <w:pStyle w:val="Tabletext"/>
            </w:pPr>
            <w:r w:rsidRPr="00CC1607">
              <w:t xml:space="preserve"> $1,162,449 </w:t>
            </w:r>
          </w:p>
        </w:tc>
        <w:tc>
          <w:tcPr>
            <w:tcW w:w="1075" w:type="dxa"/>
          </w:tcPr>
          <w:p w14:paraId="255F300F" w14:textId="77777777" w:rsidR="008A6303" w:rsidRPr="00CC1607" w:rsidRDefault="008A6303" w:rsidP="00270DC6">
            <w:pPr>
              <w:pStyle w:val="Tabletext"/>
            </w:pPr>
            <w:r w:rsidRPr="00CC1607">
              <w:t>4%</w:t>
            </w:r>
          </w:p>
        </w:tc>
      </w:tr>
      <w:tr w:rsidR="008A6303" w:rsidRPr="00BB0CEB" w14:paraId="469E4B46" w14:textId="77777777" w:rsidTr="00270DC6">
        <w:tc>
          <w:tcPr>
            <w:tcW w:w="674" w:type="dxa"/>
          </w:tcPr>
          <w:p w14:paraId="19E9FF67" w14:textId="77777777" w:rsidR="008A6303" w:rsidRPr="00CC1607" w:rsidRDefault="008A6303" w:rsidP="00270DC6">
            <w:pPr>
              <w:pStyle w:val="Tabletext"/>
            </w:pPr>
            <w:r w:rsidRPr="00CC1607">
              <w:t>45542</w:t>
            </w:r>
          </w:p>
        </w:tc>
        <w:tc>
          <w:tcPr>
            <w:tcW w:w="4354" w:type="dxa"/>
          </w:tcPr>
          <w:p w14:paraId="40F7E510" w14:textId="77777777" w:rsidR="008A6303" w:rsidRPr="00CC1607" w:rsidRDefault="008A6303" w:rsidP="00270DC6">
            <w:pPr>
              <w:pStyle w:val="Tabletext"/>
            </w:pPr>
            <w:r w:rsidRPr="00CC1607">
              <w:t>BREAST RECONSTRUCTION (unilateral), following mastectomy, using tissue expansion - removal of tissue expansion unit and insertion of permanent prosthesis (Anaes.) (Assist.)</w:t>
            </w:r>
            <w:r w:rsidR="00136B44">
              <w:t>.</w:t>
            </w:r>
          </w:p>
        </w:tc>
        <w:tc>
          <w:tcPr>
            <w:tcW w:w="947" w:type="dxa"/>
          </w:tcPr>
          <w:p w14:paraId="011B7E11" w14:textId="77777777" w:rsidR="008A6303" w:rsidRPr="00CC1607" w:rsidRDefault="008A6303" w:rsidP="00270DC6">
            <w:pPr>
              <w:pStyle w:val="Tabletext"/>
            </w:pPr>
            <w:r w:rsidRPr="00CC1607">
              <w:t>$613.40</w:t>
            </w:r>
          </w:p>
        </w:tc>
        <w:tc>
          <w:tcPr>
            <w:tcW w:w="900" w:type="dxa"/>
          </w:tcPr>
          <w:p w14:paraId="16C01131" w14:textId="77777777" w:rsidR="008A6303" w:rsidRPr="00CC1607" w:rsidRDefault="008A6303" w:rsidP="00270DC6">
            <w:pPr>
              <w:pStyle w:val="Tabletext"/>
            </w:pPr>
            <w:r w:rsidRPr="00CC1607">
              <w:t>1,562</w:t>
            </w:r>
          </w:p>
        </w:tc>
        <w:tc>
          <w:tcPr>
            <w:tcW w:w="1078" w:type="dxa"/>
          </w:tcPr>
          <w:p w14:paraId="6160556C" w14:textId="77777777" w:rsidR="008A6303" w:rsidRPr="00CC1607" w:rsidRDefault="008A6303" w:rsidP="00270DC6">
            <w:pPr>
              <w:pStyle w:val="Tabletext"/>
            </w:pPr>
            <w:r w:rsidRPr="00CC1607">
              <w:t xml:space="preserve"> $509,309 </w:t>
            </w:r>
          </w:p>
        </w:tc>
        <w:tc>
          <w:tcPr>
            <w:tcW w:w="1075" w:type="dxa"/>
          </w:tcPr>
          <w:p w14:paraId="47BA06A9" w14:textId="77777777" w:rsidR="008A6303" w:rsidRPr="00CC1607" w:rsidRDefault="008A6303" w:rsidP="00270DC6">
            <w:pPr>
              <w:pStyle w:val="Tabletext"/>
            </w:pPr>
            <w:r w:rsidRPr="00CC1607">
              <w:t>3%</w:t>
            </w:r>
          </w:p>
        </w:tc>
      </w:tr>
    </w:tbl>
    <w:p w14:paraId="41BA9A04" w14:textId="4D3C6EE4" w:rsidR="008A6303" w:rsidRPr="00CC1607" w:rsidRDefault="008A6303" w:rsidP="008A6303">
      <w:pPr>
        <w:pStyle w:val="Heading3Numbered"/>
      </w:pPr>
      <w:bookmarkStart w:id="237" w:name="_Toc523236463"/>
      <w:bookmarkStart w:id="238" w:name="_Toc26880906"/>
      <w:r w:rsidRPr="00CC1607">
        <w:t xml:space="preserve">Recommendation </w:t>
      </w:r>
      <w:r>
        <w:t xml:space="preserve">29 </w:t>
      </w:r>
      <w:r w:rsidRPr="00CC1607">
        <w:t xml:space="preserve">– Breast </w:t>
      </w:r>
      <w:r w:rsidR="00E4404A">
        <w:t>R</w:t>
      </w:r>
      <w:r w:rsidR="00E4404A" w:rsidRPr="00CC1607">
        <w:t xml:space="preserve">econstruction </w:t>
      </w:r>
      <w:r w:rsidRPr="00CC1607">
        <w:t xml:space="preserve">using </w:t>
      </w:r>
      <w:bookmarkEnd w:id="237"/>
      <w:r w:rsidR="00E4404A">
        <w:t>P</w:t>
      </w:r>
      <w:r w:rsidR="00E4404A" w:rsidRPr="00CC1607">
        <w:t>rostheses</w:t>
      </w:r>
      <w:bookmarkEnd w:id="238"/>
    </w:p>
    <w:p w14:paraId="2EB36046" w14:textId="77777777" w:rsidR="008A6303" w:rsidRPr="00CC1607" w:rsidRDefault="008A6303" w:rsidP="008A6303">
      <w:pPr>
        <w:pStyle w:val="Bullet-green"/>
        <w:rPr>
          <w:rFonts w:eastAsia="Calibri"/>
        </w:rPr>
      </w:pPr>
      <w:r>
        <w:rPr>
          <w:rFonts w:eastAsia="Calibri"/>
        </w:rPr>
        <w:t xml:space="preserve">Item </w:t>
      </w:r>
      <w:r w:rsidRPr="00CC1607">
        <w:rPr>
          <w:rFonts w:eastAsia="Calibri"/>
        </w:rPr>
        <w:t>45527: Amend the descriptor and the fee</w:t>
      </w:r>
      <w:r w:rsidR="00136B44">
        <w:rPr>
          <w:rFonts w:eastAsia="Calibri"/>
        </w:rPr>
        <w:t>.</w:t>
      </w:r>
    </w:p>
    <w:p w14:paraId="32812895" w14:textId="77777777" w:rsidR="008A6303" w:rsidRDefault="008A6303" w:rsidP="00AE0413">
      <w:pPr>
        <w:pStyle w:val="Bullet2"/>
        <w:numPr>
          <w:ilvl w:val="1"/>
          <w:numId w:val="13"/>
        </w:numPr>
        <w:rPr>
          <w:rFonts w:eastAsia="Calibri"/>
        </w:rPr>
      </w:pPr>
      <w:r w:rsidRPr="00CC1607">
        <w:rPr>
          <w:rFonts w:eastAsia="Calibri"/>
        </w:rPr>
        <w:t>The propose</w:t>
      </w:r>
      <w:r>
        <w:rPr>
          <w:rFonts w:eastAsia="Calibri"/>
        </w:rPr>
        <w:t>d new descriptor is as follows:</w:t>
      </w:r>
    </w:p>
    <w:p w14:paraId="1FFEBD17" w14:textId="77777777" w:rsidR="008A6303" w:rsidRDefault="008A6303" w:rsidP="00AE0413">
      <w:pPr>
        <w:pStyle w:val="Dash3"/>
        <w:numPr>
          <w:ilvl w:val="2"/>
          <w:numId w:val="12"/>
        </w:numPr>
        <w:rPr>
          <w:rFonts w:eastAsia="Calibri"/>
        </w:rPr>
      </w:pPr>
      <w:r w:rsidRPr="00CC1607">
        <w:rPr>
          <w:rFonts w:eastAsia="Calibri"/>
        </w:rPr>
        <w:t>Breast reconstruction (unilateral), following mastectomy, using permanen</w:t>
      </w:r>
      <w:r>
        <w:rPr>
          <w:rFonts w:eastAsia="Calibri"/>
        </w:rPr>
        <w:t>t prosthesis (Anaes.) (Assist.)</w:t>
      </w:r>
      <w:r w:rsidR="00136B44">
        <w:rPr>
          <w:rFonts w:eastAsia="Calibri"/>
        </w:rPr>
        <w:t>.</w:t>
      </w:r>
    </w:p>
    <w:p w14:paraId="0AA8D07C" w14:textId="77777777" w:rsidR="008A6303" w:rsidRPr="00F84CC0" w:rsidRDefault="008A6303" w:rsidP="008A6303">
      <w:pPr>
        <w:pStyle w:val="Squarebullet"/>
        <w:rPr>
          <w:rFonts w:eastAsia="Calibri"/>
        </w:rPr>
      </w:pPr>
      <w:r w:rsidRPr="00F84CC0">
        <w:rPr>
          <w:rFonts w:eastAsia="Calibri"/>
        </w:rPr>
        <w:t xml:space="preserve">The Working Group noted that this item will be amended as part of another review (see </w:t>
      </w:r>
      <w:r>
        <w:rPr>
          <w:rFonts w:eastAsia="Calibri"/>
        </w:rPr>
        <w:fldChar w:fldCharType="begin"/>
      </w:r>
      <w:r>
        <w:rPr>
          <w:rFonts w:eastAsia="Calibri"/>
        </w:rPr>
        <w:instrText xml:space="preserve"> REF _Ref524079268 \r \h  \* MERGEFORMAT </w:instrText>
      </w:r>
      <w:r>
        <w:rPr>
          <w:rFonts w:eastAsia="Calibri"/>
        </w:rPr>
      </w:r>
      <w:r>
        <w:rPr>
          <w:rFonts w:eastAsia="Calibri"/>
        </w:rPr>
        <w:fldChar w:fldCharType="separate"/>
      </w:r>
      <w:r w:rsidR="002F004E">
        <w:rPr>
          <w:rFonts w:eastAsia="Calibri"/>
        </w:rPr>
        <w:t>Appendix E</w:t>
      </w:r>
      <w:r>
        <w:rPr>
          <w:rFonts w:eastAsia="Calibri"/>
        </w:rPr>
        <w:fldChar w:fldCharType="end"/>
      </w:r>
      <w:r w:rsidRPr="00F84CC0">
        <w:rPr>
          <w:rFonts w:eastAsia="Calibri"/>
        </w:rPr>
        <w:t xml:space="preserve">) and agreed with the proposed wording change. The Working Group recommended that the fee for this item should be </w:t>
      </w:r>
      <w:r>
        <w:rPr>
          <w:rFonts w:eastAsia="Calibri"/>
        </w:rPr>
        <w:t>comparable</w:t>
      </w:r>
      <w:r w:rsidRPr="00F84CC0">
        <w:rPr>
          <w:rFonts w:eastAsia="Calibri"/>
        </w:rPr>
        <w:t xml:space="preserve"> with the fee for item 45539 as the complexity of these procedures is broadly similar.</w:t>
      </w:r>
    </w:p>
    <w:p w14:paraId="0952D036" w14:textId="0703943E" w:rsidR="008A6303" w:rsidRPr="00CC1607" w:rsidRDefault="008A6303" w:rsidP="008A6303">
      <w:pPr>
        <w:pStyle w:val="Bullet-green"/>
        <w:rPr>
          <w:rFonts w:eastAsia="Calibri"/>
        </w:rPr>
      </w:pPr>
      <w:r>
        <w:rPr>
          <w:rFonts w:eastAsia="Calibri"/>
        </w:rPr>
        <w:t xml:space="preserve">Item </w:t>
      </w:r>
      <w:r w:rsidRPr="00CC1607">
        <w:rPr>
          <w:rFonts w:eastAsia="Calibri"/>
        </w:rPr>
        <w:t>45527A: Introduce a new item for bilateral procedures</w:t>
      </w:r>
      <w:r w:rsidR="00CB0517">
        <w:rPr>
          <w:rFonts w:eastAsia="Calibri"/>
        </w:rPr>
        <w:t>.</w:t>
      </w:r>
    </w:p>
    <w:p w14:paraId="490A4CB5" w14:textId="77777777" w:rsidR="008A6303" w:rsidRDefault="008A6303" w:rsidP="00AE0413">
      <w:pPr>
        <w:pStyle w:val="Bullet2"/>
        <w:numPr>
          <w:ilvl w:val="1"/>
          <w:numId w:val="13"/>
        </w:numPr>
        <w:rPr>
          <w:rFonts w:eastAsia="Calibri"/>
        </w:rPr>
      </w:pPr>
      <w:r w:rsidRPr="00CC1607">
        <w:rPr>
          <w:rFonts w:eastAsia="Calibri"/>
        </w:rPr>
        <w:t>The proposed</w:t>
      </w:r>
      <w:r>
        <w:rPr>
          <w:rFonts w:eastAsia="Calibri"/>
        </w:rPr>
        <w:t xml:space="preserve"> new descriptor is as follows: </w:t>
      </w:r>
    </w:p>
    <w:p w14:paraId="2B2D9239" w14:textId="77777777" w:rsidR="008A6303" w:rsidRPr="00CC1607" w:rsidRDefault="008A6303" w:rsidP="00AE0413">
      <w:pPr>
        <w:pStyle w:val="Dash3"/>
        <w:numPr>
          <w:ilvl w:val="2"/>
          <w:numId w:val="12"/>
        </w:numPr>
        <w:rPr>
          <w:rFonts w:eastAsia="Calibri"/>
        </w:rPr>
      </w:pPr>
      <w:r w:rsidRPr="00CC1607">
        <w:rPr>
          <w:rFonts w:eastAsia="Calibri"/>
        </w:rPr>
        <w:t>Breast reconstruction (bilateral), following mastectomy, using permanent prostheses (Anaes.) (Assist.)</w:t>
      </w:r>
      <w:r w:rsidR="00136B44">
        <w:rPr>
          <w:rFonts w:eastAsia="Calibri"/>
        </w:rPr>
        <w:t>.</w:t>
      </w:r>
    </w:p>
    <w:p w14:paraId="0E4F5FB7" w14:textId="77777777" w:rsidR="008A6303" w:rsidRPr="00CC1607" w:rsidRDefault="008A6303" w:rsidP="008A6303">
      <w:pPr>
        <w:pStyle w:val="Bullet-green"/>
        <w:rPr>
          <w:rFonts w:eastAsia="Calibri"/>
        </w:rPr>
      </w:pPr>
      <w:r>
        <w:rPr>
          <w:rFonts w:eastAsia="Calibri"/>
        </w:rPr>
        <w:t xml:space="preserve">Item </w:t>
      </w:r>
      <w:r w:rsidRPr="00CC1607">
        <w:rPr>
          <w:rFonts w:eastAsia="Calibri"/>
        </w:rPr>
        <w:t>45539: Amend the fee</w:t>
      </w:r>
      <w:r w:rsidR="00136B44">
        <w:rPr>
          <w:rFonts w:eastAsia="Calibri"/>
        </w:rPr>
        <w:t>.</w:t>
      </w:r>
    </w:p>
    <w:p w14:paraId="16179C24" w14:textId="77777777" w:rsidR="008A6303" w:rsidRPr="00CC1607" w:rsidRDefault="008A6303" w:rsidP="008A6303">
      <w:pPr>
        <w:pStyle w:val="Squarebullet"/>
        <w:rPr>
          <w:rFonts w:eastAsia="Calibri"/>
        </w:rPr>
      </w:pPr>
      <w:r w:rsidRPr="00CC1607">
        <w:rPr>
          <w:rFonts w:eastAsia="Calibri"/>
        </w:rPr>
        <w:t>The Working Group recommended that the fee for this item should be consolidated with the fee for item 45527 as the complexity of these procedures is broadly similar.</w:t>
      </w:r>
    </w:p>
    <w:p w14:paraId="22CDCE72" w14:textId="59239071" w:rsidR="008A6303" w:rsidRPr="00CC1607" w:rsidRDefault="008A6303" w:rsidP="008A6303">
      <w:pPr>
        <w:pStyle w:val="Bullet-green"/>
        <w:rPr>
          <w:rFonts w:eastAsia="Calibri"/>
        </w:rPr>
      </w:pPr>
      <w:r>
        <w:rPr>
          <w:rFonts w:eastAsia="Calibri"/>
        </w:rPr>
        <w:t xml:space="preserve">Item </w:t>
      </w:r>
      <w:r w:rsidRPr="00CC1607">
        <w:rPr>
          <w:rFonts w:eastAsia="Calibri"/>
        </w:rPr>
        <w:t>45539A: Introduce a new item for bilateral procedures</w:t>
      </w:r>
      <w:r w:rsidR="00CB0517">
        <w:rPr>
          <w:rFonts w:eastAsia="Calibri"/>
        </w:rPr>
        <w:t>.</w:t>
      </w:r>
    </w:p>
    <w:p w14:paraId="4C75BC30" w14:textId="77777777" w:rsidR="008A6303" w:rsidRDefault="008A6303" w:rsidP="00AE0413">
      <w:pPr>
        <w:pStyle w:val="Bullet2"/>
        <w:numPr>
          <w:ilvl w:val="1"/>
          <w:numId w:val="13"/>
        </w:numPr>
        <w:rPr>
          <w:rFonts w:eastAsia="Calibri"/>
        </w:rPr>
      </w:pPr>
      <w:r w:rsidRPr="00CC1607">
        <w:rPr>
          <w:rFonts w:eastAsia="Calibri"/>
        </w:rPr>
        <w:t>The proposed</w:t>
      </w:r>
      <w:r>
        <w:rPr>
          <w:rFonts w:eastAsia="Calibri"/>
        </w:rPr>
        <w:t xml:space="preserve"> new descriptor is as follows: </w:t>
      </w:r>
    </w:p>
    <w:p w14:paraId="5BC14FEF" w14:textId="77777777" w:rsidR="008A6303" w:rsidRPr="00CC1607" w:rsidRDefault="008A6303" w:rsidP="00AE0413">
      <w:pPr>
        <w:pStyle w:val="Dash3"/>
        <w:numPr>
          <w:ilvl w:val="2"/>
          <w:numId w:val="12"/>
        </w:numPr>
        <w:rPr>
          <w:rFonts w:eastAsia="Calibri"/>
        </w:rPr>
      </w:pPr>
      <w:r w:rsidRPr="00CC1607">
        <w:rPr>
          <w:rFonts w:eastAsia="Calibri"/>
        </w:rPr>
        <w:t>Breast reconstruction (bilateral), following mastectomy, using tissue expansion - insertion of tissue expansion unit and all attendances for subsequent expansion injections (Anaes.) (Assist.)</w:t>
      </w:r>
      <w:r w:rsidR="00136B44">
        <w:rPr>
          <w:rFonts w:eastAsia="Calibri"/>
        </w:rPr>
        <w:t>.</w:t>
      </w:r>
    </w:p>
    <w:p w14:paraId="22245D24" w14:textId="77777777" w:rsidR="008A6303" w:rsidRPr="00CC1607" w:rsidRDefault="008A6303" w:rsidP="008A6303">
      <w:pPr>
        <w:pStyle w:val="Bullet-green"/>
        <w:rPr>
          <w:rFonts w:eastAsia="Calibri"/>
        </w:rPr>
      </w:pPr>
      <w:r>
        <w:rPr>
          <w:rFonts w:eastAsia="Calibri"/>
        </w:rPr>
        <w:t xml:space="preserve">Item </w:t>
      </w:r>
      <w:r w:rsidRPr="00CC1607">
        <w:rPr>
          <w:rFonts w:eastAsia="Calibri"/>
        </w:rPr>
        <w:t>45542: No change</w:t>
      </w:r>
      <w:r w:rsidR="00136B44">
        <w:rPr>
          <w:rFonts w:eastAsia="Calibri"/>
        </w:rPr>
        <w:t>.</w:t>
      </w:r>
      <w:r w:rsidRPr="00CC1607">
        <w:rPr>
          <w:rFonts w:eastAsia="Calibri"/>
        </w:rPr>
        <w:t xml:space="preserve"> </w:t>
      </w:r>
    </w:p>
    <w:p w14:paraId="6815F555" w14:textId="4A697EF8" w:rsidR="008A6303" w:rsidRPr="00CC1607" w:rsidRDefault="008A6303" w:rsidP="008A6303">
      <w:pPr>
        <w:pStyle w:val="Bullet-green"/>
        <w:rPr>
          <w:rFonts w:eastAsia="Calibri"/>
        </w:rPr>
      </w:pPr>
      <w:r>
        <w:rPr>
          <w:rFonts w:eastAsia="Calibri"/>
        </w:rPr>
        <w:t xml:space="preserve">Item </w:t>
      </w:r>
      <w:r w:rsidRPr="00CC1607">
        <w:rPr>
          <w:rFonts w:eastAsia="Calibri"/>
        </w:rPr>
        <w:t>45542A: Introduce a new item for bilateral procedures</w:t>
      </w:r>
      <w:r w:rsidR="00CB0517">
        <w:rPr>
          <w:rFonts w:eastAsia="Calibri"/>
        </w:rPr>
        <w:t>.</w:t>
      </w:r>
    </w:p>
    <w:p w14:paraId="2D71B41E" w14:textId="77777777" w:rsidR="008A6303" w:rsidRDefault="008A6303" w:rsidP="00AE0413">
      <w:pPr>
        <w:pStyle w:val="Bullet2"/>
        <w:numPr>
          <w:ilvl w:val="1"/>
          <w:numId w:val="13"/>
        </w:numPr>
        <w:rPr>
          <w:rFonts w:eastAsia="Calibri"/>
        </w:rPr>
      </w:pPr>
      <w:r w:rsidRPr="00CC1607">
        <w:rPr>
          <w:rFonts w:eastAsia="Calibri"/>
        </w:rPr>
        <w:t>The proposed new descrip</w:t>
      </w:r>
      <w:r>
        <w:rPr>
          <w:rFonts w:eastAsia="Calibri"/>
        </w:rPr>
        <w:t xml:space="preserve">tor is as follows: </w:t>
      </w:r>
    </w:p>
    <w:p w14:paraId="7E17AE7F" w14:textId="77777777" w:rsidR="007239AD" w:rsidRPr="007239AD" w:rsidRDefault="008A6303" w:rsidP="00AE0413">
      <w:pPr>
        <w:pStyle w:val="Dash3"/>
        <w:numPr>
          <w:ilvl w:val="2"/>
          <w:numId w:val="12"/>
        </w:numPr>
        <w:rPr>
          <w:rFonts w:eastAsia="Calibri"/>
        </w:rPr>
      </w:pPr>
      <w:r w:rsidRPr="00CC1607">
        <w:rPr>
          <w:rFonts w:eastAsia="Calibri"/>
        </w:rPr>
        <w:t>Breast reconstruction (bilateral), following mastectomy, using tissue expansion - removal of tissue expansion unit and insertion of permanent prosthesis (Anaes.) (Assist.)</w:t>
      </w:r>
      <w:r w:rsidR="00136B44">
        <w:rPr>
          <w:rFonts w:eastAsia="Calibri"/>
        </w:rPr>
        <w:t>.</w:t>
      </w:r>
    </w:p>
    <w:p w14:paraId="6D8E48E7" w14:textId="77777777" w:rsidR="007239AD" w:rsidRPr="005003EF" w:rsidRDefault="00AE054C" w:rsidP="00AE0413">
      <w:pPr>
        <w:pStyle w:val="ListParagraph"/>
        <w:numPr>
          <w:ilvl w:val="0"/>
          <w:numId w:val="20"/>
        </w:numPr>
      </w:pPr>
      <w:bookmarkStart w:id="239" w:name="_Toc523236464"/>
      <w:r w:rsidRPr="005003EF">
        <w:t>Item 45542B: Introduce a new item</w:t>
      </w:r>
      <w:r w:rsidR="007239AD" w:rsidRPr="005003EF">
        <w:t xml:space="preserve"> for breast reconstruction, revision of, for rotation and migration of permanent prosthesis.</w:t>
      </w:r>
    </w:p>
    <w:p w14:paraId="068FAF0C" w14:textId="77777777" w:rsidR="00AE054C" w:rsidRPr="005003EF" w:rsidRDefault="00AE054C" w:rsidP="00136B44">
      <w:pPr>
        <w:pStyle w:val="ListParagraph"/>
        <w:numPr>
          <w:ilvl w:val="0"/>
          <w:numId w:val="21"/>
        </w:numPr>
        <w:ind w:left="1843" w:hanging="425"/>
      </w:pPr>
      <w:r w:rsidRPr="005003EF">
        <w:t>The proposed new descriptor is as follows:</w:t>
      </w:r>
    </w:p>
    <w:p w14:paraId="513B0CD7" w14:textId="77777777" w:rsidR="00011E45" w:rsidRPr="005003EF" w:rsidRDefault="00011E45" w:rsidP="00317151">
      <w:pPr>
        <w:pStyle w:val="ListParagraph"/>
        <w:numPr>
          <w:ilvl w:val="1"/>
          <w:numId w:val="21"/>
        </w:numPr>
      </w:pPr>
      <w:r w:rsidRPr="005003EF">
        <w:t>Revision of breast prosthesis pocket, where breast prosthesis or tissue expander has been placed for the purpose of breast reconstruction in the context of breast cancer or for developmental breast abnormality and where the prosthesis or tissue expander has migrated or rotated from its intended position or orientation and the existing prosthesis is used.</w:t>
      </w:r>
    </w:p>
    <w:p w14:paraId="616877C2" w14:textId="77777777" w:rsidR="008A6303" w:rsidRPr="00CC1607" w:rsidRDefault="008A6303" w:rsidP="008A6303">
      <w:pPr>
        <w:pStyle w:val="Heading3Numbered"/>
      </w:pPr>
      <w:bookmarkStart w:id="240" w:name="_Toc26880907"/>
      <w:r w:rsidRPr="00CC1607">
        <w:t xml:space="preserve">Rationale </w:t>
      </w:r>
      <w:r>
        <w:t xml:space="preserve">for Recommendation 29 </w:t>
      </w:r>
      <w:r w:rsidRPr="00CC1607">
        <w:t xml:space="preserve">– Breast </w:t>
      </w:r>
      <w:r w:rsidR="00136B44" w:rsidRPr="00CC1607">
        <w:t xml:space="preserve">Reconstruction </w:t>
      </w:r>
      <w:r w:rsidRPr="00CC1607">
        <w:t xml:space="preserve">using </w:t>
      </w:r>
      <w:r w:rsidR="00136B44" w:rsidRPr="00CC1607">
        <w:t>Prostheses</w:t>
      </w:r>
      <w:bookmarkEnd w:id="239"/>
      <w:bookmarkEnd w:id="240"/>
    </w:p>
    <w:p w14:paraId="7FC73DA4" w14:textId="77777777" w:rsidR="008A6303" w:rsidRPr="00CC1607" w:rsidRDefault="008A6303" w:rsidP="008A6303">
      <w:r w:rsidRPr="00CC1607">
        <w:t xml:space="preserve">This recommendation focuses on clarifying the MBS. It is based on the following: </w:t>
      </w:r>
    </w:p>
    <w:p w14:paraId="1994B990" w14:textId="77777777" w:rsidR="008A6303" w:rsidRPr="00CC1607" w:rsidRDefault="008A6303" w:rsidP="008A6303">
      <w:r>
        <w:t xml:space="preserve">Item </w:t>
      </w:r>
      <w:r w:rsidRPr="00CC1607">
        <w:t xml:space="preserve">45527: The Working Group considered that the term “augmentation mammoplasty” does not accurately describe the service being performed and it would be better to describe the service as “breast reconstruction”. This would also maintain consistency with the other breast reconstruction items. </w:t>
      </w:r>
    </w:p>
    <w:p w14:paraId="799F7BE3" w14:textId="77777777" w:rsidR="008A6303" w:rsidRPr="00CC1607" w:rsidRDefault="008A6303" w:rsidP="008A6303">
      <w:r>
        <w:t xml:space="preserve">Items </w:t>
      </w:r>
      <w:r w:rsidRPr="00CC1607">
        <w:t>45539 and 45542: The Working Group considered that these items were still relevant and appropriately described clinical practice.</w:t>
      </w:r>
    </w:p>
    <w:p w14:paraId="7660A49B" w14:textId="77777777" w:rsidR="008A6303" w:rsidRPr="00CC1607" w:rsidRDefault="008A6303" w:rsidP="008A6303">
      <w:r>
        <w:t xml:space="preserve">Items </w:t>
      </w:r>
      <w:r w:rsidRPr="00CC1607">
        <w:t xml:space="preserve">45527 and 45539: The Working Group recommended the schedule fees for items 45527 and 45539 should be similar as these procedures have a similar level of complexity. It was noted that the higher fee for item 45539 took into account additional attendances for expansion injections. However the Working Group discussed that the number of expansions required after insertion of a tissue expander has decreased with the trend of leaving more of the native breast skin during the mastectomy and therefore being able to expand the expander to a significant degree during the first operation. In some cases, an air expander is used instead of a saline expander, so there is no requirement for postoperative visits for expansion. </w:t>
      </w:r>
    </w:p>
    <w:p w14:paraId="7497B2EF" w14:textId="77777777" w:rsidR="008A6303" w:rsidRPr="00CC1607" w:rsidRDefault="008A6303" w:rsidP="008A6303">
      <w:r w:rsidRPr="00CC1607">
        <w:t>It was also discussed that reconstruction using a permanent prosthesis could be more difficult and time consuming than inserting a tissue expander, especially in a unilateral procedure when the shape of the implant needs to be matched to the contralateral breast which often includes trial with several gel implant size</w:t>
      </w:r>
      <w:r>
        <w:t>r</w:t>
      </w:r>
      <w:r w:rsidRPr="00CC1607">
        <w:t xml:space="preserve">s before choosing the permanent implant. </w:t>
      </w:r>
    </w:p>
    <w:p w14:paraId="7AB878ED" w14:textId="77777777" w:rsidR="008A6303" w:rsidRPr="00CC1607" w:rsidRDefault="008A6303" w:rsidP="008A6303">
      <w:pPr>
        <w:pStyle w:val="Heading2"/>
      </w:pPr>
      <w:bookmarkStart w:id="241" w:name="_Toc523236465"/>
      <w:bookmarkStart w:id="242" w:name="_Toc26880908"/>
      <w:r w:rsidRPr="00CC1607">
        <w:t>Breast reconstruction using autologous flaps</w:t>
      </w:r>
      <w:bookmarkEnd w:id="241"/>
      <w:bookmarkEnd w:id="242"/>
    </w:p>
    <w:p w14:paraId="120410EA" w14:textId="77777777" w:rsidR="008A6303" w:rsidRPr="00CC1607" w:rsidRDefault="008A6303" w:rsidP="008A6303">
      <w:pPr>
        <w:pStyle w:val="TableCaption"/>
      </w:pPr>
      <w:bookmarkStart w:id="243" w:name="_Toc523236492"/>
      <w:bookmarkStart w:id="244" w:name="_Toc26881057"/>
      <w:r w:rsidRPr="00CC1607">
        <w:t xml:space="preserve">Table </w:t>
      </w:r>
      <w:r>
        <w:rPr>
          <w:noProof/>
        </w:rPr>
        <w:fldChar w:fldCharType="begin"/>
      </w:r>
      <w:r>
        <w:rPr>
          <w:noProof/>
        </w:rPr>
        <w:instrText xml:space="preserve"> SEQ Table \* ARABIC </w:instrText>
      </w:r>
      <w:r>
        <w:rPr>
          <w:noProof/>
        </w:rPr>
        <w:fldChar w:fldCharType="separate"/>
      </w:r>
      <w:r w:rsidR="002F004E">
        <w:rPr>
          <w:noProof/>
        </w:rPr>
        <w:t>25</w:t>
      </w:r>
      <w:r>
        <w:rPr>
          <w:noProof/>
        </w:rPr>
        <w:fldChar w:fldCharType="end"/>
      </w:r>
      <w:r w:rsidRPr="00CC1607">
        <w:t>: Item introduction table for items 45530</w:t>
      </w:r>
      <w:r>
        <w:t xml:space="preserve">, 45533 and </w:t>
      </w:r>
      <w:r w:rsidRPr="00CC1607">
        <w:t>45536</w:t>
      </w:r>
      <w:bookmarkEnd w:id="243"/>
      <w:bookmarkEnd w:id="244"/>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5: Item introduction table for items 45530-45536"/>
        <w:tblDescription w:val="Table 25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42"/>
        <w:gridCol w:w="3775"/>
        <w:gridCol w:w="915"/>
        <w:gridCol w:w="892"/>
        <w:gridCol w:w="1034"/>
        <w:gridCol w:w="994"/>
      </w:tblGrid>
      <w:tr w:rsidR="008A6303" w:rsidRPr="00BB0CEB" w14:paraId="7E4B366F" w14:textId="77777777" w:rsidTr="00270DC6">
        <w:trPr>
          <w:tblHeader/>
        </w:trPr>
        <w:tc>
          <w:tcPr>
            <w:tcW w:w="674" w:type="dxa"/>
            <w:shd w:val="clear" w:color="auto" w:fill="01653F"/>
            <w:vAlign w:val="bottom"/>
          </w:tcPr>
          <w:p w14:paraId="41099B61" w14:textId="77777777" w:rsidR="008A6303" w:rsidRPr="00CC1607" w:rsidRDefault="008A6303" w:rsidP="00270DC6">
            <w:pPr>
              <w:pStyle w:val="Tableheading-white"/>
            </w:pPr>
            <w:r w:rsidRPr="00CC1607">
              <w:t>Item</w:t>
            </w:r>
          </w:p>
        </w:tc>
        <w:tc>
          <w:tcPr>
            <w:tcW w:w="4354" w:type="dxa"/>
            <w:shd w:val="clear" w:color="auto" w:fill="01653F"/>
            <w:vAlign w:val="bottom"/>
          </w:tcPr>
          <w:p w14:paraId="289A9ED3" w14:textId="77777777" w:rsidR="008A6303" w:rsidRPr="00CC1607" w:rsidRDefault="008A6303" w:rsidP="00270DC6">
            <w:pPr>
              <w:pStyle w:val="Tableheading-white"/>
            </w:pPr>
            <w:r w:rsidRPr="00CC1607">
              <w:t>Descriptor</w:t>
            </w:r>
          </w:p>
        </w:tc>
        <w:tc>
          <w:tcPr>
            <w:tcW w:w="947" w:type="dxa"/>
            <w:shd w:val="clear" w:color="auto" w:fill="01653F"/>
            <w:vAlign w:val="bottom"/>
          </w:tcPr>
          <w:p w14:paraId="4ECBBC2C" w14:textId="77777777" w:rsidR="008A6303" w:rsidRPr="00CC1607" w:rsidRDefault="008A6303" w:rsidP="00270DC6">
            <w:pPr>
              <w:pStyle w:val="Tableheading-white"/>
            </w:pPr>
            <w:r w:rsidRPr="00CC1607">
              <w:t>Schedule fee</w:t>
            </w:r>
          </w:p>
        </w:tc>
        <w:tc>
          <w:tcPr>
            <w:tcW w:w="900" w:type="dxa"/>
            <w:shd w:val="clear" w:color="auto" w:fill="01653F"/>
            <w:vAlign w:val="bottom"/>
          </w:tcPr>
          <w:p w14:paraId="78FED4AC" w14:textId="77777777" w:rsidR="008A6303" w:rsidRPr="00CC1607" w:rsidRDefault="008A6303" w:rsidP="00270DC6">
            <w:pPr>
              <w:pStyle w:val="Tableheading-white"/>
            </w:pPr>
            <w:r w:rsidRPr="00CC1607">
              <w:t>Services FY2016/17</w:t>
            </w:r>
          </w:p>
        </w:tc>
        <w:tc>
          <w:tcPr>
            <w:tcW w:w="1078" w:type="dxa"/>
            <w:shd w:val="clear" w:color="auto" w:fill="01653F"/>
            <w:vAlign w:val="bottom"/>
          </w:tcPr>
          <w:p w14:paraId="6331D1E1" w14:textId="77777777" w:rsidR="008A6303" w:rsidRPr="00CC1607" w:rsidRDefault="008A6303" w:rsidP="00270DC6">
            <w:pPr>
              <w:pStyle w:val="Tableheading-white"/>
            </w:pPr>
            <w:r w:rsidRPr="00CC1607">
              <w:t>Benefits FY2016/17</w:t>
            </w:r>
          </w:p>
        </w:tc>
        <w:tc>
          <w:tcPr>
            <w:tcW w:w="1075" w:type="dxa"/>
            <w:shd w:val="clear" w:color="auto" w:fill="01653F"/>
            <w:vAlign w:val="bottom"/>
          </w:tcPr>
          <w:p w14:paraId="094D8746" w14:textId="77777777" w:rsidR="008A6303" w:rsidRPr="00CC1607" w:rsidRDefault="008A6303" w:rsidP="00270DC6">
            <w:pPr>
              <w:pStyle w:val="Tableheading-white"/>
            </w:pPr>
            <w:r w:rsidRPr="00CC1607">
              <w:t>Services 5-year annual avg. growth</w:t>
            </w:r>
          </w:p>
        </w:tc>
      </w:tr>
      <w:tr w:rsidR="008A6303" w:rsidRPr="00BB0CEB" w14:paraId="6A86A2F4" w14:textId="77777777" w:rsidTr="00270DC6">
        <w:tc>
          <w:tcPr>
            <w:tcW w:w="674" w:type="dxa"/>
          </w:tcPr>
          <w:p w14:paraId="26742E65" w14:textId="77777777" w:rsidR="008A6303" w:rsidRPr="00CC1607" w:rsidRDefault="008A6303" w:rsidP="00270DC6">
            <w:pPr>
              <w:pStyle w:val="Tabletext"/>
            </w:pPr>
            <w:r w:rsidRPr="00CC1607">
              <w:t>45530</w:t>
            </w:r>
          </w:p>
        </w:tc>
        <w:tc>
          <w:tcPr>
            <w:tcW w:w="4354" w:type="dxa"/>
          </w:tcPr>
          <w:p w14:paraId="5224AC16" w14:textId="77777777" w:rsidR="008A6303" w:rsidRPr="00CC1607" w:rsidRDefault="008A6303" w:rsidP="00270DC6">
            <w:pPr>
              <w:pStyle w:val="Tabletext"/>
            </w:pPr>
            <w:r w:rsidRPr="00CC1607">
              <w:t>Breast reconstruction (unilateral), using a latissimus dorsi or other large muscle or myocutaneous flap, including repair of secondary skin defect, if required, excluding repair of muscular aponeurotic layer, other than a service associated with a service to which item 30165, 30168, 30171, 30172, 30176, 30177 or 30179 applies (H) (Anaes.) (Assist.)</w:t>
            </w:r>
            <w:r w:rsidR="005854B4">
              <w:t>.</w:t>
            </w:r>
          </w:p>
        </w:tc>
        <w:tc>
          <w:tcPr>
            <w:tcW w:w="947" w:type="dxa"/>
          </w:tcPr>
          <w:p w14:paraId="63EAA833" w14:textId="77777777" w:rsidR="008A6303" w:rsidRPr="00CC1607" w:rsidRDefault="008A6303" w:rsidP="00270DC6">
            <w:pPr>
              <w:pStyle w:val="Tabletext"/>
            </w:pPr>
            <w:r w:rsidRPr="00CC1607">
              <w:t>$1,099.40</w:t>
            </w:r>
          </w:p>
        </w:tc>
        <w:tc>
          <w:tcPr>
            <w:tcW w:w="900" w:type="dxa"/>
          </w:tcPr>
          <w:p w14:paraId="3C438F0F" w14:textId="77777777" w:rsidR="008A6303" w:rsidRPr="00CC1607" w:rsidRDefault="008A6303" w:rsidP="00270DC6">
            <w:pPr>
              <w:pStyle w:val="Tabletext"/>
            </w:pPr>
            <w:r w:rsidRPr="00CC1607">
              <w:t>479</w:t>
            </w:r>
          </w:p>
        </w:tc>
        <w:tc>
          <w:tcPr>
            <w:tcW w:w="1078" w:type="dxa"/>
          </w:tcPr>
          <w:p w14:paraId="06D406D3" w14:textId="77777777" w:rsidR="008A6303" w:rsidRPr="00CC1607" w:rsidRDefault="008A6303" w:rsidP="00270DC6">
            <w:pPr>
              <w:pStyle w:val="Tabletext"/>
            </w:pPr>
            <w:r w:rsidRPr="00CC1607">
              <w:t xml:space="preserve"> $330,012 </w:t>
            </w:r>
          </w:p>
        </w:tc>
        <w:tc>
          <w:tcPr>
            <w:tcW w:w="1075" w:type="dxa"/>
          </w:tcPr>
          <w:p w14:paraId="0F166E00" w14:textId="77777777" w:rsidR="008A6303" w:rsidRPr="00CC1607" w:rsidRDefault="008A6303" w:rsidP="00270DC6">
            <w:pPr>
              <w:pStyle w:val="Tabletext"/>
            </w:pPr>
            <w:r w:rsidRPr="00CC1607">
              <w:t>-4%</w:t>
            </w:r>
          </w:p>
        </w:tc>
      </w:tr>
      <w:tr w:rsidR="008A6303" w:rsidRPr="00BB0CEB" w14:paraId="69F4F640" w14:textId="77777777" w:rsidTr="00270DC6">
        <w:tc>
          <w:tcPr>
            <w:tcW w:w="674" w:type="dxa"/>
          </w:tcPr>
          <w:p w14:paraId="4A266A3E" w14:textId="77777777" w:rsidR="008A6303" w:rsidRPr="00CC1607" w:rsidRDefault="008A6303" w:rsidP="00270DC6">
            <w:pPr>
              <w:pStyle w:val="Tabletext"/>
            </w:pPr>
            <w:r w:rsidRPr="00CC1607">
              <w:t>45533</w:t>
            </w:r>
          </w:p>
        </w:tc>
        <w:tc>
          <w:tcPr>
            <w:tcW w:w="4354" w:type="dxa"/>
          </w:tcPr>
          <w:p w14:paraId="3EC6B32D" w14:textId="77777777" w:rsidR="008A6303" w:rsidRPr="00CC1607" w:rsidRDefault="008A6303" w:rsidP="00270DC6">
            <w:pPr>
              <w:pStyle w:val="Tabletext"/>
            </w:pPr>
            <w:r w:rsidRPr="00CC1607">
              <w:t>BREAST RECONSTRUCTION using breast sharing technique (first stage) including breast reduction, transfer of complex skin and breast tissue flap, split skin graft to pedicle of flap or other similar procedure (Anaes.) (Assist.)</w:t>
            </w:r>
            <w:r w:rsidR="005854B4">
              <w:t>.</w:t>
            </w:r>
          </w:p>
        </w:tc>
        <w:tc>
          <w:tcPr>
            <w:tcW w:w="947" w:type="dxa"/>
          </w:tcPr>
          <w:p w14:paraId="67D49957" w14:textId="77777777" w:rsidR="008A6303" w:rsidRPr="00CC1607" w:rsidRDefault="008A6303" w:rsidP="00270DC6">
            <w:pPr>
              <w:pStyle w:val="Tabletext"/>
            </w:pPr>
            <w:r w:rsidRPr="00CC1607">
              <w:t>$1,245.10</w:t>
            </w:r>
          </w:p>
        </w:tc>
        <w:tc>
          <w:tcPr>
            <w:tcW w:w="900" w:type="dxa"/>
          </w:tcPr>
          <w:p w14:paraId="620B9032" w14:textId="77777777" w:rsidR="008A6303" w:rsidRPr="00CC1607" w:rsidRDefault="008A6303" w:rsidP="00270DC6">
            <w:pPr>
              <w:pStyle w:val="Tabletext"/>
            </w:pPr>
            <w:r w:rsidRPr="00CC1607">
              <w:t>73</w:t>
            </w:r>
          </w:p>
        </w:tc>
        <w:tc>
          <w:tcPr>
            <w:tcW w:w="1078" w:type="dxa"/>
          </w:tcPr>
          <w:p w14:paraId="70A7B616" w14:textId="77777777" w:rsidR="008A6303" w:rsidRPr="00CC1607" w:rsidRDefault="008A6303" w:rsidP="00270DC6">
            <w:pPr>
              <w:pStyle w:val="Tabletext"/>
            </w:pPr>
            <w:r w:rsidRPr="00CC1607">
              <w:t xml:space="preserve"> $63,016 </w:t>
            </w:r>
          </w:p>
        </w:tc>
        <w:tc>
          <w:tcPr>
            <w:tcW w:w="1075" w:type="dxa"/>
          </w:tcPr>
          <w:p w14:paraId="6D0167B8" w14:textId="77777777" w:rsidR="008A6303" w:rsidRPr="00CC1607" w:rsidRDefault="008A6303" w:rsidP="00270DC6">
            <w:pPr>
              <w:pStyle w:val="Tabletext"/>
            </w:pPr>
            <w:r w:rsidRPr="00CC1607">
              <w:t>14%</w:t>
            </w:r>
          </w:p>
        </w:tc>
      </w:tr>
      <w:tr w:rsidR="008A6303" w:rsidRPr="00BB0CEB" w14:paraId="2169C727" w14:textId="77777777" w:rsidTr="00270DC6">
        <w:tc>
          <w:tcPr>
            <w:tcW w:w="674" w:type="dxa"/>
          </w:tcPr>
          <w:p w14:paraId="7597F18E" w14:textId="77777777" w:rsidR="008A6303" w:rsidRPr="00CC1607" w:rsidRDefault="008A6303" w:rsidP="00270DC6">
            <w:pPr>
              <w:pStyle w:val="Tabletext"/>
            </w:pPr>
            <w:r w:rsidRPr="00CC1607">
              <w:t>45536</w:t>
            </w:r>
          </w:p>
        </w:tc>
        <w:tc>
          <w:tcPr>
            <w:tcW w:w="4354" w:type="dxa"/>
          </w:tcPr>
          <w:p w14:paraId="611ABB89" w14:textId="77777777" w:rsidR="008A6303" w:rsidRPr="00CC1607" w:rsidRDefault="008A6303" w:rsidP="00270DC6">
            <w:pPr>
              <w:pStyle w:val="Tabletext"/>
            </w:pPr>
            <w:r w:rsidRPr="00CC1607">
              <w:t>BREAST RECONSTRUCTION using breast sharing technique (second stage) including division of pedicle, insetting of breast flap, with closure of donor site or other similar procedure (Anaes.) (Assist.)</w:t>
            </w:r>
            <w:r w:rsidR="005854B4">
              <w:t>.</w:t>
            </w:r>
          </w:p>
        </w:tc>
        <w:tc>
          <w:tcPr>
            <w:tcW w:w="947" w:type="dxa"/>
          </w:tcPr>
          <w:p w14:paraId="599966C9" w14:textId="77777777" w:rsidR="008A6303" w:rsidRPr="00CC1607" w:rsidRDefault="008A6303" w:rsidP="00270DC6">
            <w:pPr>
              <w:pStyle w:val="Tabletext"/>
            </w:pPr>
            <w:r w:rsidRPr="00CC1607">
              <w:t>$457.85</w:t>
            </w:r>
          </w:p>
        </w:tc>
        <w:tc>
          <w:tcPr>
            <w:tcW w:w="900" w:type="dxa"/>
          </w:tcPr>
          <w:p w14:paraId="6D091C10" w14:textId="77777777" w:rsidR="008A6303" w:rsidRPr="00CC1607" w:rsidRDefault="008A6303" w:rsidP="00270DC6">
            <w:pPr>
              <w:pStyle w:val="Tabletext"/>
            </w:pPr>
            <w:r w:rsidRPr="00CC1607">
              <w:t>5</w:t>
            </w:r>
          </w:p>
        </w:tc>
        <w:tc>
          <w:tcPr>
            <w:tcW w:w="1078" w:type="dxa"/>
          </w:tcPr>
          <w:p w14:paraId="118672FF" w14:textId="77777777" w:rsidR="008A6303" w:rsidRPr="00CC1607" w:rsidRDefault="008A6303" w:rsidP="00270DC6">
            <w:pPr>
              <w:pStyle w:val="Tabletext"/>
            </w:pPr>
            <w:r w:rsidRPr="00CC1607">
              <w:t xml:space="preserve"> $1,047 </w:t>
            </w:r>
          </w:p>
        </w:tc>
        <w:tc>
          <w:tcPr>
            <w:tcW w:w="1075" w:type="dxa"/>
          </w:tcPr>
          <w:p w14:paraId="6DF66ABD" w14:textId="77777777" w:rsidR="008A6303" w:rsidRPr="00CC1607" w:rsidRDefault="008A6303" w:rsidP="00270DC6">
            <w:pPr>
              <w:pStyle w:val="Tabletext"/>
            </w:pPr>
            <w:r w:rsidRPr="00CC1607">
              <w:t>-7%</w:t>
            </w:r>
          </w:p>
        </w:tc>
      </w:tr>
    </w:tbl>
    <w:p w14:paraId="7209EB9F" w14:textId="77777777" w:rsidR="008A6303" w:rsidRPr="00CC1607" w:rsidRDefault="008A6303" w:rsidP="008A6303">
      <w:pPr>
        <w:pStyle w:val="Heading3Numbered"/>
      </w:pPr>
      <w:bookmarkStart w:id="245" w:name="_Toc523236466"/>
      <w:bookmarkStart w:id="246" w:name="_Toc26880909"/>
      <w:r w:rsidRPr="00CC1607">
        <w:t xml:space="preserve">Recommendation </w:t>
      </w:r>
      <w:r>
        <w:t xml:space="preserve">30 </w:t>
      </w:r>
      <w:r w:rsidRPr="00CC1607">
        <w:t xml:space="preserve">– Breast </w:t>
      </w:r>
      <w:r w:rsidR="005854B4" w:rsidRPr="00CC1607">
        <w:t>Reconstruction Using Autologous Flaps</w:t>
      </w:r>
      <w:bookmarkEnd w:id="245"/>
      <w:bookmarkEnd w:id="246"/>
    </w:p>
    <w:p w14:paraId="01A12568" w14:textId="77777777" w:rsidR="008A6303" w:rsidRPr="00CC1607" w:rsidRDefault="008A6303" w:rsidP="008A6303">
      <w:pPr>
        <w:pStyle w:val="Bullet-green"/>
        <w:rPr>
          <w:rFonts w:eastAsia="Calibri"/>
        </w:rPr>
      </w:pPr>
      <w:r>
        <w:rPr>
          <w:rFonts w:eastAsia="Calibri"/>
        </w:rPr>
        <w:t xml:space="preserve">Item </w:t>
      </w:r>
      <w:r w:rsidRPr="00CC1607">
        <w:rPr>
          <w:rFonts w:eastAsia="Calibri"/>
        </w:rPr>
        <w:t>45530: Amend the descriptor</w:t>
      </w:r>
      <w:r w:rsidR="005854B4">
        <w:rPr>
          <w:rFonts w:eastAsia="Calibri"/>
        </w:rPr>
        <w:t>.</w:t>
      </w:r>
      <w:r w:rsidRPr="00CC1607">
        <w:rPr>
          <w:rFonts w:eastAsia="Calibri"/>
        </w:rPr>
        <w:t xml:space="preserve"> </w:t>
      </w:r>
    </w:p>
    <w:p w14:paraId="1E24B6F6" w14:textId="77777777" w:rsidR="008A6303" w:rsidRDefault="008A6303" w:rsidP="00AE0413">
      <w:pPr>
        <w:pStyle w:val="Bullet2"/>
        <w:numPr>
          <w:ilvl w:val="1"/>
          <w:numId w:val="13"/>
        </w:numPr>
        <w:rPr>
          <w:rFonts w:eastAsia="Calibri"/>
        </w:rPr>
      </w:pPr>
      <w:r w:rsidRPr="00CC1607">
        <w:rPr>
          <w:rFonts w:eastAsia="Calibri"/>
        </w:rPr>
        <w:t xml:space="preserve">The proposed </w:t>
      </w:r>
      <w:r>
        <w:rPr>
          <w:rFonts w:eastAsia="Calibri"/>
        </w:rPr>
        <w:t>new descriptor is as follows:</w:t>
      </w:r>
    </w:p>
    <w:p w14:paraId="018BCD58" w14:textId="77777777" w:rsidR="008A6303" w:rsidRPr="00CC1607" w:rsidRDefault="008A6303" w:rsidP="00AE0413">
      <w:pPr>
        <w:pStyle w:val="Dash3"/>
        <w:numPr>
          <w:ilvl w:val="2"/>
          <w:numId w:val="12"/>
        </w:numPr>
        <w:rPr>
          <w:rFonts w:eastAsia="Calibri"/>
        </w:rPr>
      </w:pPr>
      <w:r w:rsidRPr="00CC1607">
        <w:rPr>
          <w:rFonts w:eastAsia="Calibri"/>
        </w:rPr>
        <w:t>POST-MASTECTOMY BREAST RECONSTRUCTION, AUTOLOGOUS (unilateral), using a large muscle or myocutaneous flap, isolated on its vascular pedicle, excluding repair of muscular aponeurotic layer, not being a service associated with a service to which items 30165, 30168, 30171, 30174, 30177 or 30179 applies (Anaes.) (Assist.)</w:t>
      </w:r>
      <w:r w:rsidR="005854B4">
        <w:rPr>
          <w:rFonts w:eastAsia="Calibri"/>
        </w:rPr>
        <w:t>.</w:t>
      </w:r>
    </w:p>
    <w:p w14:paraId="6B515D01" w14:textId="77777777" w:rsidR="008A6303" w:rsidRPr="00CC1607" w:rsidRDefault="008A6303" w:rsidP="008A6303">
      <w:pPr>
        <w:pStyle w:val="Squarebullet"/>
        <w:rPr>
          <w:rFonts w:eastAsia="Calibri"/>
        </w:rPr>
      </w:pPr>
      <w:r w:rsidRPr="00CC1607">
        <w:rPr>
          <w:rFonts w:eastAsia="Calibri"/>
        </w:rPr>
        <w:t xml:space="preserve">The Working Group recommends no change to the current schedule fee. </w:t>
      </w:r>
    </w:p>
    <w:p w14:paraId="2B69E21E" w14:textId="1A48398A" w:rsidR="008A6303" w:rsidRPr="00CC1607" w:rsidRDefault="008A6303" w:rsidP="008A6303">
      <w:pPr>
        <w:pStyle w:val="Bullet-green"/>
        <w:rPr>
          <w:rFonts w:eastAsia="Calibri"/>
        </w:rPr>
      </w:pPr>
      <w:r>
        <w:rPr>
          <w:rFonts w:eastAsia="Calibri"/>
        </w:rPr>
        <w:t xml:space="preserve">Item </w:t>
      </w:r>
      <w:r w:rsidRPr="00CC1607">
        <w:rPr>
          <w:rFonts w:eastAsia="Calibri"/>
        </w:rPr>
        <w:t>45530A: Introduce a new item for bilateral breast reconstruction</w:t>
      </w:r>
      <w:r w:rsidR="00CB0517">
        <w:rPr>
          <w:rFonts w:eastAsia="Calibri"/>
        </w:rPr>
        <w:t>.</w:t>
      </w:r>
    </w:p>
    <w:p w14:paraId="18147224" w14:textId="77777777" w:rsidR="008A6303" w:rsidRDefault="008A6303" w:rsidP="00AE0413">
      <w:pPr>
        <w:pStyle w:val="Bullet2"/>
        <w:numPr>
          <w:ilvl w:val="1"/>
          <w:numId w:val="13"/>
        </w:numPr>
        <w:rPr>
          <w:rFonts w:eastAsia="Calibri"/>
        </w:rPr>
      </w:pPr>
      <w:r w:rsidRPr="00CC1607">
        <w:rPr>
          <w:rFonts w:eastAsia="Calibri"/>
        </w:rPr>
        <w:t>The proposed</w:t>
      </w:r>
      <w:r>
        <w:rPr>
          <w:rFonts w:eastAsia="Calibri"/>
        </w:rPr>
        <w:t xml:space="preserve"> new descriptor is as follows: </w:t>
      </w:r>
    </w:p>
    <w:p w14:paraId="636B8F5D" w14:textId="77777777" w:rsidR="008A6303" w:rsidRPr="00CC1607" w:rsidRDefault="00CB0517" w:rsidP="00AE0413">
      <w:pPr>
        <w:pStyle w:val="Dash3"/>
        <w:numPr>
          <w:ilvl w:val="2"/>
          <w:numId w:val="12"/>
        </w:numPr>
        <w:rPr>
          <w:rFonts w:eastAsia="Calibri"/>
        </w:rPr>
      </w:pPr>
      <w:r w:rsidRPr="00CC1607">
        <w:rPr>
          <w:rFonts w:eastAsia="Calibri"/>
        </w:rPr>
        <w:t xml:space="preserve">Post-mastectomy breast reconstruction, autologous </w:t>
      </w:r>
      <w:r w:rsidR="008A6303" w:rsidRPr="00CC1607">
        <w:rPr>
          <w:rFonts w:eastAsia="Calibri"/>
        </w:rPr>
        <w:t>(bilateral), using a large muscle or myocutaneous flap, isolated on its vascular pedicle, excluding repair of muscular aponeurotic layer, not being a service associated with a service to which items 30165, 30168, 30171, 30174, 30177 or 30179 applies (Anaes.) (Assist.)</w:t>
      </w:r>
      <w:r w:rsidR="005854B4">
        <w:rPr>
          <w:rFonts w:eastAsia="Calibri"/>
        </w:rPr>
        <w:t>.</w:t>
      </w:r>
    </w:p>
    <w:p w14:paraId="3067DD25" w14:textId="77777777" w:rsidR="008A6303" w:rsidRPr="00CC1607" w:rsidRDefault="008A6303" w:rsidP="008A6303">
      <w:pPr>
        <w:pStyle w:val="Bullet-green"/>
        <w:rPr>
          <w:rFonts w:eastAsia="Calibri"/>
        </w:rPr>
      </w:pPr>
      <w:r>
        <w:rPr>
          <w:rFonts w:eastAsia="Calibri"/>
        </w:rPr>
        <w:t xml:space="preserve">Item </w:t>
      </w:r>
      <w:r w:rsidRPr="00CC1607">
        <w:rPr>
          <w:rFonts w:eastAsia="Calibri"/>
        </w:rPr>
        <w:t>45533: Delete item and replace with two new items for perforator flaps, one for reconstruction of a partial mastectomy defect and the other for preparation for microsurgical transfer of a free flap</w:t>
      </w:r>
      <w:r w:rsidR="00CB0517">
        <w:rPr>
          <w:rFonts w:eastAsia="Calibri"/>
        </w:rPr>
        <w:t>.</w:t>
      </w:r>
      <w:r w:rsidRPr="00CC1607">
        <w:rPr>
          <w:rFonts w:eastAsia="Calibri"/>
        </w:rPr>
        <w:t xml:space="preserve">  </w:t>
      </w:r>
    </w:p>
    <w:p w14:paraId="1B9B9FAC" w14:textId="77777777" w:rsidR="008A6303" w:rsidRDefault="008A6303" w:rsidP="008A6303">
      <w:pPr>
        <w:pStyle w:val="Bullet-green"/>
        <w:rPr>
          <w:rFonts w:eastAsia="Calibri"/>
        </w:rPr>
      </w:pPr>
      <w:r>
        <w:rPr>
          <w:rFonts w:eastAsia="Calibri"/>
        </w:rPr>
        <w:t xml:space="preserve">Item </w:t>
      </w:r>
      <w:r w:rsidRPr="00CC1607">
        <w:rPr>
          <w:rFonts w:eastAsia="Calibri"/>
        </w:rPr>
        <w:t xml:space="preserve">45533A: </w:t>
      </w:r>
    </w:p>
    <w:p w14:paraId="3C494B0C" w14:textId="77777777" w:rsidR="008A6303" w:rsidRDefault="008A6303" w:rsidP="00AE0413">
      <w:pPr>
        <w:pStyle w:val="Bullet2"/>
        <w:numPr>
          <w:ilvl w:val="1"/>
          <w:numId w:val="13"/>
        </w:numPr>
        <w:rPr>
          <w:rFonts w:eastAsia="Calibri"/>
        </w:rPr>
      </w:pPr>
      <w:r w:rsidRPr="00CC1607">
        <w:rPr>
          <w:rFonts w:eastAsia="Calibri"/>
        </w:rPr>
        <w:t>The proposed new descriptor for correction of partial mas</w:t>
      </w:r>
      <w:r>
        <w:rPr>
          <w:rFonts w:eastAsia="Calibri"/>
        </w:rPr>
        <w:t xml:space="preserve">tectomy defects is as follows: </w:t>
      </w:r>
    </w:p>
    <w:p w14:paraId="62D0E2B9" w14:textId="77777777" w:rsidR="008A6303" w:rsidRDefault="005854B4" w:rsidP="00AE0413">
      <w:pPr>
        <w:pStyle w:val="Dash3"/>
        <w:numPr>
          <w:ilvl w:val="2"/>
          <w:numId w:val="12"/>
        </w:numPr>
        <w:rPr>
          <w:rFonts w:eastAsia="Calibri"/>
        </w:rPr>
      </w:pPr>
      <w:r w:rsidRPr="00CC1607">
        <w:rPr>
          <w:rFonts w:eastAsia="Calibri"/>
        </w:rPr>
        <w:t>Perforator flap</w:t>
      </w:r>
      <w:r w:rsidR="008A6303" w:rsidRPr="00CC1607">
        <w:rPr>
          <w:rFonts w:eastAsia="Calibri"/>
        </w:rPr>
        <w:t>, such as a thoracodorsal artery perforator (TDAP) flap or lateral intercostal artery perforator (LICAP) flap or similar, raising on a named source vessel, for reconstruction of a partial mast</w:t>
      </w:r>
      <w:r w:rsidR="008A6303">
        <w:rPr>
          <w:rFonts w:eastAsia="Calibri"/>
        </w:rPr>
        <w:t>ectomy defect (Anaes.)(Assist.)</w:t>
      </w:r>
      <w:r>
        <w:rPr>
          <w:rFonts w:eastAsia="Calibri"/>
        </w:rPr>
        <w:t>.</w:t>
      </w:r>
    </w:p>
    <w:p w14:paraId="0296CB79" w14:textId="77777777" w:rsidR="008A6303" w:rsidRPr="00F84CC0" w:rsidRDefault="008A6303" w:rsidP="008A6303">
      <w:pPr>
        <w:pStyle w:val="Squarebullet"/>
        <w:rPr>
          <w:rFonts w:eastAsia="Calibri"/>
        </w:rPr>
      </w:pPr>
      <w:r w:rsidRPr="00F84CC0">
        <w:rPr>
          <w:rFonts w:eastAsia="Calibri"/>
        </w:rPr>
        <w:t>The Working Group considers the complexity of this procedure would be between a direct flap repair (item 45209; fee: $473.75) and a neurovascular island flap (item 45563; fee: $1,099.40) and recommends a schedule fee halfway between these two items.</w:t>
      </w:r>
    </w:p>
    <w:p w14:paraId="6E088286" w14:textId="77777777" w:rsidR="008A6303" w:rsidRDefault="008A6303" w:rsidP="008A6303">
      <w:pPr>
        <w:pStyle w:val="Bullet-green"/>
        <w:rPr>
          <w:rFonts w:eastAsia="Calibri"/>
        </w:rPr>
      </w:pPr>
      <w:r>
        <w:rPr>
          <w:rFonts w:eastAsia="Calibri"/>
        </w:rPr>
        <w:t xml:space="preserve">Item </w:t>
      </w:r>
      <w:r w:rsidRPr="00CC1607">
        <w:rPr>
          <w:rFonts w:eastAsia="Calibri"/>
        </w:rPr>
        <w:t xml:space="preserve">45533B: </w:t>
      </w:r>
    </w:p>
    <w:p w14:paraId="578436E8" w14:textId="77777777" w:rsidR="008A6303" w:rsidRDefault="008A6303" w:rsidP="00AE0413">
      <w:pPr>
        <w:pStyle w:val="Bullet2"/>
        <w:numPr>
          <w:ilvl w:val="1"/>
          <w:numId w:val="13"/>
        </w:numPr>
        <w:rPr>
          <w:rFonts w:eastAsia="Calibri"/>
        </w:rPr>
      </w:pPr>
      <w:r w:rsidRPr="00CC1607">
        <w:rPr>
          <w:rFonts w:eastAsia="Calibri"/>
        </w:rPr>
        <w:t>The proposed new descriptor for preparation for microsurgical transfer</w:t>
      </w:r>
      <w:r>
        <w:rPr>
          <w:rFonts w:eastAsia="Calibri"/>
        </w:rPr>
        <w:t xml:space="preserve"> of a free flap is as follows: </w:t>
      </w:r>
    </w:p>
    <w:p w14:paraId="063B462A" w14:textId="77777777" w:rsidR="008A6303" w:rsidRDefault="00CB0517" w:rsidP="00AE0413">
      <w:pPr>
        <w:pStyle w:val="Dash3"/>
        <w:numPr>
          <w:ilvl w:val="2"/>
          <w:numId w:val="12"/>
        </w:numPr>
        <w:rPr>
          <w:rFonts w:eastAsia="Calibri"/>
        </w:rPr>
      </w:pPr>
      <w:r w:rsidRPr="00CC1607">
        <w:rPr>
          <w:rFonts w:eastAsia="Calibri"/>
        </w:rPr>
        <w:t>Perforator flap</w:t>
      </w:r>
      <w:r w:rsidR="008A6303" w:rsidRPr="00CC1607">
        <w:rPr>
          <w:rFonts w:eastAsia="Calibri"/>
        </w:rPr>
        <w:t>, such as a deep inferior epigastric perforator (DIEP) flap or similar, raising in preparation for microsurgical transfer of a free flap for post-mastectomy breast r</w:t>
      </w:r>
      <w:r w:rsidR="008A6303">
        <w:rPr>
          <w:rFonts w:eastAsia="Calibri"/>
        </w:rPr>
        <w:t>econstruction (Anaes.)(Assist.)</w:t>
      </w:r>
      <w:r w:rsidR="005854B4">
        <w:rPr>
          <w:rFonts w:eastAsia="Calibri"/>
        </w:rPr>
        <w:t>.</w:t>
      </w:r>
    </w:p>
    <w:p w14:paraId="2AFF719B" w14:textId="77777777" w:rsidR="008A6303" w:rsidRPr="00F84CC0" w:rsidRDefault="008A6303" w:rsidP="008A6303">
      <w:pPr>
        <w:pStyle w:val="Squarebullet"/>
        <w:rPr>
          <w:rFonts w:eastAsia="Calibri"/>
        </w:rPr>
      </w:pPr>
      <w:r w:rsidRPr="00F84CC0">
        <w:rPr>
          <w:rFonts w:eastAsia="Calibri"/>
        </w:rPr>
        <w:t>The Working Group recommends a schedule fee closer to that of item 45563 due to the additional difficulty of this procedure.</w:t>
      </w:r>
    </w:p>
    <w:p w14:paraId="24B61191" w14:textId="77777777" w:rsidR="008A6303" w:rsidRPr="00CC1607" w:rsidRDefault="008A6303" w:rsidP="008A6303">
      <w:pPr>
        <w:pStyle w:val="Bullet-green"/>
        <w:rPr>
          <w:rFonts w:eastAsia="Calibri"/>
        </w:rPr>
      </w:pPr>
      <w:r>
        <w:rPr>
          <w:rFonts w:eastAsia="Calibri"/>
        </w:rPr>
        <w:t xml:space="preserve">Item </w:t>
      </w:r>
      <w:r w:rsidRPr="00CC1607">
        <w:rPr>
          <w:rFonts w:eastAsia="Calibri"/>
        </w:rPr>
        <w:t>45536: Delete item</w:t>
      </w:r>
      <w:r w:rsidR="005854B4">
        <w:rPr>
          <w:rFonts w:eastAsia="Calibri"/>
        </w:rPr>
        <w:t>.</w:t>
      </w:r>
    </w:p>
    <w:p w14:paraId="77CC9B60" w14:textId="7D0339AB" w:rsidR="008A6303" w:rsidRPr="00CC1607" w:rsidRDefault="008A6303" w:rsidP="008A6303">
      <w:pPr>
        <w:pStyle w:val="Bullet-green"/>
        <w:rPr>
          <w:rFonts w:eastAsia="Calibri"/>
        </w:rPr>
      </w:pPr>
      <w:r w:rsidRPr="00CC1607">
        <w:rPr>
          <w:rFonts w:eastAsia="Calibri"/>
        </w:rPr>
        <w:t>Introduce a new item for revision of post-mastectomy breast reconstruction procedures</w:t>
      </w:r>
      <w:r w:rsidR="00CB0517">
        <w:rPr>
          <w:rFonts w:eastAsia="Calibri"/>
        </w:rPr>
        <w:t>.</w:t>
      </w:r>
    </w:p>
    <w:p w14:paraId="7F719873" w14:textId="77777777" w:rsidR="008A6303" w:rsidRDefault="008A6303" w:rsidP="00AE0413">
      <w:pPr>
        <w:pStyle w:val="Bullet2"/>
        <w:numPr>
          <w:ilvl w:val="1"/>
          <w:numId w:val="13"/>
        </w:numPr>
        <w:rPr>
          <w:rFonts w:eastAsia="Calibri"/>
        </w:rPr>
      </w:pPr>
      <w:r w:rsidRPr="00CC1607">
        <w:rPr>
          <w:rFonts w:eastAsia="Calibri"/>
        </w:rPr>
        <w:t>The proposed new descriptor is as</w:t>
      </w:r>
      <w:r>
        <w:rPr>
          <w:rFonts w:eastAsia="Calibri"/>
        </w:rPr>
        <w:t xml:space="preserve"> follows: </w:t>
      </w:r>
    </w:p>
    <w:p w14:paraId="43F2673E" w14:textId="77777777" w:rsidR="008A6303" w:rsidRDefault="008A6303" w:rsidP="00AE0413">
      <w:pPr>
        <w:pStyle w:val="Dash3"/>
        <w:numPr>
          <w:ilvl w:val="2"/>
          <w:numId w:val="12"/>
        </w:numPr>
        <w:rPr>
          <w:rFonts w:eastAsia="Calibri"/>
        </w:rPr>
      </w:pPr>
      <w:r w:rsidRPr="00CC1607">
        <w:rPr>
          <w:rFonts w:eastAsia="Calibri"/>
        </w:rPr>
        <w:t>Revision of post-mastectomy breast re</w:t>
      </w:r>
      <w:r>
        <w:rPr>
          <w:rFonts w:eastAsia="Calibri"/>
        </w:rPr>
        <w:t>construction (Anaes.) (Assist.)</w:t>
      </w:r>
      <w:r w:rsidR="005854B4">
        <w:rPr>
          <w:rFonts w:eastAsia="Calibri"/>
        </w:rPr>
        <w:t>.</w:t>
      </w:r>
    </w:p>
    <w:p w14:paraId="456F8BEA" w14:textId="77777777" w:rsidR="008A6303" w:rsidRPr="00F84CC0" w:rsidRDefault="008A6303" w:rsidP="008A6303">
      <w:pPr>
        <w:pStyle w:val="Squarebullet"/>
        <w:rPr>
          <w:rFonts w:eastAsia="Calibri"/>
        </w:rPr>
      </w:pPr>
      <w:r w:rsidRPr="00F84CC0">
        <w:rPr>
          <w:rFonts w:eastAsia="Calibri"/>
        </w:rPr>
        <w:t>The Working Group recommends a schedule fee slightly higher than item 45518 for scar revision for this item.</w:t>
      </w:r>
    </w:p>
    <w:p w14:paraId="63577A67" w14:textId="77777777" w:rsidR="008A6303" w:rsidRPr="00CC1607" w:rsidRDefault="008A6303" w:rsidP="008A6303">
      <w:pPr>
        <w:pStyle w:val="Heading3Numbered"/>
      </w:pPr>
      <w:bookmarkStart w:id="247" w:name="_Toc523236467"/>
      <w:bookmarkStart w:id="248" w:name="_Toc26880910"/>
      <w:r w:rsidRPr="00CC1607">
        <w:t xml:space="preserve">Rationale </w:t>
      </w:r>
      <w:r>
        <w:t xml:space="preserve">for Recommendation 30 </w:t>
      </w:r>
      <w:r w:rsidRPr="00CC1607">
        <w:t xml:space="preserve">– Breast </w:t>
      </w:r>
      <w:r w:rsidR="005854B4" w:rsidRPr="00CC1607">
        <w:t>Reconstruction Using Autologous Flaps</w:t>
      </w:r>
      <w:bookmarkEnd w:id="247"/>
      <w:bookmarkEnd w:id="248"/>
    </w:p>
    <w:p w14:paraId="2DFFBEED" w14:textId="77777777" w:rsidR="008A6303" w:rsidRPr="00CC1607" w:rsidRDefault="008A6303" w:rsidP="008A6303">
      <w:r w:rsidRPr="00CC1607">
        <w:t xml:space="preserve">This recommendation focuses on ensuring that the MBS supports patient access to modern clinical procedures. It is based on the following:  </w:t>
      </w:r>
    </w:p>
    <w:p w14:paraId="474C4717" w14:textId="0399FB15" w:rsidR="008A6303" w:rsidRPr="00CC1607" w:rsidRDefault="008A6303" w:rsidP="008A6303">
      <w:r>
        <w:t xml:space="preserve">Item </w:t>
      </w:r>
      <w:r w:rsidRPr="00CC1607">
        <w:t>45530: The Working Group considered that the current descriptor emphasises one type of reconstruction over another. As a wider variety of reconstructive flaps are being used, a more generic descriptor is appropriate.</w:t>
      </w:r>
    </w:p>
    <w:p w14:paraId="545011A6" w14:textId="77777777" w:rsidR="008A6303" w:rsidRPr="00CC1607" w:rsidRDefault="008A6303" w:rsidP="008A6303">
      <w:r>
        <w:t xml:space="preserve">Item </w:t>
      </w:r>
      <w:r w:rsidRPr="00CC1607">
        <w:t xml:space="preserve">45533: The Working Group discussed that this procedure dates back to an era prior to microvascular reconstruction and is now redundant. The Working Group proposes that new items should be introduced for the modern equivalent of this procedure, which is preparation of a perforator flap. </w:t>
      </w:r>
    </w:p>
    <w:p w14:paraId="1EC1F469" w14:textId="77777777" w:rsidR="008A6303" w:rsidRPr="00CC1607" w:rsidRDefault="008A6303" w:rsidP="008A6303">
      <w:r w:rsidRPr="00CC1607">
        <w:t>Perforator flaps can be used after both lumpectomy and mastectomy: as part of a volume replacement technique to reshape the breast in the context of breast conserving surgery or in preparation for a microsurgical transfer of a free flap post-mastectomy</w:t>
      </w:r>
      <w:sdt>
        <w:sdtPr>
          <w:id w:val="-279576707"/>
          <w:citation/>
        </w:sdtPr>
        <w:sdtEndPr/>
        <w:sdtContent>
          <w:r w:rsidRPr="00CC1607">
            <w:fldChar w:fldCharType="begin"/>
          </w:r>
          <w:r w:rsidRPr="00CC1607">
            <w:instrText xml:space="preserve"> CITATION Ham06 \l 3081 </w:instrText>
          </w:r>
          <w:r w:rsidRPr="00CC1607">
            <w:fldChar w:fldCharType="separate"/>
          </w:r>
          <w:r>
            <w:rPr>
              <w:noProof/>
            </w:rPr>
            <w:t xml:space="preserve"> (38)</w:t>
          </w:r>
          <w:r w:rsidRPr="00CC1607">
            <w:fldChar w:fldCharType="end"/>
          </w:r>
        </w:sdtContent>
      </w:sdt>
      <w:sdt>
        <w:sdtPr>
          <w:id w:val="49967386"/>
          <w:citation/>
        </w:sdtPr>
        <w:sdtEndPr/>
        <w:sdtContent>
          <w:r w:rsidRPr="00CC1607">
            <w:fldChar w:fldCharType="begin"/>
          </w:r>
          <w:r w:rsidRPr="00CC1607">
            <w:instrText xml:space="preserve"> CITATION Ham04 \l 3081 </w:instrText>
          </w:r>
          <w:r w:rsidRPr="00CC1607">
            <w:fldChar w:fldCharType="separate"/>
          </w:r>
          <w:r>
            <w:rPr>
              <w:noProof/>
            </w:rPr>
            <w:t xml:space="preserve"> (39)</w:t>
          </w:r>
          <w:r w:rsidRPr="00CC1607">
            <w:fldChar w:fldCharType="end"/>
          </w:r>
        </w:sdtContent>
      </w:sdt>
      <w:r w:rsidRPr="00CC1607">
        <w:t xml:space="preserve">. The Working Group considered that two new items for these different scenarios would be appropriate. </w:t>
      </w:r>
    </w:p>
    <w:p w14:paraId="11CA113A" w14:textId="77777777" w:rsidR="008A6303" w:rsidRPr="00CC1607" w:rsidRDefault="008A6303" w:rsidP="008A6303">
      <w:r w:rsidRPr="00CC1607">
        <w:t>Generally, volume replacement techniques can maintain the volume/shape of the breast, avoiding contralateral surgery to reach symmetry. However, these techniques can be more complex procedures that are sometimes associated with donor site morbidity. Use of a perforator flap has the benefit of sparing the underlying muscles and their main blood supply, reducing the risk of donor site or flap morbidity</w:t>
      </w:r>
      <w:sdt>
        <w:sdtPr>
          <w:id w:val="-1678265334"/>
          <w:citation/>
        </w:sdtPr>
        <w:sdtEndPr/>
        <w:sdtContent>
          <w:r w:rsidRPr="00CC1607">
            <w:fldChar w:fldCharType="begin"/>
          </w:r>
          <w:r w:rsidRPr="00CC1607">
            <w:instrText xml:space="preserve"> CITATION Mun11 \l 3081 </w:instrText>
          </w:r>
          <w:r w:rsidRPr="00CC1607">
            <w:fldChar w:fldCharType="separate"/>
          </w:r>
          <w:r>
            <w:rPr>
              <w:noProof/>
            </w:rPr>
            <w:t xml:space="preserve"> (40)</w:t>
          </w:r>
          <w:r w:rsidRPr="00CC1607">
            <w:fldChar w:fldCharType="end"/>
          </w:r>
        </w:sdtContent>
      </w:sdt>
      <w:r w:rsidRPr="00CC1607">
        <w:t xml:space="preserve">. </w:t>
      </w:r>
    </w:p>
    <w:p w14:paraId="10039093" w14:textId="77777777" w:rsidR="008A6303" w:rsidRPr="00CC1607" w:rsidRDefault="008A6303" w:rsidP="008A6303">
      <w:r w:rsidRPr="00CC1607">
        <w:t xml:space="preserve">The Working Group also discussed that the items should not define use of particular flaps but should include examples to assist providers. There are many patient factors that affect choice of flaps and donor site, and this should be a matter for clinical judgment. </w:t>
      </w:r>
    </w:p>
    <w:p w14:paraId="73CE1B36" w14:textId="77777777" w:rsidR="008A6303" w:rsidRPr="00CC1607" w:rsidRDefault="008A6303" w:rsidP="008A6303">
      <w:r>
        <w:t xml:space="preserve">Item </w:t>
      </w:r>
      <w:r w:rsidRPr="00CC1607">
        <w:t xml:space="preserve">45536: As with item 45533, the Working Group discussed that this procedure was now obsolete and the item could be removed. </w:t>
      </w:r>
    </w:p>
    <w:p w14:paraId="44F6CF38" w14:textId="77777777" w:rsidR="008A6303" w:rsidRPr="00CC1607" w:rsidRDefault="008A6303" w:rsidP="008A6303">
      <w:r w:rsidRPr="00CC1607">
        <w:t>The Working Group discussed that in some instances, it was difficult to achieve an acceptable result following breast reconstruction and sometimes a minor procedure would be needed to refine the original procedure. This could include adjusting the contour of the reconstruction or its placement on the chest wall or other similar intervention. There are currently no items specific to this but the service could be claimed under item 45518 (revision of a scar more than 7cm in length; schedule fee: $225.70). The Working Group considered that it would appropriate to introduce a new item specifically for revision of breast reconstruction procedures.</w:t>
      </w:r>
    </w:p>
    <w:p w14:paraId="4B7860B3" w14:textId="77777777" w:rsidR="008A6303" w:rsidRPr="00CC1607" w:rsidRDefault="008A6303" w:rsidP="008A6303">
      <w:pPr>
        <w:pStyle w:val="Heading3Numbered"/>
      </w:pPr>
      <w:bookmarkStart w:id="249" w:name="_Toc523236468"/>
      <w:bookmarkStart w:id="250" w:name="_Toc26880911"/>
      <w:r w:rsidRPr="00CC1607">
        <w:t>Recommendation</w:t>
      </w:r>
      <w:r>
        <w:t xml:space="preserve"> 31</w:t>
      </w:r>
      <w:r w:rsidRPr="00CC1607">
        <w:t xml:space="preserve"> – Microsurgical </w:t>
      </w:r>
      <w:r w:rsidR="005854B4" w:rsidRPr="00CC1607">
        <w:t>Breast Reconstruction</w:t>
      </w:r>
      <w:bookmarkEnd w:id="249"/>
      <w:bookmarkEnd w:id="250"/>
      <w:r w:rsidR="005854B4" w:rsidRPr="00CC1607">
        <w:t xml:space="preserve"> </w:t>
      </w:r>
    </w:p>
    <w:p w14:paraId="64228632" w14:textId="77777777" w:rsidR="008A6303" w:rsidRPr="00CC1607" w:rsidRDefault="008A6303" w:rsidP="008A6303">
      <w:pPr>
        <w:pStyle w:val="Bullet-green"/>
        <w:rPr>
          <w:rFonts w:eastAsia="Calibri"/>
        </w:rPr>
      </w:pPr>
      <w:r w:rsidRPr="00CC1607">
        <w:rPr>
          <w:rFonts w:eastAsia="Calibri"/>
        </w:rPr>
        <w:t>Introduce new items for microsurgical breast reconstruction for single surgeons</w:t>
      </w:r>
      <w:r w:rsidR="005854B4">
        <w:rPr>
          <w:rFonts w:eastAsia="Calibri"/>
        </w:rPr>
        <w:t>.</w:t>
      </w:r>
      <w:r w:rsidRPr="00CC1607">
        <w:rPr>
          <w:rFonts w:eastAsia="Calibri"/>
        </w:rPr>
        <w:t xml:space="preserve"> </w:t>
      </w:r>
    </w:p>
    <w:p w14:paraId="1B831DD5" w14:textId="77777777" w:rsidR="008A6303" w:rsidRDefault="008A6303" w:rsidP="00AE0413">
      <w:pPr>
        <w:pStyle w:val="Bullet2"/>
        <w:numPr>
          <w:ilvl w:val="1"/>
          <w:numId w:val="13"/>
        </w:numPr>
        <w:rPr>
          <w:rFonts w:eastAsia="Calibri"/>
        </w:rPr>
      </w:pPr>
      <w:r w:rsidRPr="00CC1607">
        <w:rPr>
          <w:rFonts w:eastAsia="Calibri"/>
        </w:rPr>
        <w:t>The proposed unila</w:t>
      </w:r>
      <w:r>
        <w:rPr>
          <w:rFonts w:eastAsia="Calibri"/>
        </w:rPr>
        <w:t>teral descriptor is as follows:</w:t>
      </w:r>
    </w:p>
    <w:p w14:paraId="101C3CEA" w14:textId="77777777" w:rsidR="008A6303" w:rsidRPr="00CC1607" w:rsidRDefault="005854B4" w:rsidP="00AE0413">
      <w:pPr>
        <w:pStyle w:val="Dash3"/>
        <w:numPr>
          <w:ilvl w:val="2"/>
          <w:numId w:val="12"/>
        </w:numPr>
        <w:rPr>
          <w:rFonts w:eastAsia="Calibri"/>
        </w:rPr>
      </w:pPr>
      <w:r w:rsidRPr="00CC1607">
        <w:rPr>
          <w:rFonts w:eastAsia="Calibri"/>
        </w:rPr>
        <w:t xml:space="preserve">Post-mastectomy breast reconstruction, autologous, single surgeon </w:t>
      </w:r>
      <w:r w:rsidR="008A6303" w:rsidRPr="00CC1607">
        <w:rPr>
          <w:rFonts w:eastAsia="Calibri"/>
        </w:rPr>
        <w:t>(unilateral) using a myocutaneous or perforator flap, by microsurgical transfer, including anastomosis of artery and one or more veins, including repair of secondary skin defect excluding repair of muscular aponeurotic layer, not being a service associated with a service to which items 30165, 30168, 30171, 30174, 30177 or 30179 applies (Anaes.) (Assist.)</w:t>
      </w:r>
      <w:r>
        <w:rPr>
          <w:rFonts w:eastAsia="Calibri"/>
        </w:rPr>
        <w:t>.</w:t>
      </w:r>
    </w:p>
    <w:p w14:paraId="265989E4" w14:textId="77777777" w:rsidR="008A6303" w:rsidRPr="00CC1607" w:rsidRDefault="008A6303" w:rsidP="008A6303">
      <w:pPr>
        <w:pStyle w:val="Squarebullet"/>
        <w:rPr>
          <w:rFonts w:eastAsia="Calibri"/>
        </w:rPr>
      </w:pPr>
      <w:r w:rsidRPr="00CC1607">
        <w:rPr>
          <w:rFonts w:eastAsia="Calibri"/>
        </w:rPr>
        <w:t>The Working Group recommends a schedule fee based on the combination of items currently claimed for this procedure, above the fee for the principal surgeon in the conjoint version of the same procedure (item 45564; fee: $2,546.30).</w:t>
      </w:r>
    </w:p>
    <w:p w14:paraId="540BC219" w14:textId="77777777" w:rsidR="008A6303" w:rsidRDefault="008A6303" w:rsidP="00703108">
      <w:pPr>
        <w:pStyle w:val="Bullet2"/>
        <w:ind w:left="1797" w:hanging="357"/>
        <w:rPr>
          <w:rFonts w:eastAsia="Calibri"/>
        </w:rPr>
      </w:pPr>
      <w:r w:rsidRPr="00CC1607">
        <w:rPr>
          <w:rFonts w:eastAsia="Calibri"/>
        </w:rPr>
        <w:t>The proposed bilat</w:t>
      </w:r>
      <w:r>
        <w:rPr>
          <w:rFonts w:eastAsia="Calibri"/>
        </w:rPr>
        <w:t xml:space="preserve">eral descriptor is as follows: </w:t>
      </w:r>
    </w:p>
    <w:p w14:paraId="622223DA" w14:textId="77777777" w:rsidR="008A6303" w:rsidRPr="00CC1607" w:rsidRDefault="005854B4" w:rsidP="00703108">
      <w:pPr>
        <w:pStyle w:val="Dash3"/>
        <w:ind w:left="2154" w:hanging="357"/>
        <w:rPr>
          <w:rFonts w:eastAsia="Calibri"/>
        </w:rPr>
      </w:pPr>
      <w:r w:rsidRPr="00CC1607">
        <w:rPr>
          <w:rFonts w:eastAsia="Calibri"/>
        </w:rPr>
        <w:t xml:space="preserve">Post-mastectomy breast reconstruction, autologous, single surgeon </w:t>
      </w:r>
      <w:r w:rsidR="008A6303" w:rsidRPr="00CC1607">
        <w:rPr>
          <w:rFonts w:eastAsia="Calibri"/>
        </w:rPr>
        <w:t>(bilateral) using a myocutaneous or perforator flap, by microsurgical transfer, including anastomoses of arteries and veins, including repair of secondary skin defect excluding repair of muscular aponeurotic layer, not being a service associated with a service to which items 30165, 30168, 30171, 30174 or 30177 or 30179 applies (Anaes.) (Assist.)</w:t>
      </w:r>
      <w:r>
        <w:rPr>
          <w:rFonts w:eastAsia="Calibri"/>
        </w:rPr>
        <w:t>.</w:t>
      </w:r>
    </w:p>
    <w:p w14:paraId="52C65C2E" w14:textId="77777777" w:rsidR="008A6303" w:rsidRPr="00CC1607" w:rsidRDefault="008A6303" w:rsidP="008A6303">
      <w:pPr>
        <w:pStyle w:val="Bullet-green"/>
        <w:rPr>
          <w:rFonts w:eastAsia="Calibri"/>
        </w:rPr>
      </w:pPr>
      <w:r w:rsidRPr="00CC1607">
        <w:rPr>
          <w:rFonts w:eastAsia="Calibri"/>
        </w:rPr>
        <w:t>Introduce new items for microsurgical breast reconstruction for conjoint surgery</w:t>
      </w:r>
      <w:r w:rsidR="005854B4">
        <w:rPr>
          <w:rFonts w:eastAsia="Calibri"/>
        </w:rPr>
        <w:t>.</w:t>
      </w:r>
    </w:p>
    <w:p w14:paraId="1ECB1F77" w14:textId="77777777" w:rsidR="008A6303" w:rsidRDefault="008A6303" w:rsidP="00AE0413">
      <w:pPr>
        <w:pStyle w:val="Bullet2"/>
        <w:numPr>
          <w:ilvl w:val="1"/>
          <w:numId w:val="13"/>
        </w:numPr>
        <w:rPr>
          <w:rFonts w:eastAsia="Calibri"/>
        </w:rPr>
      </w:pPr>
      <w:r w:rsidRPr="00CC1607">
        <w:rPr>
          <w:rFonts w:eastAsia="Calibri"/>
        </w:rPr>
        <w:t>The proposed descriptor for principal surge</w:t>
      </w:r>
      <w:r>
        <w:rPr>
          <w:rFonts w:eastAsia="Calibri"/>
        </w:rPr>
        <w:t xml:space="preserve">on (unilateral) is as follows: </w:t>
      </w:r>
    </w:p>
    <w:p w14:paraId="7182C808" w14:textId="77777777" w:rsidR="008A6303" w:rsidRPr="00CC1607" w:rsidRDefault="005854B4" w:rsidP="00AE0413">
      <w:pPr>
        <w:pStyle w:val="Dash3"/>
        <w:numPr>
          <w:ilvl w:val="2"/>
          <w:numId w:val="12"/>
        </w:numPr>
        <w:rPr>
          <w:rFonts w:eastAsia="Calibri"/>
        </w:rPr>
      </w:pPr>
      <w:r w:rsidRPr="00CC1607">
        <w:rPr>
          <w:rFonts w:eastAsia="Calibri"/>
        </w:rPr>
        <w:t xml:space="preserve">Post-mastectomy breast reconstruction, autologous, conjoint surgery </w:t>
      </w:r>
      <w:r w:rsidR="008A6303" w:rsidRPr="00CC1607">
        <w:rPr>
          <w:rFonts w:eastAsia="Calibri"/>
        </w:rPr>
        <w:t>(unilateral) using a myocutaneous or perforator flap, by microsurgical transfer, including anastomosis of artery and one or more veins, including repair of secondary skin defect excluding repair of muscular aponeurotic layer, not being a service associated with a service to which items 30165, 30168, 30171, 30174, 30177 or 30179 applies – conjoint surgery, principal</w:t>
      </w:r>
      <w:r w:rsidR="008A6303">
        <w:rPr>
          <w:rFonts w:eastAsia="Calibri"/>
        </w:rPr>
        <w:t xml:space="preserve"> specialist</w:t>
      </w:r>
      <w:r w:rsidR="008A6303" w:rsidRPr="00CC1607">
        <w:rPr>
          <w:rFonts w:eastAsia="Calibri"/>
        </w:rPr>
        <w:t xml:space="preserve"> surgeon (Anaes.) (Assist.)</w:t>
      </w:r>
      <w:r>
        <w:rPr>
          <w:rFonts w:eastAsia="Calibri"/>
        </w:rPr>
        <w:t>.</w:t>
      </w:r>
    </w:p>
    <w:p w14:paraId="4140D6C3" w14:textId="77777777" w:rsidR="008A6303" w:rsidRPr="00CC1607" w:rsidRDefault="008A6303" w:rsidP="008A6303">
      <w:pPr>
        <w:pStyle w:val="Squarebullet"/>
        <w:rPr>
          <w:rFonts w:eastAsia="Calibri"/>
        </w:rPr>
      </w:pPr>
      <w:r w:rsidRPr="00CC1607">
        <w:rPr>
          <w:rFonts w:eastAsia="Calibri"/>
        </w:rPr>
        <w:t xml:space="preserve">The Working Group recommends a schedule fee equivalent to that of item 45564 ($2,564.30) as this item would currently be used for this service. </w:t>
      </w:r>
    </w:p>
    <w:p w14:paraId="6F7BDA6B" w14:textId="77777777" w:rsidR="008A6303" w:rsidRDefault="008A6303" w:rsidP="00703108">
      <w:pPr>
        <w:pStyle w:val="Bullet2"/>
        <w:ind w:left="1797" w:hanging="357"/>
        <w:rPr>
          <w:rFonts w:eastAsia="Calibri"/>
        </w:rPr>
      </w:pPr>
      <w:r w:rsidRPr="00CC1607">
        <w:rPr>
          <w:rFonts w:eastAsia="Calibri"/>
        </w:rPr>
        <w:t>The proposed descriptor for conjoint surge</w:t>
      </w:r>
      <w:r>
        <w:rPr>
          <w:rFonts w:eastAsia="Calibri"/>
        </w:rPr>
        <w:t xml:space="preserve">on (unilateral) is as follows: </w:t>
      </w:r>
    </w:p>
    <w:p w14:paraId="7D772411" w14:textId="77777777" w:rsidR="008A6303" w:rsidRPr="00CC1607" w:rsidRDefault="005854B4" w:rsidP="00703108">
      <w:pPr>
        <w:pStyle w:val="Dash3"/>
        <w:ind w:left="2154" w:hanging="357"/>
        <w:rPr>
          <w:rFonts w:eastAsia="Calibri"/>
        </w:rPr>
      </w:pPr>
      <w:r w:rsidRPr="00CC1607">
        <w:rPr>
          <w:rFonts w:eastAsia="Calibri"/>
        </w:rPr>
        <w:t xml:space="preserve">Post-mastectomy breast reconstruction, autologous, conjoint surgery </w:t>
      </w:r>
      <w:r w:rsidR="008A6303" w:rsidRPr="00CC1607">
        <w:rPr>
          <w:rFonts w:eastAsia="Calibri"/>
        </w:rPr>
        <w:t>(unilateral) using a myocutaneous or perforator flap, by microsurgical transfer, including anastomosis of artery and one or more veins, including repair of secondary skin defect excluding repair of muscular aponeurotic layer, not being a service associated with a service to which items 30165, 30168, 30171, 30174, 30177 or 30179 applies – conjoint surgery, conjoint specialist surgeon (Assist.)</w:t>
      </w:r>
      <w:r>
        <w:rPr>
          <w:rFonts w:eastAsia="Calibri"/>
        </w:rPr>
        <w:t>.</w:t>
      </w:r>
    </w:p>
    <w:p w14:paraId="5EAFA147" w14:textId="77777777" w:rsidR="008A6303" w:rsidRPr="00CC1607" w:rsidRDefault="008A6303" w:rsidP="008A6303">
      <w:pPr>
        <w:pStyle w:val="Squarebullet"/>
        <w:rPr>
          <w:rFonts w:eastAsia="Calibri"/>
        </w:rPr>
      </w:pPr>
      <w:r w:rsidRPr="00CC1607">
        <w:rPr>
          <w:rFonts w:eastAsia="Calibri"/>
        </w:rPr>
        <w:t>The Working Group recommends a schedule fee equivalent to that of item 45565 ($1,909.80) as this item would currently be used for this service.</w:t>
      </w:r>
    </w:p>
    <w:p w14:paraId="12CAF970" w14:textId="77777777" w:rsidR="008A6303" w:rsidRDefault="008A6303" w:rsidP="00703108">
      <w:pPr>
        <w:pStyle w:val="Bullet2"/>
        <w:ind w:left="1797" w:hanging="357"/>
        <w:rPr>
          <w:rFonts w:eastAsia="Calibri"/>
        </w:rPr>
      </w:pPr>
      <w:r w:rsidRPr="00CC1607">
        <w:rPr>
          <w:rFonts w:eastAsia="Calibri"/>
        </w:rPr>
        <w:t xml:space="preserve">The proposed descriptor for principal surgeon (bilateral) is </w:t>
      </w:r>
      <w:r>
        <w:rPr>
          <w:rFonts w:eastAsia="Calibri"/>
        </w:rPr>
        <w:t xml:space="preserve">as follows: </w:t>
      </w:r>
    </w:p>
    <w:p w14:paraId="0FCFEC99" w14:textId="77777777" w:rsidR="008A6303" w:rsidRPr="00CC1607" w:rsidRDefault="005854B4" w:rsidP="00703108">
      <w:pPr>
        <w:pStyle w:val="Dash3"/>
        <w:ind w:left="2154" w:hanging="357"/>
        <w:rPr>
          <w:rFonts w:eastAsia="Calibri"/>
        </w:rPr>
      </w:pPr>
      <w:r w:rsidRPr="00CC1607">
        <w:rPr>
          <w:rFonts w:eastAsia="Calibri"/>
        </w:rPr>
        <w:t>Post-mastectomy breast reconstruction, autologous, conjoint surgery (</w:t>
      </w:r>
      <w:r w:rsidR="008A6303" w:rsidRPr="00CC1607">
        <w:rPr>
          <w:rFonts w:eastAsia="Calibri"/>
        </w:rPr>
        <w:t>bilateral) using a myocutaneous or perforator flap, by microsurgical transfer, including anastomosis of artery and one or more veins, including repair of secondary skin defect</w:t>
      </w:r>
      <w:r>
        <w:rPr>
          <w:rFonts w:eastAsia="Calibri"/>
        </w:rPr>
        <w:t>,</w:t>
      </w:r>
      <w:r w:rsidR="008A6303" w:rsidRPr="00CC1607">
        <w:rPr>
          <w:rFonts w:eastAsia="Calibri"/>
        </w:rPr>
        <w:t xml:space="preserve"> excluding repair of muscular aponeurotic layer, not being a service associated with a service to which items 30165, 30168, 30171, 30174, 30177 or 30179 applies – conjoint surgery, principal </w:t>
      </w:r>
      <w:r w:rsidR="008A6303">
        <w:rPr>
          <w:rFonts w:eastAsia="Calibri"/>
        </w:rPr>
        <w:t xml:space="preserve">specialist </w:t>
      </w:r>
      <w:r w:rsidR="008A6303" w:rsidRPr="00CC1607">
        <w:rPr>
          <w:rFonts w:eastAsia="Calibri"/>
        </w:rPr>
        <w:t>surgeon. (Anaes.) (Assist.)</w:t>
      </w:r>
      <w:r>
        <w:rPr>
          <w:rFonts w:eastAsia="Calibri"/>
        </w:rPr>
        <w:t>.</w:t>
      </w:r>
    </w:p>
    <w:p w14:paraId="36B451D2" w14:textId="77777777" w:rsidR="008A6303" w:rsidRDefault="008A6303" w:rsidP="00703108">
      <w:pPr>
        <w:pStyle w:val="Bullet2"/>
        <w:ind w:left="1797" w:hanging="357"/>
        <w:rPr>
          <w:rFonts w:eastAsia="Calibri"/>
        </w:rPr>
      </w:pPr>
      <w:r w:rsidRPr="00CC1607">
        <w:rPr>
          <w:rFonts w:eastAsia="Calibri"/>
        </w:rPr>
        <w:t>The proposed descriptor for conjoint sur</w:t>
      </w:r>
      <w:r>
        <w:rPr>
          <w:rFonts w:eastAsia="Calibri"/>
        </w:rPr>
        <w:t>geon (bilateral) is as follows:</w:t>
      </w:r>
    </w:p>
    <w:p w14:paraId="3EB3AD85" w14:textId="77777777" w:rsidR="008A6303" w:rsidRPr="00CC1607" w:rsidRDefault="005854B4" w:rsidP="00703108">
      <w:pPr>
        <w:pStyle w:val="Dash3"/>
        <w:ind w:left="2154" w:hanging="357"/>
        <w:rPr>
          <w:rFonts w:eastAsia="Calibri"/>
        </w:rPr>
      </w:pPr>
      <w:r w:rsidRPr="00CC1607">
        <w:rPr>
          <w:rFonts w:eastAsia="Calibri"/>
        </w:rPr>
        <w:t xml:space="preserve">Post-mastectomy breast reconstruction, autologous, conjoint surgery </w:t>
      </w:r>
      <w:r w:rsidR="008A6303" w:rsidRPr="00CC1607">
        <w:rPr>
          <w:rFonts w:eastAsia="Calibri"/>
        </w:rPr>
        <w:t>(bilateral) using a myocutaneous or perforator flap, by microsurgical transfer, including anastomoses of arteries and veins, including repair of secondary skin defect excluding repair of muscular aponeurotic layer, not being a service associated with a service to which items 30165, 30168, 30171, 30174 or 30177 or 30179 applies conjoint surgery, conjoint specialist surgeon  (Assist.)</w:t>
      </w:r>
      <w:r>
        <w:rPr>
          <w:rFonts w:eastAsia="Calibri"/>
        </w:rPr>
        <w:t>.</w:t>
      </w:r>
    </w:p>
    <w:p w14:paraId="0E14A50E" w14:textId="77777777" w:rsidR="008A6303" w:rsidRPr="00CC1607" w:rsidRDefault="008A6303" w:rsidP="008A6303">
      <w:pPr>
        <w:pStyle w:val="Heading3Numbered"/>
      </w:pPr>
      <w:bookmarkStart w:id="251" w:name="_Toc523236469"/>
      <w:bookmarkStart w:id="252" w:name="_Toc26880912"/>
      <w:r w:rsidRPr="00CC1607">
        <w:t xml:space="preserve">Rationale </w:t>
      </w:r>
      <w:r>
        <w:t xml:space="preserve">for Recommendation 31 </w:t>
      </w:r>
      <w:r w:rsidRPr="00CC1607">
        <w:t xml:space="preserve">– Microsurgical </w:t>
      </w:r>
      <w:r w:rsidR="005854B4" w:rsidRPr="00CC1607">
        <w:t>Breast Reconstruction</w:t>
      </w:r>
      <w:bookmarkEnd w:id="251"/>
      <w:bookmarkEnd w:id="252"/>
    </w:p>
    <w:p w14:paraId="490CC67A" w14:textId="77777777" w:rsidR="008A6303" w:rsidRPr="00CC1607" w:rsidRDefault="008A6303" w:rsidP="008A6303">
      <w:r w:rsidRPr="00CC1607">
        <w:t xml:space="preserve">This recommendation focuses on ensuring that the MBS supports patient access to modern clinical procedures. It is based on the following:  </w:t>
      </w:r>
    </w:p>
    <w:p w14:paraId="0A271F99" w14:textId="77777777" w:rsidR="008A6303" w:rsidRPr="00CC1607" w:rsidRDefault="008A6303" w:rsidP="008A6303">
      <w:r w:rsidRPr="00CC1607">
        <w:t>Microsurgical breast reconstruction has evolved over the past 30 years and has become more widely used in clinical practice</w:t>
      </w:r>
      <w:sdt>
        <w:sdtPr>
          <w:id w:val="-1957623914"/>
          <w:citation/>
        </w:sdtPr>
        <w:sdtEndPr/>
        <w:sdtContent>
          <w:r w:rsidRPr="00CC1607">
            <w:fldChar w:fldCharType="begin"/>
          </w:r>
          <w:r w:rsidRPr="00CC1607">
            <w:instrText xml:space="preserve"> CITATION Pau11 \l 3081 </w:instrText>
          </w:r>
          <w:r w:rsidRPr="00CC1607">
            <w:fldChar w:fldCharType="separate"/>
          </w:r>
          <w:r>
            <w:rPr>
              <w:noProof/>
            </w:rPr>
            <w:t xml:space="preserve"> (41)</w:t>
          </w:r>
          <w:r w:rsidRPr="00CC1607">
            <w:fldChar w:fldCharType="end"/>
          </w:r>
        </w:sdtContent>
      </w:sdt>
      <w:r w:rsidRPr="00CC1607">
        <w:t>. Unlike other autologous reconstruction techniques (like the TRAM flap), these perforator flap techniques preserve the patient's underlying musculature. The tissue is then transplanted to the patient's chest and reconnected using microsurgery</w:t>
      </w:r>
      <w:sdt>
        <w:sdtPr>
          <w:id w:val="491680933"/>
          <w:citation/>
        </w:sdtPr>
        <w:sdtEndPr/>
        <w:sdtContent>
          <w:r w:rsidRPr="00CC1607">
            <w:fldChar w:fldCharType="begin"/>
          </w:r>
          <w:r w:rsidRPr="00CC1607">
            <w:instrText xml:space="preserve"> CITATION Avr08 \l 3081 </w:instrText>
          </w:r>
          <w:r w:rsidRPr="00CC1607">
            <w:fldChar w:fldCharType="separate"/>
          </w:r>
          <w:r>
            <w:rPr>
              <w:noProof/>
            </w:rPr>
            <w:t xml:space="preserve"> (42)</w:t>
          </w:r>
          <w:r w:rsidRPr="00CC1607">
            <w:fldChar w:fldCharType="end"/>
          </w:r>
        </w:sdtContent>
      </w:sdt>
      <w:r w:rsidRPr="00CC1607">
        <w:t>. Preserving underlying muscles lessens postoperative discomfort making the recovery easier and shorter, and also enables the patient to maintain muscle strength long-term</w:t>
      </w:r>
      <w:sdt>
        <w:sdtPr>
          <w:id w:val="-556165539"/>
          <w:citation/>
        </w:sdtPr>
        <w:sdtEndPr/>
        <w:sdtContent>
          <w:r w:rsidRPr="00CC1607">
            <w:fldChar w:fldCharType="begin"/>
          </w:r>
          <w:r w:rsidRPr="00CC1607">
            <w:instrText xml:space="preserve"> CITATION How05 \l 3081 </w:instrText>
          </w:r>
          <w:r w:rsidRPr="00CC1607">
            <w:fldChar w:fldCharType="separate"/>
          </w:r>
          <w:r>
            <w:rPr>
              <w:noProof/>
            </w:rPr>
            <w:t xml:space="preserve"> (43)</w:t>
          </w:r>
          <w:r w:rsidRPr="00CC1607">
            <w:fldChar w:fldCharType="end"/>
          </w:r>
        </w:sdtContent>
      </w:sdt>
      <w:r w:rsidRPr="00CC1607">
        <w:t>.</w:t>
      </w:r>
    </w:p>
    <w:p w14:paraId="19F3EBEE" w14:textId="77777777" w:rsidR="008A6303" w:rsidRPr="00CC1607" w:rsidRDefault="008A6303" w:rsidP="008A6303">
      <w:r w:rsidRPr="00CC1607">
        <w:t xml:space="preserve">There are currently no items specific to microsurgical breast reconstruction and it is performed using a combination of general microvascular flap items, for example, 45562 (free transfer of tissue; fee: $1,099.40) and 45504/45505 (microvascular anastomosis of vein/artery using microsurgical techniques; fee: $1,774.70). The Working Group considered that microsurgical breast reconstruction is a distinct service with its own particular set of techniques and enough case volume to warrant item numbers independent of general microvascular free flaps. The Working Group recommends that specific items should be introduced to cover this important service. </w:t>
      </w:r>
    </w:p>
    <w:p w14:paraId="3DAEB78B" w14:textId="77777777" w:rsidR="008A6303" w:rsidRPr="00CC1607" w:rsidRDefault="008A6303" w:rsidP="008A6303">
      <w:r w:rsidRPr="00CC1607">
        <w:t>Due to the complexity of microsurgical breast reconstruction, it is often appropriate for there to be two surgeons operating on the patient. This has benefits in patients by reducing operative time and reducing length of stay in hospitals for both unilateral and bilateral reconstruction</w:t>
      </w:r>
      <w:sdt>
        <w:sdtPr>
          <w:id w:val="-129018299"/>
          <w:citation/>
        </w:sdtPr>
        <w:sdtEndPr/>
        <w:sdtContent>
          <w:r w:rsidRPr="00CC1607">
            <w:fldChar w:fldCharType="begin"/>
          </w:r>
          <w:r w:rsidRPr="00CC1607">
            <w:instrText xml:space="preserve">CITATION Wei17 \l 3081 </w:instrText>
          </w:r>
          <w:r w:rsidRPr="00CC1607">
            <w:fldChar w:fldCharType="separate"/>
          </w:r>
          <w:r>
            <w:rPr>
              <w:noProof/>
            </w:rPr>
            <w:t xml:space="preserve"> (44)</w:t>
          </w:r>
          <w:r w:rsidRPr="00CC1607">
            <w:fldChar w:fldCharType="end"/>
          </w:r>
        </w:sdtContent>
      </w:sdt>
      <w:r w:rsidRPr="00CC1607">
        <w:t xml:space="preserve">. In light of this, the Working Group considered that it would also be appropriate to introduce new items for conjoint surgery. </w:t>
      </w:r>
    </w:p>
    <w:p w14:paraId="72C41E2B" w14:textId="77777777" w:rsidR="008A6303" w:rsidRPr="00CC1607" w:rsidRDefault="008A6303" w:rsidP="008A6303">
      <w:pPr>
        <w:pStyle w:val="Heading2"/>
      </w:pPr>
      <w:bookmarkStart w:id="253" w:name="_Toc523236470"/>
      <w:bookmarkStart w:id="254" w:name="_Toc26880913"/>
      <w:r w:rsidRPr="00CC1607">
        <w:t>Nipple reconstruction</w:t>
      </w:r>
      <w:bookmarkEnd w:id="253"/>
      <w:bookmarkEnd w:id="254"/>
    </w:p>
    <w:p w14:paraId="68C64D2E" w14:textId="77777777" w:rsidR="008A6303" w:rsidRPr="00CC1607" w:rsidRDefault="008A6303" w:rsidP="008A6303">
      <w:pPr>
        <w:pStyle w:val="TableCaption"/>
      </w:pPr>
      <w:bookmarkStart w:id="255" w:name="_Toc523236493"/>
      <w:bookmarkStart w:id="256" w:name="_Toc26881058"/>
      <w:r w:rsidRPr="00CC1607">
        <w:t xml:space="preserve">Table </w:t>
      </w:r>
      <w:r>
        <w:rPr>
          <w:noProof/>
        </w:rPr>
        <w:fldChar w:fldCharType="begin"/>
      </w:r>
      <w:r>
        <w:rPr>
          <w:noProof/>
        </w:rPr>
        <w:instrText xml:space="preserve"> SEQ Table \* ARABIC </w:instrText>
      </w:r>
      <w:r>
        <w:rPr>
          <w:noProof/>
        </w:rPr>
        <w:fldChar w:fldCharType="separate"/>
      </w:r>
      <w:r w:rsidR="002F004E">
        <w:rPr>
          <w:noProof/>
        </w:rPr>
        <w:t>26</w:t>
      </w:r>
      <w:r>
        <w:rPr>
          <w:noProof/>
        </w:rPr>
        <w:fldChar w:fldCharType="end"/>
      </w:r>
      <w:r w:rsidRPr="00CC1607">
        <w:t>: Item int</w:t>
      </w:r>
      <w:r>
        <w:t xml:space="preserve">roduction table for items 45545 and </w:t>
      </w:r>
      <w:r w:rsidRPr="00CC1607">
        <w:t>45546</w:t>
      </w:r>
      <w:bookmarkEnd w:id="255"/>
      <w:bookmarkEnd w:id="256"/>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6: Item introduction table for items 45545-45546"/>
        <w:tblDescription w:val="Table 26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45"/>
        <w:gridCol w:w="3769"/>
        <w:gridCol w:w="908"/>
        <w:gridCol w:w="892"/>
        <w:gridCol w:w="1038"/>
        <w:gridCol w:w="1000"/>
      </w:tblGrid>
      <w:tr w:rsidR="008A6303" w:rsidRPr="00BB0CEB" w14:paraId="72A35038" w14:textId="77777777" w:rsidTr="00270DC6">
        <w:trPr>
          <w:tblHeader/>
        </w:trPr>
        <w:tc>
          <w:tcPr>
            <w:tcW w:w="674" w:type="dxa"/>
            <w:shd w:val="clear" w:color="auto" w:fill="01653F"/>
            <w:vAlign w:val="bottom"/>
          </w:tcPr>
          <w:p w14:paraId="1A8BDDC4" w14:textId="77777777" w:rsidR="008A6303" w:rsidRPr="00CC1607" w:rsidRDefault="008A6303" w:rsidP="00270DC6">
            <w:pPr>
              <w:pStyle w:val="Tableheading-white"/>
            </w:pPr>
            <w:r w:rsidRPr="00CC1607">
              <w:t>Item</w:t>
            </w:r>
          </w:p>
        </w:tc>
        <w:tc>
          <w:tcPr>
            <w:tcW w:w="4354" w:type="dxa"/>
            <w:shd w:val="clear" w:color="auto" w:fill="01653F"/>
            <w:vAlign w:val="bottom"/>
          </w:tcPr>
          <w:p w14:paraId="02C76BF1" w14:textId="77777777" w:rsidR="008A6303" w:rsidRPr="00CC1607" w:rsidRDefault="008A6303" w:rsidP="00270DC6">
            <w:pPr>
              <w:pStyle w:val="Tableheading-white"/>
            </w:pPr>
            <w:r w:rsidRPr="00CC1607">
              <w:t>Descriptor</w:t>
            </w:r>
          </w:p>
        </w:tc>
        <w:tc>
          <w:tcPr>
            <w:tcW w:w="947" w:type="dxa"/>
            <w:shd w:val="clear" w:color="auto" w:fill="01653F"/>
            <w:vAlign w:val="bottom"/>
          </w:tcPr>
          <w:p w14:paraId="3784B7D2" w14:textId="77777777" w:rsidR="008A6303" w:rsidRPr="00CC1607" w:rsidRDefault="008A6303" w:rsidP="00270DC6">
            <w:pPr>
              <w:pStyle w:val="Tableheading-white"/>
            </w:pPr>
            <w:r w:rsidRPr="00CC1607">
              <w:t>Schedule fee</w:t>
            </w:r>
          </w:p>
        </w:tc>
        <w:tc>
          <w:tcPr>
            <w:tcW w:w="900" w:type="dxa"/>
            <w:shd w:val="clear" w:color="auto" w:fill="01653F"/>
            <w:vAlign w:val="bottom"/>
          </w:tcPr>
          <w:p w14:paraId="798CC0C4" w14:textId="77777777" w:rsidR="008A6303" w:rsidRPr="00CC1607" w:rsidRDefault="008A6303" w:rsidP="00270DC6">
            <w:pPr>
              <w:pStyle w:val="Tableheading-white"/>
            </w:pPr>
            <w:r w:rsidRPr="00CC1607">
              <w:t>Services FY2016/17</w:t>
            </w:r>
          </w:p>
        </w:tc>
        <w:tc>
          <w:tcPr>
            <w:tcW w:w="1078" w:type="dxa"/>
            <w:shd w:val="clear" w:color="auto" w:fill="01653F"/>
            <w:vAlign w:val="bottom"/>
          </w:tcPr>
          <w:p w14:paraId="27CC0901" w14:textId="77777777" w:rsidR="008A6303" w:rsidRPr="00CC1607" w:rsidRDefault="008A6303" w:rsidP="00270DC6">
            <w:pPr>
              <w:pStyle w:val="Tableheading-white"/>
            </w:pPr>
            <w:r w:rsidRPr="00CC1607">
              <w:t>Benefits FY2016/17</w:t>
            </w:r>
          </w:p>
        </w:tc>
        <w:tc>
          <w:tcPr>
            <w:tcW w:w="1075" w:type="dxa"/>
            <w:shd w:val="clear" w:color="auto" w:fill="01653F"/>
            <w:vAlign w:val="bottom"/>
          </w:tcPr>
          <w:p w14:paraId="5982311F" w14:textId="77777777" w:rsidR="008A6303" w:rsidRPr="00CC1607" w:rsidRDefault="008A6303" w:rsidP="00270DC6">
            <w:pPr>
              <w:pStyle w:val="Tableheading-white"/>
            </w:pPr>
            <w:r w:rsidRPr="00CC1607">
              <w:t>Services 5-year annual avg. growth</w:t>
            </w:r>
          </w:p>
        </w:tc>
      </w:tr>
      <w:tr w:rsidR="008A6303" w:rsidRPr="00BB0CEB" w14:paraId="4C36B296" w14:textId="77777777" w:rsidTr="00270DC6">
        <w:tc>
          <w:tcPr>
            <w:tcW w:w="674" w:type="dxa"/>
          </w:tcPr>
          <w:p w14:paraId="7E496C00" w14:textId="77777777" w:rsidR="008A6303" w:rsidRPr="00CC1607" w:rsidRDefault="008A6303" w:rsidP="00270DC6">
            <w:pPr>
              <w:pStyle w:val="Tabletext"/>
            </w:pPr>
            <w:r w:rsidRPr="00CC1607">
              <w:t>45545</w:t>
            </w:r>
          </w:p>
        </w:tc>
        <w:tc>
          <w:tcPr>
            <w:tcW w:w="4354" w:type="dxa"/>
          </w:tcPr>
          <w:p w14:paraId="61C13F59" w14:textId="77777777" w:rsidR="008A6303" w:rsidRPr="00CC1607" w:rsidRDefault="008A6303" w:rsidP="00270DC6">
            <w:pPr>
              <w:pStyle w:val="Tabletext"/>
            </w:pPr>
            <w:r w:rsidRPr="00CC1607">
              <w:t>NIPPLE OR AREOLA or both, reconstruction of, by any surgical technique (Anaes.) (Assist.)</w:t>
            </w:r>
            <w:r w:rsidR="0078788F">
              <w:t>.</w:t>
            </w:r>
          </w:p>
        </w:tc>
        <w:tc>
          <w:tcPr>
            <w:tcW w:w="947" w:type="dxa"/>
          </w:tcPr>
          <w:p w14:paraId="4DA82335" w14:textId="77777777" w:rsidR="008A6303" w:rsidRPr="00CC1607" w:rsidRDefault="008A6303" w:rsidP="00270DC6">
            <w:pPr>
              <w:pStyle w:val="Tabletext"/>
            </w:pPr>
            <w:r w:rsidRPr="00CC1607">
              <w:t>$622.55</w:t>
            </w:r>
          </w:p>
        </w:tc>
        <w:tc>
          <w:tcPr>
            <w:tcW w:w="900" w:type="dxa"/>
          </w:tcPr>
          <w:p w14:paraId="465B74FB" w14:textId="77777777" w:rsidR="008A6303" w:rsidRPr="00CC1607" w:rsidRDefault="008A6303" w:rsidP="00270DC6">
            <w:pPr>
              <w:pStyle w:val="Tabletext"/>
            </w:pPr>
            <w:r w:rsidRPr="00CC1607">
              <w:t>1,140</w:t>
            </w:r>
          </w:p>
        </w:tc>
        <w:tc>
          <w:tcPr>
            <w:tcW w:w="1078" w:type="dxa"/>
          </w:tcPr>
          <w:p w14:paraId="3DA39B06" w14:textId="77777777" w:rsidR="008A6303" w:rsidRPr="00CC1607" w:rsidRDefault="008A6303" w:rsidP="00270DC6">
            <w:pPr>
              <w:pStyle w:val="Tabletext"/>
            </w:pPr>
            <w:r w:rsidRPr="00CC1607">
              <w:t xml:space="preserve"> $388,817 </w:t>
            </w:r>
          </w:p>
        </w:tc>
        <w:tc>
          <w:tcPr>
            <w:tcW w:w="1075" w:type="dxa"/>
          </w:tcPr>
          <w:p w14:paraId="487F06DA" w14:textId="77777777" w:rsidR="008A6303" w:rsidRPr="00CC1607" w:rsidRDefault="008A6303" w:rsidP="00270DC6">
            <w:pPr>
              <w:pStyle w:val="Tabletext"/>
            </w:pPr>
            <w:r w:rsidRPr="00CC1607">
              <w:t>-1%</w:t>
            </w:r>
          </w:p>
        </w:tc>
      </w:tr>
      <w:tr w:rsidR="008A6303" w:rsidRPr="00BB0CEB" w14:paraId="1D17E05F" w14:textId="77777777" w:rsidTr="00270DC6">
        <w:tc>
          <w:tcPr>
            <w:tcW w:w="674" w:type="dxa"/>
          </w:tcPr>
          <w:p w14:paraId="696DF2B7" w14:textId="77777777" w:rsidR="008A6303" w:rsidRPr="00CC1607" w:rsidRDefault="008A6303" w:rsidP="00270DC6">
            <w:pPr>
              <w:pStyle w:val="Tabletext"/>
            </w:pPr>
            <w:r w:rsidRPr="00CC1607">
              <w:t>45546</w:t>
            </w:r>
          </w:p>
        </w:tc>
        <w:tc>
          <w:tcPr>
            <w:tcW w:w="4354" w:type="dxa"/>
          </w:tcPr>
          <w:p w14:paraId="3A054899" w14:textId="77777777" w:rsidR="008A6303" w:rsidRPr="00CC1607" w:rsidRDefault="0078788F" w:rsidP="00270DC6">
            <w:pPr>
              <w:pStyle w:val="Tabletext"/>
            </w:pPr>
            <w:r w:rsidRPr="00CC1607">
              <w:t xml:space="preserve">Nipple or areola </w:t>
            </w:r>
            <w:r w:rsidR="008A6303" w:rsidRPr="00CC1607">
              <w:t>or both, intradermal colouration of, following breast reconstruction after mastectomy or for congenital absence of nipple</w:t>
            </w:r>
            <w:r>
              <w:t>.</w:t>
            </w:r>
          </w:p>
        </w:tc>
        <w:tc>
          <w:tcPr>
            <w:tcW w:w="947" w:type="dxa"/>
          </w:tcPr>
          <w:p w14:paraId="77BEE18E" w14:textId="77777777" w:rsidR="008A6303" w:rsidRPr="00CC1607" w:rsidRDefault="008A6303" w:rsidP="00270DC6">
            <w:pPr>
              <w:pStyle w:val="Tabletext"/>
            </w:pPr>
            <w:r w:rsidRPr="00CC1607">
              <w:t>$197.85</w:t>
            </w:r>
          </w:p>
        </w:tc>
        <w:tc>
          <w:tcPr>
            <w:tcW w:w="900" w:type="dxa"/>
          </w:tcPr>
          <w:p w14:paraId="70E00BD4" w14:textId="77777777" w:rsidR="008A6303" w:rsidRPr="00CC1607" w:rsidRDefault="008A6303" w:rsidP="00270DC6">
            <w:pPr>
              <w:pStyle w:val="Tabletext"/>
            </w:pPr>
            <w:r w:rsidRPr="00CC1607">
              <w:t>442</w:t>
            </w:r>
          </w:p>
        </w:tc>
        <w:tc>
          <w:tcPr>
            <w:tcW w:w="1078" w:type="dxa"/>
          </w:tcPr>
          <w:p w14:paraId="5E32BEF9" w14:textId="77777777" w:rsidR="008A6303" w:rsidRPr="00CC1607" w:rsidRDefault="008A6303" w:rsidP="00270DC6">
            <w:pPr>
              <w:pStyle w:val="Tabletext"/>
            </w:pPr>
            <w:r w:rsidRPr="00CC1607">
              <w:t xml:space="preserve"> $59,303 </w:t>
            </w:r>
          </w:p>
        </w:tc>
        <w:tc>
          <w:tcPr>
            <w:tcW w:w="1075" w:type="dxa"/>
          </w:tcPr>
          <w:p w14:paraId="5BD53324" w14:textId="77777777" w:rsidR="008A6303" w:rsidRPr="00CC1607" w:rsidRDefault="008A6303" w:rsidP="00270DC6">
            <w:pPr>
              <w:pStyle w:val="Tabletext"/>
            </w:pPr>
            <w:r w:rsidRPr="00CC1607">
              <w:t>0%</w:t>
            </w:r>
          </w:p>
        </w:tc>
      </w:tr>
    </w:tbl>
    <w:p w14:paraId="38074C64" w14:textId="77777777" w:rsidR="008A6303" w:rsidRPr="00CC1607" w:rsidRDefault="008A6303" w:rsidP="008A6303">
      <w:pPr>
        <w:pStyle w:val="Heading3Numbered"/>
      </w:pPr>
      <w:bookmarkStart w:id="257" w:name="_Toc523236471"/>
      <w:bookmarkStart w:id="258" w:name="_Toc26880914"/>
      <w:r w:rsidRPr="00CC1607">
        <w:t xml:space="preserve">Recommendation </w:t>
      </w:r>
      <w:r>
        <w:t xml:space="preserve">32 </w:t>
      </w:r>
      <w:r w:rsidRPr="00CC1607">
        <w:t xml:space="preserve">– Nipple </w:t>
      </w:r>
      <w:r w:rsidR="0078788F" w:rsidRPr="00CC1607">
        <w:t>Reconstruction</w:t>
      </w:r>
      <w:bookmarkEnd w:id="257"/>
      <w:bookmarkEnd w:id="258"/>
    </w:p>
    <w:p w14:paraId="0B0A74CB" w14:textId="77777777" w:rsidR="00AE054C" w:rsidRPr="005003EF" w:rsidRDefault="008A6303" w:rsidP="008A6303">
      <w:pPr>
        <w:pStyle w:val="Bullet-green"/>
        <w:rPr>
          <w:rFonts w:eastAsia="Calibri"/>
        </w:rPr>
      </w:pPr>
      <w:r w:rsidRPr="005003EF">
        <w:rPr>
          <w:rFonts w:eastAsia="Calibri"/>
        </w:rPr>
        <w:t>Item</w:t>
      </w:r>
      <w:r w:rsidR="009564FB" w:rsidRPr="005003EF">
        <w:rPr>
          <w:rFonts w:eastAsia="Calibri"/>
        </w:rPr>
        <w:t xml:space="preserve"> </w:t>
      </w:r>
      <w:r w:rsidRPr="005003EF">
        <w:rPr>
          <w:rFonts w:eastAsia="Calibri"/>
        </w:rPr>
        <w:t>45545: No change</w:t>
      </w:r>
      <w:r w:rsidR="00AE054C" w:rsidRPr="005003EF">
        <w:rPr>
          <w:rFonts w:eastAsia="Calibri"/>
        </w:rPr>
        <w:t>.</w:t>
      </w:r>
    </w:p>
    <w:p w14:paraId="2B2F48C5" w14:textId="77777777" w:rsidR="008A6303" w:rsidRPr="005003EF" w:rsidRDefault="00AE054C" w:rsidP="00D643CB">
      <w:pPr>
        <w:pStyle w:val="Bullet-green"/>
        <w:rPr>
          <w:rFonts w:eastAsia="Calibri"/>
        </w:rPr>
      </w:pPr>
      <w:r w:rsidRPr="005003EF">
        <w:rPr>
          <w:rFonts w:eastAsia="Calibri"/>
        </w:rPr>
        <w:t>Item 45546: Nurse Practitioners should be provided access to item 45546.</w:t>
      </w:r>
    </w:p>
    <w:p w14:paraId="500769CF" w14:textId="77777777" w:rsidR="008A6303" w:rsidRPr="00CC1607" w:rsidRDefault="008A6303" w:rsidP="008A6303">
      <w:pPr>
        <w:pStyle w:val="Heading3Numbered"/>
      </w:pPr>
      <w:bookmarkStart w:id="259" w:name="_Toc523236472"/>
      <w:bookmarkStart w:id="260" w:name="_Toc26880915"/>
      <w:r w:rsidRPr="00CC1607">
        <w:t xml:space="preserve">Rationale </w:t>
      </w:r>
      <w:r>
        <w:t xml:space="preserve">for Recommendation 32 </w:t>
      </w:r>
      <w:r w:rsidRPr="00CC1607">
        <w:t xml:space="preserve">– Nipple </w:t>
      </w:r>
      <w:r w:rsidR="0078788F" w:rsidRPr="00CC1607">
        <w:t>Reconstruction</w:t>
      </w:r>
      <w:bookmarkEnd w:id="259"/>
      <w:bookmarkEnd w:id="260"/>
    </w:p>
    <w:p w14:paraId="47730589" w14:textId="77777777" w:rsidR="008A6303" w:rsidRPr="00CC1607" w:rsidRDefault="008A6303" w:rsidP="008A6303">
      <w:r w:rsidRPr="00CC1607">
        <w:t xml:space="preserve">This recommendation focuses on clarifying the MBS. It is based on the following: </w:t>
      </w:r>
    </w:p>
    <w:p w14:paraId="22A842B8" w14:textId="77777777" w:rsidR="009564FB" w:rsidRDefault="008A6303" w:rsidP="00401485">
      <w:r w:rsidRPr="00CC1607">
        <w:t>The Working Group considered that these items were still relevant and appropriately described clinical practice.</w:t>
      </w:r>
    </w:p>
    <w:p w14:paraId="2C14608A" w14:textId="77777777" w:rsidR="009564FB" w:rsidRPr="005003EF" w:rsidRDefault="009564FB" w:rsidP="009564FB">
      <w:pPr>
        <w:pStyle w:val="Bullet-green"/>
        <w:rPr>
          <w:rFonts w:eastAsia="Calibri"/>
        </w:rPr>
      </w:pPr>
      <w:r w:rsidRPr="005003EF">
        <w:rPr>
          <w:rFonts w:eastAsia="Calibri"/>
        </w:rPr>
        <w:t xml:space="preserve">The Plastic and </w:t>
      </w:r>
      <w:r w:rsidRPr="005003EF">
        <w:t>Reconstructive Surgery Clinical Committee consider it appropriate that access to item 45546 is provided to Nurse Practitioners.</w:t>
      </w:r>
    </w:p>
    <w:p w14:paraId="24C863DA" w14:textId="77777777" w:rsidR="009564FB" w:rsidRPr="00401485" w:rsidRDefault="009564FB" w:rsidP="009564FB"/>
    <w:p w14:paraId="36AB743E" w14:textId="77777777" w:rsidR="008A6303" w:rsidRPr="00CC1607" w:rsidRDefault="008A6303" w:rsidP="008A6303">
      <w:pPr>
        <w:pStyle w:val="Heading2"/>
      </w:pPr>
      <w:bookmarkStart w:id="261" w:name="_Toc523236473"/>
      <w:bookmarkStart w:id="262" w:name="_Toc26880916"/>
      <w:r w:rsidRPr="00CC1607">
        <w:t>Lower pole coverage</w:t>
      </w:r>
      <w:bookmarkEnd w:id="261"/>
      <w:bookmarkEnd w:id="262"/>
    </w:p>
    <w:p w14:paraId="6A974464" w14:textId="77777777" w:rsidR="008A6303" w:rsidRPr="00CC1607" w:rsidRDefault="008A6303" w:rsidP="008A6303">
      <w:pPr>
        <w:pStyle w:val="TableCaption"/>
      </w:pPr>
      <w:bookmarkStart w:id="263" w:name="_Toc523236494"/>
      <w:bookmarkStart w:id="264" w:name="_Toc26881059"/>
      <w:r w:rsidRPr="00CC1607">
        <w:t xml:space="preserve">Table </w:t>
      </w:r>
      <w:r>
        <w:rPr>
          <w:noProof/>
        </w:rPr>
        <w:fldChar w:fldCharType="begin"/>
      </w:r>
      <w:r>
        <w:rPr>
          <w:noProof/>
        </w:rPr>
        <w:instrText xml:space="preserve"> SEQ Table \* ARABIC </w:instrText>
      </w:r>
      <w:r>
        <w:rPr>
          <w:noProof/>
        </w:rPr>
        <w:fldChar w:fldCharType="separate"/>
      </w:r>
      <w:r w:rsidR="002F004E">
        <w:rPr>
          <w:noProof/>
        </w:rPr>
        <w:t>27</w:t>
      </w:r>
      <w:r>
        <w:rPr>
          <w:noProof/>
        </w:rPr>
        <w:fldChar w:fldCharType="end"/>
      </w:r>
      <w:r w:rsidRPr="00CC1607">
        <w:t>: Item introduction table for new items</w:t>
      </w:r>
      <w:bookmarkEnd w:id="263"/>
      <w:bookmarkEnd w:id="264"/>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7: Item introduction table for new items"/>
        <w:tblDescription w:val="Table 27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27"/>
        <w:gridCol w:w="3783"/>
        <w:gridCol w:w="909"/>
        <w:gridCol w:w="892"/>
        <w:gridCol w:w="1039"/>
        <w:gridCol w:w="1002"/>
      </w:tblGrid>
      <w:tr w:rsidR="008A6303" w:rsidRPr="00BB0CEB" w14:paraId="2D7BD70B" w14:textId="77777777" w:rsidTr="00270DC6">
        <w:trPr>
          <w:tblHeader/>
        </w:trPr>
        <w:tc>
          <w:tcPr>
            <w:tcW w:w="674" w:type="dxa"/>
            <w:shd w:val="clear" w:color="auto" w:fill="01653F"/>
            <w:vAlign w:val="bottom"/>
          </w:tcPr>
          <w:p w14:paraId="48279050" w14:textId="77777777" w:rsidR="008A6303" w:rsidRPr="00CC1607" w:rsidRDefault="008A6303" w:rsidP="00270DC6">
            <w:pPr>
              <w:pStyle w:val="Tableheading-white"/>
            </w:pPr>
            <w:r w:rsidRPr="00CC1607">
              <w:t>Item</w:t>
            </w:r>
          </w:p>
        </w:tc>
        <w:tc>
          <w:tcPr>
            <w:tcW w:w="4354" w:type="dxa"/>
            <w:shd w:val="clear" w:color="auto" w:fill="01653F"/>
            <w:vAlign w:val="bottom"/>
          </w:tcPr>
          <w:p w14:paraId="30D81AB1" w14:textId="77777777" w:rsidR="008A6303" w:rsidRPr="00CC1607" w:rsidRDefault="008A6303" w:rsidP="00270DC6">
            <w:pPr>
              <w:pStyle w:val="Tableheading-white"/>
            </w:pPr>
            <w:r w:rsidRPr="00CC1607">
              <w:t>Descriptor</w:t>
            </w:r>
          </w:p>
        </w:tc>
        <w:tc>
          <w:tcPr>
            <w:tcW w:w="947" w:type="dxa"/>
            <w:shd w:val="clear" w:color="auto" w:fill="01653F"/>
            <w:vAlign w:val="bottom"/>
          </w:tcPr>
          <w:p w14:paraId="6D84B2AB" w14:textId="77777777" w:rsidR="008A6303" w:rsidRPr="00CC1607" w:rsidRDefault="008A6303" w:rsidP="00270DC6">
            <w:pPr>
              <w:pStyle w:val="Tableheading-white"/>
            </w:pPr>
            <w:r w:rsidRPr="00CC1607">
              <w:t>Schedule fee</w:t>
            </w:r>
          </w:p>
        </w:tc>
        <w:tc>
          <w:tcPr>
            <w:tcW w:w="900" w:type="dxa"/>
            <w:shd w:val="clear" w:color="auto" w:fill="01653F"/>
            <w:vAlign w:val="bottom"/>
          </w:tcPr>
          <w:p w14:paraId="16C73712" w14:textId="77777777" w:rsidR="008A6303" w:rsidRPr="00CC1607" w:rsidRDefault="008A6303" w:rsidP="00270DC6">
            <w:pPr>
              <w:pStyle w:val="Tableheading-white"/>
            </w:pPr>
            <w:r w:rsidRPr="00CC1607">
              <w:t>Services FY2016/17</w:t>
            </w:r>
          </w:p>
        </w:tc>
        <w:tc>
          <w:tcPr>
            <w:tcW w:w="1078" w:type="dxa"/>
            <w:shd w:val="clear" w:color="auto" w:fill="01653F"/>
            <w:vAlign w:val="bottom"/>
          </w:tcPr>
          <w:p w14:paraId="73986535" w14:textId="77777777" w:rsidR="008A6303" w:rsidRPr="00CC1607" w:rsidRDefault="008A6303" w:rsidP="00270DC6">
            <w:pPr>
              <w:pStyle w:val="Tableheading-white"/>
            </w:pPr>
            <w:r w:rsidRPr="00CC1607">
              <w:t>Benefits FY2016/17</w:t>
            </w:r>
          </w:p>
        </w:tc>
        <w:tc>
          <w:tcPr>
            <w:tcW w:w="1075" w:type="dxa"/>
            <w:shd w:val="clear" w:color="auto" w:fill="01653F"/>
            <w:vAlign w:val="bottom"/>
          </w:tcPr>
          <w:p w14:paraId="386FA0E2" w14:textId="77777777" w:rsidR="008A6303" w:rsidRPr="00CC1607" w:rsidRDefault="008A6303" w:rsidP="00270DC6">
            <w:pPr>
              <w:pStyle w:val="Tableheading-white"/>
            </w:pPr>
            <w:r w:rsidRPr="00CC1607">
              <w:t>Services 5-year annual avg. growth</w:t>
            </w:r>
          </w:p>
        </w:tc>
      </w:tr>
      <w:tr w:rsidR="008A6303" w:rsidRPr="00BB0CEB" w14:paraId="4E045659" w14:textId="77777777" w:rsidTr="00270DC6">
        <w:tc>
          <w:tcPr>
            <w:tcW w:w="674" w:type="dxa"/>
          </w:tcPr>
          <w:p w14:paraId="02F58BC7" w14:textId="77777777" w:rsidR="008A6303" w:rsidRPr="00CC1607" w:rsidRDefault="008A6303" w:rsidP="00270DC6">
            <w:pPr>
              <w:pStyle w:val="Tabletext"/>
            </w:pPr>
            <w:r w:rsidRPr="00CC1607">
              <w:t>New item</w:t>
            </w:r>
          </w:p>
        </w:tc>
        <w:tc>
          <w:tcPr>
            <w:tcW w:w="4354" w:type="dxa"/>
          </w:tcPr>
          <w:p w14:paraId="21000F69" w14:textId="77777777" w:rsidR="008A6303" w:rsidRPr="00CC1607" w:rsidRDefault="008A6303" w:rsidP="00270DC6">
            <w:pPr>
              <w:pStyle w:val="Tabletext"/>
            </w:pPr>
            <w:r w:rsidRPr="00CC1607">
              <w:t>L</w:t>
            </w:r>
            <w:r w:rsidR="0078788F" w:rsidRPr="00CC1607">
              <w:t xml:space="preserve">ower pole coverage of reconstructive breast prosthesis, </w:t>
            </w:r>
            <w:r w:rsidRPr="00CC1607">
              <w:t>following mastectomy, using oblique turnover flaps or autologous dermal flaps, to be used in combination with 45527, 45539, 45542, or [new skin-sparing mastectomy items] (Anaes.) (Assist.)</w:t>
            </w:r>
            <w:r w:rsidR="0078788F">
              <w:t>.</w:t>
            </w:r>
          </w:p>
        </w:tc>
        <w:tc>
          <w:tcPr>
            <w:tcW w:w="947" w:type="dxa"/>
          </w:tcPr>
          <w:p w14:paraId="1A5BF8E1" w14:textId="77777777" w:rsidR="008A6303" w:rsidRPr="00CC1607" w:rsidRDefault="008A6303" w:rsidP="00270DC6">
            <w:pPr>
              <w:pStyle w:val="Tabletext"/>
            </w:pPr>
          </w:p>
        </w:tc>
        <w:tc>
          <w:tcPr>
            <w:tcW w:w="900" w:type="dxa"/>
          </w:tcPr>
          <w:p w14:paraId="55679007" w14:textId="77777777" w:rsidR="008A6303" w:rsidRPr="00CC1607" w:rsidRDefault="008A6303" w:rsidP="00270DC6">
            <w:pPr>
              <w:pStyle w:val="Tabletext"/>
            </w:pPr>
          </w:p>
        </w:tc>
        <w:tc>
          <w:tcPr>
            <w:tcW w:w="1078" w:type="dxa"/>
          </w:tcPr>
          <w:p w14:paraId="010D308B" w14:textId="77777777" w:rsidR="008A6303" w:rsidRPr="00CC1607" w:rsidRDefault="008A6303" w:rsidP="00270DC6">
            <w:pPr>
              <w:pStyle w:val="Tabletext"/>
            </w:pPr>
          </w:p>
        </w:tc>
        <w:tc>
          <w:tcPr>
            <w:tcW w:w="1075" w:type="dxa"/>
          </w:tcPr>
          <w:p w14:paraId="720BE95C" w14:textId="77777777" w:rsidR="008A6303" w:rsidRPr="00CC1607" w:rsidRDefault="008A6303" w:rsidP="00270DC6">
            <w:pPr>
              <w:pStyle w:val="Tabletext"/>
            </w:pPr>
          </w:p>
        </w:tc>
      </w:tr>
      <w:tr w:rsidR="008A6303" w:rsidRPr="00BB0CEB" w14:paraId="17766D97" w14:textId="77777777" w:rsidTr="00270DC6">
        <w:tc>
          <w:tcPr>
            <w:tcW w:w="674" w:type="dxa"/>
          </w:tcPr>
          <w:p w14:paraId="17717751" w14:textId="77777777" w:rsidR="008A6303" w:rsidRPr="00CC1607" w:rsidRDefault="008A6303" w:rsidP="00270DC6">
            <w:pPr>
              <w:pStyle w:val="Tabletext"/>
            </w:pPr>
            <w:r w:rsidRPr="00CC1607">
              <w:t>New item</w:t>
            </w:r>
          </w:p>
        </w:tc>
        <w:tc>
          <w:tcPr>
            <w:tcW w:w="4354" w:type="dxa"/>
          </w:tcPr>
          <w:p w14:paraId="76FB0FE0" w14:textId="77777777" w:rsidR="008A6303" w:rsidRPr="00CC1607" w:rsidRDefault="0078788F" w:rsidP="00270DC6">
            <w:pPr>
              <w:pStyle w:val="Tabletext"/>
            </w:pPr>
            <w:r w:rsidRPr="00CC1607">
              <w:t>Lower pole coverage of reconstructive breast prosthesis</w:t>
            </w:r>
            <w:r w:rsidR="008A6303" w:rsidRPr="00CC1607">
              <w:t>, following mastectomy, using allograft or synthetic products (Anaes.) (Assist.)</w:t>
            </w:r>
            <w:r>
              <w:t>.</w:t>
            </w:r>
          </w:p>
        </w:tc>
        <w:tc>
          <w:tcPr>
            <w:tcW w:w="947" w:type="dxa"/>
          </w:tcPr>
          <w:p w14:paraId="189D0016" w14:textId="77777777" w:rsidR="008A6303" w:rsidRPr="00CC1607" w:rsidRDefault="008A6303" w:rsidP="00270DC6">
            <w:pPr>
              <w:pStyle w:val="Tabletext"/>
            </w:pPr>
          </w:p>
        </w:tc>
        <w:tc>
          <w:tcPr>
            <w:tcW w:w="900" w:type="dxa"/>
          </w:tcPr>
          <w:p w14:paraId="5A18FB45" w14:textId="77777777" w:rsidR="008A6303" w:rsidRPr="00CC1607" w:rsidRDefault="008A6303" w:rsidP="00270DC6">
            <w:pPr>
              <w:pStyle w:val="Tabletext"/>
            </w:pPr>
          </w:p>
        </w:tc>
        <w:tc>
          <w:tcPr>
            <w:tcW w:w="1078" w:type="dxa"/>
          </w:tcPr>
          <w:p w14:paraId="0B6C7783" w14:textId="77777777" w:rsidR="008A6303" w:rsidRPr="00CC1607" w:rsidRDefault="008A6303" w:rsidP="00270DC6">
            <w:pPr>
              <w:pStyle w:val="Tabletext"/>
            </w:pPr>
          </w:p>
        </w:tc>
        <w:tc>
          <w:tcPr>
            <w:tcW w:w="1075" w:type="dxa"/>
          </w:tcPr>
          <w:p w14:paraId="5B319037" w14:textId="77777777" w:rsidR="008A6303" w:rsidRPr="00CC1607" w:rsidRDefault="008A6303" w:rsidP="00270DC6">
            <w:pPr>
              <w:pStyle w:val="Tabletext"/>
            </w:pPr>
          </w:p>
        </w:tc>
      </w:tr>
    </w:tbl>
    <w:p w14:paraId="35570B01" w14:textId="77777777" w:rsidR="008A6303" w:rsidRPr="00CC1607" w:rsidRDefault="008A6303" w:rsidP="008A6303">
      <w:pPr>
        <w:pStyle w:val="Heading3Numbered"/>
      </w:pPr>
      <w:bookmarkStart w:id="265" w:name="_Toc523236474"/>
      <w:bookmarkStart w:id="266" w:name="_Toc26880917"/>
      <w:r w:rsidRPr="00CC1607">
        <w:t>Recommendation</w:t>
      </w:r>
      <w:r>
        <w:t xml:space="preserve"> 33</w:t>
      </w:r>
      <w:r w:rsidRPr="00CC1607">
        <w:t xml:space="preserve"> – Lower </w:t>
      </w:r>
      <w:r w:rsidR="0078788F" w:rsidRPr="00CC1607">
        <w:t>Pole Coverage</w:t>
      </w:r>
      <w:bookmarkEnd w:id="265"/>
      <w:bookmarkEnd w:id="266"/>
    </w:p>
    <w:p w14:paraId="674DF456" w14:textId="77777777" w:rsidR="008A6303" w:rsidRPr="00CC1607" w:rsidRDefault="008A6303" w:rsidP="008A6303">
      <w:pPr>
        <w:pStyle w:val="Bullet-green"/>
        <w:rPr>
          <w:rFonts w:eastAsia="Calibri"/>
        </w:rPr>
      </w:pPr>
      <w:r w:rsidRPr="00CC1607">
        <w:rPr>
          <w:rFonts w:eastAsia="Calibri"/>
        </w:rPr>
        <w:t>Introduce a new item for lower pole coverage using autologous flaps:</w:t>
      </w:r>
    </w:p>
    <w:p w14:paraId="34A37251" w14:textId="77777777" w:rsidR="008A6303" w:rsidRDefault="008A6303" w:rsidP="00AE0413">
      <w:pPr>
        <w:pStyle w:val="Bullet2"/>
        <w:numPr>
          <w:ilvl w:val="1"/>
          <w:numId w:val="13"/>
        </w:numPr>
        <w:rPr>
          <w:rFonts w:eastAsia="Calibri"/>
        </w:rPr>
      </w:pPr>
      <w:r w:rsidRPr="00CC1607">
        <w:rPr>
          <w:rFonts w:eastAsia="Calibri"/>
        </w:rPr>
        <w:t>The propose</w:t>
      </w:r>
      <w:r>
        <w:rPr>
          <w:rFonts w:eastAsia="Calibri"/>
        </w:rPr>
        <w:t>d new descriptor is as follows:</w:t>
      </w:r>
    </w:p>
    <w:p w14:paraId="7D65568D" w14:textId="77777777" w:rsidR="008A6303" w:rsidRPr="00CC1607" w:rsidRDefault="0078788F" w:rsidP="00AE0413">
      <w:pPr>
        <w:pStyle w:val="Dash3"/>
        <w:numPr>
          <w:ilvl w:val="2"/>
          <w:numId w:val="12"/>
        </w:numPr>
        <w:rPr>
          <w:rFonts w:eastAsia="Calibri"/>
        </w:rPr>
      </w:pPr>
      <w:r w:rsidRPr="00CC1607">
        <w:rPr>
          <w:rFonts w:eastAsia="Calibri"/>
        </w:rPr>
        <w:t>Lower pole coverage of reconstructive breast prosthesis</w:t>
      </w:r>
      <w:r w:rsidR="008A6303" w:rsidRPr="00CC1607">
        <w:rPr>
          <w:rFonts w:eastAsia="Calibri"/>
        </w:rPr>
        <w:t xml:space="preserve">, following mastectomy, using </w:t>
      </w:r>
      <w:r w:rsidR="00187A4A" w:rsidRPr="005003EF">
        <w:rPr>
          <w:rFonts w:eastAsia="Calibri"/>
        </w:rPr>
        <w:t>muscle or fascia turnover flap or</w:t>
      </w:r>
      <w:r w:rsidR="00187A4A">
        <w:rPr>
          <w:rFonts w:eastAsia="Calibri"/>
        </w:rPr>
        <w:t xml:space="preserve"> </w:t>
      </w:r>
      <w:r w:rsidR="008A6303" w:rsidRPr="00CC1607">
        <w:rPr>
          <w:rFonts w:eastAsia="Calibri"/>
        </w:rPr>
        <w:t>autologous dermal flaps, to be used in combination with 45527, 45539, 45542, or [new skin-sparing /nipple-sparing mastectomy items] (Anaes.) (Assist.)</w:t>
      </w:r>
      <w:r>
        <w:rPr>
          <w:rFonts w:eastAsia="Calibri"/>
        </w:rPr>
        <w:t>.</w:t>
      </w:r>
    </w:p>
    <w:p w14:paraId="33B66A37" w14:textId="77777777" w:rsidR="008A6303" w:rsidRPr="00CC1607" w:rsidRDefault="008A6303" w:rsidP="008A6303">
      <w:pPr>
        <w:pStyle w:val="Squarebullet"/>
        <w:rPr>
          <w:rFonts w:eastAsia="Calibri"/>
        </w:rPr>
      </w:pPr>
      <w:r w:rsidRPr="00CC1607">
        <w:rPr>
          <w:rFonts w:eastAsia="Calibri"/>
        </w:rPr>
        <w:t>The Working Group recommends a schedule fee similar to item 45203 ($406.05) for complicated or large single stage local flap repair.</w:t>
      </w:r>
    </w:p>
    <w:p w14:paraId="781597B8" w14:textId="77777777" w:rsidR="008A6303" w:rsidRPr="00CC1607" w:rsidRDefault="008A6303" w:rsidP="008A6303">
      <w:pPr>
        <w:pStyle w:val="Bullet-green"/>
        <w:rPr>
          <w:rFonts w:eastAsia="Calibri"/>
        </w:rPr>
      </w:pPr>
      <w:r w:rsidRPr="00CC1607">
        <w:rPr>
          <w:rFonts w:eastAsia="Calibri"/>
        </w:rPr>
        <w:t>Introduce a new item for lower pole coverage using allografts or synthetic products:</w:t>
      </w:r>
    </w:p>
    <w:p w14:paraId="6F6A6294" w14:textId="77777777" w:rsidR="008A6303" w:rsidRDefault="008A6303" w:rsidP="00AE0413">
      <w:pPr>
        <w:pStyle w:val="Bullet2"/>
        <w:numPr>
          <w:ilvl w:val="1"/>
          <w:numId w:val="13"/>
        </w:numPr>
        <w:rPr>
          <w:rFonts w:eastAsia="Calibri"/>
        </w:rPr>
      </w:pPr>
      <w:r w:rsidRPr="00CC1607">
        <w:rPr>
          <w:rFonts w:eastAsia="Calibri"/>
        </w:rPr>
        <w:t>The proposed</w:t>
      </w:r>
      <w:r>
        <w:rPr>
          <w:rFonts w:eastAsia="Calibri"/>
        </w:rPr>
        <w:t xml:space="preserve"> new descriptor is as follows: </w:t>
      </w:r>
    </w:p>
    <w:p w14:paraId="5F54C7F7" w14:textId="77777777" w:rsidR="008A6303" w:rsidRPr="00CC1607" w:rsidRDefault="0078788F" w:rsidP="00AE0413">
      <w:pPr>
        <w:pStyle w:val="Dash3"/>
        <w:numPr>
          <w:ilvl w:val="2"/>
          <w:numId w:val="12"/>
        </w:numPr>
        <w:rPr>
          <w:rFonts w:eastAsia="Calibri"/>
        </w:rPr>
      </w:pPr>
      <w:r w:rsidRPr="00CC1607">
        <w:rPr>
          <w:rFonts w:eastAsia="Calibri"/>
        </w:rPr>
        <w:t xml:space="preserve">Lower pole coverage </w:t>
      </w:r>
      <w:r w:rsidRPr="005003EF">
        <w:rPr>
          <w:rFonts w:eastAsia="Calibri"/>
        </w:rPr>
        <w:t>or complete implant coverage</w:t>
      </w:r>
      <w:r w:rsidR="00187A4A">
        <w:rPr>
          <w:rFonts w:eastAsia="Calibri"/>
        </w:rPr>
        <w:t xml:space="preserve"> </w:t>
      </w:r>
      <w:r w:rsidRPr="00CC1607">
        <w:rPr>
          <w:rFonts w:eastAsia="Calibri"/>
        </w:rPr>
        <w:t>of reconstructive breast prosthesis</w:t>
      </w:r>
      <w:r w:rsidR="008A6303" w:rsidRPr="00CC1607">
        <w:rPr>
          <w:rFonts w:eastAsia="Calibri"/>
        </w:rPr>
        <w:t>, following mastectomy, using allograft or synthetic products (Anaes.) (Assist.)</w:t>
      </w:r>
      <w:r>
        <w:rPr>
          <w:rFonts w:eastAsia="Calibri"/>
        </w:rPr>
        <w:t>.</w:t>
      </w:r>
    </w:p>
    <w:p w14:paraId="528846D7" w14:textId="77777777" w:rsidR="008A6303" w:rsidRPr="00CC1607" w:rsidRDefault="008A6303" w:rsidP="008A6303">
      <w:pPr>
        <w:pStyle w:val="Squarebullet"/>
        <w:rPr>
          <w:rFonts w:eastAsia="Calibri"/>
        </w:rPr>
      </w:pPr>
      <w:r w:rsidRPr="00CC1607">
        <w:rPr>
          <w:rFonts w:eastAsia="Calibri"/>
        </w:rPr>
        <w:t>The Working Group recommends a schedule fee similar to item 45203 ($406.05) for complicated or large single stage local flap repair.</w:t>
      </w:r>
    </w:p>
    <w:p w14:paraId="51128676" w14:textId="77777777" w:rsidR="008A6303" w:rsidRPr="00CC1607" w:rsidRDefault="008A6303" w:rsidP="008A6303">
      <w:pPr>
        <w:pStyle w:val="Heading3Numbered"/>
      </w:pPr>
      <w:bookmarkStart w:id="267" w:name="_Toc523236475"/>
      <w:bookmarkStart w:id="268" w:name="_Toc26880918"/>
      <w:r w:rsidRPr="00CC1607">
        <w:t xml:space="preserve">Rationale </w:t>
      </w:r>
      <w:r>
        <w:t xml:space="preserve">for Recommendation 33 </w:t>
      </w:r>
      <w:r w:rsidRPr="00CC1607">
        <w:t xml:space="preserve">– Lower </w:t>
      </w:r>
      <w:r w:rsidR="0078788F" w:rsidRPr="00CC1607">
        <w:t>Pole Coverage</w:t>
      </w:r>
      <w:bookmarkEnd w:id="267"/>
      <w:bookmarkEnd w:id="268"/>
    </w:p>
    <w:p w14:paraId="4EBD4D55" w14:textId="77777777" w:rsidR="008A6303" w:rsidRPr="00CC1607" w:rsidRDefault="008A6303" w:rsidP="008A6303">
      <w:r w:rsidRPr="00CC1607">
        <w:t xml:space="preserve">This recommendation focuses on ensuring that the MBS supports patient access to modern clinical procedures. It is based on the following: </w:t>
      </w:r>
    </w:p>
    <w:p w14:paraId="4F4CA85E" w14:textId="77777777" w:rsidR="008A6303" w:rsidRPr="00CC1607" w:rsidRDefault="008A6303" w:rsidP="008A6303">
      <w:r w:rsidRPr="00CC1607">
        <w:t xml:space="preserve">Coverage of the lower part of a reconstructive breast implant with an additional layer of tissue is suggested to result in improved outcomes, with less need for revision of implant-based breast reconstruction. The procedure can be done by using autologous flaps or by using allograft or synthetic products. </w:t>
      </w:r>
    </w:p>
    <w:p w14:paraId="4AE40CF8" w14:textId="77777777" w:rsidR="008A6303" w:rsidRPr="00CC1607" w:rsidRDefault="008A6303" w:rsidP="008A6303">
      <w:r w:rsidRPr="00CC1607">
        <w:t>The Working Group discussed that lower pole coverage services may be claimed under flaps items currently as there is not a specific item number for this service. The Working Group considered that it would be appropriate to create new items for lower pole coverage.</w:t>
      </w:r>
    </w:p>
    <w:p w14:paraId="29D2525F" w14:textId="77777777" w:rsidR="008A6303" w:rsidRPr="00CC1607" w:rsidRDefault="008A6303" w:rsidP="008A6303">
      <w:r w:rsidRPr="00CC1607">
        <w:t>The Working Group understands that lower pole coverage using allografts or synthetic products will likely require MSAC review, and wishes to note its support for the introduction of such a new item.</w:t>
      </w:r>
    </w:p>
    <w:p w14:paraId="04AEDCE8" w14:textId="77777777" w:rsidR="008A6303" w:rsidRPr="00CC1607" w:rsidRDefault="008A6303" w:rsidP="008A6303">
      <w:pPr>
        <w:pStyle w:val="Heading2"/>
      </w:pPr>
      <w:bookmarkStart w:id="269" w:name="_Toc523236476"/>
      <w:bookmarkStart w:id="270" w:name="_Toc26880919"/>
      <w:r w:rsidRPr="00CC1607">
        <w:t>Autologous fat grafting (lipofilling)</w:t>
      </w:r>
      <w:bookmarkEnd w:id="269"/>
      <w:bookmarkEnd w:id="270"/>
    </w:p>
    <w:p w14:paraId="435D7451" w14:textId="77777777" w:rsidR="008A6303" w:rsidRPr="00CC1607" w:rsidRDefault="008A6303" w:rsidP="008A6303">
      <w:pPr>
        <w:pStyle w:val="TableCaption"/>
      </w:pPr>
      <w:bookmarkStart w:id="271" w:name="_Toc523236495"/>
      <w:bookmarkStart w:id="272" w:name="_Toc26881060"/>
      <w:r w:rsidRPr="00CC1607">
        <w:t xml:space="preserve">Table </w:t>
      </w:r>
      <w:r>
        <w:rPr>
          <w:noProof/>
        </w:rPr>
        <w:fldChar w:fldCharType="begin"/>
      </w:r>
      <w:r>
        <w:rPr>
          <w:noProof/>
        </w:rPr>
        <w:instrText xml:space="preserve"> SEQ Table \* ARABIC </w:instrText>
      </w:r>
      <w:r>
        <w:rPr>
          <w:noProof/>
        </w:rPr>
        <w:fldChar w:fldCharType="separate"/>
      </w:r>
      <w:r w:rsidR="002F004E">
        <w:rPr>
          <w:noProof/>
        </w:rPr>
        <w:t>28</w:t>
      </w:r>
      <w:r>
        <w:rPr>
          <w:noProof/>
        </w:rPr>
        <w:fldChar w:fldCharType="end"/>
      </w:r>
      <w:r w:rsidRPr="00CC1607">
        <w:t>: Item introduction table for new items</w:t>
      </w:r>
      <w:bookmarkEnd w:id="271"/>
      <w:bookmarkEnd w:id="272"/>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8: Item introduction table for new items"/>
        <w:tblDescription w:val="Table 28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25"/>
        <w:gridCol w:w="3785"/>
        <w:gridCol w:w="909"/>
        <w:gridCol w:w="892"/>
        <w:gridCol w:w="1039"/>
        <w:gridCol w:w="1002"/>
      </w:tblGrid>
      <w:tr w:rsidR="008A6303" w:rsidRPr="00DB0DF6" w14:paraId="7F2F10EE" w14:textId="77777777" w:rsidTr="00270DC6">
        <w:trPr>
          <w:tblHeader/>
        </w:trPr>
        <w:tc>
          <w:tcPr>
            <w:tcW w:w="674" w:type="dxa"/>
            <w:shd w:val="clear" w:color="auto" w:fill="01653F"/>
            <w:vAlign w:val="bottom"/>
          </w:tcPr>
          <w:p w14:paraId="73441E91" w14:textId="77777777" w:rsidR="008A6303" w:rsidRPr="00CC1607" w:rsidRDefault="008A6303" w:rsidP="00270DC6">
            <w:pPr>
              <w:pStyle w:val="Tableheading-white"/>
            </w:pPr>
            <w:r w:rsidRPr="00CC1607">
              <w:t>Item</w:t>
            </w:r>
          </w:p>
        </w:tc>
        <w:tc>
          <w:tcPr>
            <w:tcW w:w="4354" w:type="dxa"/>
            <w:shd w:val="clear" w:color="auto" w:fill="01653F"/>
            <w:vAlign w:val="bottom"/>
          </w:tcPr>
          <w:p w14:paraId="17558409" w14:textId="77777777" w:rsidR="008A6303" w:rsidRPr="00CC1607" w:rsidRDefault="008A6303" w:rsidP="00270DC6">
            <w:pPr>
              <w:pStyle w:val="Tableheading-white"/>
            </w:pPr>
            <w:r w:rsidRPr="00CC1607">
              <w:t>Descriptor</w:t>
            </w:r>
          </w:p>
        </w:tc>
        <w:tc>
          <w:tcPr>
            <w:tcW w:w="947" w:type="dxa"/>
            <w:shd w:val="clear" w:color="auto" w:fill="01653F"/>
            <w:vAlign w:val="bottom"/>
          </w:tcPr>
          <w:p w14:paraId="46B6FB5A" w14:textId="77777777" w:rsidR="008A6303" w:rsidRPr="00CC1607" w:rsidRDefault="008A6303" w:rsidP="00270DC6">
            <w:pPr>
              <w:pStyle w:val="Tableheading-white"/>
            </w:pPr>
            <w:r w:rsidRPr="00CC1607">
              <w:t>Schedule fee</w:t>
            </w:r>
          </w:p>
        </w:tc>
        <w:tc>
          <w:tcPr>
            <w:tcW w:w="900" w:type="dxa"/>
            <w:shd w:val="clear" w:color="auto" w:fill="01653F"/>
            <w:vAlign w:val="bottom"/>
          </w:tcPr>
          <w:p w14:paraId="74D57A5E" w14:textId="77777777" w:rsidR="008A6303" w:rsidRPr="00CC1607" w:rsidRDefault="008A6303" w:rsidP="00270DC6">
            <w:pPr>
              <w:pStyle w:val="Tableheading-white"/>
            </w:pPr>
            <w:r w:rsidRPr="00CC1607">
              <w:t>Services FY2016/17</w:t>
            </w:r>
          </w:p>
        </w:tc>
        <w:tc>
          <w:tcPr>
            <w:tcW w:w="1078" w:type="dxa"/>
            <w:shd w:val="clear" w:color="auto" w:fill="01653F"/>
            <w:vAlign w:val="bottom"/>
          </w:tcPr>
          <w:p w14:paraId="3CC45DB6" w14:textId="77777777" w:rsidR="008A6303" w:rsidRPr="00CC1607" w:rsidRDefault="008A6303" w:rsidP="00270DC6">
            <w:pPr>
              <w:pStyle w:val="Tableheading-white"/>
            </w:pPr>
            <w:r w:rsidRPr="00CC1607">
              <w:t>Benefits FY2016/17</w:t>
            </w:r>
          </w:p>
        </w:tc>
        <w:tc>
          <w:tcPr>
            <w:tcW w:w="1075" w:type="dxa"/>
            <w:shd w:val="clear" w:color="auto" w:fill="01653F"/>
            <w:vAlign w:val="bottom"/>
          </w:tcPr>
          <w:p w14:paraId="544BE8CE" w14:textId="77777777" w:rsidR="008A6303" w:rsidRPr="00CC1607" w:rsidRDefault="008A6303" w:rsidP="00270DC6">
            <w:pPr>
              <w:pStyle w:val="Tableheading-white"/>
            </w:pPr>
            <w:r w:rsidRPr="00CC1607">
              <w:t>Services 5-year annual avg. growth</w:t>
            </w:r>
          </w:p>
        </w:tc>
      </w:tr>
      <w:tr w:rsidR="008A6303" w:rsidRPr="00DB0DF6" w14:paraId="3FE9B201" w14:textId="77777777" w:rsidTr="00270DC6">
        <w:tc>
          <w:tcPr>
            <w:tcW w:w="674" w:type="dxa"/>
          </w:tcPr>
          <w:p w14:paraId="4BA98275" w14:textId="77777777" w:rsidR="008A6303" w:rsidRPr="00CC1607" w:rsidRDefault="008A6303" w:rsidP="00270DC6">
            <w:pPr>
              <w:pStyle w:val="Tabletext"/>
            </w:pPr>
            <w:r w:rsidRPr="00CC1607">
              <w:t>New item</w:t>
            </w:r>
          </w:p>
        </w:tc>
        <w:tc>
          <w:tcPr>
            <w:tcW w:w="4354" w:type="dxa"/>
          </w:tcPr>
          <w:p w14:paraId="40FE900E" w14:textId="77777777" w:rsidR="008A6303" w:rsidRPr="00CC1607" w:rsidRDefault="008A6303" w:rsidP="00270DC6">
            <w:pPr>
              <w:pStyle w:val="Tabletext"/>
            </w:pPr>
            <w:r w:rsidRPr="00CC1607">
              <w:t>Autologous fat grafting for defect resulting from excision of a breast malignancy or for defect post-mastectomy or for developmental abnormality</w:t>
            </w:r>
            <w:r w:rsidR="0078788F">
              <w:t>.</w:t>
            </w:r>
            <w:r w:rsidRPr="00CC1607">
              <w:t xml:space="preserve"> </w:t>
            </w:r>
          </w:p>
        </w:tc>
        <w:tc>
          <w:tcPr>
            <w:tcW w:w="947" w:type="dxa"/>
          </w:tcPr>
          <w:p w14:paraId="00E942DB" w14:textId="77777777" w:rsidR="008A6303" w:rsidRPr="00CC1607" w:rsidRDefault="008A6303" w:rsidP="00270DC6">
            <w:pPr>
              <w:pStyle w:val="Tabletext"/>
            </w:pPr>
          </w:p>
        </w:tc>
        <w:tc>
          <w:tcPr>
            <w:tcW w:w="900" w:type="dxa"/>
          </w:tcPr>
          <w:p w14:paraId="0FB66FE7" w14:textId="77777777" w:rsidR="008A6303" w:rsidRPr="00CC1607" w:rsidRDefault="008A6303" w:rsidP="00270DC6">
            <w:pPr>
              <w:pStyle w:val="Tabletext"/>
            </w:pPr>
          </w:p>
        </w:tc>
        <w:tc>
          <w:tcPr>
            <w:tcW w:w="1078" w:type="dxa"/>
          </w:tcPr>
          <w:p w14:paraId="64EFA810" w14:textId="77777777" w:rsidR="008A6303" w:rsidRPr="00CC1607" w:rsidRDefault="008A6303" w:rsidP="00270DC6">
            <w:pPr>
              <w:pStyle w:val="Tabletext"/>
            </w:pPr>
          </w:p>
        </w:tc>
        <w:tc>
          <w:tcPr>
            <w:tcW w:w="1075" w:type="dxa"/>
          </w:tcPr>
          <w:p w14:paraId="590F6D87" w14:textId="77777777" w:rsidR="008A6303" w:rsidRPr="00CC1607" w:rsidRDefault="008A6303" w:rsidP="00270DC6">
            <w:pPr>
              <w:pStyle w:val="Tabletext"/>
            </w:pPr>
          </w:p>
        </w:tc>
      </w:tr>
    </w:tbl>
    <w:p w14:paraId="035EA1AA" w14:textId="51F76EAF" w:rsidR="008A6303" w:rsidRPr="00CC1607" w:rsidRDefault="008A6303" w:rsidP="008A6303">
      <w:pPr>
        <w:pStyle w:val="Heading3Numbered"/>
      </w:pPr>
      <w:bookmarkStart w:id="273" w:name="_Toc523236477"/>
      <w:bookmarkStart w:id="274" w:name="_Toc26880920"/>
      <w:r w:rsidRPr="00CC1607">
        <w:t xml:space="preserve">Recommendation </w:t>
      </w:r>
      <w:r>
        <w:t xml:space="preserve">34 </w:t>
      </w:r>
      <w:r w:rsidRPr="00CC1607">
        <w:t xml:space="preserve">– Autologous </w:t>
      </w:r>
      <w:r w:rsidR="00E4404A">
        <w:t>F</w:t>
      </w:r>
      <w:r w:rsidR="00E4404A" w:rsidRPr="00CC1607">
        <w:t xml:space="preserve">at </w:t>
      </w:r>
      <w:bookmarkEnd w:id="273"/>
      <w:r w:rsidR="00E4404A">
        <w:t>G</w:t>
      </w:r>
      <w:r w:rsidR="00E4404A" w:rsidRPr="00CC1607">
        <w:t>rafting</w:t>
      </w:r>
      <w:bookmarkEnd w:id="274"/>
    </w:p>
    <w:p w14:paraId="606CAD4E" w14:textId="77777777" w:rsidR="008A6303" w:rsidRPr="00CC1607" w:rsidRDefault="008A6303" w:rsidP="008A6303">
      <w:pPr>
        <w:pStyle w:val="Bullet-green"/>
        <w:rPr>
          <w:rFonts w:eastAsia="Calibri"/>
        </w:rPr>
      </w:pPr>
      <w:r w:rsidRPr="00CC1607">
        <w:rPr>
          <w:rFonts w:eastAsia="Calibri"/>
        </w:rPr>
        <w:t>Introduce a new item for autologous fat grafting</w:t>
      </w:r>
      <w:r w:rsidR="0078788F">
        <w:rPr>
          <w:rFonts w:eastAsia="Calibri"/>
        </w:rPr>
        <w:t>.</w:t>
      </w:r>
    </w:p>
    <w:p w14:paraId="44416C2B" w14:textId="77777777" w:rsidR="008A6303" w:rsidRDefault="008A6303" w:rsidP="00AE0413">
      <w:pPr>
        <w:pStyle w:val="Bullet2"/>
        <w:numPr>
          <w:ilvl w:val="1"/>
          <w:numId w:val="13"/>
        </w:numPr>
        <w:rPr>
          <w:rFonts w:eastAsia="Calibri"/>
        </w:rPr>
      </w:pPr>
      <w:r w:rsidRPr="00CC1607">
        <w:rPr>
          <w:rFonts w:eastAsia="Calibri"/>
        </w:rPr>
        <w:t>The propose</w:t>
      </w:r>
      <w:r>
        <w:rPr>
          <w:rFonts w:eastAsia="Calibri"/>
        </w:rPr>
        <w:t>d new descriptor is as follows:</w:t>
      </w:r>
    </w:p>
    <w:p w14:paraId="1CDF7781" w14:textId="77777777" w:rsidR="008A6303" w:rsidRPr="00CC1607" w:rsidRDefault="008A6303" w:rsidP="00AE0413">
      <w:pPr>
        <w:pStyle w:val="Dash3"/>
        <w:numPr>
          <w:ilvl w:val="2"/>
          <w:numId w:val="12"/>
        </w:numPr>
        <w:rPr>
          <w:rFonts w:eastAsia="Calibri"/>
        </w:rPr>
      </w:pPr>
      <w:r w:rsidRPr="00CC1607">
        <w:rPr>
          <w:rFonts w:eastAsia="Calibri"/>
        </w:rPr>
        <w:t>Autologous fat grafting for defect resulting from excision of a breast malignancy or for defect post-mastectomy or for developmental abnormality (Anaes.) (Assist.)</w:t>
      </w:r>
      <w:r w:rsidR="0078788F">
        <w:rPr>
          <w:rFonts w:eastAsia="Calibri"/>
        </w:rPr>
        <w:t>.</w:t>
      </w:r>
    </w:p>
    <w:p w14:paraId="43F84716" w14:textId="77777777" w:rsidR="008A6303" w:rsidRPr="00CC1607" w:rsidRDefault="008A6303" w:rsidP="008A6303">
      <w:pPr>
        <w:pStyle w:val="Heading3Numbered"/>
      </w:pPr>
      <w:bookmarkStart w:id="275" w:name="_Toc523236478"/>
      <w:bookmarkStart w:id="276" w:name="_Toc26880921"/>
      <w:r w:rsidRPr="00CC1607">
        <w:t xml:space="preserve">Rationale </w:t>
      </w:r>
      <w:r>
        <w:t xml:space="preserve">for Recommendation 34 </w:t>
      </w:r>
      <w:r w:rsidRPr="00CC1607">
        <w:t xml:space="preserve">– Autologous </w:t>
      </w:r>
      <w:r w:rsidR="0078788F" w:rsidRPr="00CC1607">
        <w:t>Fat Grafting</w:t>
      </w:r>
      <w:bookmarkEnd w:id="275"/>
      <w:bookmarkEnd w:id="276"/>
    </w:p>
    <w:p w14:paraId="26CBEBD0" w14:textId="77777777" w:rsidR="008A6303" w:rsidRPr="00CC1607" w:rsidRDefault="008A6303" w:rsidP="008A6303">
      <w:r w:rsidRPr="00CC1607">
        <w:t xml:space="preserve">This recommendation focuses on ensuring that the </w:t>
      </w:r>
      <w:r>
        <w:t>MBS</w:t>
      </w:r>
      <w:r w:rsidRPr="00CC1607">
        <w:t xml:space="preserve"> supports patient access to modern clinical procedures. It is based on the following: </w:t>
      </w:r>
    </w:p>
    <w:p w14:paraId="782255B6" w14:textId="77777777" w:rsidR="008A6303" w:rsidRPr="00CC1607" w:rsidRDefault="008A6303" w:rsidP="008A6303">
      <w:r w:rsidRPr="00CC1607">
        <w:t>Autologous fat grafting, also known as lipofilling, uses the patient’s own fat to correct contour defects, by reinjecting adipocytes after processing. Fat grafting can be used to repair defects from breast reconstruction or breast conservation surgery, reducing the need for revision surgery in suitable patients. It can also be used to correct contour defects relating to developmental abnormalities of the breast.</w:t>
      </w:r>
    </w:p>
    <w:p w14:paraId="583F2E70" w14:textId="77777777" w:rsidR="008A6303" w:rsidRPr="00CC1607" w:rsidRDefault="008A6303" w:rsidP="008A6303">
      <w:r w:rsidRPr="00CC1607">
        <w:t xml:space="preserve">This procedure is currently performed in clinical practice but there is no specific item for it. The Working Group considered it would be appropriate to add a new item specifically for fat grafting as this is a valuable service for the reconstructive process.  </w:t>
      </w:r>
    </w:p>
    <w:p w14:paraId="0AE55A54" w14:textId="77777777" w:rsidR="008A6303" w:rsidRDefault="008A6303" w:rsidP="008A6303">
      <w:r w:rsidRPr="00CC1607">
        <w:t>The Working Group understands that this procedure will likely require MSAC review, and wishes to note its support for the i</w:t>
      </w:r>
      <w:r>
        <w:t>ntroduction of such a new item.</w:t>
      </w:r>
    </w:p>
    <w:p w14:paraId="1BC7019D" w14:textId="77777777" w:rsidR="008A6303" w:rsidRDefault="008A6303" w:rsidP="008A6303">
      <w:pPr>
        <w:pStyle w:val="Heading1"/>
      </w:pPr>
      <w:bookmarkStart w:id="277" w:name="_Toc26880922"/>
      <w:r w:rsidRPr="00386E44">
        <w:rPr>
          <w:lang w:val="en-AU"/>
        </w:rPr>
        <w:t>Recommendations</w:t>
      </w:r>
      <w:r>
        <w:t>:</w:t>
      </w:r>
      <w:r w:rsidRPr="00386E44">
        <w:rPr>
          <w:lang w:val="en-AU"/>
        </w:rPr>
        <w:t xml:space="preserve"> </w:t>
      </w:r>
      <w:bookmarkEnd w:id="6"/>
      <w:r>
        <w:t>Burns</w:t>
      </w:r>
      <w:bookmarkEnd w:id="277"/>
    </w:p>
    <w:p w14:paraId="3C95A73F" w14:textId="77777777" w:rsidR="008A6303" w:rsidRPr="00535DEF" w:rsidRDefault="008A6303" w:rsidP="008A6303">
      <w:pPr>
        <w:pStyle w:val="Heading3"/>
      </w:pPr>
      <w:bookmarkStart w:id="278" w:name="_Toc26880923"/>
      <w:r w:rsidRPr="00535DEF">
        <w:t>Introduction to Modern Burns Surgery</w:t>
      </w:r>
      <w:bookmarkEnd w:id="278"/>
    </w:p>
    <w:p w14:paraId="543DF31A" w14:textId="4B4B59AF" w:rsidR="008A6303" w:rsidRDefault="008A6303" w:rsidP="008A6303">
      <w:r>
        <w:t xml:space="preserve">The concept of early excision and skin grafting for burns was introduced by Zora Janseokovic in 1970 </w:t>
      </w:r>
      <w:sdt>
        <w:sdtPr>
          <w:id w:val="-1340305541"/>
          <w:citation/>
        </w:sdtPr>
        <w:sdtEndPr/>
        <w:sdtContent>
          <w:r>
            <w:fldChar w:fldCharType="begin"/>
          </w:r>
          <w:r>
            <w:instrText xml:space="preserve">CITATION Jan70 \l 3081 </w:instrText>
          </w:r>
          <w:r>
            <w:fldChar w:fldCharType="separate"/>
          </w:r>
          <w:r>
            <w:rPr>
              <w:noProof/>
            </w:rPr>
            <w:t>(45)</w:t>
          </w:r>
          <w:r>
            <w:fldChar w:fldCharType="end"/>
          </w:r>
        </w:sdtContent>
      </w:sdt>
      <w:r>
        <w:t xml:space="preserve">, and this idea that excision of the acute burn reducing mortality has been validated again and again by subsequent researchers. A meta-analysis in 2006 </w:t>
      </w:r>
      <w:sdt>
        <w:sdtPr>
          <w:id w:val="319165319"/>
          <w:citation/>
        </w:sdtPr>
        <w:sdtEndPr/>
        <w:sdtContent>
          <w:r>
            <w:fldChar w:fldCharType="begin"/>
          </w:r>
          <w:r>
            <w:instrText xml:space="preserve"> CITATION Ong06 \l 3081 </w:instrText>
          </w:r>
          <w:r>
            <w:fldChar w:fldCharType="separate"/>
          </w:r>
          <w:r>
            <w:rPr>
              <w:noProof/>
            </w:rPr>
            <w:t>(46)</w:t>
          </w:r>
          <w:r>
            <w:fldChar w:fldCharType="end"/>
          </w:r>
        </w:sdtContent>
      </w:sdt>
      <w:r>
        <w:t xml:space="preserve"> showed that in burns without an inhalational component, risk of death is reduced in those with early excision and closure to almost one third of that in those who do not have early excision and closure </w:t>
      </w:r>
      <w:sdt>
        <w:sdtPr>
          <w:id w:val="2094508216"/>
          <w:citation/>
        </w:sdtPr>
        <w:sdtEndPr/>
        <w:sdtContent>
          <w:r>
            <w:fldChar w:fldCharType="begin"/>
          </w:r>
          <w:r>
            <w:instrText xml:space="preserve"> CITATION Doh15 \l 3081 </w:instrText>
          </w:r>
          <w:r>
            <w:fldChar w:fldCharType="separate"/>
          </w:r>
          <w:r>
            <w:rPr>
              <w:noProof/>
            </w:rPr>
            <w:t>(47)</w:t>
          </w:r>
          <w:r>
            <w:fldChar w:fldCharType="end"/>
          </w:r>
        </w:sdtContent>
      </w:sdt>
      <w:r>
        <w:t xml:space="preserve">. </w:t>
      </w:r>
      <w:r w:rsidRPr="007D4112">
        <w:t>The mainstay of closure of defects following burn excision has been autologous skin graft up until the last 15</w:t>
      </w:r>
      <w:r>
        <w:t xml:space="preserve"> to </w:t>
      </w:r>
      <w:r w:rsidRPr="007D4112">
        <w:t xml:space="preserve">20 years. </w:t>
      </w:r>
      <w:r>
        <w:t xml:space="preserve">The problem for patients with large burns is that there is insufficient unburned skin to use as autologous donor sites. This has meant that, until recently, these patients have been unable to access the benefits of early excision and closure of wounds and continued to have a high mortality rate. </w:t>
      </w:r>
    </w:p>
    <w:p w14:paraId="67A416C4" w14:textId="467F8BB8" w:rsidR="008A6303" w:rsidRDefault="008A6303" w:rsidP="008A6303">
      <w:r w:rsidRPr="007D4112">
        <w:t>However, the practice of burns surgery has changed significantly with the advance of technology, which has produced dermal analogues and bio-engineered skin substitutes</w:t>
      </w:r>
      <w:r>
        <w:t xml:space="preserve"> </w:t>
      </w:r>
      <w:sdt>
        <w:sdtPr>
          <w:id w:val="-815801579"/>
          <w:citation/>
        </w:sdtPr>
        <w:sdtEndPr/>
        <w:sdtContent>
          <w:r>
            <w:fldChar w:fldCharType="begin"/>
          </w:r>
          <w:r>
            <w:instrText xml:space="preserve">CITATION Lam15 \l 3081 </w:instrText>
          </w:r>
          <w:r>
            <w:fldChar w:fldCharType="separate"/>
          </w:r>
          <w:r>
            <w:rPr>
              <w:noProof/>
            </w:rPr>
            <w:t>(48)</w:t>
          </w:r>
          <w:r>
            <w:fldChar w:fldCharType="end"/>
          </w:r>
        </w:sdtContent>
      </w:sdt>
      <w:r w:rsidRPr="007D4112">
        <w:t>. This has changed not only the nature of individual procedures, but also the pattern of treatment</w:t>
      </w:r>
      <w:r>
        <w:t xml:space="preserve"> </w:t>
      </w:r>
      <w:sdt>
        <w:sdtPr>
          <w:id w:val="-1472973912"/>
          <w:citation/>
        </w:sdtPr>
        <w:sdtEndPr/>
        <w:sdtContent>
          <w:r>
            <w:fldChar w:fldCharType="begin"/>
          </w:r>
          <w:r>
            <w:instrText xml:space="preserve"> CITATION Str17 \l 3081 </w:instrText>
          </w:r>
          <w:r>
            <w:fldChar w:fldCharType="separate"/>
          </w:r>
          <w:r>
            <w:rPr>
              <w:noProof/>
            </w:rPr>
            <w:t>(49)</w:t>
          </w:r>
          <w:r>
            <w:fldChar w:fldCharType="end"/>
          </w:r>
        </w:sdtContent>
      </w:sdt>
      <w:r w:rsidRPr="007D4112">
        <w:t>. In modern burns practice, patients will often have a complete burn excision and application of skin substitutes as the first stage of a two or three stage course of surgical procedures</w:t>
      </w:r>
      <w:r>
        <w:t xml:space="preserve"> </w:t>
      </w:r>
      <w:sdt>
        <w:sdtPr>
          <w:id w:val="164912690"/>
          <w:citation/>
        </w:sdtPr>
        <w:sdtEndPr/>
        <w:sdtContent>
          <w:r>
            <w:fldChar w:fldCharType="begin"/>
          </w:r>
          <w:r>
            <w:instrText xml:space="preserve"> CITATION Doh15 \l 3081 </w:instrText>
          </w:r>
          <w:r>
            <w:fldChar w:fldCharType="separate"/>
          </w:r>
          <w:r>
            <w:rPr>
              <w:noProof/>
            </w:rPr>
            <w:t>(47)</w:t>
          </w:r>
          <w:r>
            <w:fldChar w:fldCharType="end"/>
          </w:r>
        </w:sdtContent>
      </w:sdt>
      <w:sdt>
        <w:sdtPr>
          <w:id w:val="100618508"/>
          <w:citation/>
        </w:sdtPr>
        <w:sdtEndPr/>
        <w:sdtContent>
          <w:r>
            <w:fldChar w:fldCharType="begin"/>
          </w:r>
          <w:r>
            <w:instrText xml:space="preserve"> CITATION Boy17 \l 3081 </w:instrText>
          </w:r>
          <w:r>
            <w:fldChar w:fldCharType="separate"/>
          </w:r>
          <w:r>
            <w:rPr>
              <w:noProof/>
            </w:rPr>
            <w:t xml:space="preserve"> (50)</w:t>
          </w:r>
          <w:r>
            <w:fldChar w:fldCharType="end"/>
          </w:r>
        </w:sdtContent>
      </w:sdt>
      <w:r w:rsidRPr="007D4112">
        <w:t>. The de-lamination of the skin substitute and delayed skin grafting often constitute these later procedures. The advent of skin substitutes and this type of treatment allows for complete burn excision and coverage at the first operation, where previously this was not possible in many large burns, due to lack of autologous skin graft donor sites</w:t>
      </w:r>
      <w:r>
        <w:t xml:space="preserve"> </w:t>
      </w:r>
      <w:sdt>
        <w:sdtPr>
          <w:id w:val="-1066414448"/>
          <w:citation/>
        </w:sdtPr>
        <w:sdtEndPr/>
        <w:sdtContent>
          <w:r>
            <w:fldChar w:fldCharType="begin"/>
          </w:r>
          <w:r>
            <w:instrText xml:space="preserve">CITATION Dei85 \l 3081 </w:instrText>
          </w:r>
          <w:r>
            <w:fldChar w:fldCharType="separate"/>
          </w:r>
          <w:r>
            <w:rPr>
              <w:noProof/>
            </w:rPr>
            <w:t>(51)</w:t>
          </w:r>
          <w:r>
            <w:fldChar w:fldCharType="end"/>
          </w:r>
        </w:sdtContent>
      </w:sdt>
      <w:sdt>
        <w:sdtPr>
          <w:id w:val="897554860"/>
          <w:citation/>
        </w:sdtPr>
        <w:sdtEndPr/>
        <w:sdtContent>
          <w:r>
            <w:fldChar w:fldCharType="begin"/>
          </w:r>
          <w:r>
            <w:instrText xml:space="preserve"> CITATION Mes06 \l 3081 </w:instrText>
          </w:r>
          <w:r>
            <w:fldChar w:fldCharType="separate"/>
          </w:r>
          <w:r>
            <w:rPr>
              <w:noProof/>
            </w:rPr>
            <w:t xml:space="preserve"> (52)</w:t>
          </w:r>
          <w:r>
            <w:fldChar w:fldCharType="end"/>
          </w:r>
        </w:sdtContent>
      </w:sdt>
      <w:r w:rsidRPr="007D4112">
        <w:t xml:space="preserve">. </w:t>
      </w:r>
      <w:r>
        <w:t xml:space="preserve">This modern approach using skin substitutes is now extending the benefits of early excision and closure to those very extensive burns patients, who could not previously benefit </w:t>
      </w:r>
      <w:sdt>
        <w:sdtPr>
          <w:id w:val="52519209"/>
          <w:citation/>
        </w:sdtPr>
        <w:sdtEndPr/>
        <w:sdtContent>
          <w:r>
            <w:fldChar w:fldCharType="begin"/>
          </w:r>
          <w:r>
            <w:instrText xml:space="preserve"> CITATION Mes06 \l 3081 </w:instrText>
          </w:r>
          <w:r>
            <w:fldChar w:fldCharType="separate"/>
          </w:r>
          <w:r>
            <w:rPr>
              <w:noProof/>
            </w:rPr>
            <w:t>(52)</w:t>
          </w:r>
          <w:r>
            <w:fldChar w:fldCharType="end"/>
          </w:r>
        </w:sdtContent>
      </w:sdt>
      <w:sdt>
        <w:sdtPr>
          <w:id w:val="1057740496"/>
          <w:citation/>
        </w:sdtPr>
        <w:sdtEndPr/>
        <w:sdtContent>
          <w:r>
            <w:fldChar w:fldCharType="begin"/>
          </w:r>
          <w:r>
            <w:instrText xml:space="preserve"> CITATION Aus15 \l 3081 </w:instrText>
          </w:r>
          <w:r>
            <w:fldChar w:fldCharType="separate"/>
          </w:r>
          <w:r>
            <w:rPr>
              <w:noProof/>
            </w:rPr>
            <w:t xml:space="preserve"> (53)</w:t>
          </w:r>
          <w:r>
            <w:fldChar w:fldCharType="end"/>
          </w:r>
        </w:sdtContent>
      </w:sdt>
      <w:r>
        <w:t xml:space="preserve">.  </w:t>
      </w:r>
    </w:p>
    <w:p w14:paraId="1D0A53BE" w14:textId="4CE8DA28" w:rsidR="008A6303" w:rsidRDefault="008A6303" w:rsidP="008A6303">
      <w:r w:rsidRPr="007D4112">
        <w:t xml:space="preserve">Another major shift in the way that burns are treated in modern times is that dual surgeon teams are more common. This is because it has been established that reduced duration of surgery improves patient survival and outcome and that two surgeons can perform a procedure more quickly than one. </w:t>
      </w:r>
      <w:r>
        <w:t>The two surgeon approach also facilitates early excision and closure in those who it was not possible to treat this way in previous decades.</w:t>
      </w:r>
    </w:p>
    <w:p w14:paraId="303B6123" w14:textId="77777777" w:rsidR="008A6303" w:rsidRDefault="008A6303" w:rsidP="008A6303"/>
    <w:p w14:paraId="710A4FA2" w14:textId="77777777" w:rsidR="008A6303" w:rsidRPr="00535DEF" w:rsidRDefault="008A6303" w:rsidP="008A6303">
      <w:pPr>
        <w:pStyle w:val="Heading3"/>
      </w:pPr>
      <w:bookmarkStart w:id="279" w:name="_Toc26880924"/>
      <w:r w:rsidRPr="00535DEF">
        <w:t>Drivers of Recommendations in the Burns Section</w:t>
      </w:r>
      <w:bookmarkEnd w:id="279"/>
      <w:r w:rsidRPr="00535DEF">
        <w:t xml:space="preserve"> </w:t>
      </w:r>
    </w:p>
    <w:p w14:paraId="339DE47A" w14:textId="2A8F5964" w:rsidR="008A6303" w:rsidRDefault="008A6303" w:rsidP="008A6303">
      <w:r w:rsidRPr="007D4112">
        <w:t xml:space="preserve">These two factors in modern day burns surgery </w:t>
      </w:r>
      <w:r>
        <w:t xml:space="preserve">(dual surgeon and incorporating skin substitutes into early closure methods) have </w:t>
      </w:r>
      <w:r w:rsidRPr="007D4112">
        <w:t>predominantly driven the recommended changes to this section</w:t>
      </w:r>
      <w:r>
        <w:t xml:space="preserve"> of the Plastic and Reconstructive Surgery Clinical Committee report</w:t>
      </w:r>
      <w:r w:rsidRPr="007D4112">
        <w:t>. In addition</w:t>
      </w:r>
      <w:r>
        <w:t>,</w:t>
      </w:r>
      <w:r w:rsidRPr="007D4112">
        <w:t xml:space="preserve"> the </w:t>
      </w:r>
      <w:r>
        <w:t>C</w:t>
      </w:r>
      <w:r w:rsidRPr="007D4112">
        <w:t>ommittee has born in mind the principles of the Principles and Rules Committee</w:t>
      </w:r>
      <w:r>
        <w:t xml:space="preserve"> (PRC)</w:t>
      </w:r>
      <w:r w:rsidRPr="007D4112">
        <w:t xml:space="preserve"> and have devised revisions that are likely to facilitate "Complete Medical Services". This is a significant shift as the items were originally written to be used in a modul</w:t>
      </w:r>
      <w:r>
        <w:t>ar way</w:t>
      </w:r>
      <w:r w:rsidRPr="007D4112">
        <w:t xml:space="preserve">. In treatments that are commonly multi-surgeon and multi-stage with a very high degree of variation between patients (based on total body surface area burned) it has been challenging to meet the obligation to follow these principles at the same time as maintaining accuracy of coding and incorporation of modern practice, whilst retaining clarity.  </w:t>
      </w:r>
    </w:p>
    <w:p w14:paraId="4B52E214" w14:textId="77777777" w:rsidR="008A6303" w:rsidRDefault="008A6303" w:rsidP="008A6303"/>
    <w:p w14:paraId="45B7F73A" w14:textId="77777777" w:rsidR="008A6303" w:rsidRPr="00535DEF" w:rsidRDefault="008A6303" w:rsidP="008A6303">
      <w:pPr>
        <w:pStyle w:val="Heading3"/>
      </w:pPr>
      <w:bookmarkStart w:id="280" w:name="_Toc26880925"/>
      <w:r w:rsidRPr="00535DEF">
        <w:t>Model for Burns Excision and Closure Item Numbers</w:t>
      </w:r>
      <w:bookmarkEnd w:id="280"/>
    </w:p>
    <w:p w14:paraId="3D943D5E" w14:textId="77777777" w:rsidR="008A6303" w:rsidRDefault="008A6303" w:rsidP="008A6303">
      <w:r>
        <w:t>Five models were considered for the revision of the excision and closure of burns item numbers:</w:t>
      </w:r>
    </w:p>
    <w:p w14:paraId="7B031C0E" w14:textId="77777777" w:rsidR="008A6303" w:rsidRPr="00535DEF" w:rsidRDefault="008A6303" w:rsidP="008A6303">
      <w:r>
        <w:t>1) Maintain existing items i</w:t>
      </w:r>
      <w:r w:rsidRPr="00535DEF">
        <w:t>n a standard list and make amendments, with addition of multiple</w:t>
      </w:r>
      <w:r>
        <w:t xml:space="preserve"> new items for each combination of practice</w:t>
      </w:r>
      <w:r w:rsidRPr="00535DEF">
        <w:t xml:space="preserve"> (e.g. debridement of burn plus autologous skin graft, debridement of burn plus 10</w:t>
      </w:r>
      <w:r>
        <w:t xml:space="preserve"> per cent</w:t>
      </w:r>
      <w:r w:rsidRPr="00535DEF">
        <w:t xml:space="preserve"> autologous skin gr</w:t>
      </w:r>
      <w:r>
        <w:t xml:space="preserve">aft and 10 per cent skin substitute </w:t>
      </w:r>
      <w:r w:rsidR="00AF62E1">
        <w:t>etc.</w:t>
      </w:r>
      <w:r>
        <w:t xml:space="preserve">). </w:t>
      </w:r>
      <w:r w:rsidRPr="00535DEF">
        <w:t>This model was rejected as it would result in an extremely excessive number of items or would result in the necessity to claim multiple items with every procedure.</w:t>
      </w:r>
    </w:p>
    <w:p w14:paraId="41584E48" w14:textId="77777777" w:rsidR="008A6303" w:rsidRPr="00535DEF" w:rsidRDefault="008A6303" w:rsidP="008A6303">
      <w:r>
        <w:t xml:space="preserve">2) A bundled payment system. </w:t>
      </w:r>
      <w:r w:rsidRPr="00535DEF">
        <w:t>This</w:t>
      </w:r>
      <w:r>
        <w:t xml:space="preserve"> suggestion</w:t>
      </w:r>
      <w:r w:rsidRPr="00535DEF">
        <w:t xml:space="preserve"> was rejected as the variability and unpredictability of burns patients would mean that it would be impossible to achieve any fairness within the system.  Burns patients are typically very complex and individualisation of treatment is required.  The model for coding and billing should be fit for purpose in terms of recognising this.</w:t>
      </w:r>
    </w:p>
    <w:p w14:paraId="73BFEA1C" w14:textId="058F6C90" w:rsidR="008A6303" w:rsidRPr="00535DEF" w:rsidRDefault="008A6303" w:rsidP="008A6303">
      <w:r>
        <w:t xml:space="preserve">3) A </w:t>
      </w:r>
      <w:r w:rsidRPr="00535DEF">
        <w:t>time</w:t>
      </w:r>
      <w:r>
        <w:t>-</w:t>
      </w:r>
      <w:r w:rsidRPr="00535DEF">
        <w:t>based system</w:t>
      </w:r>
      <w:r>
        <w:t>.</w:t>
      </w:r>
      <w:r w:rsidRPr="00535DEF">
        <w:t xml:space="preserve"> This </w:t>
      </w:r>
      <w:r>
        <w:t xml:space="preserve">suggestion </w:t>
      </w:r>
      <w:r w:rsidRPr="00535DEF">
        <w:t>was rejected as it was felt that it would be appropriate to have some consistency with other surgical specialties.</w:t>
      </w:r>
      <w:r>
        <w:t xml:space="preserve"> Currently, o</w:t>
      </w:r>
      <w:r w:rsidRPr="00535DEF">
        <w:t>nly anaesthesia uses a time</w:t>
      </w:r>
      <w:r>
        <w:t>-</w:t>
      </w:r>
      <w:r w:rsidRPr="00535DEF">
        <w:t>based system and the nature of surgery is such that it is not only the time spent operating that should be remunerated. It would also be intrinsically inappropriate to build in a disincentive to short operative times when it is known that this is an important factor for patient outcome.</w:t>
      </w:r>
    </w:p>
    <w:p w14:paraId="248518BA" w14:textId="77777777" w:rsidR="008A6303" w:rsidRPr="00535DEF" w:rsidRDefault="008A6303" w:rsidP="008A6303">
      <w:r>
        <w:t xml:space="preserve">4) A system of </w:t>
      </w:r>
      <w:r w:rsidRPr="00535DEF">
        <w:t>tables where burns excision is separated from bu</w:t>
      </w:r>
      <w:r>
        <w:t>rns closure.</w:t>
      </w:r>
      <w:r w:rsidRPr="00535DEF">
        <w:t xml:space="preserve"> This </w:t>
      </w:r>
      <w:r>
        <w:t>option wa</w:t>
      </w:r>
      <w:r w:rsidRPr="00535DEF">
        <w:t xml:space="preserve">s acceptable to burns surgeons, the </w:t>
      </w:r>
      <w:r>
        <w:t>Committee and in line with P</w:t>
      </w:r>
      <w:r w:rsidRPr="00535DEF">
        <w:t>RC principles.</w:t>
      </w:r>
    </w:p>
    <w:p w14:paraId="2112686C" w14:textId="203B0701" w:rsidR="008A6303" w:rsidRPr="00535DEF" w:rsidRDefault="008A6303" w:rsidP="008A6303">
      <w:r>
        <w:t xml:space="preserve">5) A system of </w:t>
      </w:r>
      <w:r w:rsidRPr="00535DEF">
        <w:t>tables, as above, but with a modifier</w:t>
      </w:r>
      <w:r>
        <w:t>,</w:t>
      </w:r>
      <w:r w:rsidRPr="00535DEF">
        <w:t xml:space="preserve"> to </w:t>
      </w:r>
      <w:r>
        <w:t xml:space="preserve">provide </w:t>
      </w:r>
      <w:r w:rsidRPr="00535DEF">
        <w:t xml:space="preserve">extra </w:t>
      </w:r>
      <w:r>
        <w:t>funding for</w:t>
      </w:r>
      <w:r w:rsidRPr="00535DEF">
        <w:t xml:space="preserve"> burns involving </w:t>
      </w:r>
      <w:r>
        <w:t xml:space="preserve">hands, face and anterior neck. </w:t>
      </w:r>
      <w:r w:rsidRPr="00535DEF">
        <w:t xml:space="preserve">The addition of this modifier </w:t>
      </w:r>
      <w:r>
        <w:t>to</w:t>
      </w:r>
      <w:r w:rsidRPr="00535DEF">
        <w:t xml:space="preserve"> the model reduces the number of items required substantially but would mean that surgeons would have to claim more items per procedure and would be likely to exceed the “</w:t>
      </w:r>
      <w:r>
        <w:t>three</w:t>
      </w:r>
      <w:r w:rsidRPr="00535DEF">
        <w:t xml:space="preserve"> item rule” in many cases. This </w:t>
      </w:r>
      <w:r>
        <w:t>is acceptable to burns surgeons and</w:t>
      </w:r>
      <w:r w:rsidRPr="00535DEF">
        <w:t xml:space="preserve"> the </w:t>
      </w:r>
      <w:r>
        <w:t>C</w:t>
      </w:r>
      <w:r w:rsidRPr="00535DEF">
        <w:t>ommittee</w:t>
      </w:r>
      <w:r>
        <w:t>,</w:t>
      </w:r>
      <w:r w:rsidRPr="00535DEF">
        <w:t xml:space="preserve"> but </w:t>
      </w:r>
      <w:r>
        <w:t xml:space="preserve">is </w:t>
      </w:r>
      <w:r w:rsidRPr="00535DEF">
        <w:t>slightly less in line with PRC principles.</w:t>
      </w:r>
    </w:p>
    <w:p w14:paraId="5A3CAA56" w14:textId="77777777" w:rsidR="008A6303" w:rsidRDefault="008A6303" w:rsidP="008A6303">
      <w:r>
        <w:t>The model with the system of tables and a modifying item, seemed most acceptable to the Plastic and Reconstructive Surgery Clinical Committee and the Taskforce, after consultation with members of the Taskforce, and is outlined below. The rules for the use of the tables follow the tables themselves, as does further rationale. As the dressings items and burns contracture items do not fit well into the same model, they are presented as revisions of existing items, in a standard list format.</w:t>
      </w:r>
    </w:p>
    <w:p w14:paraId="645F7A6F" w14:textId="77777777" w:rsidR="008A6303" w:rsidRDefault="008A6303" w:rsidP="008A6303"/>
    <w:p w14:paraId="3DE8E252" w14:textId="77777777" w:rsidR="008A6303" w:rsidRPr="00535DEF" w:rsidRDefault="008A6303" w:rsidP="008A6303">
      <w:pPr>
        <w:pStyle w:val="Heading3"/>
      </w:pPr>
      <w:bookmarkStart w:id="281" w:name="_Toc26880926"/>
      <w:r w:rsidRPr="00535DEF">
        <w:t>Overview of burns excision and closure item revision</w:t>
      </w:r>
      <w:bookmarkEnd w:id="281"/>
      <w:r w:rsidRPr="00535DEF">
        <w:t xml:space="preserve"> </w:t>
      </w:r>
    </w:p>
    <w:p w14:paraId="2A3F3025" w14:textId="6C52C889" w:rsidR="008A6303" w:rsidRPr="00DC2BA8" w:rsidRDefault="008A6303" w:rsidP="008A6303">
      <w:r>
        <w:t>The revisions proposed</w:t>
      </w:r>
      <w:r w:rsidRPr="007D4112">
        <w:t xml:space="preserve"> will provide for a modern burns practice and will deli</w:t>
      </w:r>
      <w:r>
        <w:t>ver clarity and appropriate us</w:t>
      </w:r>
      <w:r w:rsidRPr="007D4112">
        <w:t>e. Although the total benefit paid for burns surgery is low, it is important to have</w:t>
      </w:r>
      <w:r>
        <w:t xml:space="preserve"> a Medicare Benefits Schedule that is fit for purpose</w:t>
      </w:r>
      <w:r w:rsidRPr="007D4112">
        <w:t xml:space="preserve">. </w:t>
      </w:r>
      <w:r>
        <w:t>The Committee agreed that to</w:t>
      </w:r>
      <w:r w:rsidRPr="007D4112">
        <w:t xml:space="preserve"> allow ease of use</w:t>
      </w:r>
      <w:r>
        <w:t>,</w:t>
      </w:r>
      <w:r w:rsidRPr="007D4112">
        <w:t xml:space="preserve"> all the burns items (including the burns dressings items) should be allocated a new set of item numbers, which are sequential and uninterr</w:t>
      </w:r>
      <w:r w:rsidRPr="00DC2BA8">
        <w:t xml:space="preserve">upted. </w:t>
      </w:r>
    </w:p>
    <w:p w14:paraId="5526B270" w14:textId="6A261D06" w:rsidR="008A6303" w:rsidRDefault="008A6303" w:rsidP="008A6303">
      <w:r>
        <w:t>In the proposed recommendations the existing 41 burns items will be replaced by 45 items. This option has the advantage of generating fewer new items than other options, but due to the presence of a modifier item, may necessitate claiming 4 items on many occasions. This proposal has been written so that more than one surgeon can claim the items at the same time. To allow this to occur appropriately it is proposed that aftercare be removed from the fees for the operative procedure for items referring to burns treatment on more than 10 per cent total body surface area. The alternative to this is to produce three versions of many of the items, one for a single specialist surgeon, one for a principal specialist surgeon in conjoint surgery and one for a conjoint specialist surgeon in conjoint surgery. The idea of having to treble the number of items was unwelcome and hence the proposal to remove the aftercare component.</w:t>
      </w:r>
    </w:p>
    <w:p w14:paraId="489858F7" w14:textId="77777777" w:rsidR="008A6303" w:rsidRPr="00C04253" w:rsidRDefault="008A6303" w:rsidP="008A6303">
      <w:pPr>
        <w:rPr>
          <w:lang w:val="en-US" w:eastAsia="en-US"/>
        </w:rPr>
      </w:pPr>
    </w:p>
    <w:p w14:paraId="1799D340" w14:textId="77777777" w:rsidR="008A6303" w:rsidRPr="00535DEF" w:rsidRDefault="008A6303" w:rsidP="008A6303">
      <w:pPr>
        <w:pStyle w:val="Heading2"/>
      </w:pPr>
      <w:bookmarkStart w:id="282" w:name="_Toc26880927"/>
      <w:r>
        <w:t xml:space="preserve">Dressing of burns </w:t>
      </w:r>
      <w:r w:rsidRPr="00332F25">
        <w:t>items</w:t>
      </w:r>
      <w:bookmarkEnd w:id="282"/>
      <w:r>
        <w:t xml:space="preserve"> </w:t>
      </w:r>
    </w:p>
    <w:p w14:paraId="0349F7B9" w14:textId="77777777" w:rsidR="008A6303" w:rsidRPr="00332F25" w:rsidRDefault="008A6303" w:rsidP="008A6303">
      <w:pPr>
        <w:pStyle w:val="TableCaption"/>
      </w:pPr>
      <w:bookmarkStart w:id="283" w:name="_Toc26881061"/>
      <w:r>
        <w:t xml:space="preserve">Table </w:t>
      </w:r>
      <w:r>
        <w:rPr>
          <w:noProof/>
        </w:rPr>
        <w:fldChar w:fldCharType="begin"/>
      </w:r>
      <w:r>
        <w:rPr>
          <w:noProof/>
        </w:rPr>
        <w:instrText xml:space="preserve"> SEQ Table \* ARABIC </w:instrText>
      </w:r>
      <w:r>
        <w:rPr>
          <w:noProof/>
        </w:rPr>
        <w:fldChar w:fldCharType="separate"/>
      </w:r>
      <w:r w:rsidR="002F004E">
        <w:rPr>
          <w:noProof/>
        </w:rPr>
        <w:t>29</w:t>
      </w:r>
      <w:r>
        <w:rPr>
          <w:noProof/>
        </w:rPr>
        <w:fldChar w:fldCharType="end"/>
      </w:r>
      <w:r w:rsidRPr="00332F25">
        <w:t xml:space="preserve">: Item introduction table for items </w:t>
      </w:r>
      <w:r>
        <w:t>30003, 30006, 30010 and 30014</w:t>
      </w:r>
      <w:bookmarkEnd w:id="28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9: Item introduction table for items 30003, 30006, 30010 and 30014"/>
        <w:tblDescription w:val="Table 29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8"/>
        <w:gridCol w:w="1069"/>
        <w:gridCol w:w="1046"/>
        <w:gridCol w:w="1105"/>
      </w:tblGrid>
      <w:tr w:rsidR="008A6303" w:rsidRPr="00386E44" w14:paraId="02AE0800" w14:textId="77777777" w:rsidTr="00270DC6">
        <w:trPr>
          <w:tblHeader/>
        </w:trPr>
        <w:tc>
          <w:tcPr>
            <w:tcW w:w="686" w:type="dxa"/>
            <w:shd w:val="clear" w:color="auto" w:fill="01653F"/>
            <w:vAlign w:val="bottom"/>
          </w:tcPr>
          <w:p w14:paraId="47B133E5" w14:textId="77777777" w:rsidR="008A6303" w:rsidRPr="00332F25" w:rsidRDefault="008A6303" w:rsidP="00270DC6">
            <w:pPr>
              <w:pStyle w:val="Tableheading-white"/>
            </w:pPr>
            <w:r w:rsidRPr="00332F25">
              <w:t>Item</w:t>
            </w:r>
          </w:p>
        </w:tc>
        <w:tc>
          <w:tcPr>
            <w:tcW w:w="3566" w:type="dxa"/>
            <w:shd w:val="clear" w:color="auto" w:fill="01653F"/>
            <w:vAlign w:val="bottom"/>
          </w:tcPr>
          <w:p w14:paraId="7420C12A" w14:textId="77777777" w:rsidR="008A6303" w:rsidRPr="00332F25" w:rsidRDefault="008A6303" w:rsidP="00270DC6">
            <w:pPr>
              <w:pStyle w:val="Tableheading-white"/>
            </w:pPr>
            <w:r w:rsidRPr="00332F25">
              <w:t>Descriptor</w:t>
            </w:r>
          </w:p>
        </w:tc>
        <w:tc>
          <w:tcPr>
            <w:tcW w:w="891" w:type="dxa"/>
            <w:shd w:val="clear" w:color="auto" w:fill="01653F"/>
            <w:vAlign w:val="bottom"/>
          </w:tcPr>
          <w:p w14:paraId="279F6B76" w14:textId="77777777" w:rsidR="008A6303" w:rsidRPr="00332F25" w:rsidRDefault="008A6303" w:rsidP="00270DC6">
            <w:pPr>
              <w:pStyle w:val="Tableheading-white"/>
            </w:pPr>
            <w:r w:rsidRPr="00332F25">
              <w:t>Schedule fee</w:t>
            </w:r>
          </w:p>
        </w:tc>
        <w:tc>
          <w:tcPr>
            <w:tcW w:w="1073" w:type="dxa"/>
            <w:shd w:val="clear" w:color="auto" w:fill="01653F"/>
            <w:vAlign w:val="bottom"/>
          </w:tcPr>
          <w:p w14:paraId="29EA4371" w14:textId="77777777" w:rsidR="008A6303" w:rsidRPr="00332F25" w:rsidRDefault="008A6303" w:rsidP="00270DC6">
            <w:pPr>
              <w:pStyle w:val="Tableheading-white"/>
            </w:pPr>
            <w:r w:rsidRPr="00332F25">
              <w:t>Services FY2016/17</w:t>
            </w:r>
          </w:p>
        </w:tc>
        <w:tc>
          <w:tcPr>
            <w:tcW w:w="1049" w:type="dxa"/>
            <w:shd w:val="clear" w:color="auto" w:fill="01653F"/>
            <w:vAlign w:val="bottom"/>
          </w:tcPr>
          <w:p w14:paraId="1B2A1B06" w14:textId="77777777" w:rsidR="008A6303" w:rsidRPr="00332F25" w:rsidRDefault="008A6303" w:rsidP="00270DC6">
            <w:pPr>
              <w:pStyle w:val="Tableheading-white"/>
            </w:pPr>
            <w:r w:rsidRPr="00332F25">
              <w:t>Benefits FY2016/17</w:t>
            </w:r>
          </w:p>
        </w:tc>
        <w:tc>
          <w:tcPr>
            <w:tcW w:w="1113" w:type="dxa"/>
            <w:shd w:val="clear" w:color="auto" w:fill="01653F"/>
            <w:vAlign w:val="bottom"/>
          </w:tcPr>
          <w:p w14:paraId="395B67E8" w14:textId="77777777" w:rsidR="008A6303" w:rsidRPr="00332F25" w:rsidRDefault="008A6303" w:rsidP="00270DC6">
            <w:pPr>
              <w:pStyle w:val="Tableheading-white"/>
            </w:pPr>
            <w:r w:rsidRPr="00332F25">
              <w:t>Services 5-year annual avg. growth</w:t>
            </w:r>
          </w:p>
        </w:tc>
      </w:tr>
      <w:tr w:rsidR="008A6303" w:rsidRPr="00386E44" w14:paraId="5A7EA262" w14:textId="77777777" w:rsidTr="000575D0">
        <w:tc>
          <w:tcPr>
            <w:tcW w:w="686" w:type="dxa"/>
            <w:vAlign w:val="center"/>
          </w:tcPr>
          <w:p w14:paraId="69759DDF" w14:textId="77777777" w:rsidR="008A6303" w:rsidRPr="005674B8" w:rsidRDefault="008A6303" w:rsidP="00270DC6">
            <w:pPr>
              <w:pStyle w:val="Tabletext"/>
            </w:pPr>
            <w:r w:rsidRPr="005674B8">
              <w:t>30003</w:t>
            </w:r>
          </w:p>
        </w:tc>
        <w:tc>
          <w:tcPr>
            <w:tcW w:w="3566" w:type="dxa"/>
          </w:tcPr>
          <w:p w14:paraId="603664DB" w14:textId="77777777" w:rsidR="008A6303" w:rsidRPr="005674B8" w:rsidRDefault="008A6303" w:rsidP="00270DC6">
            <w:pPr>
              <w:pStyle w:val="Tabletext"/>
            </w:pPr>
            <w:r w:rsidRPr="005674B8">
              <w:t>Localised burns, dressing of, (not involving grafting) each attendance at which the procedure is performed, including any associated consultation</w:t>
            </w:r>
            <w:r w:rsidR="003F0020">
              <w:t>.</w:t>
            </w:r>
          </w:p>
        </w:tc>
        <w:tc>
          <w:tcPr>
            <w:tcW w:w="891" w:type="dxa"/>
          </w:tcPr>
          <w:p w14:paraId="21C8052B" w14:textId="77777777" w:rsidR="008A6303" w:rsidRPr="005674B8" w:rsidRDefault="008A6303" w:rsidP="003F0020">
            <w:pPr>
              <w:pStyle w:val="Tabletext"/>
            </w:pPr>
            <w:r>
              <w:t xml:space="preserve"> $</w:t>
            </w:r>
            <w:r w:rsidRPr="005674B8">
              <w:t xml:space="preserve">36.30 </w:t>
            </w:r>
          </w:p>
        </w:tc>
        <w:tc>
          <w:tcPr>
            <w:tcW w:w="1073" w:type="dxa"/>
          </w:tcPr>
          <w:p w14:paraId="117B13C6" w14:textId="649F4B04" w:rsidR="008A6303" w:rsidRPr="005674B8" w:rsidRDefault="008A6303" w:rsidP="000575D0">
            <w:pPr>
              <w:pStyle w:val="Tabletext"/>
            </w:pPr>
            <w:r w:rsidRPr="005674B8">
              <w:t xml:space="preserve">21,033 </w:t>
            </w:r>
          </w:p>
        </w:tc>
        <w:tc>
          <w:tcPr>
            <w:tcW w:w="1049" w:type="dxa"/>
          </w:tcPr>
          <w:p w14:paraId="39B23B8B" w14:textId="77777777" w:rsidR="008A6303" w:rsidRPr="005674B8" w:rsidRDefault="008A6303">
            <w:pPr>
              <w:pStyle w:val="Tabletext"/>
            </w:pPr>
            <w:r w:rsidRPr="005674B8">
              <w:t xml:space="preserve"> </w:t>
            </w:r>
            <w:r>
              <w:t>$</w:t>
            </w:r>
            <w:r w:rsidRPr="005674B8">
              <w:t xml:space="preserve">661,728 </w:t>
            </w:r>
          </w:p>
        </w:tc>
        <w:tc>
          <w:tcPr>
            <w:tcW w:w="1113" w:type="dxa"/>
          </w:tcPr>
          <w:p w14:paraId="05A30836" w14:textId="77777777" w:rsidR="008A6303" w:rsidRPr="005674B8" w:rsidRDefault="008A6303">
            <w:pPr>
              <w:pStyle w:val="Tabletext"/>
            </w:pPr>
            <w:r w:rsidRPr="005674B8">
              <w:t>25.8%</w:t>
            </w:r>
          </w:p>
        </w:tc>
      </w:tr>
      <w:tr w:rsidR="008A6303" w:rsidRPr="00386E44" w14:paraId="52845E9D" w14:textId="77777777" w:rsidTr="000575D0">
        <w:tc>
          <w:tcPr>
            <w:tcW w:w="686" w:type="dxa"/>
            <w:vAlign w:val="center"/>
          </w:tcPr>
          <w:p w14:paraId="47286E3B" w14:textId="77777777" w:rsidR="008A6303" w:rsidRPr="005674B8" w:rsidRDefault="008A6303" w:rsidP="00270DC6">
            <w:pPr>
              <w:pStyle w:val="Tabletext"/>
            </w:pPr>
            <w:r w:rsidRPr="005674B8">
              <w:t>30006</w:t>
            </w:r>
          </w:p>
        </w:tc>
        <w:tc>
          <w:tcPr>
            <w:tcW w:w="3566" w:type="dxa"/>
          </w:tcPr>
          <w:p w14:paraId="7519A519" w14:textId="77777777" w:rsidR="008A6303" w:rsidRPr="005674B8" w:rsidRDefault="008A6303" w:rsidP="00270DC6">
            <w:pPr>
              <w:pStyle w:val="Tabletext"/>
            </w:pPr>
            <w:r w:rsidRPr="005674B8">
              <w:t>Extensive burns, dressing of, without anaesthesia (not involving grafting) each attendance at which the procedure is performed, including any associated consultation</w:t>
            </w:r>
            <w:r w:rsidR="003F0020">
              <w:t>.</w:t>
            </w:r>
          </w:p>
        </w:tc>
        <w:tc>
          <w:tcPr>
            <w:tcW w:w="891" w:type="dxa"/>
          </w:tcPr>
          <w:p w14:paraId="73DF9DD9" w14:textId="77777777" w:rsidR="008A6303" w:rsidRPr="005674B8" w:rsidRDefault="008A6303" w:rsidP="003F0020">
            <w:pPr>
              <w:pStyle w:val="Tabletext"/>
            </w:pPr>
            <w:r>
              <w:t xml:space="preserve"> $</w:t>
            </w:r>
            <w:r w:rsidRPr="005674B8">
              <w:t xml:space="preserve">46.50 </w:t>
            </w:r>
          </w:p>
        </w:tc>
        <w:tc>
          <w:tcPr>
            <w:tcW w:w="1073" w:type="dxa"/>
          </w:tcPr>
          <w:p w14:paraId="64B79214" w14:textId="45DADD87" w:rsidR="008A6303" w:rsidRPr="005674B8" w:rsidRDefault="008A6303" w:rsidP="000575D0">
            <w:pPr>
              <w:pStyle w:val="Tabletext"/>
            </w:pPr>
            <w:r w:rsidRPr="005674B8">
              <w:t xml:space="preserve">2,199 </w:t>
            </w:r>
          </w:p>
        </w:tc>
        <w:tc>
          <w:tcPr>
            <w:tcW w:w="1049" w:type="dxa"/>
          </w:tcPr>
          <w:p w14:paraId="716BFA08" w14:textId="77777777" w:rsidR="008A6303" w:rsidRPr="005674B8" w:rsidRDefault="008A6303">
            <w:pPr>
              <w:pStyle w:val="Tabletext"/>
            </w:pPr>
            <w:r>
              <w:t xml:space="preserve"> $</w:t>
            </w:r>
            <w:r w:rsidRPr="005674B8">
              <w:t xml:space="preserve">87,152 </w:t>
            </w:r>
          </w:p>
        </w:tc>
        <w:tc>
          <w:tcPr>
            <w:tcW w:w="1113" w:type="dxa"/>
          </w:tcPr>
          <w:p w14:paraId="5663ECE8" w14:textId="77777777" w:rsidR="008A6303" w:rsidRPr="005674B8" w:rsidRDefault="008A6303">
            <w:pPr>
              <w:pStyle w:val="Tabletext"/>
            </w:pPr>
            <w:r w:rsidRPr="005674B8">
              <w:t>15.8%</w:t>
            </w:r>
          </w:p>
        </w:tc>
      </w:tr>
      <w:tr w:rsidR="008A6303" w:rsidRPr="00386E44" w14:paraId="14C7AA57" w14:textId="77777777" w:rsidTr="000575D0">
        <w:tc>
          <w:tcPr>
            <w:tcW w:w="686" w:type="dxa"/>
            <w:vAlign w:val="center"/>
          </w:tcPr>
          <w:p w14:paraId="3B2EA12D" w14:textId="77777777" w:rsidR="008A6303" w:rsidRPr="005674B8" w:rsidRDefault="008A6303" w:rsidP="00270DC6">
            <w:pPr>
              <w:pStyle w:val="Tabletext"/>
            </w:pPr>
            <w:r w:rsidRPr="005674B8">
              <w:t>30010</w:t>
            </w:r>
          </w:p>
        </w:tc>
        <w:tc>
          <w:tcPr>
            <w:tcW w:w="3566" w:type="dxa"/>
          </w:tcPr>
          <w:p w14:paraId="06EA03A8" w14:textId="77777777" w:rsidR="008A6303" w:rsidRPr="005674B8" w:rsidRDefault="008A6303" w:rsidP="00270DC6">
            <w:pPr>
              <w:pStyle w:val="Tabletext"/>
            </w:pPr>
            <w:r w:rsidRPr="005674B8">
              <w:t>Localised burns, dressing of, under general anaesthesia (not involving grafting) (Anaes.)</w:t>
            </w:r>
            <w:r w:rsidR="003F0020">
              <w:t>.</w:t>
            </w:r>
          </w:p>
        </w:tc>
        <w:tc>
          <w:tcPr>
            <w:tcW w:w="891" w:type="dxa"/>
          </w:tcPr>
          <w:p w14:paraId="5A9B025F" w14:textId="77777777" w:rsidR="008A6303" w:rsidRPr="005674B8" w:rsidRDefault="008A6303" w:rsidP="003F0020">
            <w:pPr>
              <w:pStyle w:val="Tabletext"/>
            </w:pPr>
            <w:r>
              <w:t xml:space="preserve"> $</w:t>
            </w:r>
            <w:r w:rsidRPr="005674B8">
              <w:t xml:space="preserve">73.90 </w:t>
            </w:r>
          </w:p>
        </w:tc>
        <w:tc>
          <w:tcPr>
            <w:tcW w:w="1073" w:type="dxa"/>
          </w:tcPr>
          <w:p w14:paraId="07B6D526" w14:textId="10D187A8" w:rsidR="008A6303" w:rsidRPr="005674B8" w:rsidRDefault="008A6303" w:rsidP="000575D0">
            <w:pPr>
              <w:pStyle w:val="Tabletext"/>
            </w:pPr>
            <w:r w:rsidRPr="005674B8">
              <w:t xml:space="preserve">17 </w:t>
            </w:r>
          </w:p>
        </w:tc>
        <w:tc>
          <w:tcPr>
            <w:tcW w:w="1049" w:type="dxa"/>
          </w:tcPr>
          <w:p w14:paraId="0C1BD618" w14:textId="77777777" w:rsidR="008A6303" w:rsidRPr="005674B8" w:rsidRDefault="008A6303">
            <w:pPr>
              <w:pStyle w:val="Tabletext"/>
            </w:pPr>
            <w:r>
              <w:t xml:space="preserve"> $</w:t>
            </w:r>
            <w:r w:rsidRPr="005674B8">
              <w:t xml:space="preserve">652 </w:t>
            </w:r>
          </w:p>
        </w:tc>
        <w:tc>
          <w:tcPr>
            <w:tcW w:w="1113" w:type="dxa"/>
          </w:tcPr>
          <w:p w14:paraId="22F10E8B" w14:textId="77777777" w:rsidR="008A6303" w:rsidRPr="005674B8" w:rsidRDefault="008A6303">
            <w:pPr>
              <w:pStyle w:val="Tabletext"/>
            </w:pPr>
            <w:r w:rsidRPr="005674B8">
              <w:t>-23.5%</w:t>
            </w:r>
          </w:p>
        </w:tc>
      </w:tr>
      <w:tr w:rsidR="008A6303" w:rsidRPr="00386E44" w14:paraId="66AA6E4B" w14:textId="77777777" w:rsidTr="000575D0">
        <w:tc>
          <w:tcPr>
            <w:tcW w:w="686" w:type="dxa"/>
            <w:vAlign w:val="center"/>
          </w:tcPr>
          <w:p w14:paraId="4ADE75CA" w14:textId="77777777" w:rsidR="008A6303" w:rsidRPr="005674B8" w:rsidRDefault="008A6303" w:rsidP="00270DC6">
            <w:pPr>
              <w:pStyle w:val="Tabletext"/>
            </w:pPr>
            <w:r w:rsidRPr="005674B8">
              <w:t>30014</w:t>
            </w:r>
          </w:p>
        </w:tc>
        <w:tc>
          <w:tcPr>
            <w:tcW w:w="3566" w:type="dxa"/>
          </w:tcPr>
          <w:p w14:paraId="5359AA56" w14:textId="77777777" w:rsidR="008A6303" w:rsidRPr="005674B8" w:rsidRDefault="008A6303" w:rsidP="00270DC6">
            <w:pPr>
              <w:pStyle w:val="Tabletext"/>
            </w:pPr>
            <w:r w:rsidRPr="005674B8">
              <w:t>Extensive burns, dressing of, under general anaesthesia (not involving grafting) (Anaes.)</w:t>
            </w:r>
            <w:r w:rsidR="003F0020">
              <w:t>.</w:t>
            </w:r>
          </w:p>
        </w:tc>
        <w:tc>
          <w:tcPr>
            <w:tcW w:w="891" w:type="dxa"/>
          </w:tcPr>
          <w:p w14:paraId="31E88AEC" w14:textId="77777777" w:rsidR="008A6303" w:rsidRPr="005674B8" w:rsidRDefault="008A6303" w:rsidP="003F0020">
            <w:pPr>
              <w:pStyle w:val="Tabletext"/>
            </w:pPr>
            <w:r>
              <w:t xml:space="preserve"> $</w:t>
            </w:r>
            <w:r w:rsidRPr="005674B8">
              <w:t xml:space="preserve">155.40 </w:t>
            </w:r>
          </w:p>
        </w:tc>
        <w:tc>
          <w:tcPr>
            <w:tcW w:w="1073" w:type="dxa"/>
          </w:tcPr>
          <w:p w14:paraId="412645DE" w14:textId="42B5B478" w:rsidR="008A6303" w:rsidRPr="005674B8" w:rsidRDefault="008A6303" w:rsidP="000575D0">
            <w:pPr>
              <w:pStyle w:val="Tabletext"/>
            </w:pPr>
            <w:r w:rsidRPr="005674B8">
              <w:t xml:space="preserve">39 </w:t>
            </w:r>
          </w:p>
        </w:tc>
        <w:tc>
          <w:tcPr>
            <w:tcW w:w="1049" w:type="dxa"/>
          </w:tcPr>
          <w:p w14:paraId="74533016" w14:textId="77777777" w:rsidR="008A6303" w:rsidRPr="005674B8" w:rsidRDefault="008A6303">
            <w:pPr>
              <w:pStyle w:val="Tabletext"/>
            </w:pPr>
            <w:r>
              <w:t xml:space="preserve"> $</w:t>
            </w:r>
            <w:r w:rsidRPr="005674B8">
              <w:t xml:space="preserve">3,647 </w:t>
            </w:r>
          </w:p>
        </w:tc>
        <w:tc>
          <w:tcPr>
            <w:tcW w:w="1113" w:type="dxa"/>
          </w:tcPr>
          <w:p w14:paraId="36689F0C" w14:textId="77777777" w:rsidR="008A6303" w:rsidRPr="005674B8" w:rsidRDefault="008A6303">
            <w:pPr>
              <w:pStyle w:val="Tabletext"/>
            </w:pPr>
            <w:r w:rsidRPr="005674B8">
              <w:t>16.7%</w:t>
            </w:r>
          </w:p>
        </w:tc>
      </w:tr>
    </w:tbl>
    <w:p w14:paraId="33561268" w14:textId="77777777" w:rsidR="008A6303" w:rsidRPr="00332F25" w:rsidRDefault="008A6303" w:rsidP="008A6303">
      <w:pPr>
        <w:pStyle w:val="Heading3Numbered"/>
      </w:pPr>
      <w:bookmarkStart w:id="284" w:name="_Toc26880928"/>
      <w:r w:rsidRPr="00332F25">
        <w:t xml:space="preserve">Recommendation </w:t>
      </w:r>
      <w:r>
        <w:t>35</w:t>
      </w:r>
      <w:bookmarkEnd w:id="284"/>
    </w:p>
    <w:p w14:paraId="080CED7C" w14:textId="77777777" w:rsidR="008A6303" w:rsidRDefault="008A6303" w:rsidP="008A6303">
      <w:pPr>
        <w:pStyle w:val="Bullet-green"/>
      </w:pPr>
      <w:r>
        <w:t>Items 30003 and 30006: Change the descriptors and add an additional new item for outpatient burns dressings as follows:</w:t>
      </w:r>
    </w:p>
    <w:p w14:paraId="72FF6F62" w14:textId="77777777" w:rsidR="008A6303" w:rsidRDefault="008A6303" w:rsidP="00AE0413">
      <w:pPr>
        <w:pStyle w:val="Bullet2"/>
        <w:numPr>
          <w:ilvl w:val="1"/>
          <w:numId w:val="13"/>
        </w:numPr>
      </w:pPr>
      <w:r>
        <w:t>Proposed descriptor for 30003:</w:t>
      </w:r>
    </w:p>
    <w:p w14:paraId="4C60EB6D" w14:textId="77777777" w:rsidR="008A6303" w:rsidRDefault="003F0020" w:rsidP="00AE0413">
      <w:pPr>
        <w:pStyle w:val="Dash3"/>
        <w:numPr>
          <w:ilvl w:val="2"/>
          <w:numId w:val="12"/>
        </w:numPr>
      </w:pPr>
      <w:r w:rsidRPr="00E73A2E">
        <w:t xml:space="preserve">Burns, </w:t>
      </w:r>
      <w:r w:rsidR="008A6303" w:rsidRPr="00E73A2E">
        <w:t xml:space="preserve">involving 1% or more but less than 3% of total body surface dressing of, without anaesthesia, each attendance at which the procedure is performed. Excludes </w:t>
      </w:r>
      <w:r w:rsidR="008A6303">
        <w:t>skin reactions</w:t>
      </w:r>
      <w:r w:rsidR="008A6303" w:rsidRPr="00E73A2E">
        <w:t xml:space="preserve"> secondary to </w:t>
      </w:r>
      <w:r w:rsidR="008A6303">
        <w:t>radiotherapy</w:t>
      </w:r>
      <w:r w:rsidR="008A6303" w:rsidRPr="00E73A2E">
        <w:t xml:space="preserve">. </w:t>
      </w:r>
      <w:r w:rsidR="008A6303">
        <w:t>M</w:t>
      </w:r>
      <w:r w:rsidR="008A6303" w:rsidRPr="00E73A2E">
        <w:t>edical practitioner to be present. Includes redressing of any related donor site.</w:t>
      </w:r>
    </w:p>
    <w:p w14:paraId="3D3492EF" w14:textId="77777777" w:rsidR="006B39FD" w:rsidRPr="005003EF" w:rsidRDefault="006B39FD" w:rsidP="000575D0">
      <w:pPr>
        <w:pStyle w:val="Dash3"/>
        <w:numPr>
          <w:ilvl w:val="1"/>
          <w:numId w:val="12"/>
        </w:numPr>
      </w:pPr>
      <w:r w:rsidRPr="005003EF">
        <w:t>Nurse Practitioners should be provided access to item 30003.</w:t>
      </w:r>
    </w:p>
    <w:p w14:paraId="24F5A89A" w14:textId="77777777" w:rsidR="008A6303" w:rsidRDefault="008A6303" w:rsidP="00AE0413">
      <w:pPr>
        <w:pStyle w:val="Bullet2"/>
        <w:numPr>
          <w:ilvl w:val="1"/>
          <w:numId w:val="13"/>
        </w:numPr>
      </w:pPr>
      <w:r>
        <w:t>Proposed descriptor for 30006:</w:t>
      </w:r>
    </w:p>
    <w:p w14:paraId="7F51E43F" w14:textId="77777777" w:rsidR="008A6303" w:rsidRDefault="003F0020" w:rsidP="00AE0413">
      <w:pPr>
        <w:pStyle w:val="Dash3"/>
        <w:numPr>
          <w:ilvl w:val="2"/>
          <w:numId w:val="12"/>
        </w:numPr>
      </w:pPr>
      <w:r w:rsidRPr="00E73A2E">
        <w:t xml:space="preserve">Burns, </w:t>
      </w:r>
      <w:r w:rsidR="008A6303" w:rsidRPr="00E73A2E">
        <w:t>involving 3% or more but less than 10% of total body surface dressing of, without anaesthesia</w:t>
      </w:r>
      <w:r w:rsidR="008A6303">
        <w:t>,</w:t>
      </w:r>
      <w:r w:rsidR="008A6303" w:rsidRPr="00E73A2E">
        <w:t xml:space="preserve"> each attendance at which the procedure is performed. Excludes </w:t>
      </w:r>
      <w:r w:rsidR="008A6303">
        <w:t>skin reaction</w:t>
      </w:r>
      <w:r w:rsidR="008A6303" w:rsidRPr="00E73A2E">
        <w:t xml:space="preserve"> secondary to</w:t>
      </w:r>
      <w:r w:rsidR="008A6303">
        <w:t xml:space="preserve"> radiotherapy</w:t>
      </w:r>
      <w:r w:rsidR="008A6303" w:rsidRPr="00E73A2E">
        <w:t xml:space="preserve">. </w:t>
      </w:r>
      <w:r w:rsidR="008A6303">
        <w:t>M</w:t>
      </w:r>
      <w:r w:rsidR="008A6303" w:rsidRPr="00E73A2E">
        <w:t>edical practitioner to be present. Includes redressing of any related donor site</w:t>
      </w:r>
      <w:r w:rsidR="008A6303">
        <w:t>.</w:t>
      </w:r>
    </w:p>
    <w:p w14:paraId="03AE4FF5" w14:textId="77777777" w:rsidR="006B39FD" w:rsidRPr="005003EF" w:rsidRDefault="006B39FD" w:rsidP="00DE3B56">
      <w:pPr>
        <w:pStyle w:val="Dash3"/>
        <w:numPr>
          <w:ilvl w:val="1"/>
          <w:numId w:val="12"/>
        </w:numPr>
      </w:pPr>
      <w:r w:rsidRPr="005003EF">
        <w:t>Nurse Practitioners should be provided access to item 30003.</w:t>
      </w:r>
    </w:p>
    <w:p w14:paraId="513E2246" w14:textId="77777777" w:rsidR="008A6303" w:rsidRDefault="008A6303" w:rsidP="008A6303">
      <w:pPr>
        <w:pStyle w:val="Bullet2"/>
      </w:pPr>
      <w:r>
        <w:t>Proposed new item 300XX:</w:t>
      </w:r>
    </w:p>
    <w:p w14:paraId="57B5C114" w14:textId="77777777" w:rsidR="008A6303" w:rsidRDefault="00181525" w:rsidP="00AE0413">
      <w:pPr>
        <w:pStyle w:val="Dash3"/>
        <w:numPr>
          <w:ilvl w:val="2"/>
          <w:numId w:val="12"/>
        </w:numPr>
      </w:pPr>
      <w:r w:rsidRPr="00E73A2E">
        <w:t>Burns</w:t>
      </w:r>
      <w:r w:rsidR="008A6303" w:rsidRPr="00E73A2E">
        <w:t>, involving 10</w:t>
      </w:r>
      <w:r w:rsidR="008A6303">
        <w:t>% or more of total body surface,</w:t>
      </w:r>
      <w:r w:rsidR="008A6303" w:rsidRPr="00E73A2E">
        <w:t xml:space="preserve"> dressing of, without anaesthesia</w:t>
      </w:r>
      <w:r w:rsidR="008A6303">
        <w:t>,</w:t>
      </w:r>
      <w:r w:rsidR="008A6303" w:rsidRPr="00E73A2E">
        <w:t xml:space="preserve"> each attendance at which the procedure is performed. Excludes </w:t>
      </w:r>
      <w:r w:rsidR="008A6303">
        <w:t>skin reactions</w:t>
      </w:r>
      <w:r w:rsidR="008A6303" w:rsidRPr="00E73A2E">
        <w:t xml:space="preserve"> secondary to </w:t>
      </w:r>
      <w:r w:rsidR="008A6303">
        <w:t>radiotherapy</w:t>
      </w:r>
      <w:r w:rsidR="008A6303" w:rsidRPr="00E73A2E">
        <w:t xml:space="preserve">. </w:t>
      </w:r>
      <w:r w:rsidR="008A6303">
        <w:t>M</w:t>
      </w:r>
      <w:r w:rsidR="008A6303" w:rsidRPr="00E73A2E">
        <w:t>edical practitioner to be present. Includes redressing of any related donor site.</w:t>
      </w:r>
    </w:p>
    <w:p w14:paraId="72BCFA73" w14:textId="77777777" w:rsidR="008A6303" w:rsidRDefault="008A6303" w:rsidP="008A6303">
      <w:pPr>
        <w:pStyle w:val="Squarebullet"/>
      </w:pPr>
      <w:r>
        <w:t>The Committee recommends a schedule fee similar to that of dressing extensive burns under general anaesthesia (item 30014; $155.40)</w:t>
      </w:r>
      <w:r w:rsidR="003F0020">
        <w:t>.</w:t>
      </w:r>
    </w:p>
    <w:p w14:paraId="56E0F3FA" w14:textId="77777777" w:rsidR="008A6303" w:rsidRDefault="008A6303" w:rsidP="008A6303">
      <w:pPr>
        <w:pStyle w:val="Dash3"/>
        <w:numPr>
          <w:ilvl w:val="0"/>
          <w:numId w:val="0"/>
        </w:numPr>
      </w:pPr>
    </w:p>
    <w:p w14:paraId="0EFCB4BC" w14:textId="77777777" w:rsidR="008A6303" w:rsidRPr="00815521" w:rsidRDefault="008A6303" w:rsidP="008A6303">
      <w:pPr>
        <w:pStyle w:val="Heading3Numbered"/>
      </w:pPr>
      <w:bookmarkStart w:id="285" w:name="_Toc26880929"/>
      <w:r w:rsidRPr="00815521">
        <w:t xml:space="preserve">Rationale for Recommendation </w:t>
      </w:r>
      <w:r>
        <w:t>35</w:t>
      </w:r>
      <w:bookmarkEnd w:id="285"/>
    </w:p>
    <w:p w14:paraId="0FAE4DE4" w14:textId="77777777" w:rsidR="008A6303" w:rsidRDefault="008A6303" w:rsidP="008A6303">
      <w:r>
        <w:t xml:space="preserve">This recommendation focuses on ensuring the use </w:t>
      </w:r>
      <w:r w:rsidRPr="00E73A2E">
        <w:t xml:space="preserve">of these items is for the intended population and protecting Medicare against unintended use.  </w:t>
      </w:r>
    </w:p>
    <w:p w14:paraId="2CEEE325" w14:textId="77777777" w:rsidR="008A6303" w:rsidRPr="00E73A2E" w:rsidRDefault="008A6303" w:rsidP="008A6303">
      <w:pPr>
        <w:pStyle w:val="Bullet-green"/>
      </w:pPr>
      <w:r w:rsidRPr="00E73A2E">
        <w:t>These items were originally developed for patients with burns as their primary clinical problem, being treated by specialists in the field of burns surgery.  It appears from usage data that much of the use of these items has been by GPs and oncologists (</w:t>
      </w:r>
      <w:r>
        <w:t xml:space="preserve">approximately </w:t>
      </w:r>
      <w:r w:rsidRPr="00E73A2E">
        <w:t>62</w:t>
      </w:r>
      <w:r>
        <w:t xml:space="preserve"> per cent</w:t>
      </w:r>
      <w:r w:rsidRPr="00E73A2E">
        <w:t xml:space="preserve"> of usage of item 30003) perhaps to treat burns occurring as a side-effect of oncological treatment.  </w:t>
      </w:r>
    </w:p>
    <w:p w14:paraId="638CC893" w14:textId="77777777" w:rsidR="008A6303" w:rsidRDefault="008A6303" w:rsidP="008A6303">
      <w:pPr>
        <w:pStyle w:val="Bullet-green"/>
      </w:pPr>
      <w:r>
        <w:t>The revised items are also worded with greater clarity so that there is no ambiguity about whether or not these are the appropriate items.</w:t>
      </w:r>
    </w:p>
    <w:p w14:paraId="2AF789D8" w14:textId="77777777" w:rsidR="008A6303" w:rsidRDefault="008A6303" w:rsidP="008A6303">
      <w:pPr>
        <w:pStyle w:val="Bullet-green"/>
      </w:pPr>
      <w:r>
        <w:t>The Committee considered high use of these items by oncologists to be indicative of misuse as the injuries which occasionally occur from extravasation of cytotoxic agents is defined as tissue necrosis, resulting in areas of dry or moist desquamation. These skin injuries are often treated by nurses and the Committee considered that claiming of burns items for these skin injuries was not appropriate. The Committee considered that routine medical management of patients undergoing radiation therapy is intrinsic to radiation oncology treatment items in Group T2, Subgroup 3 of the Schedule.</w:t>
      </w:r>
    </w:p>
    <w:p w14:paraId="756FE028" w14:textId="77777777" w:rsidR="008A6303" w:rsidRDefault="008A6303" w:rsidP="008A6303">
      <w:pPr>
        <w:pStyle w:val="Bullet-green"/>
      </w:pPr>
      <w:r>
        <w:t>Proposed new item: The Committee considered that there are infrequent cases where it is clinically appropriate to redress burns of 10 per cent or more total body surface area without anaesthesia and therefore recommends a new item to account for this indication. As this procedure involves significant time and expertise the Committee considered that it should not be remunerated or grouped the same as dressings for small burns and recommend remuneration at the same rate as item 30014. This recommendation is in line with providing a robust and complete Schedule.</w:t>
      </w:r>
    </w:p>
    <w:p w14:paraId="5FF763AD" w14:textId="77777777" w:rsidR="008A6303" w:rsidRDefault="008A6303" w:rsidP="008A6303">
      <w:pPr>
        <w:pStyle w:val="Bullet-green"/>
      </w:pPr>
      <w:r>
        <w:t>It should be noted that item 30003 is the second highest used item in the Plastic and Reconstructive Surgery Clinical Committee scope of item numbers and that the rewording proposed is likely to represent cost saving to Medicare.</w:t>
      </w:r>
    </w:p>
    <w:p w14:paraId="30B7DB82" w14:textId="77777777" w:rsidR="006B39FD" w:rsidRPr="00703108" w:rsidRDefault="006B39FD" w:rsidP="008A6303">
      <w:pPr>
        <w:pStyle w:val="Bullet-green"/>
      </w:pPr>
      <w:r w:rsidRPr="00703108">
        <w:t xml:space="preserve">The Plastic and Reconstructive Surgery Clinical Committee consider it appropriate that access to items 30003 and 30006 is provided to Nurse Practitioners. </w:t>
      </w:r>
    </w:p>
    <w:p w14:paraId="186CE724" w14:textId="77777777" w:rsidR="008A6303" w:rsidRDefault="008A6303" w:rsidP="008A6303">
      <w:pPr>
        <w:pStyle w:val="Bullet-green"/>
        <w:numPr>
          <w:ilvl w:val="0"/>
          <w:numId w:val="0"/>
        </w:numPr>
        <w:ind w:left="431"/>
      </w:pPr>
    </w:p>
    <w:p w14:paraId="24EC0C8C" w14:textId="77777777" w:rsidR="008A6303" w:rsidRDefault="008A6303" w:rsidP="008A6303">
      <w:pPr>
        <w:pStyle w:val="Heading3Numbered"/>
      </w:pPr>
      <w:bookmarkStart w:id="286" w:name="_Toc26880930"/>
      <w:r w:rsidRPr="00E73A2E">
        <w:t>R</w:t>
      </w:r>
      <w:r>
        <w:t>ecommendation 36</w:t>
      </w:r>
      <w:bookmarkEnd w:id="286"/>
    </w:p>
    <w:p w14:paraId="0EAA20BE" w14:textId="77777777" w:rsidR="008A6303" w:rsidRDefault="008A6303" w:rsidP="008A6303">
      <w:pPr>
        <w:pStyle w:val="Bullet-green"/>
      </w:pPr>
      <w:r>
        <w:t xml:space="preserve">Items 30010 and 30014: Amend the descriptors and add two new items for burns dressings under anaesthesia. </w:t>
      </w:r>
    </w:p>
    <w:p w14:paraId="2FB6D03F" w14:textId="77777777" w:rsidR="008A6303" w:rsidRDefault="008A6303" w:rsidP="008A6303">
      <w:pPr>
        <w:pStyle w:val="Bullet2"/>
      </w:pPr>
      <w:r>
        <w:t>Proposed descriptor for item 30010</w:t>
      </w:r>
      <w:r w:rsidR="00181525">
        <w:t>:</w:t>
      </w:r>
    </w:p>
    <w:p w14:paraId="135FD5B5" w14:textId="77777777" w:rsidR="008A6303" w:rsidRDefault="003F0020" w:rsidP="008A6303">
      <w:pPr>
        <w:pStyle w:val="Dash3"/>
      </w:pPr>
      <w:r w:rsidRPr="00E73A2E">
        <w:t xml:space="preserve">Burns, </w:t>
      </w:r>
      <w:r w:rsidR="008A6303" w:rsidRPr="00E73A2E">
        <w:t xml:space="preserve">involving not more than 3% total body surface area burns dressing of, in an operating theatre under general anaesthesia or intravenous sedation. </w:t>
      </w:r>
      <w:r w:rsidR="008A6303">
        <w:t>M</w:t>
      </w:r>
      <w:r w:rsidR="008A6303" w:rsidRPr="00E73A2E">
        <w:t>edical practitioner to be present. Includes redressing of any related donor site</w:t>
      </w:r>
      <w:r w:rsidR="008A6303">
        <w:t xml:space="preserve"> (Anaes.)</w:t>
      </w:r>
      <w:r w:rsidR="004E7003">
        <w:t>.</w:t>
      </w:r>
    </w:p>
    <w:p w14:paraId="5E964BE8" w14:textId="77777777" w:rsidR="008A6303" w:rsidRDefault="008A6303" w:rsidP="008A6303">
      <w:pPr>
        <w:pStyle w:val="Bullet2"/>
      </w:pPr>
      <w:r>
        <w:t>Proposed descriptor for item 30014</w:t>
      </w:r>
      <w:r w:rsidR="00181525">
        <w:t>:</w:t>
      </w:r>
    </w:p>
    <w:p w14:paraId="46EAE43D" w14:textId="77777777" w:rsidR="008A6303" w:rsidRDefault="004E7003" w:rsidP="008A6303">
      <w:pPr>
        <w:pStyle w:val="Dash3"/>
      </w:pPr>
      <w:r w:rsidRPr="00E73A2E">
        <w:t xml:space="preserve">Burns, </w:t>
      </w:r>
      <w:r w:rsidR="008A6303" w:rsidRPr="00E73A2E">
        <w:t xml:space="preserve">involving 3% or more but less than 20% total body surface area burns dressing of, in an operating theatre under general anaesthesia or intravenous sedation. </w:t>
      </w:r>
      <w:r w:rsidR="008A6303">
        <w:t>M</w:t>
      </w:r>
      <w:r w:rsidR="008A6303" w:rsidRPr="00E73A2E">
        <w:t>edical practitioner to be present. Includes redressing of any related donor sit</w:t>
      </w:r>
      <w:r w:rsidR="008A6303">
        <w:t>e (Anaes.)</w:t>
      </w:r>
      <w:r>
        <w:t>.</w:t>
      </w:r>
    </w:p>
    <w:p w14:paraId="3C42D3A6" w14:textId="77777777" w:rsidR="008A6303" w:rsidRDefault="008A6303" w:rsidP="008A6303">
      <w:pPr>
        <w:pStyle w:val="Bullet2"/>
      </w:pPr>
      <w:r>
        <w:t>Proposed new item 300XX</w:t>
      </w:r>
      <w:r w:rsidR="004E7003">
        <w:t>.</w:t>
      </w:r>
    </w:p>
    <w:p w14:paraId="6ABE58D3" w14:textId="24B87A99" w:rsidR="008A6303" w:rsidRDefault="004E7003" w:rsidP="008A6303">
      <w:pPr>
        <w:pStyle w:val="Dash3"/>
      </w:pPr>
      <w:r w:rsidRPr="00E73A2E">
        <w:t>Burns</w:t>
      </w:r>
      <w:r w:rsidR="008A6303" w:rsidRPr="00E73A2E">
        <w:t xml:space="preserve"> involving 20% or more but less than 50% total body surface area or burns of less than 20% total body surface area involving 1% or more total body surface area within the hands or face dressing of, in an operating theatre under general anaesthesia or intravenous sedation. </w:t>
      </w:r>
      <w:r w:rsidR="008A6303">
        <w:t>M</w:t>
      </w:r>
      <w:r w:rsidR="008A6303" w:rsidRPr="00E73A2E">
        <w:t>edical practitioner to be present. Includes redressing of any related donor site</w:t>
      </w:r>
      <w:r w:rsidR="008A6303">
        <w:t xml:space="preserve"> (Anaes.)</w:t>
      </w:r>
      <w:r>
        <w:t xml:space="preserve"> </w:t>
      </w:r>
      <w:r w:rsidR="008A6303">
        <w:t>(Assist.)</w:t>
      </w:r>
      <w:r>
        <w:t>.</w:t>
      </w:r>
    </w:p>
    <w:p w14:paraId="23628878" w14:textId="15CF138C" w:rsidR="008A6303" w:rsidRPr="005003EF" w:rsidRDefault="00C97073" w:rsidP="008A6303">
      <w:pPr>
        <w:pStyle w:val="Bullet2"/>
      </w:pPr>
      <w:r w:rsidRPr="005003EF">
        <w:t>The Committee recommends a schedule fee 50</w:t>
      </w:r>
      <w:r w:rsidR="00497166">
        <w:t xml:space="preserve"> per cent</w:t>
      </w:r>
      <w:r w:rsidRPr="005003EF">
        <w:t xml:space="preserve"> greater than of item 30014 above, ($155.40 x 150% = $233.10) </w:t>
      </w:r>
      <w:r w:rsidR="008A6303" w:rsidRPr="005003EF">
        <w:t>Proposed new item 300XX</w:t>
      </w:r>
      <w:r w:rsidR="00181525">
        <w:t>:</w:t>
      </w:r>
    </w:p>
    <w:p w14:paraId="161A3A10" w14:textId="77777777" w:rsidR="008A6303" w:rsidRDefault="004E7003" w:rsidP="008A6303">
      <w:pPr>
        <w:pStyle w:val="Dash3"/>
      </w:pPr>
      <w:r w:rsidRPr="00E73A2E">
        <w:t xml:space="preserve">Burns </w:t>
      </w:r>
      <w:r w:rsidR="008A6303" w:rsidRPr="00E73A2E">
        <w:t xml:space="preserve">involving 50% or more total body surface area (flame burns, scalds, contact burns or other thermal, chemical or electrical burns) dressing of, in an operating theatre under general anaesthesia or intravenous sedation.  </w:t>
      </w:r>
      <w:r w:rsidR="008A6303">
        <w:t>M</w:t>
      </w:r>
      <w:r w:rsidR="008A6303" w:rsidRPr="00E73A2E">
        <w:t>edical practitioner to be present. Includes redressing of any related donor site</w:t>
      </w:r>
      <w:r w:rsidR="008A6303">
        <w:t xml:space="preserve"> (Anaes.)</w:t>
      </w:r>
      <w:r>
        <w:t xml:space="preserve"> </w:t>
      </w:r>
      <w:r w:rsidR="008A6303">
        <w:t>(Assist</w:t>
      </w:r>
      <w:r>
        <w:t>.</w:t>
      </w:r>
      <w:r w:rsidR="008A6303">
        <w:t>)</w:t>
      </w:r>
      <w:r>
        <w:t>.</w:t>
      </w:r>
    </w:p>
    <w:p w14:paraId="073242D2" w14:textId="6B17CB85" w:rsidR="00C97073" w:rsidRPr="0055418E" w:rsidRDefault="00C97073" w:rsidP="00497166">
      <w:pPr>
        <w:pStyle w:val="Dash3"/>
      </w:pPr>
      <w:r w:rsidRPr="0055418E">
        <w:t>The Committee recommends a schedule fee 50</w:t>
      </w:r>
      <w:r w:rsidR="00497166">
        <w:t xml:space="preserve"> per cent</w:t>
      </w:r>
      <w:r w:rsidRPr="0055418E">
        <w:t xml:space="preserve"> greater than of proposed new item 300XX above, ($233.10 x 150% = $349.65)</w:t>
      </w:r>
      <w:r w:rsidR="004E7003">
        <w:t>.</w:t>
      </w:r>
      <w:r w:rsidRPr="0055418E">
        <w:t xml:space="preserve"> </w:t>
      </w:r>
    </w:p>
    <w:p w14:paraId="2E3A1EF3" w14:textId="77777777" w:rsidR="008A6303" w:rsidRDefault="008A6303" w:rsidP="008A6303">
      <w:pPr>
        <w:pStyle w:val="Bullet-green"/>
        <w:numPr>
          <w:ilvl w:val="0"/>
          <w:numId w:val="0"/>
        </w:numPr>
        <w:tabs>
          <w:tab w:val="left" w:pos="3030"/>
        </w:tabs>
      </w:pPr>
    </w:p>
    <w:p w14:paraId="06C20DA6" w14:textId="1C8D45DA" w:rsidR="008A6303" w:rsidRPr="00DC6C4C" w:rsidRDefault="008A6303" w:rsidP="008A6303">
      <w:pPr>
        <w:pStyle w:val="Heading3Numbered"/>
      </w:pPr>
      <w:bookmarkStart w:id="287" w:name="_Toc26880931"/>
      <w:r w:rsidRPr="00DC6C4C">
        <w:t>R</w:t>
      </w:r>
      <w:r>
        <w:t xml:space="preserve">ationale for </w:t>
      </w:r>
      <w:r w:rsidR="00181525">
        <w:t xml:space="preserve">Recommendation </w:t>
      </w:r>
      <w:r>
        <w:t>36</w:t>
      </w:r>
      <w:bookmarkEnd w:id="287"/>
    </w:p>
    <w:p w14:paraId="5D9243B6" w14:textId="0933CE26" w:rsidR="008A6303" w:rsidRPr="00E73A2E" w:rsidRDefault="008A6303" w:rsidP="008A6303">
      <w:r>
        <w:t>T</w:t>
      </w:r>
      <w:r w:rsidRPr="00E73A2E">
        <w:t xml:space="preserve">his recommendation focuses on </w:t>
      </w:r>
      <w:r>
        <w:t>improving</w:t>
      </w:r>
      <w:r w:rsidRPr="00E73A2E">
        <w:t xml:space="preserve"> clarity by introducing total body surface area concepts into these descriptors. This also enables distinction between different levels of work for different magnitude of burns. </w:t>
      </w:r>
    </w:p>
    <w:p w14:paraId="4F3C95FA" w14:textId="77777777" w:rsidR="008A6303" w:rsidRDefault="008A6303" w:rsidP="008A6303">
      <w:pPr>
        <w:pStyle w:val="Bullet-green"/>
      </w:pPr>
      <w:r>
        <w:t xml:space="preserve">In addition, these descriptors reflect modernisation of practice as intravenous sedation with an anaesthetist is a common mode of operation, as well as general anaesthesia.  </w:t>
      </w:r>
    </w:p>
    <w:p w14:paraId="62527122" w14:textId="77777777" w:rsidR="008A6303" w:rsidRDefault="008A6303" w:rsidP="008A6303">
      <w:pPr>
        <w:pStyle w:val="Bullet-green"/>
      </w:pPr>
      <w:r>
        <w:t>The wording of the proposed item descriptors prevents a nurse alone performing the procedure, which will enable appropriate selection and claiming of these items.</w:t>
      </w:r>
    </w:p>
    <w:p w14:paraId="0FCB12FA" w14:textId="77777777" w:rsidR="008A6303" w:rsidRDefault="008A6303" w:rsidP="008A6303">
      <w:pPr>
        <w:pStyle w:val="Bullet-green"/>
      </w:pPr>
      <w:r>
        <w:t>The committee does recommend an increase in remuneration for these items to reflect the time required to perform these procedures.</w:t>
      </w:r>
    </w:p>
    <w:p w14:paraId="7CA3AA54" w14:textId="76E6909A" w:rsidR="008A6303" w:rsidRDefault="008A6303" w:rsidP="008A6303">
      <w:pPr>
        <w:pStyle w:val="Bullet-green"/>
      </w:pPr>
      <w:r w:rsidRPr="00745749">
        <w:t xml:space="preserve">It is expected that with the implementation of </w:t>
      </w:r>
      <w:r>
        <w:t xml:space="preserve">this recommendation, </w:t>
      </w:r>
      <w:r w:rsidRPr="00E73A2E">
        <w:t>item usage for burns dressings under anaesthesia will remain the same as current levels, but total benefits paid will increase slightly in line with increase in remuneration levels for individual items. This is unlikely to have a major impact as total benefits paid for 2016/2017 for item 30014 was $3647</w:t>
      </w:r>
      <w:r>
        <w:t>.</w:t>
      </w:r>
    </w:p>
    <w:p w14:paraId="2DCA4A7C" w14:textId="77777777" w:rsidR="008A6303" w:rsidRDefault="008A6303" w:rsidP="008A6303">
      <w:pPr>
        <w:pStyle w:val="Heading2"/>
      </w:pPr>
      <w:bookmarkStart w:id="288" w:name="_Toc26880932"/>
      <w:r>
        <w:t>Burns excision and closure</w:t>
      </w:r>
      <w:r w:rsidRPr="006A78A3">
        <w:t xml:space="preserve"> items</w:t>
      </w:r>
      <w:bookmarkEnd w:id="288"/>
      <w:r w:rsidRPr="006A78A3">
        <w:t xml:space="preserve"> </w:t>
      </w:r>
    </w:p>
    <w:p w14:paraId="4498352A" w14:textId="179758F3" w:rsidR="008A6303" w:rsidRDefault="008A6303" w:rsidP="008A6303">
      <w:r>
        <w:t xml:space="preserve">The mainstay of closure of defects following burn excision has been autologous skin graft up until the last 15 - 20 years. However, the practice of burns surgery has changed significantly with the advance of technology, which has produced dermal analogues and bio-engineered skin substitutes. This has changed not only the nature of individual procedures, but also the pattern of treatment. In modern burns practice, patients will often have a complete burn excision and application of skin substitutes as the first stage of a two or three stage course of surgical procedures. The de-lamination of the skin substitute and delayed skin grafting often constitute these later procedures. The advent of skin substitutes and this type of treatment allows for complete burn excision and coverage at the first operation, where previously this was not possible in many large burns, due to lack of autologous skin graft donor sites. Early complete burn excision and coverage has been shown to correlate with increased survival and reduced risk of wound infection.  </w:t>
      </w:r>
    </w:p>
    <w:p w14:paraId="1E3C55FD" w14:textId="77777777" w:rsidR="004C0C0B" w:rsidRDefault="004C0C0B" w:rsidP="008A6303"/>
    <w:p w14:paraId="0BBB9A90" w14:textId="77777777" w:rsidR="008A6303" w:rsidRPr="00ED5BEA" w:rsidRDefault="008A6303" w:rsidP="008A6303">
      <w:pPr>
        <w:pStyle w:val="Heading2"/>
      </w:pPr>
      <w:bookmarkStart w:id="289" w:name="_Toc26880933"/>
      <w:r w:rsidRPr="00ED5BEA">
        <w:t>Free grafting (split skin) to burns</w:t>
      </w:r>
      <w:bookmarkEnd w:id="289"/>
    </w:p>
    <w:p w14:paraId="37253D03" w14:textId="77777777" w:rsidR="008A6303" w:rsidRPr="00ED5BEA" w:rsidRDefault="008A6303" w:rsidP="008A6303">
      <w:pPr>
        <w:pStyle w:val="TableCaption"/>
      </w:pPr>
      <w:bookmarkStart w:id="290" w:name="_Toc26881062"/>
      <w:r>
        <w:t xml:space="preserve">Table </w:t>
      </w:r>
      <w:r>
        <w:rPr>
          <w:noProof/>
        </w:rPr>
        <w:fldChar w:fldCharType="begin"/>
      </w:r>
      <w:r>
        <w:rPr>
          <w:noProof/>
        </w:rPr>
        <w:instrText xml:space="preserve"> SEQ Table \* ARABIC </w:instrText>
      </w:r>
      <w:r>
        <w:rPr>
          <w:noProof/>
        </w:rPr>
        <w:fldChar w:fldCharType="separate"/>
      </w:r>
      <w:r w:rsidR="002F004E">
        <w:rPr>
          <w:noProof/>
        </w:rPr>
        <w:t>30</w:t>
      </w:r>
      <w:r>
        <w:rPr>
          <w:noProof/>
        </w:rPr>
        <w:fldChar w:fldCharType="end"/>
      </w:r>
      <w:r w:rsidRPr="00ED5BEA">
        <w:t>: Item introduction table for item</w:t>
      </w:r>
      <w:r>
        <w:t xml:space="preserve">s 30017, 30020, 45406, 45409, </w:t>
      </w:r>
      <w:r w:rsidRPr="00ED5BEA">
        <w:t>45412</w:t>
      </w:r>
      <w:r>
        <w:t xml:space="preserve">, </w:t>
      </w:r>
      <w:r w:rsidRPr="00ED5BEA">
        <w:t>45415</w:t>
      </w:r>
      <w:r>
        <w:t xml:space="preserve">, </w:t>
      </w:r>
      <w:r w:rsidRPr="00ED5BEA">
        <w:t>45418</w:t>
      </w:r>
      <w:r>
        <w:t xml:space="preserve">, </w:t>
      </w:r>
      <w:r w:rsidRPr="00ED5BEA">
        <w:t>45460</w:t>
      </w:r>
      <w:r>
        <w:t>-</w:t>
      </w:r>
      <w:r w:rsidRPr="00ED5BEA">
        <w:t>45462</w:t>
      </w:r>
      <w:r>
        <w:t xml:space="preserve">, </w:t>
      </w:r>
      <w:r w:rsidRPr="00ED5BEA">
        <w:t>45464</w:t>
      </w:r>
      <w:r>
        <w:t>-</w:t>
      </w:r>
      <w:r w:rsidRPr="00ED5BEA">
        <w:t>45466</w:t>
      </w:r>
      <w:r>
        <w:t xml:space="preserve">, </w:t>
      </w:r>
      <w:r w:rsidRPr="00ED5BEA">
        <w:t>45468</w:t>
      </w:r>
      <w:r>
        <w:t xml:space="preserve">, 45469, 45471, </w:t>
      </w:r>
      <w:r w:rsidRPr="00ED5BEA">
        <w:t>45472</w:t>
      </w:r>
      <w:r>
        <w:t xml:space="preserve">, </w:t>
      </w:r>
      <w:r w:rsidRPr="00ED5BEA">
        <w:t>45474</w:t>
      </w:r>
      <w:r>
        <w:t xml:space="preserve">, </w:t>
      </w:r>
      <w:r w:rsidRPr="00ED5BEA">
        <w:t>45475</w:t>
      </w:r>
      <w:r>
        <w:t xml:space="preserve">, </w:t>
      </w:r>
      <w:r w:rsidRPr="00ED5BEA">
        <w:t>45477</w:t>
      </w:r>
      <w:r>
        <w:t xml:space="preserve">, </w:t>
      </w:r>
      <w:r w:rsidRPr="00ED5BEA">
        <w:t>45478</w:t>
      </w:r>
      <w:r>
        <w:t xml:space="preserve">, </w:t>
      </w:r>
      <w:r w:rsidRPr="00ED5BEA">
        <w:t>45480</w:t>
      </w:r>
      <w:r>
        <w:t>, 45481 and 45483-</w:t>
      </w:r>
      <w:r w:rsidRPr="00ED5BEA">
        <w:t>4549</w:t>
      </w:r>
      <w:r>
        <w:t>4</w:t>
      </w:r>
      <w:bookmarkEnd w:id="290"/>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0:  Item introduction table for items 30017, 30020, 45406, 45409, 45412, 45415, 45418, 45460-45462, 45464-45466, 45468, 45469, 45471, 45472, 45474, 45475, 45477, 45478, 45480, 45481 and 45483-45494"/>
        <w:tblDescription w:val="Table 30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0"/>
        <w:gridCol w:w="889"/>
        <w:gridCol w:w="1069"/>
        <w:gridCol w:w="1046"/>
        <w:gridCol w:w="1105"/>
      </w:tblGrid>
      <w:tr w:rsidR="008A6303" w:rsidRPr="00386E44" w14:paraId="37754CAC" w14:textId="77777777" w:rsidTr="00270DC6">
        <w:trPr>
          <w:tblHeader/>
        </w:trPr>
        <w:tc>
          <w:tcPr>
            <w:tcW w:w="686" w:type="dxa"/>
            <w:shd w:val="clear" w:color="auto" w:fill="01653F"/>
            <w:vAlign w:val="bottom"/>
          </w:tcPr>
          <w:p w14:paraId="2AA2667F" w14:textId="77777777" w:rsidR="008A6303" w:rsidRPr="00E73A2E" w:rsidRDefault="008A6303" w:rsidP="00270DC6">
            <w:pPr>
              <w:pStyle w:val="Tableheading-white"/>
            </w:pPr>
            <w:r w:rsidRPr="00ED5BEA">
              <w:t>Item</w:t>
            </w:r>
          </w:p>
        </w:tc>
        <w:tc>
          <w:tcPr>
            <w:tcW w:w="3566" w:type="dxa"/>
            <w:shd w:val="clear" w:color="auto" w:fill="01653F"/>
            <w:vAlign w:val="bottom"/>
          </w:tcPr>
          <w:p w14:paraId="3342D7C6" w14:textId="77777777" w:rsidR="008A6303" w:rsidRPr="00E73A2E" w:rsidRDefault="008A6303" w:rsidP="00270DC6">
            <w:pPr>
              <w:pStyle w:val="Tableheading-white"/>
            </w:pPr>
            <w:r w:rsidRPr="00ED5BEA">
              <w:t>Descriptor</w:t>
            </w:r>
          </w:p>
        </w:tc>
        <w:tc>
          <w:tcPr>
            <w:tcW w:w="891" w:type="dxa"/>
            <w:shd w:val="clear" w:color="auto" w:fill="01653F"/>
            <w:vAlign w:val="bottom"/>
          </w:tcPr>
          <w:p w14:paraId="265CA544" w14:textId="77777777" w:rsidR="008A6303" w:rsidRPr="00E73A2E" w:rsidRDefault="008A6303" w:rsidP="00270DC6">
            <w:pPr>
              <w:pStyle w:val="Tableheading-white"/>
            </w:pPr>
            <w:r w:rsidRPr="00ED5BEA">
              <w:t>Schedule fee</w:t>
            </w:r>
          </w:p>
        </w:tc>
        <w:tc>
          <w:tcPr>
            <w:tcW w:w="1073" w:type="dxa"/>
            <w:shd w:val="clear" w:color="auto" w:fill="01653F"/>
            <w:vAlign w:val="bottom"/>
          </w:tcPr>
          <w:p w14:paraId="4B3CEF7A" w14:textId="77777777" w:rsidR="008A6303" w:rsidRPr="00E73A2E" w:rsidRDefault="008A6303" w:rsidP="00270DC6">
            <w:pPr>
              <w:pStyle w:val="Tableheading-white"/>
            </w:pPr>
            <w:r w:rsidRPr="00ED5BEA">
              <w:t>Services FY2016/17</w:t>
            </w:r>
          </w:p>
        </w:tc>
        <w:tc>
          <w:tcPr>
            <w:tcW w:w="1049" w:type="dxa"/>
            <w:shd w:val="clear" w:color="auto" w:fill="01653F"/>
            <w:vAlign w:val="bottom"/>
          </w:tcPr>
          <w:p w14:paraId="7BBC09FC" w14:textId="77777777" w:rsidR="008A6303" w:rsidRPr="00E73A2E" w:rsidRDefault="008A6303" w:rsidP="00270DC6">
            <w:pPr>
              <w:pStyle w:val="Tableheading-white"/>
            </w:pPr>
            <w:r w:rsidRPr="00ED5BEA">
              <w:t>Benefits FY2016/17</w:t>
            </w:r>
          </w:p>
        </w:tc>
        <w:tc>
          <w:tcPr>
            <w:tcW w:w="1113" w:type="dxa"/>
            <w:shd w:val="clear" w:color="auto" w:fill="01653F"/>
            <w:vAlign w:val="bottom"/>
          </w:tcPr>
          <w:p w14:paraId="77D8139C" w14:textId="77777777" w:rsidR="008A6303" w:rsidRPr="00E73A2E" w:rsidRDefault="008A6303" w:rsidP="00270DC6">
            <w:pPr>
              <w:pStyle w:val="Tableheading-white"/>
            </w:pPr>
            <w:r w:rsidRPr="00ED5BEA">
              <w:t>Services 5-year annual avg. growth</w:t>
            </w:r>
          </w:p>
        </w:tc>
      </w:tr>
      <w:tr w:rsidR="008A6303" w:rsidRPr="00386E44" w14:paraId="26BD2E04" w14:textId="77777777" w:rsidTr="00DE3B56">
        <w:tc>
          <w:tcPr>
            <w:tcW w:w="686" w:type="dxa"/>
            <w:vAlign w:val="center"/>
          </w:tcPr>
          <w:p w14:paraId="2A0B25D9" w14:textId="77777777" w:rsidR="008A6303" w:rsidRPr="00ED5BEA" w:rsidRDefault="008A6303" w:rsidP="00270DC6">
            <w:pPr>
              <w:pStyle w:val="Tabletext"/>
            </w:pPr>
            <w:r w:rsidRPr="005674B8">
              <w:t>30017</w:t>
            </w:r>
          </w:p>
        </w:tc>
        <w:tc>
          <w:tcPr>
            <w:tcW w:w="3566" w:type="dxa"/>
          </w:tcPr>
          <w:p w14:paraId="08B7B4A0" w14:textId="77777777" w:rsidR="008A6303" w:rsidRPr="00ED5BEA" w:rsidRDefault="008A6303" w:rsidP="00270DC6">
            <w:pPr>
              <w:pStyle w:val="Tabletext"/>
            </w:pPr>
            <w:r w:rsidRPr="005674B8">
              <w:t>Burns, excision of, under general anaesthesia, involving not more than 10 per cent of body surface, where grafting is not carried out during the same operation (Anaes.) (Assist.)</w:t>
            </w:r>
            <w:r w:rsidR="00A60AC3">
              <w:t>.</w:t>
            </w:r>
          </w:p>
        </w:tc>
        <w:tc>
          <w:tcPr>
            <w:tcW w:w="891" w:type="dxa"/>
          </w:tcPr>
          <w:p w14:paraId="0A9919D9" w14:textId="597F1250" w:rsidR="008A6303" w:rsidRPr="00ED5BEA" w:rsidRDefault="008A6303" w:rsidP="009E3DF5">
            <w:pPr>
              <w:pStyle w:val="Tabletext"/>
            </w:pPr>
            <w:r>
              <w:t>$</w:t>
            </w:r>
            <w:r w:rsidRPr="005674B8">
              <w:t xml:space="preserve">326.05 </w:t>
            </w:r>
          </w:p>
        </w:tc>
        <w:tc>
          <w:tcPr>
            <w:tcW w:w="1073" w:type="dxa"/>
          </w:tcPr>
          <w:p w14:paraId="2E814465" w14:textId="5F07751D" w:rsidR="008A6303" w:rsidRPr="00ED5BEA" w:rsidRDefault="008A6303" w:rsidP="00DE3B56">
            <w:pPr>
              <w:pStyle w:val="Tabletext"/>
            </w:pPr>
            <w:r w:rsidRPr="005674B8">
              <w:t xml:space="preserve">156 </w:t>
            </w:r>
          </w:p>
        </w:tc>
        <w:tc>
          <w:tcPr>
            <w:tcW w:w="1049" w:type="dxa"/>
          </w:tcPr>
          <w:p w14:paraId="302990C3" w14:textId="77777777" w:rsidR="008A6303" w:rsidRPr="00ED5BEA" w:rsidRDefault="008A6303">
            <w:pPr>
              <w:pStyle w:val="Tabletext"/>
            </w:pPr>
            <w:r>
              <w:t xml:space="preserve"> $</w:t>
            </w:r>
            <w:r w:rsidRPr="005674B8">
              <w:t xml:space="preserve">35,461 </w:t>
            </w:r>
          </w:p>
        </w:tc>
        <w:tc>
          <w:tcPr>
            <w:tcW w:w="1113" w:type="dxa"/>
          </w:tcPr>
          <w:p w14:paraId="45A359EA" w14:textId="77777777" w:rsidR="008A6303" w:rsidRPr="00ED5BEA" w:rsidRDefault="008A6303">
            <w:pPr>
              <w:pStyle w:val="Tabletext"/>
            </w:pPr>
            <w:r w:rsidRPr="005674B8">
              <w:t>24.1%</w:t>
            </w:r>
          </w:p>
        </w:tc>
      </w:tr>
      <w:tr w:rsidR="008A6303" w:rsidRPr="00386E44" w14:paraId="53179D82" w14:textId="77777777" w:rsidTr="00DE3B56">
        <w:tc>
          <w:tcPr>
            <w:tcW w:w="686" w:type="dxa"/>
            <w:vAlign w:val="center"/>
          </w:tcPr>
          <w:p w14:paraId="429B1849" w14:textId="77777777" w:rsidR="008A6303" w:rsidRPr="00ED5BEA" w:rsidRDefault="008A6303" w:rsidP="00270DC6">
            <w:pPr>
              <w:pStyle w:val="Tabletext"/>
            </w:pPr>
            <w:r w:rsidRPr="005674B8">
              <w:t>30020</w:t>
            </w:r>
          </w:p>
        </w:tc>
        <w:tc>
          <w:tcPr>
            <w:tcW w:w="3566" w:type="dxa"/>
          </w:tcPr>
          <w:p w14:paraId="52FF7146" w14:textId="77777777" w:rsidR="008A6303" w:rsidRPr="00ED5BEA" w:rsidRDefault="008A6303" w:rsidP="00270DC6">
            <w:pPr>
              <w:pStyle w:val="Tabletext"/>
            </w:pPr>
            <w:r w:rsidRPr="005674B8">
              <w:t>Burns, excision of, under general anaesthesia, involving more than 10 per cent of body surface, where grafting is not carried out during the same operation (Anaes.) (Assist.)</w:t>
            </w:r>
            <w:r w:rsidR="00A60AC3">
              <w:t>.</w:t>
            </w:r>
          </w:p>
        </w:tc>
        <w:tc>
          <w:tcPr>
            <w:tcW w:w="891" w:type="dxa"/>
          </w:tcPr>
          <w:p w14:paraId="2CA97295" w14:textId="6BF4F6A8" w:rsidR="008A6303" w:rsidRPr="00ED5BEA" w:rsidRDefault="008A6303" w:rsidP="009E3DF5">
            <w:pPr>
              <w:pStyle w:val="Tabletext"/>
            </w:pPr>
            <w:r>
              <w:t>$</w:t>
            </w:r>
            <w:r w:rsidRPr="005674B8">
              <w:t xml:space="preserve">635.00 </w:t>
            </w:r>
          </w:p>
        </w:tc>
        <w:tc>
          <w:tcPr>
            <w:tcW w:w="1073" w:type="dxa"/>
          </w:tcPr>
          <w:p w14:paraId="7B9D8409" w14:textId="2BA77983" w:rsidR="008A6303" w:rsidRPr="00ED5BEA" w:rsidRDefault="008A6303" w:rsidP="00DE3B56">
            <w:pPr>
              <w:pStyle w:val="Tabletext"/>
            </w:pPr>
            <w:r w:rsidRPr="005674B8">
              <w:t xml:space="preserve">15 </w:t>
            </w:r>
          </w:p>
        </w:tc>
        <w:tc>
          <w:tcPr>
            <w:tcW w:w="1049" w:type="dxa"/>
          </w:tcPr>
          <w:p w14:paraId="64DF392A" w14:textId="77777777" w:rsidR="008A6303" w:rsidRPr="00ED5BEA" w:rsidRDefault="008A6303">
            <w:pPr>
              <w:pStyle w:val="Tabletext"/>
            </w:pPr>
            <w:r>
              <w:t xml:space="preserve"> $</w:t>
            </w:r>
            <w:r w:rsidRPr="005674B8">
              <w:t xml:space="preserve">7,058 </w:t>
            </w:r>
          </w:p>
        </w:tc>
        <w:tc>
          <w:tcPr>
            <w:tcW w:w="1113" w:type="dxa"/>
          </w:tcPr>
          <w:p w14:paraId="62A0EFAD" w14:textId="77777777" w:rsidR="008A6303" w:rsidRPr="00ED5BEA" w:rsidRDefault="008A6303">
            <w:pPr>
              <w:pStyle w:val="Tabletext"/>
            </w:pPr>
            <w:r w:rsidRPr="005674B8">
              <w:t>20.1%</w:t>
            </w:r>
          </w:p>
        </w:tc>
      </w:tr>
      <w:tr w:rsidR="008A6303" w:rsidRPr="00386E44" w14:paraId="4BF95FB4" w14:textId="77777777" w:rsidTr="00DE3B56">
        <w:tc>
          <w:tcPr>
            <w:tcW w:w="686" w:type="dxa"/>
            <w:vAlign w:val="center"/>
          </w:tcPr>
          <w:p w14:paraId="4C026003" w14:textId="77777777" w:rsidR="008A6303" w:rsidRPr="00E73A2E" w:rsidRDefault="008A6303" w:rsidP="00270DC6">
            <w:pPr>
              <w:pStyle w:val="Tabletext"/>
            </w:pPr>
            <w:r w:rsidRPr="00ED5BEA">
              <w:t>45406</w:t>
            </w:r>
          </w:p>
        </w:tc>
        <w:tc>
          <w:tcPr>
            <w:tcW w:w="3566" w:type="dxa"/>
          </w:tcPr>
          <w:p w14:paraId="122A407D" w14:textId="77777777" w:rsidR="008A6303" w:rsidRPr="00E73A2E" w:rsidRDefault="008A6303" w:rsidP="00270DC6">
            <w:pPr>
              <w:pStyle w:val="Tabletext"/>
            </w:pPr>
            <w:r w:rsidRPr="00ED5BEA">
              <w:t>Free grafting (split skin) to burns, including excision of burnt tissue - involving not</w:t>
            </w:r>
            <w:r w:rsidRPr="00E73A2E">
              <w:t xml:space="preserve"> more than 3% of total body surface (Anaes.) (Assist.)</w:t>
            </w:r>
            <w:r w:rsidR="00A60AC3">
              <w:t>.</w:t>
            </w:r>
          </w:p>
        </w:tc>
        <w:tc>
          <w:tcPr>
            <w:tcW w:w="891" w:type="dxa"/>
          </w:tcPr>
          <w:p w14:paraId="79F8B660" w14:textId="77777777" w:rsidR="008A6303" w:rsidRPr="00E73A2E" w:rsidRDefault="008A6303" w:rsidP="009E3DF5">
            <w:pPr>
              <w:pStyle w:val="Tabletext"/>
            </w:pPr>
            <w:r w:rsidRPr="00ED5BEA">
              <w:t>$451.10</w:t>
            </w:r>
          </w:p>
        </w:tc>
        <w:tc>
          <w:tcPr>
            <w:tcW w:w="1073" w:type="dxa"/>
          </w:tcPr>
          <w:p w14:paraId="55797F34" w14:textId="16157B83" w:rsidR="008A6303" w:rsidRPr="00E73A2E" w:rsidRDefault="008A6303" w:rsidP="00DE3B56">
            <w:pPr>
              <w:pStyle w:val="Tabletext"/>
            </w:pPr>
            <w:r w:rsidRPr="00ED5BEA">
              <w:t xml:space="preserve">102 </w:t>
            </w:r>
          </w:p>
        </w:tc>
        <w:tc>
          <w:tcPr>
            <w:tcW w:w="1049" w:type="dxa"/>
          </w:tcPr>
          <w:p w14:paraId="3111D152" w14:textId="77777777" w:rsidR="008A6303" w:rsidRPr="00E73A2E" w:rsidRDefault="008A6303">
            <w:pPr>
              <w:pStyle w:val="Tabletext"/>
            </w:pPr>
            <w:r w:rsidRPr="00ED5BEA">
              <w:t>$32,804.75</w:t>
            </w:r>
          </w:p>
        </w:tc>
        <w:tc>
          <w:tcPr>
            <w:tcW w:w="1113" w:type="dxa"/>
          </w:tcPr>
          <w:p w14:paraId="1398120E" w14:textId="77777777" w:rsidR="008A6303" w:rsidRPr="00E73A2E" w:rsidRDefault="008A6303">
            <w:pPr>
              <w:pStyle w:val="Tabletext"/>
            </w:pPr>
            <w:r w:rsidRPr="00ED5BEA">
              <w:t>13.6%</w:t>
            </w:r>
          </w:p>
        </w:tc>
      </w:tr>
      <w:tr w:rsidR="008A6303" w:rsidRPr="00386E44" w14:paraId="24931FD7" w14:textId="77777777" w:rsidTr="00DE3B56">
        <w:tc>
          <w:tcPr>
            <w:tcW w:w="686" w:type="dxa"/>
            <w:vAlign w:val="center"/>
          </w:tcPr>
          <w:p w14:paraId="38D95435" w14:textId="77777777" w:rsidR="008A6303" w:rsidRPr="00E73A2E" w:rsidRDefault="008A6303" w:rsidP="00270DC6">
            <w:pPr>
              <w:pStyle w:val="Tabletext"/>
            </w:pPr>
            <w:r w:rsidRPr="00ED5BEA">
              <w:t>45409</w:t>
            </w:r>
          </w:p>
        </w:tc>
        <w:tc>
          <w:tcPr>
            <w:tcW w:w="3566" w:type="dxa"/>
          </w:tcPr>
          <w:p w14:paraId="04804A9A" w14:textId="77777777" w:rsidR="008A6303" w:rsidRPr="00E73A2E" w:rsidRDefault="008A6303" w:rsidP="00270DC6">
            <w:pPr>
              <w:pStyle w:val="Tabletext"/>
            </w:pPr>
            <w:r w:rsidRPr="00ED5BEA">
              <w:t xml:space="preserve">Free grafting (split skin) to burns, including excision of burnt tissue - involving 3% or more but less than 6% of total body surface (Anaes.) </w:t>
            </w:r>
            <w:r w:rsidRPr="00E73A2E">
              <w:t>(Assist.)</w:t>
            </w:r>
            <w:r w:rsidR="00A60AC3">
              <w:t>.</w:t>
            </w:r>
          </w:p>
        </w:tc>
        <w:tc>
          <w:tcPr>
            <w:tcW w:w="891" w:type="dxa"/>
          </w:tcPr>
          <w:p w14:paraId="48BAA526" w14:textId="77777777" w:rsidR="008A6303" w:rsidRPr="00E73A2E" w:rsidRDefault="008A6303" w:rsidP="009E3DF5">
            <w:pPr>
              <w:pStyle w:val="Tabletext"/>
            </w:pPr>
            <w:r w:rsidRPr="00ED5BEA">
              <w:t>$601.65</w:t>
            </w:r>
          </w:p>
        </w:tc>
        <w:tc>
          <w:tcPr>
            <w:tcW w:w="1073" w:type="dxa"/>
          </w:tcPr>
          <w:p w14:paraId="3B5E8D47" w14:textId="075E7A9B" w:rsidR="008A6303" w:rsidRPr="00E73A2E" w:rsidRDefault="008A6303" w:rsidP="00DE3B56">
            <w:pPr>
              <w:pStyle w:val="Tabletext"/>
            </w:pPr>
            <w:r w:rsidRPr="00ED5BEA">
              <w:t xml:space="preserve">20 </w:t>
            </w:r>
          </w:p>
        </w:tc>
        <w:tc>
          <w:tcPr>
            <w:tcW w:w="1049" w:type="dxa"/>
          </w:tcPr>
          <w:p w14:paraId="355EBAE7" w14:textId="77777777" w:rsidR="008A6303" w:rsidRPr="00E73A2E" w:rsidRDefault="008A6303">
            <w:pPr>
              <w:pStyle w:val="Tabletext"/>
            </w:pPr>
            <w:r w:rsidRPr="00ED5BEA">
              <w:t>$8,771.40</w:t>
            </w:r>
          </w:p>
        </w:tc>
        <w:tc>
          <w:tcPr>
            <w:tcW w:w="1113" w:type="dxa"/>
          </w:tcPr>
          <w:p w14:paraId="0E350F28" w14:textId="77777777" w:rsidR="008A6303" w:rsidRPr="00E73A2E" w:rsidRDefault="008A6303">
            <w:pPr>
              <w:pStyle w:val="Tabletext"/>
            </w:pPr>
            <w:r w:rsidRPr="00ED5BEA">
              <w:t>4.6%</w:t>
            </w:r>
          </w:p>
        </w:tc>
      </w:tr>
      <w:tr w:rsidR="008A6303" w:rsidRPr="00386E44" w14:paraId="5A3438E0" w14:textId="77777777" w:rsidTr="00DE3B56">
        <w:tc>
          <w:tcPr>
            <w:tcW w:w="686" w:type="dxa"/>
            <w:vAlign w:val="center"/>
          </w:tcPr>
          <w:p w14:paraId="3B393853" w14:textId="77777777" w:rsidR="008A6303" w:rsidRPr="00E73A2E" w:rsidRDefault="008A6303" w:rsidP="00270DC6">
            <w:pPr>
              <w:pStyle w:val="Tabletext"/>
            </w:pPr>
            <w:r w:rsidRPr="00ED5BEA">
              <w:t>45412</w:t>
            </w:r>
          </w:p>
        </w:tc>
        <w:tc>
          <w:tcPr>
            <w:tcW w:w="3566" w:type="dxa"/>
          </w:tcPr>
          <w:p w14:paraId="1D328AFE" w14:textId="77777777" w:rsidR="008A6303" w:rsidRPr="00E73A2E" w:rsidRDefault="008A6303" w:rsidP="00270DC6">
            <w:pPr>
              <w:pStyle w:val="Tabletext"/>
            </w:pPr>
            <w:r w:rsidRPr="00ED5BEA">
              <w:t>Free grafting (split skin) to burns, including excision of burnt tissue - involving 6% or more but less than 9% of total body surface (Anaes.) (Assist.)</w:t>
            </w:r>
            <w:r w:rsidR="00A60AC3">
              <w:t>.</w:t>
            </w:r>
          </w:p>
        </w:tc>
        <w:tc>
          <w:tcPr>
            <w:tcW w:w="891" w:type="dxa"/>
          </w:tcPr>
          <w:p w14:paraId="370AE6A6" w14:textId="77777777" w:rsidR="008A6303" w:rsidRPr="00E73A2E" w:rsidRDefault="008A6303" w:rsidP="009E3DF5">
            <w:pPr>
              <w:pStyle w:val="Tabletext"/>
            </w:pPr>
            <w:r w:rsidRPr="00ED5BEA">
              <w:t>$827.30</w:t>
            </w:r>
          </w:p>
        </w:tc>
        <w:tc>
          <w:tcPr>
            <w:tcW w:w="1073" w:type="dxa"/>
          </w:tcPr>
          <w:p w14:paraId="383F46DF" w14:textId="736BA0CF" w:rsidR="008A6303" w:rsidRPr="00E73A2E" w:rsidRDefault="008A6303" w:rsidP="007B2BF7">
            <w:pPr>
              <w:pStyle w:val="Tabletext"/>
            </w:pPr>
            <w:r w:rsidRPr="00ED5BEA">
              <w:t xml:space="preserve">7 </w:t>
            </w:r>
          </w:p>
        </w:tc>
        <w:tc>
          <w:tcPr>
            <w:tcW w:w="1049" w:type="dxa"/>
          </w:tcPr>
          <w:p w14:paraId="6E8EA74F" w14:textId="77777777" w:rsidR="008A6303" w:rsidRPr="00E73A2E" w:rsidRDefault="008A6303">
            <w:pPr>
              <w:pStyle w:val="Tabletext"/>
            </w:pPr>
            <w:r w:rsidRPr="00ED5BEA">
              <w:t>$4,185.55</w:t>
            </w:r>
          </w:p>
        </w:tc>
        <w:tc>
          <w:tcPr>
            <w:tcW w:w="1113" w:type="dxa"/>
          </w:tcPr>
          <w:p w14:paraId="71B57AC8" w14:textId="77777777" w:rsidR="008A6303" w:rsidRPr="00E73A2E" w:rsidRDefault="008A6303">
            <w:pPr>
              <w:pStyle w:val="Tabletext"/>
            </w:pPr>
            <w:r w:rsidRPr="00ED5BEA">
              <w:t>-14.1%</w:t>
            </w:r>
          </w:p>
        </w:tc>
      </w:tr>
      <w:tr w:rsidR="008A6303" w:rsidRPr="00386E44" w14:paraId="29B6D810" w14:textId="77777777" w:rsidTr="00DE3B56">
        <w:tc>
          <w:tcPr>
            <w:tcW w:w="686" w:type="dxa"/>
            <w:vAlign w:val="center"/>
          </w:tcPr>
          <w:p w14:paraId="2076CAB6" w14:textId="77777777" w:rsidR="008A6303" w:rsidRPr="00E73A2E" w:rsidRDefault="008A6303" w:rsidP="00270DC6">
            <w:pPr>
              <w:pStyle w:val="Tabletext"/>
            </w:pPr>
            <w:r w:rsidRPr="00ED5BEA">
              <w:t>45415</w:t>
            </w:r>
          </w:p>
        </w:tc>
        <w:tc>
          <w:tcPr>
            <w:tcW w:w="3566" w:type="dxa"/>
          </w:tcPr>
          <w:p w14:paraId="084B59B9" w14:textId="77777777" w:rsidR="008A6303" w:rsidRPr="00E73A2E" w:rsidRDefault="008A6303" w:rsidP="00270DC6">
            <w:pPr>
              <w:pStyle w:val="Tabletext"/>
            </w:pPr>
            <w:r w:rsidRPr="00ED5BEA">
              <w:t>Free grafting (split skin) to burns, including excision of burnt tissue - involving 9% or more but less than 12% of total body surface (Anaes.) (Assist.)</w:t>
            </w:r>
            <w:r w:rsidR="00A60AC3">
              <w:t>.</w:t>
            </w:r>
          </w:p>
        </w:tc>
        <w:tc>
          <w:tcPr>
            <w:tcW w:w="891" w:type="dxa"/>
          </w:tcPr>
          <w:p w14:paraId="4DBDCB20" w14:textId="77777777" w:rsidR="008A6303" w:rsidRPr="00E73A2E" w:rsidRDefault="008A6303" w:rsidP="009E3DF5">
            <w:pPr>
              <w:pStyle w:val="Tabletext"/>
            </w:pPr>
            <w:r w:rsidRPr="00ED5BEA">
              <w:t>$902.30</w:t>
            </w:r>
          </w:p>
        </w:tc>
        <w:tc>
          <w:tcPr>
            <w:tcW w:w="1073" w:type="dxa"/>
          </w:tcPr>
          <w:p w14:paraId="052657F4" w14:textId="0BEF630C" w:rsidR="008A6303" w:rsidRPr="00E73A2E" w:rsidRDefault="008A6303" w:rsidP="007B2BF7">
            <w:pPr>
              <w:pStyle w:val="Tabletext"/>
            </w:pPr>
            <w:r w:rsidRPr="00ED5BEA">
              <w:t xml:space="preserve">17 </w:t>
            </w:r>
          </w:p>
        </w:tc>
        <w:tc>
          <w:tcPr>
            <w:tcW w:w="1049" w:type="dxa"/>
          </w:tcPr>
          <w:p w14:paraId="2B08F080" w14:textId="77777777" w:rsidR="008A6303" w:rsidRPr="00E73A2E" w:rsidRDefault="008A6303">
            <w:pPr>
              <w:pStyle w:val="Tabletext"/>
            </w:pPr>
            <w:r w:rsidRPr="00ED5BEA">
              <w:t>$10,828.00</w:t>
            </w:r>
          </w:p>
        </w:tc>
        <w:tc>
          <w:tcPr>
            <w:tcW w:w="1113" w:type="dxa"/>
          </w:tcPr>
          <w:p w14:paraId="10FF3592" w14:textId="77777777" w:rsidR="008A6303" w:rsidRPr="00E73A2E" w:rsidRDefault="008A6303">
            <w:pPr>
              <w:pStyle w:val="Tabletext"/>
            </w:pPr>
            <w:r w:rsidRPr="00ED5BEA">
              <w:t>23.2%</w:t>
            </w:r>
          </w:p>
        </w:tc>
      </w:tr>
      <w:tr w:rsidR="008A6303" w:rsidRPr="00386E44" w14:paraId="0FE864A0" w14:textId="77777777" w:rsidTr="00DE3B56">
        <w:tc>
          <w:tcPr>
            <w:tcW w:w="686" w:type="dxa"/>
            <w:vAlign w:val="center"/>
          </w:tcPr>
          <w:p w14:paraId="668BB63A" w14:textId="77777777" w:rsidR="008A6303" w:rsidRPr="00E73A2E" w:rsidRDefault="008A6303" w:rsidP="00270DC6">
            <w:pPr>
              <w:pStyle w:val="Tabletext"/>
            </w:pPr>
            <w:r w:rsidRPr="00ED5BEA">
              <w:t>45418</w:t>
            </w:r>
          </w:p>
        </w:tc>
        <w:tc>
          <w:tcPr>
            <w:tcW w:w="3566" w:type="dxa"/>
          </w:tcPr>
          <w:p w14:paraId="18DAB5CD" w14:textId="77777777" w:rsidR="008A6303" w:rsidRPr="00E73A2E" w:rsidRDefault="008A6303" w:rsidP="00270DC6">
            <w:pPr>
              <w:pStyle w:val="Tabletext"/>
            </w:pPr>
            <w:r w:rsidRPr="00ED5BEA">
              <w:t xml:space="preserve">Free grafting </w:t>
            </w:r>
            <w:r w:rsidRPr="00E73A2E">
              <w:t>(split skin) to burns, including excision of burnt tissue - involving 12% or more but less than 15 per cent of total body surface (Anaes.) (Assist.)</w:t>
            </w:r>
            <w:r w:rsidR="00A60AC3">
              <w:t>.</w:t>
            </w:r>
          </w:p>
        </w:tc>
        <w:tc>
          <w:tcPr>
            <w:tcW w:w="891" w:type="dxa"/>
          </w:tcPr>
          <w:p w14:paraId="197D2E13" w14:textId="77777777" w:rsidR="008A6303" w:rsidRPr="00E73A2E" w:rsidRDefault="008A6303" w:rsidP="009E3DF5">
            <w:pPr>
              <w:pStyle w:val="Tabletext"/>
            </w:pPr>
            <w:r w:rsidRPr="00ED5BEA">
              <w:t>$977.55</w:t>
            </w:r>
          </w:p>
        </w:tc>
        <w:tc>
          <w:tcPr>
            <w:tcW w:w="1073" w:type="dxa"/>
          </w:tcPr>
          <w:p w14:paraId="725D5602" w14:textId="2E7FAD5C" w:rsidR="008A6303" w:rsidRPr="00E73A2E" w:rsidRDefault="008A6303" w:rsidP="007B2BF7">
            <w:pPr>
              <w:pStyle w:val="Tabletext"/>
            </w:pPr>
            <w:r w:rsidRPr="00ED5BEA">
              <w:t xml:space="preserve">5 </w:t>
            </w:r>
          </w:p>
        </w:tc>
        <w:tc>
          <w:tcPr>
            <w:tcW w:w="1049" w:type="dxa"/>
          </w:tcPr>
          <w:p w14:paraId="01B97308" w14:textId="77777777" w:rsidR="008A6303" w:rsidRPr="00E73A2E" w:rsidRDefault="008A6303">
            <w:pPr>
              <w:pStyle w:val="Tabletext"/>
            </w:pPr>
            <w:r w:rsidRPr="00ED5BEA">
              <w:t>$3,666.00</w:t>
            </w:r>
          </w:p>
        </w:tc>
        <w:tc>
          <w:tcPr>
            <w:tcW w:w="1113" w:type="dxa"/>
          </w:tcPr>
          <w:p w14:paraId="427EA763" w14:textId="77777777" w:rsidR="008A6303" w:rsidRPr="00E73A2E" w:rsidRDefault="008A6303">
            <w:pPr>
              <w:pStyle w:val="Tabletext"/>
            </w:pPr>
            <w:r w:rsidRPr="00ED5BEA">
              <w:t>0.0%</w:t>
            </w:r>
          </w:p>
        </w:tc>
      </w:tr>
      <w:tr w:rsidR="008A6303" w:rsidRPr="00386E44" w14:paraId="43ED35A7" w14:textId="77777777" w:rsidTr="00DE3B56">
        <w:tc>
          <w:tcPr>
            <w:tcW w:w="686" w:type="dxa"/>
            <w:vAlign w:val="center"/>
          </w:tcPr>
          <w:p w14:paraId="61690891" w14:textId="77777777" w:rsidR="008A6303" w:rsidRPr="00E73A2E" w:rsidRDefault="008A6303" w:rsidP="00270DC6">
            <w:pPr>
              <w:pStyle w:val="Tabletext"/>
            </w:pPr>
            <w:r w:rsidRPr="00ED5BEA">
              <w:t>45460</w:t>
            </w:r>
          </w:p>
        </w:tc>
        <w:tc>
          <w:tcPr>
            <w:tcW w:w="3566" w:type="dxa"/>
          </w:tcPr>
          <w:p w14:paraId="157A9698" w14:textId="77777777" w:rsidR="008A6303" w:rsidRPr="00E73A2E" w:rsidRDefault="008A6303" w:rsidP="00270DC6">
            <w:pPr>
              <w:pStyle w:val="Tabletext"/>
            </w:pPr>
            <w:r w:rsidRPr="00ED5BEA">
              <w:t xml:space="preserve">Free grafting (split skin) to burns, including </w:t>
            </w:r>
            <w:r w:rsidRPr="00E73A2E">
              <w:t>excision of burnt tissue - involving 15 percent or more but less than 20 percent of total body surface - one surgeon (Anaes.) (Assist.)</w:t>
            </w:r>
            <w:r w:rsidR="00A60AC3">
              <w:t>.</w:t>
            </w:r>
          </w:p>
        </w:tc>
        <w:tc>
          <w:tcPr>
            <w:tcW w:w="891" w:type="dxa"/>
          </w:tcPr>
          <w:p w14:paraId="1AEFF89F" w14:textId="77777777" w:rsidR="008A6303" w:rsidRPr="00E73A2E" w:rsidRDefault="008A6303" w:rsidP="009E3DF5">
            <w:pPr>
              <w:pStyle w:val="Tabletext"/>
            </w:pPr>
            <w:r w:rsidRPr="00ED5BEA">
              <w:t>$1,253.30</w:t>
            </w:r>
          </w:p>
        </w:tc>
        <w:tc>
          <w:tcPr>
            <w:tcW w:w="1073" w:type="dxa"/>
          </w:tcPr>
          <w:p w14:paraId="0321B678" w14:textId="1F22D22F" w:rsidR="008A6303" w:rsidRPr="00E73A2E" w:rsidRDefault="008A6303" w:rsidP="007B2BF7">
            <w:pPr>
              <w:pStyle w:val="Tabletext"/>
            </w:pPr>
            <w:r w:rsidRPr="00ED5BEA">
              <w:t xml:space="preserve">3 </w:t>
            </w:r>
          </w:p>
        </w:tc>
        <w:tc>
          <w:tcPr>
            <w:tcW w:w="1049" w:type="dxa"/>
          </w:tcPr>
          <w:p w14:paraId="3F61D0BE" w14:textId="77777777" w:rsidR="008A6303" w:rsidRPr="00E73A2E" w:rsidRDefault="008A6303">
            <w:pPr>
              <w:pStyle w:val="Tabletext"/>
            </w:pPr>
            <w:r w:rsidRPr="00ED5BEA">
              <w:t>$2,820.00</w:t>
            </w:r>
          </w:p>
        </w:tc>
        <w:tc>
          <w:tcPr>
            <w:tcW w:w="1113" w:type="dxa"/>
          </w:tcPr>
          <w:p w14:paraId="2691D6E1" w14:textId="77777777" w:rsidR="008A6303" w:rsidRPr="00E73A2E" w:rsidRDefault="008A6303">
            <w:pPr>
              <w:pStyle w:val="Tabletext"/>
            </w:pPr>
            <w:r w:rsidRPr="00ED5BEA">
              <w:t>-5.6%</w:t>
            </w:r>
          </w:p>
        </w:tc>
      </w:tr>
      <w:tr w:rsidR="008A6303" w:rsidRPr="00386E44" w14:paraId="39678086" w14:textId="77777777" w:rsidTr="00DE3B56">
        <w:tc>
          <w:tcPr>
            <w:tcW w:w="686" w:type="dxa"/>
            <w:vAlign w:val="center"/>
          </w:tcPr>
          <w:p w14:paraId="7E301F2E" w14:textId="77777777" w:rsidR="008A6303" w:rsidRPr="00E73A2E" w:rsidRDefault="008A6303" w:rsidP="00270DC6">
            <w:pPr>
              <w:pStyle w:val="Tabletext"/>
            </w:pPr>
            <w:r w:rsidRPr="00ED5BEA">
              <w:t>45461</w:t>
            </w:r>
          </w:p>
        </w:tc>
        <w:tc>
          <w:tcPr>
            <w:tcW w:w="3566" w:type="dxa"/>
          </w:tcPr>
          <w:p w14:paraId="17292DE9" w14:textId="77777777" w:rsidR="008A6303" w:rsidRPr="00E73A2E" w:rsidRDefault="008A6303" w:rsidP="00270DC6">
            <w:pPr>
              <w:pStyle w:val="Tabletext"/>
            </w:pPr>
            <w:r w:rsidRPr="00ED5BEA">
              <w:t>Free grafting (split skin) to burns, including excision of burnt tissue - involving 15 percent or more but less than 20 percent of total body surface - conjoint surgery, principal surgeon (Anaes.) (Assist.)</w:t>
            </w:r>
            <w:r w:rsidR="00A60AC3">
              <w:t>.</w:t>
            </w:r>
          </w:p>
        </w:tc>
        <w:tc>
          <w:tcPr>
            <w:tcW w:w="891" w:type="dxa"/>
          </w:tcPr>
          <w:p w14:paraId="21D30369" w14:textId="77777777" w:rsidR="008A6303" w:rsidRPr="00E73A2E" w:rsidRDefault="008A6303" w:rsidP="009E3DF5">
            <w:pPr>
              <w:pStyle w:val="Tabletext"/>
            </w:pPr>
            <w:r w:rsidRPr="00ED5BEA">
              <w:t>$893.25</w:t>
            </w:r>
          </w:p>
        </w:tc>
        <w:tc>
          <w:tcPr>
            <w:tcW w:w="1073" w:type="dxa"/>
          </w:tcPr>
          <w:p w14:paraId="37369CBA" w14:textId="55ED7B9C" w:rsidR="008A6303" w:rsidRPr="00E73A2E" w:rsidRDefault="008A6303" w:rsidP="007B2BF7">
            <w:pPr>
              <w:pStyle w:val="Tabletext"/>
            </w:pPr>
            <w:r w:rsidRPr="00ED5BEA">
              <w:t xml:space="preserve">12 </w:t>
            </w:r>
          </w:p>
        </w:tc>
        <w:tc>
          <w:tcPr>
            <w:tcW w:w="1049" w:type="dxa"/>
          </w:tcPr>
          <w:p w14:paraId="45274D48" w14:textId="77777777" w:rsidR="008A6303" w:rsidRPr="00E73A2E" w:rsidRDefault="008A6303">
            <w:pPr>
              <w:pStyle w:val="Tabletext"/>
            </w:pPr>
            <w:r w:rsidRPr="00ED5BEA">
              <w:t>$6,989.45</w:t>
            </w:r>
          </w:p>
        </w:tc>
        <w:tc>
          <w:tcPr>
            <w:tcW w:w="1113" w:type="dxa"/>
          </w:tcPr>
          <w:p w14:paraId="0FCCA876" w14:textId="77777777" w:rsidR="008A6303" w:rsidRPr="00E73A2E" w:rsidRDefault="008A6303">
            <w:pPr>
              <w:pStyle w:val="Tabletext"/>
            </w:pPr>
            <w:r w:rsidRPr="00ED5BEA">
              <w:t>5.9%</w:t>
            </w:r>
          </w:p>
        </w:tc>
      </w:tr>
      <w:tr w:rsidR="008A6303" w:rsidRPr="00386E44" w14:paraId="0762BF9C" w14:textId="77777777" w:rsidTr="00DE3B56">
        <w:tc>
          <w:tcPr>
            <w:tcW w:w="686" w:type="dxa"/>
            <w:vAlign w:val="center"/>
          </w:tcPr>
          <w:p w14:paraId="52BA5D5C" w14:textId="77777777" w:rsidR="008A6303" w:rsidRPr="00E73A2E" w:rsidRDefault="008A6303" w:rsidP="00270DC6">
            <w:pPr>
              <w:pStyle w:val="Tabletext"/>
            </w:pPr>
            <w:r w:rsidRPr="00ED5BEA">
              <w:t>45462</w:t>
            </w:r>
          </w:p>
        </w:tc>
        <w:tc>
          <w:tcPr>
            <w:tcW w:w="3566" w:type="dxa"/>
          </w:tcPr>
          <w:p w14:paraId="529C739A" w14:textId="77777777" w:rsidR="008A6303" w:rsidRPr="00E73A2E" w:rsidRDefault="008A6303" w:rsidP="00270DC6">
            <w:pPr>
              <w:pStyle w:val="Tabletext"/>
            </w:pPr>
            <w:r w:rsidRPr="00ED5BEA">
              <w:t xml:space="preserve">Free grafting (split skin) to burns, including </w:t>
            </w:r>
            <w:r w:rsidRPr="00E73A2E">
              <w:t>excision of burnt tissue - involving 15 percent or more but less than 20 percent of total body surface - conjoint surgery, co- surgeon (Assist.)</w:t>
            </w:r>
            <w:r w:rsidR="00A60AC3">
              <w:t>.</w:t>
            </w:r>
          </w:p>
        </w:tc>
        <w:tc>
          <w:tcPr>
            <w:tcW w:w="891" w:type="dxa"/>
          </w:tcPr>
          <w:p w14:paraId="570BCB56" w14:textId="77777777" w:rsidR="008A6303" w:rsidRPr="00E73A2E" w:rsidRDefault="008A6303" w:rsidP="009E3DF5">
            <w:pPr>
              <w:pStyle w:val="Tabletext"/>
            </w:pPr>
            <w:r w:rsidRPr="00ED5BEA">
              <w:t>$674.05</w:t>
            </w:r>
          </w:p>
        </w:tc>
        <w:tc>
          <w:tcPr>
            <w:tcW w:w="1073" w:type="dxa"/>
          </w:tcPr>
          <w:p w14:paraId="7A848DC3" w14:textId="093D9929" w:rsidR="008A6303" w:rsidRPr="00E73A2E" w:rsidRDefault="008A6303" w:rsidP="007B2BF7">
            <w:pPr>
              <w:pStyle w:val="Tabletext"/>
            </w:pPr>
            <w:r w:rsidRPr="00ED5BEA">
              <w:t xml:space="preserve">1 </w:t>
            </w:r>
          </w:p>
        </w:tc>
        <w:tc>
          <w:tcPr>
            <w:tcW w:w="1049" w:type="dxa"/>
          </w:tcPr>
          <w:p w14:paraId="4A3F64C8" w14:textId="77777777" w:rsidR="008A6303" w:rsidRPr="00E73A2E" w:rsidRDefault="008A6303">
            <w:pPr>
              <w:pStyle w:val="Tabletext"/>
            </w:pPr>
            <w:r w:rsidRPr="00ED5BEA">
              <w:t>$505.55</w:t>
            </w:r>
          </w:p>
        </w:tc>
        <w:tc>
          <w:tcPr>
            <w:tcW w:w="1113" w:type="dxa"/>
          </w:tcPr>
          <w:p w14:paraId="7D0A18B4" w14:textId="77777777" w:rsidR="008A6303" w:rsidRPr="00E73A2E" w:rsidRDefault="008A6303">
            <w:pPr>
              <w:pStyle w:val="Tabletext"/>
            </w:pPr>
            <w:r w:rsidRPr="00ED5BEA">
              <w:t>0.0%</w:t>
            </w:r>
          </w:p>
        </w:tc>
      </w:tr>
      <w:tr w:rsidR="008A6303" w:rsidRPr="00386E44" w14:paraId="65B80669" w14:textId="77777777" w:rsidTr="00DE3B56">
        <w:tc>
          <w:tcPr>
            <w:tcW w:w="686" w:type="dxa"/>
            <w:vAlign w:val="center"/>
          </w:tcPr>
          <w:p w14:paraId="725D6DDB" w14:textId="77777777" w:rsidR="008A6303" w:rsidRPr="00E73A2E" w:rsidRDefault="008A6303" w:rsidP="00270DC6">
            <w:pPr>
              <w:pStyle w:val="Tabletext"/>
            </w:pPr>
            <w:r w:rsidRPr="00ED5BEA">
              <w:t>45464</w:t>
            </w:r>
          </w:p>
        </w:tc>
        <w:tc>
          <w:tcPr>
            <w:tcW w:w="3566" w:type="dxa"/>
          </w:tcPr>
          <w:p w14:paraId="054C4E84" w14:textId="77777777" w:rsidR="008A6303" w:rsidRPr="00E73A2E" w:rsidRDefault="008A6303" w:rsidP="00270DC6">
            <w:pPr>
              <w:pStyle w:val="Tabletext"/>
            </w:pPr>
            <w:r w:rsidRPr="00ED5BEA">
              <w:t>Free grafting (split skin) to burns, including excision of burnt tissue - involving 20 percent or more but less than 30 percent of total body surface - one surgeon (Anaes.) (Assist.)</w:t>
            </w:r>
            <w:r w:rsidR="00A60AC3">
              <w:t>.</w:t>
            </w:r>
          </w:p>
        </w:tc>
        <w:tc>
          <w:tcPr>
            <w:tcW w:w="891" w:type="dxa"/>
          </w:tcPr>
          <w:p w14:paraId="5B6CDD6B" w14:textId="77777777" w:rsidR="008A6303" w:rsidRPr="00E73A2E" w:rsidRDefault="008A6303" w:rsidP="009E3DF5">
            <w:pPr>
              <w:pStyle w:val="Tabletext"/>
            </w:pPr>
            <w:r w:rsidRPr="00ED5BEA">
              <w:t>$1,913.10</w:t>
            </w:r>
          </w:p>
        </w:tc>
        <w:tc>
          <w:tcPr>
            <w:tcW w:w="1073" w:type="dxa"/>
          </w:tcPr>
          <w:p w14:paraId="7A7725F0" w14:textId="28AE7D30" w:rsidR="008A6303" w:rsidRPr="00E73A2E" w:rsidRDefault="008A6303" w:rsidP="007B2BF7">
            <w:pPr>
              <w:pStyle w:val="Tabletext"/>
            </w:pPr>
            <w:r w:rsidRPr="00ED5BEA">
              <w:t xml:space="preserve">2 </w:t>
            </w:r>
          </w:p>
        </w:tc>
        <w:tc>
          <w:tcPr>
            <w:tcW w:w="1049" w:type="dxa"/>
          </w:tcPr>
          <w:p w14:paraId="47F760BF" w14:textId="77777777" w:rsidR="008A6303" w:rsidRPr="00E73A2E" w:rsidRDefault="008A6303">
            <w:pPr>
              <w:pStyle w:val="Tabletext"/>
            </w:pPr>
            <w:r w:rsidRPr="00ED5BEA">
              <w:t>$2,869.80</w:t>
            </w:r>
          </w:p>
        </w:tc>
        <w:tc>
          <w:tcPr>
            <w:tcW w:w="1113" w:type="dxa"/>
          </w:tcPr>
          <w:p w14:paraId="78476343" w14:textId="77777777" w:rsidR="008A6303" w:rsidRPr="00E73A2E" w:rsidRDefault="008A6303">
            <w:pPr>
              <w:pStyle w:val="Tabletext"/>
            </w:pPr>
            <w:r w:rsidRPr="00ED5BEA">
              <w:t>-12.9%</w:t>
            </w:r>
          </w:p>
        </w:tc>
      </w:tr>
      <w:tr w:rsidR="008A6303" w:rsidRPr="00386E44" w14:paraId="11FD1AD0" w14:textId="77777777" w:rsidTr="00DE3B56">
        <w:tc>
          <w:tcPr>
            <w:tcW w:w="686" w:type="dxa"/>
            <w:vAlign w:val="center"/>
          </w:tcPr>
          <w:p w14:paraId="5FDADAC3" w14:textId="77777777" w:rsidR="008A6303" w:rsidRPr="00E73A2E" w:rsidRDefault="008A6303" w:rsidP="00270DC6">
            <w:pPr>
              <w:pStyle w:val="Tabletext"/>
            </w:pPr>
            <w:r w:rsidRPr="00ED5BEA">
              <w:t>45465</w:t>
            </w:r>
          </w:p>
        </w:tc>
        <w:tc>
          <w:tcPr>
            <w:tcW w:w="3566" w:type="dxa"/>
          </w:tcPr>
          <w:p w14:paraId="6A0744E7" w14:textId="77777777" w:rsidR="008A6303" w:rsidRPr="00E73A2E" w:rsidRDefault="008A6303" w:rsidP="00270DC6">
            <w:pPr>
              <w:pStyle w:val="Tabletext"/>
            </w:pPr>
            <w:r w:rsidRPr="00ED5BEA">
              <w:t>Free grafting (split skin) to burns, including excision of burnt tissue - involving 20 percent or more but less than 30 percent of total body surface - conjoint surgery, principal surgeon (Anaes.) (Assist.)</w:t>
            </w:r>
            <w:r w:rsidR="00A60AC3">
              <w:t>.</w:t>
            </w:r>
          </w:p>
        </w:tc>
        <w:tc>
          <w:tcPr>
            <w:tcW w:w="891" w:type="dxa"/>
          </w:tcPr>
          <w:p w14:paraId="33EB387F" w14:textId="77777777" w:rsidR="008A6303" w:rsidRPr="00E73A2E" w:rsidRDefault="008A6303" w:rsidP="009E3DF5">
            <w:pPr>
              <w:pStyle w:val="Tabletext"/>
            </w:pPr>
            <w:r w:rsidRPr="00ED5BEA">
              <w:t>$1,363.00</w:t>
            </w:r>
          </w:p>
        </w:tc>
        <w:tc>
          <w:tcPr>
            <w:tcW w:w="1073" w:type="dxa"/>
          </w:tcPr>
          <w:p w14:paraId="61E32D29" w14:textId="0A932954" w:rsidR="008A6303" w:rsidRPr="00E73A2E" w:rsidRDefault="008A6303" w:rsidP="0099475C">
            <w:pPr>
              <w:pStyle w:val="Tabletext"/>
            </w:pPr>
            <w:r w:rsidRPr="00ED5BEA">
              <w:t xml:space="preserve"> </w:t>
            </w:r>
          </w:p>
        </w:tc>
        <w:tc>
          <w:tcPr>
            <w:tcW w:w="1049" w:type="dxa"/>
          </w:tcPr>
          <w:p w14:paraId="6348739B" w14:textId="77777777" w:rsidR="008A6303" w:rsidRPr="00E73A2E" w:rsidRDefault="008A6303">
            <w:pPr>
              <w:pStyle w:val="Tabletext"/>
            </w:pPr>
            <w:r w:rsidRPr="00ED5BEA">
              <w:t>$5,606.25</w:t>
            </w:r>
          </w:p>
        </w:tc>
        <w:tc>
          <w:tcPr>
            <w:tcW w:w="1113" w:type="dxa"/>
          </w:tcPr>
          <w:p w14:paraId="6D87E8DB" w14:textId="77777777" w:rsidR="008A6303" w:rsidRPr="00E73A2E" w:rsidRDefault="008A6303">
            <w:pPr>
              <w:pStyle w:val="Tabletext"/>
            </w:pPr>
            <w:r w:rsidRPr="00ED5BEA">
              <w:t>8.4%</w:t>
            </w:r>
          </w:p>
        </w:tc>
      </w:tr>
      <w:tr w:rsidR="008A6303" w:rsidRPr="00386E44" w14:paraId="2116AC7B" w14:textId="77777777" w:rsidTr="00DE3B56">
        <w:tc>
          <w:tcPr>
            <w:tcW w:w="686" w:type="dxa"/>
            <w:vAlign w:val="center"/>
          </w:tcPr>
          <w:p w14:paraId="35FA5DC7" w14:textId="77777777" w:rsidR="008A6303" w:rsidRPr="00E73A2E" w:rsidRDefault="008A6303" w:rsidP="00270DC6">
            <w:pPr>
              <w:pStyle w:val="Tabletext"/>
            </w:pPr>
            <w:r w:rsidRPr="00ED5BEA">
              <w:t>45466</w:t>
            </w:r>
          </w:p>
        </w:tc>
        <w:tc>
          <w:tcPr>
            <w:tcW w:w="3566" w:type="dxa"/>
          </w:tcPr>
          <w:p w14:paraId="60EC6851" w14:textId="77777777" w:rsidR="008A6303" w:rsidRPr="00E73A2E" w:rsidRDefault="008A6303" w:rsidP="00270DC6">
            <w:pPr>
              <w:pStyle w:val="Tabletext"/>
            </w:pPr>
            <w:r w:rsidRPr="00ED5BEA">
              <w:t>Free grafting (split skin) to burns, including excision</w:t>
            </w:r>
            <w:r w:rsidRPr="00E73A2E">
              <w:t xml:space="preserve"> of burnt tissue - involving 20 percent or more but less than 30 percent of total body surface - conjoint surgery, co-surgeon (Assist.)</w:t>
            </w:r>
            <w:r w:rsidR="00A60AC3">
              <w:t>.</w:t>
            </w:r>
          </w:p>
        </w:tc>
        <w:tc>
          <w:tcPr>
            <w:tcW w:w="891" w:type="dxa"/>
          </w:tcPr>
          <w:p w14:paraId="686AE123" w14:textId="77777777" w:rsidR="008A6303" w:rsidRPr="00E73A2E" w:rsidRDefault="008A6303" w:rsidP="009E3DF5">
            <w:pPr>
              <w:pStyle w:val="Tabletext"/>
            </w:pPr>
            <w:r w:rsidRPr="00ED5BEA">
              <w:t>$1,027.95</w:t>
            </w:r>
          </w:p>
        </w:tc>
        <w:tc>
          <w:tcPr>
            <w:tcW w:w="1073" w:type="dxa"/>
          </w:tcPr>
          <w:p w14:paraId="674BE343" w14:textId="452B5346" w:rsidR="008A6303" w:rsidRPr="00E73A2E" w:rsidRDefault="0099475C" w:rsidP="0099475C">
            <w:pPr>
              <w:pStyle w:val="Tabletext"/>
            </w:pPr>
            <w:r>
              <w:t>-</w:t>
            </w:r>
            <w:r w:rsidR="008A6303" w:rsidRPr="00ED5BEA">
              <w:t xml:space="preserve">   </w:t>
            </w:r>
          </w:p>
        </w:tc>
        <w:tc>
          <w:tcPr>
            <w:tcW w:w="1049" w:type="dxa"/>
          </w:tcPr>
          <w:p w14:paraId="655A8297" w14:textId="77777777" w:rsidR="008A6303" w:rsidRPr="00E73A2E" w:rsidRDefault="008A6303">
            <w:pPr>
              <w:pStyle w:val="Tabletext"/>
            </w:pPr>
            <w:r w:rsidRPr="00ED5BEA">
              <w:t>$0.00</w:t>
            </w:r>
          </w:p>
        </w:tc>
        <w:tc>
          <w:tcPr>
            <w:tcW w:w="1113" w:type="dxa"/>
          </w:tcPr>
          <w:p w14:paraId="5C50C15B" w14:textId="77777777" w:rsidR="008A6303" w:rsidRPr="00E73A2E" w:rsidRDefault="008A6303">
            <w:pPr>
              <w:pStyle w:val="Tabletext"/>
            </w:pPr>
            <w:r w:rsidRPr="00ED5BEA">
              <w:t>-100.0%</w:t>
            </w:r>
          </w:p>
        </w:tc>
      </w:tr>
      <w:tr w:rsidR="008A6303" w:rsidRPr="00386E44" w14:paraId="11192393" w14:textId="77777777" w:rsidTr="00DE3B56">
        <w:tc>
          <w:tcPr>
            <w:tcW w:w="686" w:type="dxa"/>
            <w:vAlign w:val="center"/>
          </w:tcPr>
          <w:p w14:paraId="7DE3BE26" w14:textId="77777777" w:rsidR="008A6303" w:rsidRPr="00E73A2E" w:rsidRDefault="008A6303" w:rsidP="00270DC6">
            <w:pPr>
              <w:pStyle w:val="Tabletext"/>
            </w:pPr>
            <w:r w:rsidRPr="00ED5BEA">
              <w:t>45468</w:t>
            </w:r>
          </w:p>
        </w:tc>
        <w:tc>
          <w:tcPr>
            <w:tcW w:w="3566" w:type="dxa"/>
          </w:tcPr>
          <w:p w14:paraId="2502C559" w14:textId="77777777" w:rsidR="008A6303" w:rsidRPr="00E73A2E" w:rsidRDefault="008A6303" w:rsidP="00270DC6">
            <w:pPr>
              <w:pStyle w:val="Tabletext"/>
            </w:pPr>
            <w:r w:rsidRPr="00ED5BEA">
              <w:t>Free grafting (split skin) to burns, including excision of burnt tissue - involving 30 percent or more but less than 40 percent of total body surface - conjoint surgery, principal surgeon (Anaes.) (Assist.)</w:t>
            </w:r>
            <w:r w:rsidR="00A60AC3">
              <w:t>.</w:t>
            </w:r>
          </w:p>
        </w:tc>
        <w:tc>
          <w:tcPr>
            <w:tcW w:w="891" w:type="dxa"/>
          </w:tcPr>
          <w:p w14:paraId="76599F73" w14:textId="77777777" w:rsidR="008A6303" w:rsidRPr="00E73A2E" w:rsidRDefault="008A6303" w:rsidP="009E3DF5">
            <w:pPr>
              <w:pStyle w:val="Tabletext"/>
            </w:pPr>
            <w:r w:rsidRPr="00ED5BEA">
              <w:t>$1,832.65</w:t>
            </w:r>
          </w:p>
        </w:tc>
        <w:tc>
          <w:tcPr>
            <w:tcW w:w="1073" w:type="dxa"/>
          </w:tcPr>
          <w:p w14:paraId="674700DA" w14:textId="2069468F" w:rsidR="008A6303" w:rsidRPr="00E73A2E" w:rsidRDefault="008A6303" w:rsidP="0099475C">
            <w:pPr>
              <w:pStyle w:val="Tabletext"/>
            </w:pPr>
            <w:r w:rsidRPr="00ED5BEA">
              <w:t xml:space="preserve">2 </w:t>
            </w:r>
          </w:p>
        </w:tc>
        <w:tc>
          <w:tcPr>
            <w:tcW w:w="1049" w:type="dxa"/>
          </w:tcPr>
          <w:p w14:paraId="29F891A0" w14:textId="77777777" w:rsidR="008A6303" w:rsidRPr="00E73A2E" w:rsidRDefault="008A6303">
            <w:pPr>
              <w:pStyle w:val="Tabletext"/>
            </w:pPr>
            <w:r w:rsidRPr="00ED5BEA">
              <w:t>$2,749.05</w:t>
            </w:r>
          </w:p>
        </w:tc>
        <w:tc>
          <w:tcPr>
            <w:tcW w:w="1113" w:type="dxa"/>
          </w:tcPr>
          <w:p w14:paraId="3FF76637" w14:textId="77777777" w:rsidR="008A6303" w:rsidRPr="00E73A2E" w:rsidRDefault="008A6303">
            <w:pPr>
              <w:pStyle w:val="Tabletext"/>
            </w:pPr>
            <w:r w:rsidRPr="00ED5BEA">
              <w:t>0.0%</w:t>
            </w:r>
          </w:p>
        </w:tc>
      </w:tr>
      <w:tr w:rsidR="008A6303" w:rsidRPr="00386E44" w14:paraId="311C3BD5" w14:textId="77777777" w:rsidTr="00DE3B56">
        <w:tc>
          <w:tcPr>
            <w:tcW w:w="686" w:type="dxa"/>
            <w:vAlign w:val="center"/>
          </w:tcPr>
          <w:p w14:paraId="0C767ED8" w14:textId="77777777" w:rsidR="008A6303" w:rsidRPr="00E73A2E" w:rsidRDefault="008A6303" w:rsidP="00270DC6">
            <w:pPr>
              <w:pStyle w:val="Tabletext"/>
            </w:pPr>
            <w:r w:rsidRPr="00ED5BEA">
              <w:t>45469</w:t>
            </w:r>
          </w:p>
        </w:tc>
        <w:tc>
          <w:tcPr>
            <w:tcW w:w="3566" w:type="dxa"/>
          </w:tcPr>
          <w:p w14:paraId="38ECE00A" w14:textId="77777777" w:rsidR="008A6303" w:rsidRPr="00E73A2E" w:rsidRDefault="008A6303" w:rsidP="00270DC6">
            <w:pPr>
              <w:pStyle w:val="Tabletext"/>
            </w:pPr>
            <w:r w:rsidRPr="00ED5BEA">
              <w:t xml:space="preserve">Free grafting (split skin) to burns, including </w:t>
            </w:r>
            <w:r w:rsidRPr="00E73A2E">
              <w:t>excision of burnt tissue - involving 30 percent or more but less than 40 percent of total body surface - conjoint surgery, co-surgeon (Assist.)</w:t>
            </w:r>
            <w:r w:rsidR="00A60AC3">
              <w:t>.</w:t>
            </w:r>
          </w:p>
        </w:tc>
        <w:tc>
          <w:tcPr>
            <w:tcW w:w="891" w:type="dxa"/>
          </w:tcPr>
          <w:p w14:paraId="725BA29E" w14:textId="77777777" w:rsidR="008A6303" w:rsidRPr="00E73A2E" w:rsidRDefault="008A6303" w:rsidP="009E3DF5">
            <w:pPr>
              <w:pStyle w:val="Tabletext"/>
            </w:pPr>
            <w:r w:rsidRPr="00ED5BEA">
              <w:t>$1,382.70</w:t>
            </w:r>
          </w:p>
        </w:tc>
        <w:tc>
          <w:tcPr>
            <w:tcW w:w="1073" w:type="dxa"/>
          </w:tcPr>
          <w:p w14:paraId="407A7013" w14:textId="4672C7C3" w:rsidR="008A6303" w:rsidRPr="00E73A2E" w:rsidRDefault="008A6303" w:rsidP="0099475C">
            <w:pPr>
              <w:pStyle w:val="Tabletext"/>
            </w:pPr>
            <w:r w:rsidRPr="00ED5BEA">
              <w:t xml:space="preserve">-   </w:t>
            </w:r>
          </w:p>
        </w:tc>
        <w:tc>
          <w:tcPr>
            <w:tcW w:w="1049" w:type="dxa"/>
          </w:tcPr>
          <w:p w14:paraId="342A594D" w14:textId="77777777" w:rsidR="008A6303" w:rsidRPr="00E73A2E" w:rsidRDefault="008A6303">
            <w:pPr>
              <w:pStyle w:val="Tabletext"/>
            </w:pPr>
            <w:r w:rsidRPr="00ED5BEA">
              <w:t>$0.00</w:t>
            </w:r>
          </w:p>
        </w:tc>
        <w:tc>
          <w:tcPr>
            <w:tcW w:w="1113" w:type="dxa"/>
          </w:tcPr>
          <w:p w14:paraId="57B0B4FD" w14:textId="77777777" w:rsidR="008A6303" w:rsidRPr="00E73A2E" w:rsidRDefault="008A6303">
            <w:pPr>
              <w:pStyle w:val="Tabletext"/>
            </w:pPr>
            <w:r w:rsidRPr="00ED5BEA">
              <w:t>-</w:t>
            </w:r>
          </w:p>
        </w:tc>
      </w:tr>
      <w:tr w:rsidR="008A6303" w:rsidRPr="00386E44" w14:paraId="495F2FD8" w14:textId="77777777" w:rsidTr="00DE3B56">
        <w:tc>
          <w:tcPr>
            <w:tcW w:w="686" w:type="dxa"/>
            <w:vAlign w:val="center"/>
          </w:tcPr>
          <w:p w14:paraId="23301FC4" w14:textId="77777777" w:rsidR="008A6303" w:rsidRPr="00E73A2E" w:rsidRDefault="008A6303" w:rsidP="00270DC6">
            <w:pPr>
              <w:pStyle w:val="Tabletext"/>
            </w:pPr>
            <w:r w:rsidRPr="00ED5BEA">
              <w:t>45471</w:t>
            </w:r>
          </w:p>
        </w:tc>
        <w:tc>
          <w:tcPr>
            <w:tcW w:w="3566" w:type="dxa"/>
          </w:tcPr>
          <w:p w14:paraId="083F5D53" w14:textId="77777777" w:rsidR="008A6303" w:rsidRPr="00E73A2E" w:rsidRDefault="008A6303" w:rsidP="00270DC6">
            <w:pPr>
              <w:pStyle w:val="Tabletext"/>
            </w:pPr>
            <w:r w:rsidRPr="00ED5BEA">
              <w:t>Free grafting (split skin) to burns, including excision of burnt tissue - involving 40 percent or more but less than 50 percent of total body surface - conjoint surgery, principal surgeon (Anaes.) (Assist.)</w:t>
            </w:r>
            <w:r w:rsidR="00A60AC3">
              <w:t>.</w:t>
            </w:r>
          </w:p>
        </w:tc>
        <w:tc>
          <w:tcPr>
            <w:tcW w:w="891" w:type="dxa"/>
          </w:tcPr>
          <w:p w14:paraId="01EBF8B2" w14:textId="77777777" w:rsidR="008A6303" w:rsidRPr="00E73A2E" w:rsidRDefault="008A6303" w:rsidP="009E3DF5">
            <w:pPr>
              <w:pStyle w:val="Tabletext"/>
            </w:pPr>
            <w:r w:rsidRPr="00ED5BEA">
              <w:t>$2,303.65</w:t>
            </w:r>
          </w:p>
        </w:tc>
        <w:tc>
          <w:tcPr>
            <w:tcW w:w="1073" w:type="dxa"/>
          </w:tcPr>
          <w:p w14:paraId="54B07956" w14:textId="2DCC36DD" w:rsidR="008A6303" w:rsidRPr="00E73A2E" w:rsidRDefault="008A6303" w:rsidP="007B2BF7">
            <w:pPr>
              <w:pStyle w:val="Tabletext"/>
            </w:pPr>
            <w:r w:rsidRPr="00ED5BEA">
              <w:t xml:space="preserve">1 </w:t>
            </w:r>
          </w:p>
        </w:tc>
        <w:tc>
          <w:tcPr>
            <w:tcW w:w="1049" w:type="dxa"/>
          </w:tcPr>
          <w:p w14:paraId="112BCCB0" w14:textId="77777777" w:rsidR="008A6303" w:rsidRPr="00E73A2E" w:rsidRDefault="008A6303">
            <w:pPr>
              <w:pStyle w:val="Tabletext"/>
            </w:pPr>
            <w:r w:rsidRPr="00ED5BEA">
              <w:t>$1,727.75</w:t>
            </w:r>
          </w:p>
        </w:tc>
        <w:tc>
          <w:tcPr>
            <w:tcW w:w="1113" w:type="dxa"/>
          </w:tcPr>
          <w:p w14:paraId="58582A64" w14:textId="77777777" w:rsidR="008A6303" w:rsidRPr="00E73A2E" w:rsidRDefault="008A6303">
            <w:pPr>
              <w:pStyle w:val="Tabletext"/>
            </w:pPr>
            <w:r w:rsidRPr="00ED5BEA">
              <w:t>-</w:t>
            </w:r>
          </w:p>
        </w:tc>
      </w:tr>
      <w:tr w:rsidR="008A6303" w:rsidRPr="00386E44" w14:paraId="570BE1A2" w14:textId="77777777" w:rsidTr="00DE3B56">
        <w:tc>
          <w:tcPr>
            <w:tcW w:w="686" w:type="dxa"/>
            <w:vAlign w:val="center"/>
          </w:tcPr>
          <w:p w14:paraId="63BB526D" w14:textId="77777777" w:rsidR="008A6303" w:rsidRPr="00E73A2E" w:rsidRDefault="008A6303" w:rsidP="00270DC6">
            <w:pPr>
              <w:pStyle w:val="Tabletext"/>
            </w:pPr>
            <w:r w:rsidRPr="00ED5BEA">
              <w:t>45472</w:t>
            </w:r>
          </w:p>
        </w:tc>
        <w:tc>
          <w:tcPr>
            <w:tcW w:w="3566" w:type="dxa"/>
          </w:tcPr>
          <w:p w14:paraId="2455FB16" w14:textId="77777777" w:rsidR="008A6303" w:rsidRPr="00E73A2E" w:rsidRDefault="008A6303" w:rsidP="00270DC6">
            <w:pPr>
              <w:pStyle w:val="Tabletext"/>
            </w:pPr>
            <w:r w:rsidRPr="00ED5BEA">
              <w:t xml:space="preserve">Free grafting (split skin) to burns, including </w:t>
            </w:r>
            <w:r w:rsidRPr="00E73A2E">
              <w:t>excision of burnt tissue - involving 40 percent or more but less than 50 percent of total body surface - conjoint surgery, co-surgeon (Assist.)</w:t>
            </w:r>
            <w:r w:rsidR="00A60AC3">
              <w:t>.</w:t>
            </w:r>
          </w:p>
        </w:tc>
        <w:tc>
          <w:tcPr>
            <w:tcW w:w="891" w:type="dxa"/>
          </w:tcPr>
          <w:p w14:paraId="118E4C84" w14:textId="77777777" w:rsidR="008A6303" w:rsidRPr="00E73A2E" w:rsidRDefault="008A6303" w:rsidP="009E3DF5">
            <w:pPr>
              <w:pStyle w:val="Tabletext"/>
            </w:pPr>
            <w:r w:rsidRPr="00ED5BEA">
              <w:t>$1,737.60</w:t>
            </w:r>
          </w:p>
        </w:tc>
        <w:tc>
          <w:tcPr>
            <w:tcW w:w="1073" w:type="dxa"/>
          </w:tcPr>
          <w:p w14:paraId="1B1A2F69" w14:textId="488DEDCF" w:rsidR="008A6303" w:rsidRPr="00E73A2E" w:rsidRDefault="008A6303" w:rsidP="007B2BF7">
            <w:pPr>
              <w:pStyle w:val="Tabletext"/>
            </w:pPr>
            <w:r w:rsidRPr="00ED5BEA">
              <w:t xml:space="preserve">-   </w:t>
            </w:r>
          </w:p>
        </w:tc>
        <w:tc>
          <w:tcPr>
            <w:tcW w:w="1049" w:type="dxa"/>
          </w:tcPr>
          <w:p w14:paraId="56997F3F" w14:textId="77777777" w:rsidR="008A6303" w:rsidRPr="00E73A2E" w:rsidRDefault="008A6303">
            <w:pPr>
              <w:pStyle w:val="Tabletext"/>
            </w:pPr>
            <w:r w:rsidRPr="00ED5BEA">
              <w:t>$0.00</w:t>
            </w:r>
          </w:p>
        </w:tc>
        <w:tc>
          <w:tcPr>
            <w:tcW w:w="1113" w:type="dxa"/>
          </w:tcPr>
          <w:p w14:paraId="59B38541" w14:textId="77777777" w:rsidR="008A6303" w:rsidRPr="00E73A2E" w:rsidRDefault="008A6303">
            <w:pPr>
              <w:pStyle w:val="Tabletext"/>
            </w:pPr>
            <w:r w:rsidRPr="00ED5BEA">
              <w:t>-100.0%</w:t>
            </w:r>
          </w:p>
        </w:tc>
      </w:tr>
      <w:tr w:rsidR="008A6303" w:rsidRPr="00386E44" w14:paraId="5AA191DC" w14:textId="77777777" w:rsidTr="00DE3B56">
        <w:tc>
          <w:tcPr>
            <w:tcW w:w="686" w:type="dxa"/>
            <w:vAlign w:val="center"/>
          </w:tcPr>
          <w:p w14:paraId="7DDBE794" w14:textId="77777777" w:rsidR="008A6303" w:rsidRPr="00E73A2E" w:rsidRDefault="008A6303" w:rsidP="00270DC6">
            <w:pPr>
              <w:pStyle w:val="Tabletext"/>
            </w:pPr>
            <w:r w:rsidRPr="00ED5BEA">
              <w:t>45474</w:t>
            </w:r>
          </w:p>
        </w:tc>
        <w:tc>
          <w:tcPr>
            <w:tcW w:w="3566" w:type="dxa"/>
          </w:tcPr>
          <w:p w14:paraId="78500FE6" w14:textId="77777777" w:rsidR="008A6303" w:rsidRPr="00E73A2E" w:rsidRDefault="008A6303" w:rsidP="00270DC6">
            <w:pPr>
              <w:pStyle w:val="Tabletext"/>
            </w:pPr>
            <w:r w:rsidRPr="00ED5BEA">
              <w:t>Free grafting (split skin) to burns, including excision of burnt tissue - involving 50 percent or more but less than 60 percent of total body surface - conjoint surgery, principal surgeon (Anaes.) (Assist.)</w:t>
            </w:r>
            <w:r w:rsidR="00A60AC3">
              <w:t>.</w:t>
            </w:r>
          </w:p>
        </w:tc>
        <w:tc>
          <w:tcPr>
            <w:tcW w:w="891" w:type="dxa"/>
          </w:tcPr>
          <w:p w14:paraId="327EE391" w14:textId="77777777" w:rsidR="008A6303" w:rsidRPr="00E73A2E" w:rsidRDefault="008A6303" w:rsidP="009E3DF5">
            <w:pPr>
              <w:pStyle w:val="Tabletext"/>
            </w:pPr>
            <w:r w:rsidRPr="00ED5BEA">
              <w:t>$2,773.30</w:t>
            </w:r>
          </w:p>
        </w:tc>
        <w:tc>
          <w:tcPr>
            <w:tcW w:w="1073" w:type="dxa"/>
          </w:tcPr>
          <w:p w14:paraId="48ECF2A3" w14:textId="466D74A6" w:rsidR="008A6303" w:rsidRPr="00E73A2E" w:rsidRDefault="008A6303" w:rsidP="0099475C">
            <w:pPr>
              <w:pStyle w:val="Tabletext"/>
            </w:pPr>
            <w:r w:rsidRPr="00ED5BEA">
              <w:t xml:space="preserve">-   </w:t>
            </w:r>
          </w:p>
        </w:tc>
        <w:tc>
          <w:tcPr>
            <w:tcW w:w="1049" w:type="dxa"/>
          </w:tcPr>
          <w:p w14:paraId="45254390" w14:textId="77777777" w:rsidR="008A6303" w:rsidRPr="00E73A2E" w:rsidRDefault="008A6303">
            <w:pPr>
              <w:pStyle w:val="Tabletext"/>
            </w:pPr>
            <w:r w:rsidRPr="00ED5BEA">
              <w:t>$0.00</w:t>
            </w:r>
          </w:p>
        </w:tc>
        <w:tc>
          <w:tcPr>
            <w:tcW w:w="1113" w:type="dxa"/>
          </w:tcPr>
          <w:p w14:paraId="419DB7D1" w14:textId="77777777" w:rsidR="008A6303" w:rsidRPr="00E73A2E" w:rsidRDefault="008A6303">
            <w:pPr>
              <w:pStyle w:val="Tabletext"/>
            </w:pPr>
            <w:r w:rsidRPr="00ED5BEA">
              <w:t>-</w:t>
            </w:r>
          </w:p>
        </w:tc>
      </w:tr>
      <w:tr w:rsidR="008A6303" w:rsidRPr="00386E44" w14:paraId="2393E1F1" w14:textId="77777777" w:rsidTr="00DE3B56">
        <w:tc>
          <w:tcPr>
            <w:tcW w:w="686" w:type="dxa"/>
            <w:vAlign w:val="center"/>
          </w:tcPr>
          <w:p w14:paraId="036582F6" w14:textId="77777777" w:rsidR="008A6303" w:rsidRPr="00E73A2E" w:rsidRDefault="008A6303" w:rsidP="00270DC6">
            <w:pPr>
              <w:pStyle w:val="Tabletext"/>
            </w:pPr>
            <w:r w:rsidRPr="00ED5BEA">
              <w:t>45475</w:t>
            </w:r>
          </w:p>
        </w:tc>
        <w:tc>
          <w:tcPr>
            <w:tcW w:w="3566" w:type="dxa"/>
          </w:tcPr>
          <w:p w14:paraId="685DC944" w14:textId="77777777" w:rsidR="008A6303" w:rsidRPr="00E73A2E" w:rsidRDefault="008A6303" w:rsidP="00270DC6">
            <w:pPr>
              <w:pStyle w:val="Tabletext"/>
            </w:pPr>
            <w:r w:rsidRPr="00ED5BEA">
              <w:t xml:space="preserve">Free grafting (split skin) to burns, including </w:t>
            </w:r>
            <w:r w:rsidRPr="00E73A2E">
              <w:t>excision of burnt tissue - involving 50 percent or more but less than 60 percent of total body surface - conjoint surgery, co-surgeon (Assist.)</w:t>
            </w:r>
            <w:r w:rsidR="00A60AC3">
              <w:t>.</w:t>
            </w:r>
          </w:p>
        </w:tc>
        <w:tc>
          <w:tcPr>
            <w:tcW w:w="891" w:type="dxa"/>
          </w:tcPr>
          <w:p w14:paraId="70FF34DB" w14:textId="77777777" w:rsidR="008A6303" w:rsidRPr="00E73A2E" w:rsidRDefault="008A6303" w:rsidP="009E3DF5">
            <w:pPr>
              <w:pStyle w:val="Tabletext"/>
            </w:pPr>
            <w:r w:rsidRPr="00ED5BEA">
              <w:t>$2,092.45</w:t>
            </w:r>
          </w:p>
        </w:tc>
        <w:tc>
          <w:tcPr>
            <w:tcW w:w="1073" w:type="dxa"/>
          </w:tcPr>
          <w:p w14:paraId="099B98C4" w14:textId="47613968" w:rsidR="008A6303" w:rsidRPr="00E73A2E" w:rsidRDefault="008A6303" w:rsidP="007B2BF7">
            <w:pPr>
              <w:pStyle w:val="Tabletext"/>
            </w:pPr>
            <w:r w:rsidRPr="00ED5BEA">
              <w:t xml:space="preserve">-   </w:t>
            </w:r>
          </w:p>
        </w:tc>
        <w:tc>
          <w:tcPr>
            <w:tcW w:w="1049" w:type="dxa"/>
          </w:tcPr>
          <w:p w14:paraId="31405D90" w14:textId="77777777" w:rsidR="008A6303" w:rsidRPr="00E73A2E" w:rsidRDefault="008A6303">
            <w:pPr>
              <w:pStyle w:val="Tabletext"/>
            </w:pPr>
            <w:r w:rsidRPr="00ED5BEA">
              <w:t>$0.00</w:t>
            </w:r>
          </w:p>
        </w:tc>
        <w:tc>
          <w:tcPr>
            <w:tcW w:w="1113" w:type="dxa"/>
          </w:tcPr>
          <w:p w14:paraId="0D52264C" w14:textId="77777777" w:rsidR="008A6303" w:rsidRPr="00E73A2E" w:rsidRDefault="008A6303">
            <w:pPr>
              <w:pStyle w:val="Tabletext"/>
            </w:pPr>
            <w:r w:rsidRPr="00ED5BEA">
              <w:t>-</w:t>
            </w:r>
          </w:p>
        </w:tc>
      </w:tr>
      <w:tr w:rsidR="008A6303" w:rsidRPr="00386E44" w14:paraId="2FD23ACF" w14:textId="77777777" w:rsidTr="00DE3B56">
        <w:tc>
          <w:tcPr>
            <w:tcW w:w="686" w:type="dxa"/>
            <w:vAlign w:val="center"/>
          </w:tcPr>
          <w:p w14:paraId="7B4F9418" w14:textId="77777777" w:rsidR="008A6303" w:rsidRPr="00E73A2E" w:rsidRDefault="008A6303" w:rsidP="00270DC6">
            <w:pPr>
              <w:pStyle w:val="Tabletext"/>
            </w:pPr>
            <w:r w:rsidRPr="00ED5BEA">
              <w:t>45477</w:t>
            </w:r>
          </w:p>
        </w:tc>
        <w:tc>
          <w:tcPr>
            <w:tcW w:w="3566" w:type="dxa"/>
          </w:tcPr>
          <w:p w14:paraId="36F149BE" w14:textId="77777777" w:rsidR="008A6303" w:rsidRPr="00E73A2E" w:rsidRDefault="008A6303" w:rsidP="00270DC6">
            <w:pPr>
              <w:pStyle w:val="Tabletext"/>
            </w:pPr>
            <w:r w:rsidRPr="00ED5BEA">
              <w:t>Free grafting (split skin) to burns, including excision of burnt tissue - involving 60 percent or more but less than 70 percent of total body surface - conjoint surgery, principal surgeon (Anaes.) (Assist.)</w:t>
            </w:r>
            <w:r w:rsidR="00A60AC3">
              <w:t>.</w:t>
            </w:r>
          </w:p>
        </w:tc>
        <w:tc>
          <w:tcPr>
            <w:tcW w:w="891" w:type="dxa"/>
          </w:tcPr>
          <w:p w14:paraId="61A6BC96" w14:textId="77777777" w:rsidR="008A6303" w:rsidRPr="00E73A2E" w:rsidRDefault="008A6303" w:rsidP="009E3DF5">
            <w:pPr>
              <w:pStyle w:val="Tabletext"/>
            </w:pPr>
            <w:r w:rsidRPr="00ED5BEA">
              <w:t>$3,243.00</w:t>
            </w:r>
          </w:p>
        </w:tc>
        <w:tc>
          <w:tcPr>
            <w:tcW w:w="1073" w:type="dxa"/>
          </w:tcPr>
          <w:p w14:paraId="549DBA08" w14:textId="643EE0C9" w:rsidR="008A6303" w:rsidRPr="00E73A2E" w:rsidRDefault="008A6303" w:rsidP="0099475C">
            <w:pPr>
              <w:pStyle w:val="Tabletext"/>
            </w:pPr>
            <w:r w:rsidRPr="00ED5BEA">
              <w:t xml:space="preserve">-   </w:t>
            </w:r>
          </w:p>
        </w:tc>
        <w:tc>
          <w:tcPr>
            <w:tcW w:w="1049" w:type="dxa"/>
          </w:tcPr>
          <w:p w14:paraId="41F6A231" w14:textId="77777777" w:rsidR="008A6303" w:rsidRPr="00E73A2E" w:rsidRDefault="008A6303">
            <w:pPr>
              <w:pStyle w:val="Tabletext"/>
            </w:pPr>
            <w:r w:rsidRPr="00ED5BEA">
              <w:t>$0.00</w:t>
            </w:r>
          </w:p>
        </w:tc>
        <w:tc>
          <w:tcPr>
            <w:tcW w:w="1113" w:type="dxa"/>
          </w:tcPr>
          <w:p w14:paraId="2DB9111C" w14:textId="77777777" w:rsidR="008A6303" w:rsidRPr="00E73A2E" w:rsidRDefault="008A6303">
            <w:pPr>
              <w:pStyle w:val="Tabletext"/>
            </w:pPr>
            <w:r w:rsidRPr="00ED5BEA">
              <w:t>-</w:t>
            </w:r>
          </w:p>
        </w:tc>
      </w:tr>
      <w:tr w:rsidR="008A6303" w:rsidRPr="00386E44" w14:paraId="1A0567B3" w14:textId="77777777" w:rsidTr="00DE3B56">
        <w:tc>
          <w:tcPr>
            <w:tcW w:w="686" w:type="dxa"/>
            <w:vAlign w:val="center"/>
          </w:tcPr>
          <w:p w14:paraId="2F26F6A9" w14:textId="77777777" w:rsidR="008A6303" w:rsidRPr="00E73A2E" w:rsidRDefault="008A6303" w:rsidP="00270DC6">
            <w:pPr>
              <w:pStyle w:val="Tabletext"/>
            </w:pPr>
            <w:r w:rsidRPr="00ED5BEA">
              <w:t>45478</w:t>
            </w:r>
          </w:p>
        </w:tc>
        <w:tc>
          <w:tcPr>
            <w:tcW w:w="3566" w:type="dxa"/>
          </w:tcPr>
          <w:p w14:paraId="04D1749C" w14:textId="77777777" w:rsidR="008A6303" w:rsidRPr="00E73A2E" w:rsidRDefault="008A6303" w:rsidP="00270DC6">
            <w:pPr>
              <w:pStyle w:val="Tabletext"/>
            </w:pPr>
            <w:r w:rsidRPr="00ED5BEA">
              <w:t xml:space="preserve">Free grafting (split skin) to burns, including </w:t>
            </w:r>
            <w:r w:rsidRPr="00E73A2E">
              <w:t>excision of burnt tissue - involving 60 percent or more but less than 70 percent of total body surface - conjoint surgery, co-surgeon (Assist.)</w:t>
            </w:r>
            <w:r w:rsidR="00A60AC3">
              <w:t>.</w:t>
            </w:r>
          </w:p>
        </w:tc>
        <w:tc>
          <w:tcPr>
            <w:tcW w:w="891" w:type="dxa"/>
          </w:tcPr>
          <w:p w14:paraId="72733586" w14:textId="77777777" w:rsidR="008A6303" w:rsidRPr="00E73A2E" w:rsidRDefault="008A6303" w:rsidP="009E3DF5">
            <w:pPr>
              <w:pStyle w:val="Tabletext"/>
            </w:pPr>
            <w:r w:rsidRPr="00ED5BEA">
              <w:t>$2,446.05</w:t>
            </w:r>
          </w:p>
        </w:tc>
        <w:tc>
          <w:tcPr>
            <w:tcW w:w="1073" w:type="dxa"/>
          </w:tcPr>
          <w:p w14:paraId="48D94001" w14:textId="6BB5F49B" w:rsidR="008A6303" w:rsidRPr="00E73A2E" w:rsidRDefault="008A6303" w:rsidP="007B2BF7">
            <w:pPr>
              <w:pStyle w:val="Tabletext"/>
            </w:pPr>
            <w:r w:rsidRPr="00ED5BEA">
              <w:t xml:space="preserve">-   </w:t>
            </w:r>
          </w:p>
        </w:tc>
        <w:tc>
          <w:tcPr>
            <w:tcW w:w="1049" w:type="dxa"/>
          </w:tcPr>
          <w:p w14:paraId="5179369C" w14:textId="77777777" w:rsidR="008A6303" w:rsidRPr="00E73A2E" w:rsidRDefault="008A6303">
            <w:pPr>
              <w:pStyle w:val="Tabletext"/>
            </w:pPr>
            <w:r w:rsidRPr="00ED5BEA">
              <w:t>$0.00</w:t>
            </w:r>
          </w:p>
        </w:tc>
        <w:tc>
          <w:tcPr>
            <w:tcW w:w="1113" w:type="dxa"/>
          </w:tcPr>
          <w:p w14:paraId="3230ED1E" w14:textId="77777777" w:rsidR="008A6303" w:rsidRPr="00E73A2E" w:rsidRDefault="008A6303">
            <w:pPr>
              <w:pStyle w:val="Tabletext"/>
            </w:pPr>
            <w:r w:rsidRPr="00ED5BEA">
              <w:t>-</w:t>
            </w:r>
          </w:p>
        </w:tc>
      </w:tr>
      <w:tr w:rsidR="008A6303" w:rsidRPr="00386E44" w14:paraId="720DBB1A" w14:textId="77777777" w:rsidTr="00DE3B56">
        <w:tc>
          <w:tcPr>
            <w:tcW w:w="686" w:type="dxa"/>
            <w:vAlign w:val="center"/>
          </w:tcPr>
          <w:p w14:paraId="5C6802A9" w14:textId="77777777" w:rsidR="008A6303" w:rsidRPr="00E73A2E" w:rsidRDefault="008A6303" w:rsidP="00270DC6">
            <w:pPr>
              <w:pStyle w:val="Tabletext"/>
            </w:pPr>
            <w:r w:rsidRPr="00ED5BEA">
              <w:t>45480</w:t>
            </w:r>
          </w:p>
        </w:tc>
        <w:tc>
          <w:tcPr>
            <w:tcW w:w="3566" w:type="dxa"/>
          </w:tcPr>
          <w:p w14:paraId="1D3AF5EC" w14:textId="77777777" w:rsidR="008A6303" w:rsidRPr="00E73A2E" w:rsidRDefault="008A6303" w:rsidP="00270DC6">
            <w:pPr>
              <w:pStyle w:val="Tabletext"/>
            </w:pPr>
            <w:r w:rsidRPr="00ED5BEA">
              <w:t>Free grafting (split skin) to burns, including excision of burnt tissue - involving 70 percent or more but less than 80 percent of total body surface - conjoint surgery, principal surgeon (Anaes.) (Assist.)</w:t>
            </w:r>
            <w:r w:rsidR="00A60AC3">
              <w:t>.</w:t>
            </w:r>
          </w:p>
        </w:tc>
        <w:tc>
          <w:tcPr>
            <w:tcW w:w="891" w:type="dxa"/>
          </w:tcPr>
          <w:p w14:paraId="79F9211E" w14:textId="77777777" w:rsidR="008A6303" w:rsidRPr="00E73A2E" w:rsidRDefault="008A6303" w:rsidP="009E3DF5">
            <w:pPr>
              <w:pStyle w:val="Tabletext"/>
            </w:pPr>
            <w:r w:rsidRPr="00ED5BEA">
              <w:t>$3,712.60</w:t>
            </w:r>
          </w:p>
        </w:tc>
        <w:tc>
          <w:tcPr>
            <w:tcW w:w="1073" w:type="dxa"/>
          </w:tcPr>
          <w:p w14:paraId="6578798D" w14:textId="7DD60E34" w:rsidR="008A6303" w:rsidRPr="00E73A2E" w:rsidRDefault="008A6303" w:rsidP="0099475C">
            <w:pPr>
              <w:pStyle w:val="Tabletext"/>
            </w:pPr>
            <w:r w:rsidRPr="00ED5BEA">
              <w:t xml:space="preserve">-   </w:t>
            </w:r>
          </w:p>
        </w:tc>
        <w:tc>
          <w:tcPr>
            <w:tcW w:w="1049" w:type="dxa"/>
          </w:tcPr>
          <w:p w14:paraId="59DC0797" w14:textId="77777777" w:rsidR="008A6303" w:rsidRPr="00E73A2E" w:rsidRDefault="008A6303">
            <w:pPr>
              <w:pStyle w:val="Tabletext"/>
            </w:pPr>
            <w:r w:rsidRPr="00ED5BEA">
              <w:t>$0.00</w:t>
            </w:r>
          </w:p>
        </w:tc>
        <w:tc>
          <w:tcPr>
            <w:tcW w:w="1113" w:type="dxa"/>
          </w:tcPr>
          <w:p w14:paraId="691BFEE0" w14:textId="77777777" w:rsidR="008A6303" w:rsidRPr="00E73A2E" w:rsidRDefault="008A6303">
            <w:pPr>
              <w:pStyle w:val="Tabletext"/>
            </w:pPr>
            <w:r w:rsidRPr="00ED5BEA">
              <w:t>-</w:t>
            </w:r>
          </w:p>
        </w:tc>
      </w:tr>
      <w:tr w:rsidR="008A6303" w:rsidRPr="00386E44" w14:paraId="1E215F95" w14:textId="77777777" w:rsidTr="00DE3B56">
        <w:tc>
          <w:tcPr>
            <w:tcW w:w="686" w:type="dxa"/>
            <w:vAlign w:val="center"/>
          </w:tcPr>
          <w:p w14:paraId="13CFCB96" w14:textId="77777777" w:rsidR="008A6303" w:rsidRPr="00E73A2E" w:rsidRDefault="008A6303" w:rsidP="00270DC6">
            <w:pPr>
              <w:pStyle w:val="Tabletext"/>
            </w:pPr>
            <w:r w:rsidRPr="00ED5BEA">
              <w:t>45481</w:t>
            </w:r>
          </w:p>
        </w:tc>
        <w:tc>
          <w:tcPr>
            <w:tcW w:w="3566" w:type="dxa"/>
          </w:tcPr>
          <w:p w14:paraId="25C1E5C7" w14:textId="77777777" w:rsidR="008A6303" w:rsidRPr="00E73A2E" w:rsidRDefault="008A6303" w:rsidP="00270DC6">
            <w:pPr>
              <w:pStyle w:val="Tabletext"/>
            </w:pPr>
            <w:r w:rsidRPr="00ED5BEA">
              <w:t xml:space="preserve">Free grafting (split skin) to burns, including </w:t>
            </w:r>
            <w:r w:rsidRPr="00E73A2E">
              <w:t>excision of burnt tissue - involving 70 percent or more but less than 80 percent of total body surface - conjoint surgery, co-surgeon (Assist.)</w:t>
            </w:r>
            <w:r w:rsidR="009E3DF5">
              <w:t>.</w:t>
            </w:r>
          </w:p>
        </w:tc>
        <w:tc>
          <w:tcPr>
            <w:tcW w:w="891" w:type="dxa"/>
          </w:tcPr>
          <w:p w14:paraId="1A98C42F" w14:textId="77777777" w:rsidR="008A6303" w:rsidRPr="00E73A2E" w:rsidRDefault="008A6303" w:rsidP="009E3DF5">
            <w:pPr>
              <w:pStyle w:val="Tabletext"/>
            </w:pPr>
            <w:r w:rsidRPr="00ED5BEA">
              <w:t>$2,801.10</w:t>
            </w:r>
          </w:p>
        </w:tc>
        <w:tc>
          <w:tcPr>
            <w:tcW w:w="1073" w:type="dxa"/>
          </w:tcPr>
          <w:p w14:paraId="71AAFE16" w14:textId="4581108E" w:rsidR="008A6303" w:rsidRPr="00E73A2E" w:rsidRDefault="008A6303" w:rsidP="0099475C">
            <w:pPr>
              <w:pStyle w:val="Tabletext"/>
            </w:pPr>
            <w:r w:rsidRPr="00ED5BEA">
              <w:t xml:space="preserve">1 </w:t>
            </w:r>
          </w:p>
        </w:tc>
        <w:tc>
          <w:tcPr>
            <w:tcW w:w="1049" w:type="dxa"/>
          </w:tcPr>
          <w:p w14:paraId="47E288FA" w14:textId="77777777" w:rsidR="008A6303" w:rsidRPr="00E73A2E" w:rsidRDefault="008A6303">
            <w:pPr>
              <w:pStyle w:val="Tabletext"/>
            </w:pPr>
            <w:r w:rsidRPr="00ED5BEA">
              <w:t>$2,100.85</w:t>
            </w:r>
          </w:p>
        </w:tc>
        <w:tc>
          <w:tcPr>
            <w:tcW w:w="1113" w:type="dxa"/>
          </w:tcPr>
          <w:p w14:paraId="58ADC9BE" w14:textId="77777777" w:rsidR="008A6303" w:rsidRPr="00E73A2E" w:rsidRDefault="008A6303">
            <w:pPr>
              <w:pStyle w:val="Tabletext"/>
            </w:pPr>
            <w:r w:rsidRPr="00ED5BEA">
              <w:t>0.0%</w:t>
            </w:r>
          </w:p>
        </w:tc>
      </w:tr>
      <w:tr w:rsidR="008A6303" w:rsidRPr="00386E44" w14:paraId="1C39D762" w14:textId="77777777" w:rsidTr="00DE3B56">
        <w:tc>
          <w:tcPr>
            <w:tcW w:w="686" w:type="dxa"/>
            <w:vAlign w:val="center"/>
          </w:tcPr>
          <w:p w14:paraId="015C9DA4" w14:textId="77777777" w:rsidR="008A6303" w:rsidRPr="00E73A2E" w:rsidRDefault="008A6303" w:rsidP="00270DC6">
            <w:pPr>
              <w:pStyle w:val="Tabletext"/>
            </w:pPr>
            <w:r w:rsidRPr="00ED5BEA">
              <w:t>45483</w:t>
            </w:r>
          </w:p>
        </w:tc>
        <w:tc>
          <w:tcPr>
            <w:tcW w:w="3566" w:type="dxa"/>
          </w:tcPr>
          <w:p w14:paraId="59184D21" w14:textId="77777777" w:rsidR="008A6303" w:rsidRPr="00E73A2E" w:rsidRDefault="008A6303" w:rsidP="00270DC6">
            <w:pPr>
              <w:pStyle w:val="Tabletext"/>
            </w:pPr>
            <w:r w:rsidRPr="00ED5BEA">
              <w:t>Free grafting (split skin) to burns, including excision of burnt tissue - involving 80 percent or more of total body surface - conjoint surgery, principal surgeon (Anaes.) (Assist.)</w:t>
            </w:r>
            <w:r w:rsidR="009E3DF5">
              <w:t>.</w:t>
            </w:r>
          </w:p>
        </w:tc>
        <w:tc>
          <w:tcPr>
            <w:tcW w:w="891" w:type="dxa"/>
          </w:tcPr>
          <w:p w14:paraId="1453DFCE" w14:textId="77777777" w:rsidR="008A6303" w:rsidRPr="00E73A2E" w:rsidRDefault="008A6303" w:rsidP="009E3DF5">
            <w:pPr>
              <w:pStyle w:val="Tabletext"/>
            </w:pPr>
            <w:r w:rsidRPr="00ED5BEA">
              <w:t>$4,229.95</w:t>
            </w:r>
          </w:p>
        </w:tc>
        <w:tc>
          <w:tcPr>
            <w:tcW w:w="1073" w:type="dxa"/>
          </w:tcPr>
          <w:p w14:paraId="70BDA797" w14:textId="3B56655F" w:rsidR="008A6303" w:rsidRPr="00E73A2E" w:rsidRDefault="008A6303" w:rsidP="0099475C">
            <w:pPr>
              <w:pStyle w:val="Tabletext"/>
            </w:pPr>
            <w:r w:rsidRPr="00ED5BEA">
              <w:t xml:space="preserve">-   </w:t>
            </w:r>
          </w:p>
        </w:tc>
        <w:tc>
          <w:tcPr>
            <w:tcW w:w="1049" w:type="dxa"/>
          </w:tcPr>
          <w:p w14:paraId="36D3502E" w14:textId="77777777" w:rsidR="008A6303" w:rsidRPr="00E73A2E" w:rsidRDefault="008A6303">
            <w:pPr>
              <w:pStyle w:val="Tabletext"/>
            </w:pPr>
            <w:r w:rsidRPr="00ED5BEA">
              <w:t>$0.00</w:t>
            </w:r>
          </w:p>
        </w:tc>
        <w:tc>
          <w:tcPr>
            <w:tcW w:w="1113" w:type="dxa"/>
          </w:tcPr>
          <w:p w14:paraId="63B7C628" w14:textId="77777777" w:rsidR="008A6303" w:rsidRPr="00E73A2E" w:rsidRDefault="008A6303">
            <w:pPr>
              <w:pStyle w:val="Tabletext"/>
            </w:pPr>
            <w:r w:rsidRPr="00ED5BEA">
              <w:t>-</w:t>
            </w:r>
          </w:p>
        </w:tc>
      </w:tr>
      <w:tr w:rsidR="008A6303" w:rsidRPr="00386E44" w14:paraId="744B19BE" w14:textId="77777777" w:rsidTr="00DE3B56">
        <w:tc>
          <w:tcPr>
            <w:tcW w:w="686" w:type="dxa"/>
            <w:vAlign w:val="center"/>
          </w:tcPr>
          <w:p w14:paraId="72087ED3" w14:textId="77777777" w:rsidR="008A6303" w:rsidRPr="00E73A2E" w:rsidRDefault="008A6303" w:rsidP="00270DC6">
            <w:pPr>
              <w:pStyle w:val="Tabletext"/>
            </w:pPr>
            <w:r w:rsidRPr="00ED5BEA">
              <w:t>45484</w:t>
            </w:r>
          </w:p>
        </w:tc>
        <w:tc>
          <w:tcPr>
            <w:tcW w:w="3566" w:type="dxa"/>
          </w:tcPr>
          <w:p w14:paraId="4AF655A5" w14:textId="77777777" w:rsidR="008A6303" w:rsidRPr="00E73A2E" w:rsidRDefault="008A6303" w:rsidP="00270DC6">
            <w:pPr>
              <w:pStyle w:val="Tabletext"/>
            </w:pPr>
            <w:r w:rsidRPr="00ED5BEA">
              <w:t xml:space="preserve">Free grafting (split skin) to burns, including excision of burnt tissue </w:t>
            </w:r>
            <w:r w:rsidRPr="00E73A2E">
              <w:t>- involving 80 percent or more of total body surface - conjoint surgery, co-surgeon (Assist.)</w:t>
            </w:r>
            <w:r w:rsidR="009E3DF5">
              <w:t>.</w:t>
            </w:r>
          </w:p>
        </w:tc>
        <w:tc>
          <w:tcPr>
            <w:tcW w:w="891" w:type="dxa"/>
          </w:tcPr>
          <w:p w14:paraId="6740717B" w14:textId="77777777" w:rsidR="008A6303" w:rsidRPr="00E73A2E" w:rsidRDefault="008A6303" w:rsidP="009E3DF5">
            <w:pPr>
              <w:pStyle w:val="Tabletext"/>
            </w:pPr>
            <w:r w:rsidRPr="00ED5BEA">
              <w:t>$3,191.50</w:t>
            </w:r>
          </w:p>
        </w:tc>
        <w:tc>
          <w:tcPr>
            <w:tcW w:w="1073" w:type="dxa"/>
          </w:tcPr>
          <w:p w14:paraId="2E4E7405" w14:textId="1B71E48A" w:rsidR="008A6303" w:rsidRPr="00E73A2E" w:rsidRDefault="008A6303" w:rsidP="0099475C">
            <w:pPr>
              <w:pStyle w:val="Tabletext"/>
            </w:pPr>
            <w:r w:rsidRPr="00ED5BEA">
              <w:t xml:space="preserve">-   </w:t>
            </w:r>
          </w:p>
        </w:tc>
        <w:tc>
          <w:tcPr>
            <w:tcW w:w="1049" w:type="dxa"/>
          </w:tcPr>
          <w:p w14:paraId="12C5B2B8" w14:textId="77777777" w:rsidR="008A6303" w:rsidRPr="00E73A2E" w:rsidRDefault="008A6303">
            <w:pPr>
              <w:pStyle w:val="Tabletext"/>
            </w:pPr>
            <w:r w:rsidRPr="00ED5BEA">
              <w:t>$0.00</w:t>
            </w:r>
          </w:p>
        </w:tc>
        <w:tc>
          <w:tcPr>
            <w:tcW w:w="1113" w:type="dxa"/>
          </w:tcPr>
          <w:p w14:paraId="4565FA96" w14:textId="77777777" w:rsidR="008A6303" w:rsidRPr="00E73A2E" w:rsidRDefault="008A6303">
            <w:pPr>
              <w:pStyle w:val="Tabletext"/>
            </w:pPr>
            <w:r w:rsidRPr="00ED5BEA">
              <w:t>-</w:t>
            </w:r>
          </w:p>
        </w:tc>
      </w:tr>
      <w:tr w:rsidR="008A6303" w:rsidRPr="00386E44" w14:paraId="1BCE3E55" w14:textId="77777777" w:rsidTr="00DE3B56">
        <w:tc>
          <w:tcPr>
            <w:tcW w:w="686" w:type="dxa"/>
            <w:vAlign w:val="center"/>
          </w:tcPr>
          <w:p w14:paraId="00277248" w14:textId="77777777" w:rsidR="008A6303" w:rsidRPr="00E73A2E" w:rsidRDefault="008A6303" w:rsidP="00270DC6">
            <w:pPr>
              <w:pStyle w:val="Tabletext"/>
            </w:pPr>
            <w:r w:rsidRPr="00ED5BEA">
              <w:t>45485</w:t>
            </w:r>
          </w:p>
        </w:tc>
        <w:tc>
          <w:tcPr>
            <w:tcW w:w="3566" w:type="dxa"/>
          </w:tcPr>
          <w:p w14:paraId="0457E922" w14:textId="77777777" w:rsidR="008A6303" w:rsidRPr="00E73A2E" w:rsidRDefault="008A6303" w:rsidP="00270DC6">
            <w:pPr>
              <w:pStyle w:val="Tabletext"/>
            </w:pPr>
            <w:r w:rsidRPr="00ED5BEA">
              <w:t>Free grafting (split skin) to burns, including excision of burnt tissue - upper eyelid, nose, lip, ear or palm of the hand (Anaes.) (Assist.)</w:t>
            </w:r>
            <w:r w:rsidR="009E3DF5">
              <w:t>.</w:t>
            </w:r>
          </w:p>
        </w:tc>
        <w:tc>
          <w:tcPr>
            <w:tcW w:w="891" w:type="dxa"/>
          </w:tcPr>
          <w:p w14:paraId="3B9780F0" w14:textId="77777777" w:rsidR="008A6303" w:rsidRPr="00E73A2E" w:rsidRDefault="008A6303" w:rsidP="009E3DF5">
            <w:pPr>
              <w:pStyle w:val="Tabletext"/>
            </w:pPr>
            <w:r w:rsidRPr="00ED5BEA">
              <w:t>$527.70</w:t>
            </w:r>
          </w:p>
        </w:tc>
        <w:tc>
          <w:tcPr>
            <w:tcW w:w="1073" w:type="dxa"/>
          </w:tcPr>
          <w:p w14:paraId="3E3A5941" w14:textId="76178D77" w:rsidR="008A6303" w:rsidRPr="00E73A2E" w:rsidRDefault="008A6303" w:rsidP="0099475C">
            <w:pPr>
              <w:pStyle w:val="Tabletext"/>
            </w:pPr>
            <w:r w:rsidRPr="00ED5BEA">
              <w:t xml:space="preserve">9 </w:t>
            </w:r>
          </w:p>
        </w:tc>
        <w:tc>
          <w:tcPr>
            <w:tcW w:w="1049" w:type="dxa"/>
          </w:tcPr>
          <w:p w14:paraId="5F7EF30B" w14:textId="77777777" w:rsidR="008A6303" w:rsidRPr="00E73A2E" w:rsidRDefault="008A6303">
            <w:pPr>
              <w:pStyle w:val="Tabletext"/>
            </w:pPr>
            <w:r w:rsidRPr="00ED5BEA">
              <w:t>$2,275.90</w:t>
            </w:r>
          </w:p>
        </w:tc>
        <w:tc>
          <w:tcPr>
            <w:tcW w:w="1113" w:type="dxa"/>
          </w:tcPr>
          <w:p w14:paraId="243EE46F" w14:textId="77777777" w:rsidR="008A6303" w:rsidRPr="00E73A2E" w:rsidRDefault="008A6303">
            <w:pPr>
              <w:pStyle w:val="Tabletext"/>
            </w:pPr>
            <w:r w:rsidRPr="00ED5BEA">
              <w:t>-</w:t>
            </w:r>
          </w:p>
        </w:tc>
      </w:tr>
      <w:tr w:rsidR="008A6303" w:rsidRPr="00386E44" w14:paraId="5306F33A" w14:textId="77777777" w:rsidTr="00DE3B56">
        <w:tc>
          <w:tcPr>
            <w:tcW w:w="686" w:type="dxa"/>
            <w:vAlign w:val="center"/>
          </w:tcPr>
          <w:p w14:paraId="523A0BB5" w14:textId="77777777" w:rsidR="008A6303" w:rsidRPr="00E73A2E" w:rsidRDefault="008A6303" w:rsidP="00270DC6">
            <w:pPr>
              <w:pStyle w:val="Tabletext"/>
            </w:pPr>
            <w:r w:rsidRPr="00ED5BEA">
              <w:t>45486</w:t>
            </w:r>
          </w:p>
        </w:tc>
        <w:tc>
          <w:tcPr>
            <w:tcW w:w="3566" w:type="dxa"/>
          </w:tcPr>
          <w:p w14:paraId="17E00DE0" w14:textId="77777777" w:rsidR="008A6303" w:rsidRPr="00E73A2E" w:rsidRDefault="008A6303" w:rsidP="00270DC6">
            <w:pPr>
              <w:pStyle w:val="Tabletext"/>
            </w:pPr>
            <w:r w:rsidRPr="00ED5BEA">
              <w:t>Free grafting (split skin) to burns, including excision of burnt tissue - forehead, cheek, anterior aspect of the neck, chin, plantar aspect of the foot, heel</w:t>
            </w:r>
            <w:r w:rsidR="00371702">
              <w:t>,</w:t>
            </w:r>
            <w:r w:rsidRPr="00ED5BEA">
              <w:t xml:space="preserve"> or genitalia (Anaes.) (Assist.)</w:t>
            </w:r>
            <w:r w:rsidR="009E3DF5">
              <w:t>.</w:t>
            </w:r>
          </w:p>
        </w:tc>
        <w:tc>
          <w:tcPr>
            <w:tcW w:w="891" w:type="dxa"/>
          </w:tcPr>
          <w:p w14:paraId="09810C2A" w14:textId="77777777" w:rsidR="008A6303" w:rsidRPr="00E73A2E" w:rsidRDefault="008A6303" w:rsidP="009E3DF5">
            <w:pPr>
              <w:pStyle w:val="Tabletext"/>
            </w:pPr>
            <w:r w:rsidRPr="00ED5BEA">
              <w:t>$451.10</w:t>
            </w:r>
          </w:p>
        </w:tc>
        <w:tc>
          <w:tcPr>
            <w:tcW w:w="1073" w:type="dxa"/>
          </w:tcPr>
          <w:p w14:paraId="36BC6D2B" w14:textId="71E609B0" w:rsidR="008A6303" w:rsidRPr="00E73A2E" w:rsidRDefault="008A6303" w:rsidP="0099475C">
            <w:pPr>
              <w:pStyle w:val="Tabletext"/>
            </w:pPr>
            <w:r w:rsidRPr="00ED5BEA">
              <w:t xml:space="preserve">11 </w:t>
            </w:r>
          </w:p>
        </w:tc>
        <w:tc>
          <w:tcPr>
            <w:tcW w:w="1049" w:type="dxa"/>
          </w:tcPr>
          <w:p w14:paraId="75B4D027" w14:textId="77777777" w:rsidR="008A6303" w:rsidRPr="00E73A2E" w:rsidRDefault="008A6303">
            <w:pPr>
              <w:pStyle w:val="Tabletext"/>
            </w:pPr>
            <w:r w:rsidRPr="00ED5BEA">
              <w:t>$1,691.85</w:t>
            </w:r>
          </w:p>
        </w:tc>
        <w:tc>
          <w:tcPr>
            <w:tcW w:w="1113" w:type="dxa"/>
          </w:tcPr>
          <w:p w14:paraId="34A25796" w14:textId="77777777" w:rsidR="008A6303" w:rsidRPr="00E73A2E" w:rsidRDefault="008A6303">
            <w:pPr>
              <w:pStyle w:val="Tabletext"/>
            </w:pPr>
            <w:r w:rsidRPr="00ED5BEA">
              <w:t>4.1%</w:t>
            </w:r>
          </w:p>
        </w:tc>
      </w:tr>
      <w:tr w:rsidR="008A6303" w:rsidRPr="00386E44" w14:paraId="540C2A61" w14:textId="77777777" w:rsidTr="00DE3B56">
        <w:tc>
          <w:tcPr>
            <w:tcW w:w="686" w:type="dxa"/>
            <w:vAlign w:val="center"/>
          </w:tcPr>
          <w:p w14:paraId="4CADDAD3" w14:textId="77777777" w:rsidR="008A6303" w:rsidRPr="00E73A2E" w:rsidRDefault="008A6303" w:rsidP="00270DC6">
            <w:pPr>
              <w:pStyle w:val="Tabletext"/>
            </w:pPr>
            <w:r w:rsidRPr="00ED5BEA">
              <w:t>45487</w:t>
            </w:r>
          </w:p>
        </w:tc>
        <w:tc>
          <w:tcPr>
            <w:tcW w:w="3566" w:type="dxa"/>
          </w:tcPr>
          <w:p w14:paraId="44B0B9ED" w14:textId="77777777" w:rsidR="008A6303" w:rsidRPr="00E73A2E" w:rsidRDefault="008A6303" w:rsidP="00270DC6">
            <w:pPr>
              <w:pStyle w:val="Tabletext"/>
            </w:pPr>
            <w:r w:rsidRPr="00ED5BEA">
              <w:t>Free grafting (split skin) to burns, including excision of burnt tissue - whole of toe (Anaes.) (Assist.)</w:t>
            </w:r>
            <w:r w:rsidR="009E3DF5">
              <w:t>.</w:t>
            </w:r>
          </w:p>
        </w:tc>
        <w:tc>
          <w:tcPr>
            <w:tcW w:w="891" w:type="dxa"/>
          </w:tcPr>
          <w:p w14:paraId="4AD99ACE" w14:textId="77777777" w:rsidR="008A6303" w:rsidRPr="00E73A2E" w:rsidRDefault="008A6303" w:rsidP="009E3DF5">
            <w:pPr>
              <w:pStyle w:val="Tabletext"/>
            </w:pPr>
            <w:r w:rsidRPr="00ED5BEA">
              <w:t>$406.05</w:t>
            </w:r>
          </w:p>
        </w:tc>
        <w:tc>
          <w:tcPr>
            <w:tcW w:w="1073" w:type="dxa"/>
          </w:tcPr>
          <w:p w14:paraId="1914A548" w14:textId="1AB54C94" w:rsidR="008A6303" w:rsidRPr="00E73A2E" w:rsidRDefault="008A6303" w:rsidP="007B2BF7">
            <w:pPr>
              <w:pStyle w:val="Tabletext"/>
            </w:pPr>
            <w:r w:rsidRPr="00ED5BEA">
              <w:t xml:space="preserve">6 </w:t>
            </w:r>
          </w:p>
        </w:tc>
        <w:tc>
          <w:tcPr>
            <w:tcW w:w="1049" w:type="dxa"/>
          </w:tcPr>
          <w:p w14:paraId="481589D5" w14:textId="77777777" w:rsidR="008A6303" w:rsidRPr="00E73A2E" w:rsidRDefault="008A6303">
            <w:pPr>
              <w:pStyle w:val="Tabletext"/>
            </w:pPr>
            <w:r w:rsidRPr="00ED5BEA">
              <w:t>$859.60</w:t>
            </w:r>
          </w:p>
        </w:tc>
        <w:tc>
          <w:tcPr>
            <w:tcW w:w="1113" w:type="dxa"/>
          </w:tcPr>
          <w:p w14:paraId="7D557F93" w14:textId="77777777" w:rsidR="008A6303" w:rsidRPr="00E73A2E" w:rsidRDefault="008A6303">
            <w:pPr>
              <w:pStyle w:val="Tabletext"/>
            </w:pPr>
            <w:r w:rsidRPr="00ED5BEA">
              <w:t>3.7%</w:t>
            </w:r>
          </w:p>
        </w:tc>
      </w:tr>
      <w:tr w:rsidR="008A6303" w:rsidRPr="00386E44" w14:paraId="4CA82917" w14:textId="77777777" w:rsidTr="00DE3B56">
        <w:tc>
          <w:tcPr>
            <w:tcW w:w="686" w:type="dxa"/>
            <w:vAlign w:val="center"/>
          </w:tcPr>
          <w:p w14:paraId="71C2AE5E" w14:textId="77777777" w:rsidR="008A6303" w:rsidRPr="00E73A2E" w:rsidRDefault="008A6303" w:rsidP="00270DC6">
            <w:pPr>
              <w:pStyle w:val="Tabletext"/>
            </w:pPr>
            <w:r w:rsidRPr="00ED5BEA">
              <w:t>45488</w:t>
            </w:r>
          </w:p>
        </w:tc>
        <w:tc>
          <w:tcPr>
            <w:tcW w:w="3566" w:type="dxa"/>
          </w:tcPr>
          <w:p w14:paraId="54A831E6" w14:textId="77777777" w:rsidR="008A6303" w:rsidRPr="00E73A2E" w:rsidRDefault="008A6303" w:rsidP="00270DC6">
            <w:pPr>
              <w:pStyle w:val="Tabletext"/>
            </w:pPr>
            <w:r w:rsidRPr="00ED5BEA">
              <w:t>Free grafting</w:t>
            </w:r>
            <w:r w:rsidRPr="00E73A2E">
              <w:t xml:space="preserve"> (split skin) to burns, including excision of burnt tissue - the whole of 1 digit of the hand (Anaes.) (Assist.)</w:t>
            </w:r>
            <w:r w:rsidR="009E3DF5">
              <w:t>.</w:t>
            </w:r>
          </w:p>
        </w:tc>
        <w:tc>
          <w:tcPr>
            <w:tcW w:w="891" w:type="dxa"/>
          </w:tcPr>
          <w:p w14:paraId="538F382B" w14:textId="77777777" w:rsidR="008A6303" w:rsidRPr="00E73A2E" w:rsidRDefault="008A6303" w:rsidP="009E3DF5">
            <w:pPr>
              <w:pStyle w:val="Tabletext"/>
            </w:pPr>
            <w:r w:rsidRPr="00ED5BEA">
              <w:t>$451.10</w:t>
            </w:r>
          </w:p>
        </w:tc>
        <w:tc>
          <w:tcPr>
            <w:tcW w:w="1073" w:type="dxa"/>
          </w:tcPr>
          <w:p w14:paraId="386AADE0" w14:textId="4CB85D26" w:rsidR="008A6303" w:rsidRPr="00E73A2E" w:rsidRDefault="008A6303" w:rsidP="007B2BF7">
            <w:pPr>
              <w:pStyle w:val="Tabletext"/>
            </w:pPr>
            <w:r w:rsidRPr="00ED5BEA">
              <w:t xml:space="preserve">2 </w:t>
            </w:r>
          </w:p>
        </w:tc>
        <w:tc>
          <w:tcPr>
            <w:tcW w:w="1049" w:type="dxa"/>
          </w:tcPr>
          <w:p w14:paraId="6F9D458F" w14:textId="77777777" w:rsidR="008A6303" w:rsidRPr="00E73A2E" w:rsidRDefault="008A6303">
            <w:pPr>
              <w:pStyle w:val="Tabletext"/>
            </w:pPr>
            <w:r w:rsidRPr="00ED5BEA">
              <w:t>$507.55</w:t>
            </w:r>
          </w:p>
        </w:tc>
        <w:tc>
          <w:tcPr>
            <w:tcW w:w="1113" w:type="dxa"/>
          </w:tcPr>
          <w:p w14:paraId="7F828152" w14:textId="77777777" w:rsidR="008A6303" w:rsidRPr="00E73A2E" w:rsidRDefault="008A6303">
            <w:pPr>
              <w:pStyle w:val="Tabletext"/>
            </w:pPr>
            <w:r w:rsidRPr="00ED5BEA">
              <w:t>14.9%</w:t>
            </w:r>
          </w:p>
        </w:tc>
      </w:tr>
      <w:tr w:rsidR="008A6303" w:rsidRPr="00386E44" w14:paraId="658F6C3E" w14:textId="77777777" w:rsidTr="00DE3B56">
        <w:tc>
          <w:tcPr>
            <w:tcW w:w="686" w:type="dxa"/>
            <w:vAlign w:val="center"/>
          </w:tcPr>
          <w:p w14:paraId="6A3D2C66" w14:textId="77777777" w:rsidR="008A6303" w:rsidRPr="00E73A2E" w:rsidRDefault="008A6303" w:rsidP="00270DC6">
            <w:pPr>
              <w:pStyle w:val="Tabletext"/>
            </w:pPr>
            <w:r w:rsidRPr="00ED5BEA">
              <w:t>45489</w:t>
            </w:r>
          </w:p>
        </w:tc>
        <w:tc>
          <w:tcPr>
            <w:tcW w:w="3566" w:type="dxa"/>
          </w:tcPr>
          <w:p w14:paraId="47DD251D" w14:textId="77777777" w:rsidR="008A6303" w:rsidRPr="00E73A2E" w:rsidRDefault="008A6303" w:rsidP="00270DC6">
            <w:pPr>
              <w:pStyle w:val="Tabletext"/>
            </w:pPr>
            <w:r w:rsidRPr="00ED5BEA">
              <w:t>Free grafting (split skin) to burns, including excision of burnt tissue - the whole of</w:t>
            </w:r>
            <w:r w:rsidRPr="00E73A2E">
              <w:t xml:space="preserve"> 2 digits of the hand (Anaes.) (Assist.)</w:t>
            </w:r>
            <w:r w:rsidR="009E3DF5">
              <w:t>.</w:t>
            </w:r>
          </w:p>
        </w:tc>
        <w:tc>
          <w:tcPr>
            <w:tcW w:w="891" w:type="dxa"/>
          </w:tcPr>
          <w:p w14:paraId="09E59E22" w14:textId="77777777" w:rsidR="008A6303" w:rsidRPr="00E73A2E" w:rsidRDefault="008A6303" w:rsidP="009E3DF5">
            <w:pPr>
              <w:pStyle w:val="Tabletext"/>
            </w:pPr>
            <w:r w:rsidRPr="00ED5BEA">
              <w:t>$676.80</w:t>
            </w:r>
          </w:p>
        </w:tc>
        <w:tc>
          <w:tcPr>
            <w:tcW w:w="1073" w:type="dxa"/>
          </w:tcPr>
          <w:p w14:paraId="48F03499" w14:textId="0589CDF7" w:rsidR="008A6303" w:rsidRPr="00E73A2E" w:rsidRDefault="008A6303" w:rsidP="007B2BF7">
            <w:pPr>
              <w:pStyle w:val="Tabletext"/>
            </w:pPr>
            <w:r w:rsidRPr="00ED5BEA">
              <w:t xml:space="preserve">1 </w:t>
            </w:r>
          </w:p>
        </w:tc>
        <w:tc>
          <w:tcPr>
            <w:tcW w:w="1049" w:type="dxa"/>
          </w:tcPr>
          <w:p w14:paraId="421EBEE7" w14:textId="77777777" w:rsidR="008A6303" w:rsidRPr="00E73A2E" w:rsidRDefault="008A6303">
            <w:pPr>
              <w:pStyle w:val="Tabletext"/>
            </w:pPr>
            <w:r w:rsidRPr="00ED5BEA">
              <w:t>$507.60</w:t>
            </w:r>
          </w:p>
        </w:tc>
        <w:tc>
          <w:tcPr>
            <w:tcW w:w="1113" w:type="dxa"/>
          </w:tcPr>
          <w:p w14:paraId="308E7E48" w14:textId="77777777" w:rsidR="008A6303" w:rsidRPr="00E73A2E" w:rsidRDefault="008A6303">
            <w:pPr>
              <w:pStyle w:val="Tabletext"/>
            </w:pPr>
            <w:r w:rsidRPr="00ED5BEA">
              <w:t>-</w:t>
            </w:r>
          </w:p>
        </w:tc>
      </w:tr>
      <w:tr w:rsidR="008A6303" w:rsidRPr="00386E44" w14:paraId="19587480" w14:textId="77777777" w:rsidTr="00DE3B56">
        <w:tc>
          <w:tcPr>
            <w:tcW w:w="686" w:type="dxa"/>
            <w:vAlign w:val="center"/>
          </w:tcPr>
          <w:p w14:paraId="4A38696E" w14:textId="77777777" w:rsidR="008A6303" w:rsidRPr="00E73A2E" w:rsidRDefault="008A6303" w:rsidP="00270DC6">
            <w:pPr>
              <w:pStyle w:val="Tabletext"/>
            </w:pPr>
            <w:r w:rsidRPr="00ED5BEA">
              <w:t>45490</w:t>
            </w:r>
          </w:p>
        </w:tc>
        <w:tc>
          <w:tcPr>
            <w:tcW w:w="3566" w:type="dxa"/>
          </w:tcPr>
          <w:p w14:paraId="713171CE" w14:textId="77777777" w:rsidR="008A6303" w:rsidRPr="00E73A2E" w:rsidRDefault="008A6303" w:rsidP="00270DC6">
            <w:pPr>
              <w:pStyle w:val="Tabletext"/>
            </w:pPr>
            <w:r w:rsidRPr="00ED5BEA">
              <w:t>Free grafting (split skin) to burns, including excision of burnt tissue - the whole of 3 digits of the hand (Anaes.) (Assist.)</w:t>
            </w:r>
            <w:r w:rsidR="009E3DF5">
              <w:t>.</w:t>
            </w:r>
          </w:p>
        </w:tc>
        <w:tc>
          <w:tcPr>
            <w:tcW w:w="891" w:type="dxa"/>
          </w:tcPr>
          <w:p w14:paraId="10E7EBAB" w14:textId="77777777" w:rsidR="008A6303" w:rsidRPr="00E73A2E" w:rsidRDefault="008A6303" w:rsidP="009E3DF5">
            <w:pPr>
              <w:pStyle w:val="Tabletext"/>
            </w:pPr>
            <w:r w:rsidRPr="00ED5BEA">
              <w:t>$902.50</w:t>
            </w:r>
          </w:p>
        </w:tc>
        <w:tc>
          <w:tcPr>
            <w:tcW w:w="1073" w:type="dxa"/>
          </w:tcPr>
          <w:p w14:paraId="2C48AE1A" w14:textId="41C8CC31" w:rsidR="008A6303" w:rsidRPr="00E73A2E" w:rsidRDefault="008A6303" w:rsidP="007B2BF7">
            <w:pPr>
              <w:pStyle w:val="Tabletext"/>
            </w:pPr>
            <w:r w:rsidRPr="00ED5BEA">
              <w:t xml:space="preserve">1 </w:t>
            </w:r>
          </w:p>
        </w:tc>
        <w:tc>
          <w:tcPr>
            <w:tcW w:w="1049" w:type="dxa"/>
          </w:tcPr>
          <w:p w14:paraId="7B4BF103" w14:textId="77777777" w:rsidR="008A6303" w:rsidRPr="00E73A2E" w:rsidRDefault="008A6303">
            <w:pPr>
              <w:pStyle w:val="Tabletext"/>
            </w:pPr>
            <w:r w:rsidRPr="00ED5BEA">
              <w:t>$676.90</w:t>
            </w:r>
          </w:p>
        </w:tc>
        <w:tc>
          <w:tcPr>
            <w:tcW w:w="1113" w:type="dxa"/>
          </w:tcPr>
          <w:p w14:paraId="2B69EA91" w14:textId="77777777" w:rsidR="008A6303" w:rsidRPr="00E73A2E" w:rsidRDefault="008A6303">
            <w:pPr>
              <w:pStyle w:val="Tabletext"/>
            </w:pPr>
            <w:r w:rsidRPr="00ED5BEA">
              <w:t>-</w:t>
            </w:r>
          </w:p>
        </w:tc>
      </w:tr>
      <w:tr w:rsidR="008A6303" w:rsidRPr="00386E44" w14:paraId="050E289D" w14:textId="77777777" w:rsidTr="00DE3B56">
        <w:tc>
          <w:tcPr>
            <w:tcW w:w="686" w:type="dxa"/>
            <w:vAlign w:val="center"/>
          </w:tcPr>
          <w:p w14:paraId="717A1256" w14:textId="77777777" w:rsidR="008A6303" w:rsidRPr="00E73A2E" w:rsidRDefault="008A6303" w:rsidP="00270DC6">
            <w:pPr>
              <w:pStyle w:val="Tabletext"/>
            </w:pPr>
            <w:r w:rsidRPr="00ED5BEA">
              <w:t>45491</w:t>
            </w:r>
          </w:p>
        </w:tc>
        <w:tc>
          <w:tcPr>
            <w:tcW w:w="3566" w:type="dxa"/>
          </w:tcPr>
          <w:p w14:paraId="731E6427" w14:textId="77777777" w:rsidR="008A6303" w:rsidRPr="00E73A2E" w:rsidRDefault="008A6303" w:rsidP="00270DC6">
            <w:pPr>
              <w:pStyle w:val="Tabletext"/>
            </w:pPr>
            <w:r w:rsidRPr="00ED5BEA">
              <w:t>FREE GRAFTING (split skin) to burns, including excision of burnt tissue - the whole of 4 digits of the hand (Anaes.) (Assist.)</w:t>
            </w:r>
            <w:r w:rsidR="009E3DF5">
              <w:t>.</w:t>
            </w:r>
          </w:p>
        </w:tc>
        <w:tc>
          <w:tcPr>
            <w:tcW w:w="891" w:type="dxa"/>
          </w:tcPr>
          <w:p w14:paraId="6FF51032" w14:textId="77777777" w:rsidR="008A6303" w:rsidRPr="00E73A2E" w:rsidRDefault="008A6303" w:rsidP="009E3DF5">
            <w:pPr>
              <w:pStyle w:val="Tabletext"/>
            </w:pPr>
            <w:r w:rsidRPr="00ED5BEA">
              <w:t>$1,128.05</w:t>
            </w:r>
          </w:p>
        </w:tc>
        <w:tc>
          <w:tcPr>
            <w:tcW w:w="1073" w:type="dxa"/>
          </w:tcPr>
          <w:p w14:paraId="277B3AE3" w14:textId="4376F6C0" w:rsidR="008A6303" w:rsidRPr="00E73A2E" w:rsidRDefault="008A6303" w:rsidP="007B2BF7">
            <w:pPr>
              <w:pStyle w:val="Tabletext"/>
            </w:pPr>
            <w:r w:rsidRPr="00ED5BEA">
              <w:t xml:space="preserve">-   </w:t>
            </w:r>
          </w:p>
        </w:tc>
        <w:tc>
          <w:tcPr>
            <w:tcW w:w="1049" w:type="dxa"/>
          </w:tcPr>
          <w:p w14:paraId="3D8EDF85" w14:textId="77777777" w:rsidR="008A6303" w:rsidRPr="00E73A2E" w:rsidRDefault="008A6303">
            <w:pPr>
              <w:pStyle w:val="Tabletext"/>
            </w:pPr>
            <w:r w:rsidRPr="00ED5BEA">
              <w:t>$0.00</w:t>
            </w:r>
          </w:p>
        </w:tc>
        <w:tc>
          <w:tcPr>
            <w:tcW w:w="1113" w:type="dxa"/>
          </w:tcPr>
          <w:p w14:paraId="2D21CEFA" w14:textId="77777777" w:rsidR="008A6303" w:rsidRPr="00E73A2E" w:rsidRDefault="008A6303">
            <w:pPr>
              <w:pStyle w:val="Tabletext"/>
            </w:pPr>
            <w:r w:rsidRPr="00ED5BEA">
              <w:t>-</w:t>
            </w:r>
          </w:p>
        </w:tc>
      </w:tr>
      <w:tr w:rsidR="008A6303" w:rsidRPr="00386E44" w14:paraId="271F1059" w14:textId="77777777" w:rsidTr="00DE3B56">
        <w:tc>
          <w:tcPr>
            <w:tcW w:w="686" w:type="dxa"/>
            <w:vAlign w:val="center"/>
          </w:tcPr>
          <w:p w14:paraId="0B38AFB5" w14:textId="77777777" w:rsidR="008A6303" w:rsidRPr="00E73A2E" w:rsidRDefault="008A6303" w:rsidP="00270DC6">
            <w:pPr>
              <w:pStyle w:val="Tabletext"/>
            </w:pPr>
            <w:r w:rsidRPr="00E73A2E">
              <w:t>45492</w:t>
            </w:r>
          </w:p>
        </w:tc>
        <w:tc>
          <w:tcPr>
            <w:tcW w:w="3566" w:type="dxa"/>
          </w:tcPr>
          <w:p w14:paraId="18B96DBA" w14:textId="77777777" w:rsidR="008A6303" w:rsidRPr="00E73A2E" w:rsidRDefault="008A6303" w:rsidP="00270DC6">
            <w:pPr>
              <w:pStyle w:val="Tabletext"/>
            </w:pPr>
            <w:r w:rsidRPr="00E73A2E">
              <w:t>FREE GRAFTING (split skin) to burns, including excision of burnt tissue - the whole of 5 digits of the hand (Anaes.) (Assist.)</w:t>
            </w:r>
            <w:r w:rsidR="009E3DF5">
              <w:t>.</w:t>
            </w:r>
          </w:p>
        </w:tc>
        <w:tc>
          <w:tcPr>
            <w:tcW w:w="891" w:type="dxa"/>
          </w:tcPr>
          <w:p w14:paraId="1CB32A2D" w14:textId="77777777" w:rsidR="008A6303" w:rsidRPr="00E73A2E" w:rsidRDefault="008A6303" w:rsidP="009E3DF5">
            <w:pPr>
              <w:pStyle w:val="Tabletext"/>
            </w:pPr>
            <w:r w:rsidRPr="00E73A2E">
              <w:t>$1,353.60</w:t>
            </w:r>
          </w:p>
        </w:tc>
        <w:tc>
          <w:tcPr>
            <w:tcW w:w="1073" w:type="dxa"/>
          </w:tcPr>
          <w:p w14:paraId="2065BD44" w14:textId="45BFDB4C" w:rsidR="008A6303" w:rsidRPr="00E73A2E" w:rsidRDefault="008A6303" w:rsidP="007B2BF7">
            <w:pPr>
              <w:pStyle w:val="Tabletext"/>
            </w:pPr>
            <w:r w:rsidRPr="00E73A2E">
              <w:t xml:space="preserve">1 </w:t>
            </w:r>
          </w:p>
        </w:tc>
        <w:tc>
          <w:tcPr>
            <w:tcW w:w="1049" w:type="dxa"/>
          </w:tcPr>
          <w:p w14:paraId="7A1AA707" w14:textId="77777777" w:rsidR="008A6303" w:rsidRPr="00E73A2E" w:rsidRDefault="008A6303">
            <w:pPr>
              <w:pStyle w:val="Tabletext"/>
            </w:pPr>
            <w:r w:rsidRPr="00E73A2E">
              <w:t>$1,015.20</w:t>
            </w:r>
          </w:p>
        </w:tc>
        <w:tc>
          <w:tcPr>
            <w:tcW w:w="1113" w:type="dxa"/>
          </w:tcPr>
          <w:p w14:paraId="6B86A2C3" w14:textId="77777777" w:rsidR="008A6303" w:rsidRPr="00E73A2E" w:rsidRDefault="008A6303">
            <w:pPr>
              <w:pStyle w:val="Tabletext"/>
            </w:pPr>
            <w:r w:rsidRPr="00E73A2E">
              <w:t>0.0%</w:t>
            </w:r>
          </w:p>
        </w:tc>
      </w:tr>
      <w:tr w:rsidR="008A6303" w:rsidRPr="00386E44" w14:paraId="68FF3FF7" w14:textId="77777777" w:rsidTr="00DE3B56">
        <w:tc>
          <w:tcPr>
            <w:tcW w:w="686" w:type="dxa"/>
            <w:vAlign w:val="center"/>
          </w:tcPr>
          <w:p w14:paraId="6DC2E365" w14:textId="77777777" w:rsidR="008A6303" w:rsidRPr="00E73A2E" w:rsidRDefault="008A6303" w:rsidP="00270DC6">
            <w:pPr>
              <w:pStyle w:val="Tabletext"/>
            </w:pPr>
            <w:r w:rsidRPr="00E73A2E">
              <w:t>45493</w:t>
            </w:r>
          </w:p>
        </w:tc>
        <w:tc>
          <w:tcPr>
            <w:tcW w:w="3566" w:type="dxa"/>
          </w:tcPr>
          <w:p w14:paraId="689A9B51" w14:textId="77777777" w:rsidR="008A6303" w:rsidRPr="00E73A2E" w:rsidRDefault="008A6303" w:rsidP="00270DC6">
            <w:pPr>
              <w:pStyle w:val="Tabletext"/>
            </w:pPr>
            <w:r w:rsidRPr="00E73A2E">
              <w:t>Free grafting (split skin) to burns, including excision of burnt tissue - portion of digit of hand (Anaes.) (Assist.)</w:t>
            </w:r>
            <w:r w:rsidR="009E3DF5">
              <w:t>.</w:t>
            </w:r>
          </w:p>
        </w:tc>
        <w:tc>
          <w:tcPr>
            <w:tcW w:w="891" w:type="dxa"/>
          </w:tcPr>
          <w:p w14:paraId="0E45558F" w14:textId="77777777" w:rsidR="008A6303" w:rsidRPr="00E73A2E" w:rsidRDefault="008A6303" w:rsidP="009E3DF5">
            <w:pPr>
              <w:pStyle w:val="Tabletext"/>
            </w:pPr>
            <w:r w:rsidRPr="00E73A2E">
              <w:t>$406.05</w:t>
            </w:r>
          </w:p>
        </w:tc>
        <w:tc>
          <w:tcPr>
            <w:tcW w:w="1073" w:type="dxa"/>
          </w:tcPr>
          <w:p w14:paraId="14F00E57" w14:textId="0A8BF548" w:rsidR="008A6303" w:rsidRPr="00E73A2E" w:rsidRDefault="008A6303" w:rsidP="007B2BF7">
            <w:pPr>
              <w:pStyle w:val="Tabletext"/>
            </w:pPr>
            <w:r w:rsidRPr="00E73A2E">
              <w:t xml:space="preserve">39 </w:t>
            </w:r>
          </w:p>
        </w:tc>
        <w:tc>
          <w:tcPr>
            <w:tcW w:w="1049" w:type="dxa"/>
          </w:tcPr>
          <w:p w14:paraId="5862ECB5" w14:textId="77777777" w:rsidR="008A6303" w:rsidRPr="00E73A2E" w:rsidRDefault="008A6303">
            <w:pPr>
              <w:pStyle w:val="Tabletext"/>
            </w:pPr>
            <w:r w:rsidRPr="00E73A2E">
              <w:t>$4,667.80</w:t>
            </w:r>
          </w:p>
        </w:tc>
        <w:tc>
          <w:tcPr>
            <w:tcW w:w="1113" w:type="dxa"/>
          </w:tcPr>
          <w:p w14:paraId="661FB212" w14:textId="77777777" w:rsidR="008A6303" w:rsidRPr="00E73A2E" w:rsidRDefault="008A6303">
            <w:pPr>
              <w:pStyle w:val="Tabletext"/>
            </w:pPr>
            <w:r w:rsidRPr="00E73A2E">
              <w:t>13.2%</w:t>
            </w:r>
          </w:p>
        </w:tc>
      </w:tr>
      <w:tr w:rsidR="008A6303" w:rsidRPr="00386E44" w14:paraId="7A03C842" w14:textId="77777777" w:rsidTr="00DE3B56">
        <w:tc>
          <w:tcPr>
            <w:tcW w:w="686" w:type="dxa"/>
            <w:vAlign w:val="center"/>
          </w:tcPr>
          <w:p w14:paraId="2345E85C" w14:textId="77777777" w:rsidR="008A6303" w:rsidRPr="00E73A2E" w:rsidRDefault="008A6303" w:rsidP="00270DC6">
            <w:pPr>
              <w:pStyle w:val="Tabletext"/>
            </w:pPr>
            <w:r w:rsidRPr="00E73A2E">
              <w:t>45494</w:t>
            </w:r>
          </w:p>
        </w:tc>
        <w:tc>
          <w:tcPr>
            <w:tcW w:w="3566" w:type="dxa"/>
          </w:tcPr>
          <w:p w14:paraId="4BEFCE0A" w14:textId="77777777" w:rsidR="008A6303" w:rsidRPr="00E73A2E" w:rsidRDefault="008A6303" w:rsidP="00270DC6">
            <w:pPr>
              <w:pStyle w:val="Tabletext"/>
            </w:pPr>
            <w:r w:rsidRPr="00E73A2E">
              <w:t>Free grafting (split skin) to burns, including excision of burnt tissue - whole of face (excluding ears) (Anaes.) (Assist.)</w:t>
            </w:r>
            <w:r w:rsidR="009E3DF5">
              <w:t>.</w:t>
            </w:r>
          </w:p>
        </w:tc>
        <w:tc>
          <w:tcPr>
            <w:tcW w:w="891" w:type="dxa"/>
          </w:tcPr>
          <w:p w14:paraId="49C02D73" w14:textId="77777777" w:rsidR="008A6303" w:rsidRPr="00E73A2E" w:rsidRDefault="008A6303" w:rsidP="009E3DF5">
            <w:pPr>
              <w:pStyle w:val="Tabletext"/>
            </w:pPr>
            <w:r w:rsidRPr="00E73A2E">
              <w:t>$1,638.70</w:t>
            </w:r>
          </w:p>
        </w:tc>
        <w:tc>
          <w:tcPr>
            <w:tcW w:w="1073" w:type="dxa"/>
          </w:tcPr>
          <w:p w14:paraId="6C9C6A1E" w14:textId="786103F8" w:rsidR="008A6303" w:rsidRPr="00E73A2E" w:rsidRDefault="008A6303" w:rsidP="007B2BF7">
            <w:pPr>
              <w:pStyle w:val="Tabletext"/>
            </w:pPr>
            <w:r w:rsidRPr="00E73A2E">
              <w:t xml:space="preserve">1 </w:t>
            </w:r>
          </w:p>
        </w:tc>
        <w:tc>
          <w:tcPr>
            <w:tcW w:w="1049" w:type="dxa"/>
          </w:tcPr>
          <w:p w14:paraId="479FFCD4" w14:textId="77777777" w:rsidR="008A6303" w:rsidRPr="00E73A2E" w:rsidRDefault="008A6303">
            <w:pPr>
              <w:pStyle w:val="Tabletext"/>
            </w:pPr>
            <w:r w:rsidRPr="00E73A2E">
              <w:t>$1,228.90</w:t>
            </w:r>
          </w:p>
        </w:tc>
        <w:tc>
          <w:tcPr>
            <w:tcW w:w="1113" w:type="dxa"/>
          </w:tcPr>
          <w:p w14:paraId="5FB33BA3" w14:textId="77777777" w:rsidR="008A6303" w:rsidRPr="00E73A2E" w:rsidRDefault="008A6303">
            <w:pPr>
              <w:pStyle w:val="Tabletext"/>
            </w:pPr>
            <w:r w:rsidRPr="00E73A2E">
              <w:t>-</w:t>
            </w:r>
          </w:p>
        </w:tc>
      </w:tr>
    </w:tbl>
    <w:p w14:paraId="7E268954" w14:textId="77777777" w:rsidR="008A6303" w:rsidRPr="00E73A2E" w:rsidRDefault="008A6303" w:rsidP="008A6303">
      <w:pPr>
        <w:rPr>
          <w:lang w:val="en-US" w:eastAsia="en-US"/>
        </w:rPr>
      </w:pPr>
    </w:p>
    <w:p w14:paraId="276F5760" w14:textId="77777777" w:rsidR="008A6303" w:rsidRPr="005674B8" w:rsidRDefault="008A6303" w:rsidP="008A6303">
      <w:pPr>
        <w:pStyle w:val="Heading3Numbered"/>
      </w:pPr>
      <w:bookmarkStart w:id="291" w:name="_Toc26880934"/>
      <w:r w:rsidRPr="005674B8">
        <w:t xml:space="preserve">Recommendation </w:t>
      </w:r>
      <w:r>
        <w:t>37</w:t>
      </w:r>
      <w:bookmarkEnd w:id="291"/>
    </w:p>
    <w:p w14:paraId="7577BB17" w14:textId="77777777" w:rsidR="008A6303" w:rsidRDefault="008A6303" w:rsidP="008A6303">
      <w:pPr>
        <w:pStyle w:val="Bullet-green"/>
      </w:pPr>
      <w:r>
        <w:t>D</w:t>
      </w:r>
      <w:r w:rsidRPr="00E73A2E">
        <w:t xml:space="preserve">elete all current burns excision and closure items and generate new items, sequentially numbered, in three tables (A, B and C) with </w:t>
      </w:r>
      <w:r>
        <w:t>one</w:t>
      </w:r>
      <w:r w:rsidRPr="00E73A2E">
        <w:t xml:space="preserve"> additional item</w:t>
      </w:r>
      <w:r>
        <w:t xml:space="preserve"> and one modifier item</w:t>
      </w:r>
      <w:r w:rsidRPr="00E73A2E">
        <w:t xml:space="preserve"> outside of the tables.</w:t>
      </w:r>
      <w:r>
        <w:t xml:space="preserve"> </w:t>
      </w:r>
    </w:p>
    <w:p w14:paraId="0D514A8F" w14:textId="768D03C6" w:rsidR="008A6303" w:rsidRDefault="008A6303" w:rsidP="008A6303">
      <w:pPr>
        <w:pStyle w:val="Bullet-green"/>
      </w:pPr>
      <w:r>
        <w:t>The proposed fees for these items exclude aftercare as the Committee recommends that both participating burns surgeons should be allowed to claim consultation or burns dressing items as appropriate during the aftercare period. This is appropriate to the modern pattern of burns surgery care and also prevents massive further expansion of the Schedule.</w:t>
      </w:r>
    </w:p>
    <w:p w14:paraId="02A60454" w14:textId="77777777" w:rsidR="00C97073" w:rsidRPr="0055418E" w:rsidRDefault="00C97073" w:rsidP="00C97073">
      <w:pPr>
        <w:pStyle w:val="Bullet-green"/>
      </w:pPr>
      <w:r w:rsidRPr="0055418E">
        <w:t xml:space="preserve">The proposed Schedule fees for the new burns items are based on splitting the current fees 50-50 for excision and closure, as well as averaging out the current fees where the new total body surface area categories are across more than one of the current total body surface area categories. These fees are then halved 50-50 between Table A (excision) and Table B/Table C (closure) items. </w:t>
      </w:r>
    </w:p>
    <w:p w14:paraId="3600BCB8" w14:textId="77777777" w:rsidR="00C97073" w:rsidRPr="0055418E" w:rsidRDefault="00C97073" w:rsidP="00C97073">
      <w:pPr>
        <w:pStyle w:val="Bullet-green"/>
      </w:pPr>
      <w:r w:rsidRPr="0055418E">
        <w:t>Due to the multiple operations rule the schedule fees of the new items have been increased to ensure the same fee is paid for the same procedure, which the Committee recommends splitting between excision and closure of burn.</w:t>
      </w:r>
    </w:p>
    <w:p w14:paraId="5554AD25" w14:textId="77777777" w:rsidR="008A6303" w:rsidRDefault="008A6303" w:rsidP="008A6303">
      <w:pPr>
        <w:pStyle w:val="Bullet-green"/>
        <w:numPr>
          <w:ilvl w:val="0"/>
          <w:numId w:val="0"/>
        </w:numPr>
      </w:pPr>
    </w:p>
    <w:p w14:paraId="2C834E2B" w14:textId="77777777" w:rsidR="008A6303" w:rsidRDefault="008A6303" w:rsidP="008A6303">
      <w:pPr>
        <w:pStyle w:val="TableCaption"/>
      </w:pPr>
      <w:r>
        <w:t>Modifier Item (Burns involving hands, face or anterior neck)</w:t>
      </w:r>
    </w:p>
    <w:tbl>
      <w:tblPr>
        <w:tblW w:w="496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 has three columns. Column 1 lists the item. Column 2 lists the descriptor. Column 3 lists the schedule fee. "/>
      </w:tblPr>
      <w:tblGrid>
        <w:gridCol w:w="962"/>
        <w:gridCol w:w="6187"/>
        <w:gridCol w:w="1098"/>
      </w:tblGrid>
      <w:tr w:rsidR="008A6303" w:rsidRPr="00E73A2E" w14:paraId="6FBB79B4" w14:textId="77777777" w:rsidTr="00270DC6">
        <w:trPr>
          <w:tblHeader/>
        </w:trPr>
        <w:tc>
          <w:tcPr>
            <w:tcW w:w="856" w:type="dxa"/>
            <w:shd w:val="clear" w:color="auto" w:fill="01653F"/>
            <w:vAlign w:val="bottom"/>
          </w:tcPr>
          <w:p w14:paraId="445A8669" w14:textId="77777777" w:rsidR="008A6303" w:rsidRPr="00E73A2E" w:rsidRDefault="008A6303" w:rsidP="00270DC6">
            <w:pPr>
              <w:pStyle w:val="Tableheading-white"/>
            </w:pPr>
            <w:r w:rsidRPr="00E73A2E">
              <w:t>Item</w:t>
            </w:r>
          </w:p>
        </w:tc>
        <w:tc>
          <w:tcPr>
            <w:tcW w:w="6348" w:type="dxa"/>
            <w:shd w:val="clear" w:color="auto" w:fill="01653F"/>
            <w:vAlign w:val="bottom"/>
          </w:tcPr>
          <w:p w14:paraId="5FE34C39" w14:textId="77777777" w:rsidR="008A6303" w:rsidRPr="00E73A2E" w:rsidRDefault="008A6303" w:rsidP="00270DC6">
            <w:pPr>
              <w:pStyle w:val="Tableheading-white"/>
            </w:pPr>
            <w:r w:rsidRPr="00E73A2E">
              <w:t>Descriptor</w:t>
            </w:r>
          </w:p>
        </w:tc>
        <w:tc>
          <w:tcPr>
            <w:tcW w:w="1109" w:type="dxa"/>
            <w:shd w:val="clear" w:color="auto" w:fill="01653F"/>
            <w:vAlign w:val="bottom"/>
          </w:tcPr>
          <w:p w14:paraId="2DF01DFF" w14:textId="77777777" w:rsidR="008A6303" w:rsidRPr="00E73A2E" w:rsidRDefault="008A6303" w:rsidP="00270DC6">
            <w:pPr>
              <w:pStyle w:val="Tableheading-white"/>
            </w:pPr>
            <w:r w:rsidRPr="00E73A2E">
              <w:t>Schedule fee</w:t>
            </w:r>
          </w:p>
        </w:tc>
      </w:tr>
      <w:tr w:rsidR="008A6303" w:rsidRPr="00E73A2E" w14:paraId="11A4D0A1" w14:textId="77777777" w:rsidTr="00270DC6">
        <w:tc>
          <w:tcPr>
            <w:tcW w:w="856" w:type="dxa"/>
          </w:tcPr>
          <w:p w14:paraId="0638E5D5" w14:textId="77777777" w:rsidR="008A6303" w:rsidRPr="00E73A2E" w:rsidRDefault="008A6303" w:rsidP="00270DC6">
            <w:pPr>
              <w:pStyle w:val="Tabletext"/>
            </w:pPr>
            <w:r w:rsidRPr="00E73A2E">
              <w:t>45XXX</w:t>
            </w:r>
            <w:r>
              <w:t>(mod)</w:t>
            </w:r>
          </w:p>
        </w:tc>
        <w:tc>
          <w:tcPr>
            <w:tcW w:w="6348" w:type="dxa"/>
          </w:tcPr>
          <w:p w14:paraId="4FD5BE2C" w14:textId="77777777" w:rsidR="008A6303" w:rsidRPr="00E73A2E" w:rsidRDefault="008A6303" w:rsidP="00270DC6">
            <w:pPr>
              <w:pStyle w:val="Tabletext"/>
            </w:pPr>
            <w:r>
              <w:t>Where excision of burnt tissue or definitive burn wound closure involves greater than 1% of hands or face the derived fee is an additional 20% of the scheduled fee for that item.</w:t>
            </w:r>
          </w:p>
        </w:tc>
        <w:tc>
          <w:tcPr>
            <w:tcW w:w="1109" w:type="dxa"/>
          </w:tcPr>
          <w:p w14:paraId="55ED74C0" w14:textId="77777777" w:rsidR="008A6303" w:rsidRPr="00E73A2E" w:rsidRDefault="008A6303" w:rsidP="00270DC6">
            <w:pPr>
              <w:pStyle w:val="Tabletext"/>
            </w:pPr>
            <w:r>
              <w:t>+20%</w:t>
            </w:r>
          </w:p>
        </w:tc>
      </w:tr>
    </w:tbl>
    <w:p w14:paraId="7AE47305" w14:textId="77777777" w:rsidR="008A6303" w:rsidRDefault="008A6303" w:rsidP="008A6303">
      <w:pPr>
        <w:pStyle w:val="TableCaption"/>
      </w:pPr>
    </w:p>
    <w:p w14:paraId="291D9269" w14:textId="77777777" w:rsidR="008A6303" w:rsidRPr="00E73A2E" w:rsidRDefault="008A6303" w:rsidP="008A6303">
      <w:pPr>
        <w:pStyle w:val="TableCaption"/>
      </w:pPr>
      <w:r w:rsidRPr="00E73A2E">
        <w:t xml:space="preserve">Table A. </w:t>
      </w:r>
      <w:r w:rsidR="00E4231A" w:rsidRPr="00E73A2E">
        <w:t xml:space="preserve">Excision of burnt tissue items </w:t>
      </w:r>
      <w:r>
        <w:t xml:space="preserve">(10 items) </w:t>
      </w:r>
    </w:p>
    <w:tbl>
      <w:tblPr>
        <w:tblW w:w="496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A. Excision of Burnt Tissue Items (10 items)"/>
        <w:tblDescription w:val="Table A is a three column table. It lists the item number, the item descriptor and the schedule fee. "/>
      </w:tblPr>
      <w:tblGrid>
        <w:gridCol w:w="852"/>
        <w:gridCol w:w="6290"/>
        <w:gridCol w:w="1105"/>
      </w:tblGrid>
      <w:tr w:rsidR="008A6303" w:rsidRPr="009A2EBB" w14:paraId="60B47CCF" w14:textId="77777777" w:rsidTr="00680A7E">
        <w:trPr>
          <w:tblHeader/>
        </w:trPr>
        <w:tc>
          <w:tcPr>
            <w:tcW w:w="852" w:type="dxa"/>
            <w:shd w:val="clear" w:color="auto" w:fill="01653F"/>
            <w:vAlign w:val="bottom"/>
          </w:tcPr>
          <w:p w14:paraId="6E8688E7" w14:textId="77777777" w:rsidR="008A6303" w:rsidRPr="00E73A2E" w:rsidRDefault="008A6303" w:rsidP="00270DC6">
            <w:pPr>
              <w:pStyle w:val="Tableheading-white"/>
            </w:pPr>
            <w:r w:rsidRPr="00E73A2E">
              <w:t>Item</w:t>
            </w:r>
          </w:p>
        </w:tc>
        <w:tc>
          <w:tcPr>
            <w:tcW w:w="6290" w:type="dxa"/>
            <w:shd w:val="clear" w:color="auto" w:fill="01653F"/>
            <w:vAlign w:val="bottom"/>
          </w:tcPr>
          <w:p w14:paraId="3A3F000D" w14:textId="77777777" w:rsidR="008A6303" w:rsidRPr="00E73A2E" w:rsidRDefault="008A6303" w:rsidP="00270DC6">
            <w:pPr>
              <w:pStyle w:val="Tableheading-white"/>
            </w:pPr>
            <w:r w:rsidRPr="00E73A2E">
              <w:t>Descriptor</w:t>
            </w:r>
          </w:p>
        </w:tc>
        <w:tc>
          <w:tcPr>
            <w:tcW w:w="1105" w:type="dxa"/>
            <w:shd w:val="clear" w:color="auto" w:fill="01653F"/>
            <w:vAlign w:val="bottom"/>
          </w:tcPr>
          <w:p w14:paraId="1DF1CF90" w14:textId="77777777" w:rsidR="008A6303" w:rsidRPr="00E73A2E" w:rsidRDefault="008A6303" w:rsidP="00270DC6">
            <w:pPr>
              <w:pStyle w:val="Tableheading-white"/>
            </w:pPr>
            <w:r w:rsidRPr="00E73A2E">
              <w:t>Schedule fee</w:t>
            </w:r>
          </w:p>
        </w:tc>
      </w:tr>
      <w:tr w:rsidR="00680A7E" w:rsidRPr="009A2EBB" w14:paraId="124A8A94" w14:textId="77777777" w:rsidTr="00680A7E">
        <w:tc>
          <w:tcPr>
            <w:tcW w:w="852" w:type="dxa"/>
          </w:tcPr>
          <w:p w14:paraId="07250591" w14:textId="77777777" w:rsidR="00680A7E" w:rsidRPr="00E73A2E" w:rsidRDefault="00680A7E" w:rsidP="00680A7E">
            <w:pPr>
              <w:pStyle w:val="Tabletext"/>
            </w:pPr>
            <w:r w:rsidRPr="00E73A2E">
              <w:t>45XXX</w:t>
            </w:r>
          </w:p>
        </w:tc>
        <w:tc>
          <w:tcPr>
            <w:tcW w:w="6290" w:type="dxa"/>
          </w:tcPr>
          <w:p w14:paraId="32534286" w14:textId="77777777" w:rsidR="00680A7E" w:rsidRPr="00E73A2E" w:rsidRDefault="00A331E9" w:rsidP="00680A7E">
            <w:pPr>
              <w:pStyle w:val="Tabletext"/>
            </w:pPr>
            <w:r w:rsidRPr="005B74D2">
              <w:t xml:space="preserve">Excision of burnt tissue </w:t>
            </w:r>
            <w:r w:rsidR="00680A7E" w:rsidRPr="005B74D2">
              <w:t>where wound closure is performed at the same procedure - involving not more than 3% of the total body surface</w:t>
            </w:r>
            <w:r w:rsidR="00680A7E">
              <w:t xml:space="preserve"> (Anaes.)</w:t>
            </w:r>
            <w:r w:rsidR="009E3DF5">
              <w:t xml:space="preserve"> </w:t>
            </w:r>
            <w:r w:rsidR="00680A7E">
              <w:t>(Assist.)</w:t>
            </w:r>
            <w:r w:rsidR="009E3DF5">
              <w:t>.</w:t>
            </w:r>
          </w:p>
        </w:tc>
        <w:tc>
          <w:tcPr>
            <w:tcW w:w="1105" w:type="dxa"/>
          </w:tcPr>
          <w:p w14:paraId="3F2BE705" w14:textId="77777777" w:rsidR="00680A7E" w:rsidRPr="0055418E" w:rsidRDefault="00680A7E" w:rsidP="00680A7E">
            <w:pPr>
              <w:pStyle w:val="Tabletext"/>
            </w:pPr>
            <w:r w:rsidRPr="0055418E">
              <w:t>$225.00</w:t>
            </w:r>
          </w:p>
        </w:tc>
      </w:tr>
      <w:tr w:rsidR="00680A7E" w:rsidRPr="009A2EBB" w14:paraId="3F2CAA14" w14:textId="77777777" w:rsidTr="00680A7E">
        <w:tc>
          <w:tcPr>
            <w:tcW w:w="852" w:type="dxa"/>
          </w:tcPr>
          <w:p w14:paraId="50B3087C" w14:textId="77777777" w:rsidR="00680A7E" w:rsidRPr="00E73A2E" w:rsidRDefault="00680A7E" w:rsidP="00680A7E">
            <w:pPr>
              <w:pStyle w:val="Tabletext"/>
            </w:pPr>
            <w:r w:rsidRPr="00E73A2E">
              <w:t>45XXX</w:t>
            </w:r>
          </w:p>
        </w:tc>
        <w:tc>
          <w:tcPr>
            <w:tcW w:w="6290" w:type="dxa"/>
          </w:tcPr>
          <w:p w14:paraId="7F596A24" w14:textId="77777777" w:rsidR="00680A7E" w:rsidRPr="00E73A2E" w:rsidRDefault="009E3DF5" w:rsidP="00680A7E">
            <w:pPr>
              <w:pStyle w:val="Tabletext"/>
            </w:pPr>
            <w:r w:rsidRPr="005B74D2">
              <w:t xml:space="preserve">Excision of burnt tissue </w:t>
            </w:r>
            <w:r w:rsidR="00680A7E" w:rsidRPr="005B74D2">
              <w:t xml:space="preserve">where wound closure is performed at the same procedure - involving 3% or more but less than 10% of the total body </w:t>
            </w:r>
            <w:r w:rsidR="00680A7E">
              <w:t>surface (Anaes.)</w:t>
            </w:r>
            <w:r>
              <w:t xml:space="preserve"> </w:t>
            </w:r>
            <w:r w:rsidR="00680A7E">
              <w:t>(Assist.)</w:t>
            </w:r>
            <w:r>
              <w:t>.</w:t>
            </w:r>
          </w:p>
        </w:tc>
        <w:tc>
          <w:tcPr>
            <w:tcW w:w="1105" w:type="dxa"/>
          </w:tcPr>
          <w:p w14:paraId="2449D2E7" w14:textId="77777777" w:rsidR="00680A7E" w:rsidRPr="0055418E" w:rsidRDefault="00680A7E" w:rsidP="00680A7E">
            <w:pPr>
              <w:pStyle w:val="Tabletext"/>
            </w:pPr>
            <w:r w:rsidRPr="0055418E">
              <w:t>$357.25</w:t>
            </w:r>
          </w:p>
        </w:tc>
      </w:tr>
      <w:tr w:rsidR="00680A7E" w:rsidRPr="009A2EBB" w14:paraId="5089B37A" w14:textId="77777777" w:rsidTr="00680A7E">
        <w:tc>
          <w:tcPr>
            <w:tcW w:w="852" w:type="dxa"/>
          </w:tcPr>
          <w:p w14:paraId="2F85AA04" w14:textId="77777777" w:rsidR="00680A7E" w:rsidRPr="00E73A2E" w:rsidRDefault="00680A7E" w:rsidP="00680A7E">
            <w:pPr>
              <w:pStyle w:val="Tabletext"/>
            </w:pPr>
            <w:r w:rsidRPr="00E73A2E">
              <w:t>45XXX</w:t>
            </w:r>
          </w:p>
        </w:tc>
        <w:tc>
          <w:tcPr>
            <w:tcW w:w="6290" w:type="dxa"/>
          </w:tcPr>
          <w:p w14:paraId="35D832BF" w14:textId="77777777" w:rsidR="00680A7E" w:rsidRPr="00E73A2E" w:rsidRDefault="009E3DF5" w:rsidP="00680A7E">
            <w:pPr>
              <w:pStyle w:val="Tabletext"/>
            </w:pPr>
            <w:r w:rsidRPr="005B74D2">
              <w:t xml:space="preserve">Excision of burnt tissue </w:t>
            </w:r>
            <w:r w:rsidR="00680A7E" w:rsidRPr="005B74D2">
              <w:t>where wound closure is performed at the same procedure - involving 10% or more but less than 20% of the total body surface</w:t>
            </w:r>
            <w:r w:rsidR="00680A7E">
              <w:t>, excluding aftercare (Anaes.)</w:t>
            </w:r>
            <w:r>
              <w:t xml:space="preserve"> </w:t>
            </w:r>
            <w:r w:rsidR="00680A7E">
              <w:t>(Assist.)</w:t>
            </w:r>
            <w:r>
              <w:t>.</w:t>
            </w:r>
          </w:p>
        </w:tc>
        <w:tc>
          <w:tcPr>
            <w:tcW w:w="1105" w:type="dxa"/>
          </w:tcPr>
          <w:p w14:paraId="421F9451" w14:textId="77777777" w:rsidR="00680A7E" w:rsidRPr="0055418E" w:rsidRDefault="00680A7E" w:rsidP="00680A7E">
            <w:pPr>
              <w:pStyle w:val="Tabletext"/>
            </w:pPr>
            <w:r w:rsidRPr="0055418E">
              <w:t>$391.80</w:t>
            </w:r>
          </w:p>
        </w:tc>
      </w:tr>
      <w:tr w:rsidR="00680A7E" w:rsidRPr="009A2EBB" w14:paraId="3472A752" w14:textId="77777777" w:rsidTr="00680A7E">
        <w:tc>
          <w:tcPr>
            <w:tcW w:w="852" w:type="dxa"/>
          </w:tcPr>
          <w:p w14:paraId="4DB7372C" w14:textId="77777777" w:rsidR="00680A7E" w:rsidRPr="00E73A2E" w:rsidRDefault="00680A7E" w:rsidP="00680A7E">
            <w:pPr>
              <w:pStyle w:val="Tabletext"/>
            </w:pPr>
            <w:r w:rsidRPr="00E73A2E">
              <w:t>45XXX</w:t>
            </w:r>
          </w:p>
        </w:tc>
        <w:tc>
          <w:tcPr>
            <w:tcW w:w="6290" w:type="dxa"/>
          </w:tcPr>
          <w:p w14:paraId="08CC6363" w14:textId="77777777" w:rsidR="00680A7E" w:rsidRPr="00E73A2E" w:rsidRDefault="009E3DF5" w:rsidP="00680A7E">
            <w:pPr>
              <w:pStyle w:val="Tabletext"/>
            </w:pPr>
            <w:r w:rsidRPr="005B74D2">
              <w:t xml:space="preserve">Excision of burnt tissue </w:t>
            </w:r>
            <w:r w:rsidR="00680A7E" w:rsidRPr="005B74D2">
              <w:t>where wound closure is performed at the same procedure - involving 20% or more but less than 30% of total body surface</w:t>
            </w:r>
            <w:r w:rsidR="00680A7E">
              <w:t>, excluding aftercare (Anaes.)</w:t>
            </w:r>
            <w:r>
              <w:t xml:space="preserve"> </w:t>
            </w:r>
            <w:r w:rsidR="00680A7E">
              <w:t>(Assist.)</w:t>
            </w:r>
            <w:r>
              <w:t>.</w:t>
            </w:r>
          </w:p>
        </w:tc>
        <w:tc>
          <w:tcPr>
            <w:tcW w:w="1105" w:type="dxa"/>
          </w:tcPr>
          <w:p w14:paraId="240D7C9F" w14:textId="77777777" w:rsidR="00680A7E" w:rsidRPr="0055418E" w:rsidRDefault="00680A7E" w:rsidP="00680A7E">
            <w:pPr>
              <w:pStyle w:val="Tabletext"/>
            </w:pPr>
            <w:r w:rsidRPr="0055418E">
              <w:t>$597.75</w:t>
            </w:r>
          </w:p>
        </w:tc>
      </w:tr>
      <w:tr w:rsidR="00680A7E" w:rsidRPr="009A2EBB" w14:paraId="399D8564" w14:textId="77777777" w:rsidTr="00680A7E">
        <w:tc>
          <w:tcPr>
            <w:tcW w:w="852" w:type="dxa"/>
          </w:tcPr>
          <w:p w14:paraId="2D89BA2D" w14:textId="77777777" w:rsidR="00680A7E" w:rsidRPr="00E73A2E" w:rsidRDefault="00680A7E" w:rsidP="00680A7E">
            <w:pPr>
              <w:pStyle w:val="Tabletext"/>
            </w:pPr>
            <w:r w:rsidRPr="00E73A2E">
              <w:t>45XXX</w:t>
            </w:r>
          </w:p>
        </w:tc>
        <w:tc>
          <w:tcPr>
            <w:tcW w:w="6290" w:type="dxa"/>
          </w:tcPr>
          <w:p w14:paraId="17B80B78" w14:textId="70F834E0" w:rsidR="00680A7E" w:rsidRPr="00E73A2E" w:rsidRDefault="00A331E9" w:rsidP="00680A7E">
            <w:pPr>
              <w:pStyle w:val="Tabletext"/>
            </w:pPr>
            <w:r w:rsidRPr="005B74D2">
              <w:t xml:space="preserve">Excision of burnt tissue </w:t>
            </w:r>
            <w:r w:rsidR="00680A7E" w:rsidRPr="005B74D2">
              <w:t xml:space="preserve">where wound closure is performed at the same procedure - involving 30% or more but less </w:t>
            </w:r>
            <w:r w:rsidR="00680A7E">
              <w:t>than 40% of total body surface, excluding aftercare (Anaes.)</w:t>
            </w:r>
            <w:r w:rsidR="009E3DF5">
              <w:t xml:space="preserve"> </w:t>
            </w:r>
            <w:r w:rsidR="00680A7E">
              <w:t>(Assist.)</w:t>
            </w:r>
            <w:r w:rsidR="0099475C">
              <w:t>.</w:t>
            </w:r>
          </w:p>
        </w:tc>
        <w:tc>
          <w:tcPr>
            <w:tcW w:w="1105" w:type="dxa"/>
          </w:tcPr>
          <w:p w14:paraId="0A9CBA23" w14:textId="77777777" w:rsidR="00680A7E" w:rsidRPr="0055418E" w:rsidRDefault="00680A7E" w:rsidP="00680A7E">
            <w:pPr>
              <w:pStyle w:val="Tabletext"/>
            </w:pPr>
            <w:r w:rsidRPr="0055418E">
              <w:t>$803.85</w:t>
            </w:r>
          </w:p>
        </w:tc>
      </w:tr>
      <w:tr w:rsidR="00680A7E" w:rsidRPr="009A2EBB" w14:paraId="2ACD477A" w14:textId="77777777" w:rsidTr="00680A7E">
        <w:tc>
          <w:tcPr>
            <w:tcW w:w="852" w:type="dxa"/>
          </w:tcPr>
          <w:p w14:paraId="6B131B67" w14:textId="77777777" w:rsidR="00680A7E" w:rsidRPr="00E73A2E" w:rsidRDefault="00680A7E" w:rsidP="00680A7E">
            <w:pPr>
              <w:pStyle w:val="Tabletext"/>
            </w:pPr>
            <w:r w:rsidRPr="00E73A2E">
              <w:t>45XXX</w:t>
            </w:r>
          </w:p>
        </w:tc>
        <w:tc>
          <w:tcPr>
            <w:tcW w:w="6290" w:type="dxa"/>
          </w:tcPr>
          <w:p w14:paraId="570F2299" w14:textId="01861F56" w:rsidR="00680A7E" w:rsidRPr="00E73A2E" w:rsidRDefault="00A331E9" w:rsidP="00680A7E">
            <w:pPr>
              <w:pStyle w:val="Tabletext"/>
            </w:pPr>
            <w:r w:rsidRPr="005B74D2">
              <w:t xml:space="preserve">Excision of burnt tissue </w:t>
            </w:r>
            <w:r w:rsidR="00680A7E" w:rsidRPr="005B74D2">
              <w:t>where wound closure is performed at the same procedure - involving 40% or more but less than 50% of total body surface</w:t>
            </w:r>
            <w:r w:rsidR="00680A7E">
              <w:t>, excluding aftercare (Anaes.)</w:t>
            </w:r>
            <w:r w:rsidR="0099475C">
              <w:t xml:space="preserve"> </w:t>
            </w:r>
            <w:r w:rsidR="00680A7E">
              <w:t>(Assist.)</w:t>
            </w:r>
            <w:r w:rsidR="0099475C">
              <w:t>.</w:t>
            </w:r>
          </w:p>
        </w:tc>
        <w:tc>
          <w:tcPr>
            <w:tcW w:w="1105" w:type="dxa"/>
          </w:tcPr>
          <w:p w14:paraId="7AAF1BE0" w14:textId="77777777" w:rsidR="00680A7E" w:rsidRPr="0055418E" w:rsidRDefault="00680A7E" w:rsidP="00680A7E">
            <w:pPr>
              <w:pStyle w:val="Tabletext"/>
            </w:pPr>
            <w:r w:rsidRPr="0055418E">
              <w:t>$1,010.30</w:t>
            </w:r>
          </w:p>
        </w:tc>
      </w:tr>
      <w:tr w:rsidR="00680A7E" w:rsidRPr="009A2EBB" w14:paraId="43E1DEEA" w14:textId="77777777" w:rsidTr="00680A7E">
        <w:tc>
          <w:tcPr>
            <w:tcW w:w="852" w:type="dxa"/>
          </w:tcPr>
          <w:p w14:paraId="203BEAC4" w14:textId="77777777" w:rsidR="00680A7E" w:rsidRPr="00E73A2E" w:rsidRDefault="00680A7E" w:rsidP="00680A7E">
            <w:pPr>
              <w:pStyle w:val="Tabletext"/>
            </w:pPr>
            <w:r w:rsidRPr="00E73A2E">
              <w:t>45XXX</w:t>
            </w:r>
          </w:p>
        </w:tc>
        <w:tc>
          <w:tcPr>
            <w:tcW w:w="6290" w:type="dxa"/>
          </w:tcPr>
          <w:p w14:paraId="35AA13B5" w14:textId="25EB3CF6" w:rsidR="00680A7E" w:rsidRPr="00E73A2E" w:rsidRDefault="00A331E9" w:rsidP="00680A7E">
            <w:pPr>
              <w:pStyle w:val="Tabletext"/>
            </w:pPr>
            <w:r w:rsidRPr="005B74D2">
              <w:t xml:space="preserve">Excision of burnt tissue </w:t>
            </w:r>
            <w:r w:rsidR="00680A7E" w:rsidRPr="005B74D2">
              <w:t>where wound closure is performed at the same procedure - involving 50% or more but less than 60% of total body surface</w:t>
            </w:r>
            <w:r w:rsidR="00680A7E">
              <w:t>, excluding aftercare (Anaes.)</w:t>
            </w:r>
            <w:r w:rsidR="0099475C">
              <w:t xml:space="preserve"> </w:t>
            </w:r>
            <w:r w:rsidR="00680A7E">
              <w:t>(Assist.)</w:t>
            </w:r>
            <w:r w:rsidR="0099475C">
              <w:t>.</w:t>
            </w:r>
          </w:p>
        </w:tc>
        <w:tc>
          <w:tcPr>
            <w:tcW w:w="1105" w:type="dxa"/>
          </w:tcPr>
          <w:p w14:paraId="58C2CA90" w14:textId="77777777" w:rsidR="00680A7E" w:rsidRPr="0055418E" w:rsidRDefault="00680A7E" w:rsidP="00680A7E">
            <w:pPr>
              <w:pStyle w:val="Tabletext"/>
            </w:pPr>
            <w:r w:rsidRPr="0055418E">
              <w:t>$1,216.45</w:t>
            </w:r>
          </w:p>
        </w:tc>
      </w:tr>
      <w:tr w:rsidR="00680A7E" w:rsidRPr="009A2EBB" w14:paraId="4094AB3B" w14:textId="77777777" w:rsidTr="00680A7E">
        <w:tc>
          <w:tcPr>
            <w:tcW w:w="852" w:type="dxa"/>
          </w:tcPr>
          <w:p w14:paraId="4B31805D" w14:textId="77777777" w:rsidR="00680A7E" w:rsidRPr="00E73A2E" w:rsidRDefault="00680A7E" w:rsidP="00680A7E">
            <w:pPr>
              <w:pStyle w:val="Tabletext"/>
            </w:pPr>
            <w:r w:rsidRPr="00E73A2E">
              <w:t>45XXX</w:t>
            </w:r>
          </w:p>
        </w:tc>
        <w:tc>
          <w:tcPr>
            <w:tcW w:w="6290" w:type="dxa"/>
          </w:tcPr>
          <w:p w14:paraId="451642F5" w14:textId="77777777" w:rsidR="00680A7E" w:rsidRPr="00E73A2E" w:rsidRDefault="00A331E9" w:rsidP="00680A7E">
            <w:pPr>
              <w:pStyle w:val="Tabletext"/>
            </w:pPr>
            <w:r w:rsidRPr="005B74D2">
              <w:t xml:space="preserve">Excision of burnt tissue </w:t>
            </w:r>
            <w:r w:rsidR="00680A7E" w:rsidRPr="005B74D2">
              <w:t>where wound closure is performed at the same procedure - involving 60% or more but less than 70% of total body surface</w:t>
            </w:r>
            <w:r w:rsidR="00680A7E">
              <w:t>, excluding aftercare (Anaes.)</w:t>
            </w:r>
            <w:r w:rsidR="007B2BF7">
              <w:t xml:space="preserve"> </w:t>
            </w:r>
            <w:r w:rsidR="00680A7E">
              <w:t>(Assist.)</w:t>
            </w:r>
            <w:r w:rsidR="007B2BF7">
              <w:t>.</w:t>
            </w:r>
          </w:p>
        </w:tc>
        <w:tc>
          <w:tcPr>
            <w:tcW w:w="1105" w:type="dxa"/>
          </w:tcPr>
          <w:p w14:paraId="02137C50" w14:textId="77777777" w:rsidR="00680A7E" w:rsidRPr="0055418E" w:rsidRDefault="00680A7E" w:rsidP="00680A7E">
            <w:pPr>
              <w:pStyle w:val="Tabletext"/>
            </w:pPr>
            <w:r w:rsidRPr="0055418E">
              <w:t>$1,422.25</w:t>
            </w:r>
          </w:p>
        </w:tc>
      </w:tr>
      <w:tr w:rsidR="00680A7E" w:rsidRPr="009A2EBB" w14:paraId="3B2C678F" w14:textId="77777777" w:rsidTr="00680A7E">
        <w:tc>
          <w:tcPr>
            <w:tcW w:w="852" w:type="dxa"/>
          </w:tcPr>
          <w:p w14:paraId="2279C9AF" w14:textId="77777777" w:rsidR="00680A7E" w:rsidRPr="0082497E" w:rsidRDefault="00680A7E" w:rsidP="00680A7E">
            <w:pPr>
              <w:pStyle w:val="Tabletext"/>
            </w:pPr>
            <w:r w:rsidRPr="0082497E">
              <w:t>45XXX</w:t>
            </w:r>
          </w:p>
        </w:tc>
        <w:tc>
          <w:tcPr>
            <w:tcW w:w="6290" w:type="dxa"/>
          </w:tcPr>
          <w:p w14:paraId="353B017C" w14:textId="77777777" w:rsidR="00680A7E" w:rsidRPr="0082497E" w:rsidRDefault="00A331E9" w:rsidP="00680A7E">
            <w:pPr>
              <w:pStyle w:val="Tabletext"/>
            </w:pPr>
            <w:r w:rsidRPr="005B74D2">
              <w:t xml:space="preserve">Excision of burnt tissue </w:t>
            </w:r>
            <w:r w:rsidR="00680A7E" w:rsidRPr="005B74D2">
              <w:t>where wound closure is performed at the same procedure - involving 70% or more but less than 80% of total body surface</w:t>
            </w:r>
            <w:r w:rsidR="00680A7E">
              <w:t>, excluding aftercare (Anaes.)</w:t>
            </w:r>
            <w:r w:rsidR="007B2BF7">
              <w:t xml:space="preserve"> </w:t>
            </w:r>
            <w:r w:rsidR="00680A7E">
              <w:t>(Assist.)</w:t>
            </w:r>
            <w:r w:rsidR="007B2BF7">
              <w:t>.</w:t>
            </w:r>
          </w:p>
        </w:tc>
        <w:tc>
          <w:tcPr>
            <w:tcW w:w="1105" w:type="dxa"/>
          </w:tcPr>
          <w:p w14:paraId="33B4D3C1" w14:textId="77777777" w:rsidR="00680A7E" w:rsidRPr="0055418E" w:rsidRDefault="00680A7E" w:rsidP="00680A7E">
            <w:pPr>
              <w:pStyle w:val="Tabletext"/>
            </w:pPr>
            <w:r w:rsidRPr="0055418E">
              <w:t>$1628.42</w:t>
            </w:r>
          </w:p>
        </w:tc>
      </w:tr>
      <w:tr w:rsidR="00680A7E" w:rsidRPr="009A2EBB" w14:paraId="6AB2DB55" w14:textId="77777777" w:rsidTr="00680A7E">
        <w:tc>
          <w:tcPr>
            <w:tcW w:w="852" w:type="dxa"/>
          </w:tcPr>
          <w:p w14:paraId="318DA7A0" w14:textId="77777777" w:rsidR="00680A7E" w:rsidRPr="0082497E" w:rsidRDefault="00680A7E" w:rsidP="00680A7E">
            <w:pPr>
              <w:pStyle w:val="Tabletext"/>
            </w:pPr>
            <w:r w:rsidRPr="0082497E">
              <w:t>45XXX</w:t>
            </w:r>
          </w:p>
        </w:tc>
        <w:tc>
          <w:tcPr>
            <w:tcW w:w="6290" w:type="dxa"/>
          </w:tcPr>
          <w:p w14:paraId="22647454" w14:textId="77777777" w:rsidR="00680A7E" w:rsidRPr="0082497E" w:rsidRDefault="00A331E9" w:rsidP="00680A7E">
            <w:pPr>
              <w:pStyle w:val="Tabletext"/>
            </w:pPr>
            <w:r w:rsidRPr="005B74D2">
              <w:t xml:space="preserve">Excision of burnt tissue </w:t>
            </w:r>
            <w:r w:rsidR="00680A7E" w:rsidRPr="005B74D2">
              <w:t>where wound closure is performed at the same procedure - involving 80% or more of total body surface</w:t>
            </w:r>
            <w:r w:rsidR="00680A7E">
              <w:t>, excluding aftercare (Anaes.)</w:t>
            </w:r>
            <w:r w:rsidR="007B2BF7">
              <w:t xml:space="preserve"> </w:t>
            </w:r>
            <w:r w:rsidR="00680A7E">
              <w:t>(Assist.)</w:t>
            </w:r>
            <w:r w:rsidR="007B2BF7">
              <w:t>.</w:t>
            </w:r>
          </w:p>
        </w:tc>
        <w:tc>
          <w:tcPr>
            <w:tcW w:w="1105" w:type="dxa"/>
          </w:tcPr>
          <w:p w14:paraId="02CF6DC5" w14:textId="77777777" w:rsidR="00680A7E" w:rsidRPr="0055418E" w:rsidRDefault="00680A7E" w:rsidP="00680A7E">
            <w:pPr>
              <w:pStyle w:val="Tabletext"/>
            </w:pPr>
            <w:r w:rsidRPr="0055418E">
              <w:t>$1,855.35</w:t>
            </w:r>
          </w:p>
        </w:tc>
      </w:tr>
    </w:tbl>
    <w:p w14:paraId="6A9531A2" w14:textId="77777777" w:rsidR="008A6303" w:rsidRDefault="008A6303" w:rsidP="008A6303">
      <w:pPr>
        <w:pStyle w:val="Bullet-green"/>
        <w:numPr>
          <w:ilvl w:val="0"/>
          <w:numId w:val="0"/>
        </w:numPr>
        <w:ind w:left="431" w:hanging="431"/>
      </w:pPr>
    </w:p>
    <w:p w14:paraId="789DF7F4" w14:textId="4B551B25" w:rsidR="008A6303" w:rsidRDefault="008A6303" w:rsidP="0099475C">
      <w:pPr>
        <w:keepNext/>
        <w:keepLines/>
      </w:pPr>
      <w:r w:rsidRPr="0082497E">
        <w:t xml:space="preserve">Excision items for whole of face (outside of </w:t>
      </w:r>
      <w:r w:rsidR="00A331E9">
        <w:t>T</w:t>
      </w:r>
      <w:r w:rsidRPr="0082497E">
        <w:t>able A)</w:t>
      </w:r>
    </w:p>
    <w:p w14:paraId="5F3E3F41" w14:textId="77777777" w:rsidR="008A6303" w:rsidRPr="0082497E" w:rsidRDefault="008A6303" w:rsidP="0099475C">
      <w:pPr>
        <w:pStyle w:val="Bullet2"/>
        <w:keepNext/>
        <w:keepLines/>
      </w:pPr>
      <w:r w:rsidRPr="0082497E">
        <w:t>The proposed item descriptor</w:t>
      </w:r>
      <w:r>
        <w:t xml:space="preserve">s is </w:t>
      </w:r>
      <w:r w:rsidRPr="0082497E">
        <w:t>as follows:</w:t>
      </w:r>
    </w:p>
    <w:p w14:paraId="720D84F1" w14:textId="5D811BE7" w:rsidR="008A6303" w:rsidRDefault="00A331E9" w:rsidP="0099475C">
      <w:pPr>
        <w:pStyle w:val="Dash3"/>
        <w:keepNext/>
        <w:keepLines/>
      </w:pPr>
      <w:r w:rsidRPr="0082497E">
        <w:t xml:space="preserve">Excision of burnt tissue </w:t>
      </w:r>
      <w:r w:rsidR="008A6303" w:rsidRPr="0082497E">
        <w:t>where wound closure is performed at the same procedure - involving whole of face (excluding ears)</w:t>
      </w:r>
      <w:r w:rsidR="008A6303">
        <w:t>.</w:t>
      </w:r>
      <w:r w:rsidR="008A6303" w:rsidRPr="0082497E">
        <w:t xml:space="preserve"> May be claimed with an item number in </w:t>
      </w:r>
      <w:r>
        <w:t>T</w:t>
      </w:r>
      <w:r w:rsidR="008A6303" w:rsidRPr="0082497E">
        <w:t>able A based on the % total body surface area outside of the specified sites</w:t>
      </w:r>
      <w:r w:rsidR="008A6303">
        <w:t>, excluding aftercare</w:t>
      </w:r>
      <w:r w:rsidR="008A6303" w:rsidRPr="0082497E">
        <w:t>.</w:t>
      </w:r>
    </w:p>
    <w:p w14:paraId="0BB1F3B6" w14:textId="77777777" w:rsidR="008A6303" w:rsidRDefault="00680A7E" w:rsidP="008A6303">
      <w:r w:rsidRPr="0055418E">
        <w:t>The Committee recommends a schedule fee half that of the current item for excision and free grafting for whole of face (item 45494; $1,638.70 / 2 = $819.35)</w:t>
      </w:r>
    </w:p>
    <w:p w14:paraId="44DF3ECB" w14:textId="77777777" w:rsidR="008A6303" w:rsidRDefault="008A6303" w:rsidP="008A6303">
      <w:pPr>
        <w:pStyle w:val="TableCaption"/>
      </w:pPr>
      <w:r w:rsidRPr="0082497E">
        <w:t xml:space="preserve">Table B. </w:t>
      </w:r>
      <w:r w:rsidR="00E4231A" w:rsidRPr="0082497E">
        <w:t xml:space="preserve">Immediate closure items </w:t>
      </w:r>
      <w:r w:rsidRPr="0082497E">
        <w:t>(for te</w:t>
      </w:r>
      <w:r>
        <w:t>mporary or definitive closure) (15 items)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B: Immediate closure items (for temporary or definitive closure) (15 items)"/>
        <w:tblDescription w:val="Table B lists the item number, the item descriptor and the schedule fee. "/>
      </w:tblPr>
      <w:tblGrid>
        <w:gridCol w:w="519"/>
        <w:gridCol w:w="6951"/>
        <w:gridCol w:w="832"/>
      </w:tblGrid>
      <w:tr w:rsidR="008A6303" w:rsidRPr="00305252" w14:paraId="2D8101F0" w14:textId="77777777" w:rsidTr="00270DC6">
        <w:trPr>
          <w:tblHeader/>
        </w:trPr>
        <w:tc>
          <w:tcPr>
            <w:tcW w:w="0" w:type="auto"/>
            <w:shd w:val="clear" w:color="auto" w:fill="01653F"/>
            <w:vAlign w:val="bottom"/>
          </w:tcPr>
          <w:p w14:paraId="4378DBFF" w14:textId="77777777" w:rsidR="008A6303" w:rsidRPr="0082497E" w:rsidRDefault="008A6303" w:rsidP="00270DC6">
            <w:pPr>
              <w:pStyle w:val="Tableheading-white"/>
            </w:pPr>
            <w:r w:rsidRPr="0082497E">
              <w:t>Item</w:t>
            </w:r>
          </w:p>
        </w:tc>
        <w:tc>
          <w:tcPr>
            <w:tcW w:w="0" w:type="auto"/>
            <w:shd w:val="clear" w:color="auto" w:fill="01653F"/>
            <w:vAlign w:val="bottom"/>
          </w:tcPr>
          <w:p w14:paraId="0E9C8ED8" w14:textId="77777777" w:rsidR="008A6303" w:rsidRPr="0082497E" w:rsidRDefault="008A6303" w:rsidP="00270DC6">
            <w:pPr>
              <w:pStyle w:val="Tableheading-white"/>
            </w:pPr>
            <w:r w:rsidRPr="0082497E">
              <w:t>Descriptor</w:t>
            </w:r>
          </w:p>
        </w:tc>
        <w:tc>
          <w:tcPr>
            <w:tcW w:w="0" w:type="auto"/>
            <w:shd w:val="clear" w:color="auto" w:fill="01653F"/>
            <w:vAlign w:val="bottom"/>
          </w:tcPr>
          <w:p w14:paraId="2720B9B4" w14:textId="77777777" w:rsidR="008A6303" w:rsidRPr="0082497E" w:rsidRDefault="008A6303" w:rsidP="00270DC6">
            <w:pPr>
              <w:pStyle w:val="Tableheading-white"/>
            </w:pPr>
            <w:r w:rsidRPr="0082497E">
              <w:t>Schedule fee</w:t>
            </w:r>
          </w:p>
        </w:tc>
      </w:tr>
      <w:tr w:rsidR="00680A7E" w:rsidRPr="009A2EBB" w14:paraId="311518DF" w14:textId="77777777" w:rsidTr="00270DC6">
        <w:tc>
          <w:tcPr>
            <w:tcW w:w="0" w:type="auto"/>
          </w:tcPr>
          <w:p w14:paraId="49341BF8" w14:textId="77777777" w:rsidR="00680A7E" w:rsidRPr="0082497E" w:rsidRDefault="00680A7E" w:rsidP="00680A7E">
            <w:pPr>
              <w:pStyle w:val="Tabletext"/>
            </w:pPr>
            <w:r w:rsidRPr="0082497E">
              <w:t>45XXX</w:t>
            </w:r>
          </w:p>
        </w:tc>
        <w:tc>
          <w:tcPr>
            <w:tcW w:w="0" w:type="auto"/>
          </w:tcPr>
          <w:p w14:paraId="6F21D361" w14:textId="77777777" w:rsidR="00680A7E" w:rsidRPr="0082497E" w:rsidRDefault="00A331E9" w:rsidP="00680A7E">
            <w:pPr>
              <w:pStyle w:val="Tabletext"/>
            </w:pPr>
            <w:r w:rsidRPr="005B74D2">
              <w:t xml:space="preserve">Excised burn wound closure or closure of skin defect secondary to burns contracture release </w:t>
            </w:r>
            <w:r w:rsidR="00680A7E" w:rsidRPr="005B74D2">
              <w:t>of not more than 3% of total body surface, where performed at the same procedure as primary burn wound excision or contracture release (involving autologous or allogenic skin grafting, or biosynthetic skin substitutes to temporize the excised wound)</w:t>
            </w:r>
            <w:r w:rsidR="00680A7E">
              <w:t xml:space="preserve"> (Anaes.)</w:t>
            </w:r>
            <w:r>
              <w:t xml:space="preserve"> </w:t>
            </w:r>
            <w:r w:rsidR="00680A7E">
              <w:t>(Assist.)</w:t>
            </w:r>
            <w:r>
              <w:t>.</w:t>
            </w:r>
          </w:p>
        </w:tc>
        <w:tc>
          <w:tcPr>
            <w:tcW w:w="0" w:type="auto"/>
          </w:tcPr>
          <w:p w14:paraId="7FB72BB7" w14:textId="77777777" w:rsidR="00680A7E" w:rsidRPr="0055418E" w:rsidRDefault="00680A7E" w:rsidP="00680A7E">
            <w:pPr>
              <w:pStyle w:val="Tabletext"/>
            </w:pPr>
            <w:r w:rsidRPr="0055418E">
              <w:t>225.00</w:t>
            </w:r>
          </w:p>
        </w:tc>
      </w:tr>
      <w:tr w:rsidR="00680A7E" w:rsidRPr="009A2EBB" w14:paraId="7176A2B6" w14:textId="77777777" w:rsidTr="00270DC6">
        <w:tc>
          <w:tcPr>
            <w:tcW w:w="0" w:type="auto"/>
          </w:tcPr>
          <w:p w14:paraId="1167F390" w14:textId="77777777" w:rsidR="00680A7E" w:rsidRPr="0082497E" w:rsidRDefault="00680A7E" w:rsidP="00680A7E">
            <w:pPr>
              <w:pStyle w:val="Tabletext"/>
            </w:pPr>
            <w:r w:rsidRPr="0082497E">
              <w:t>45XXX</w:t>
            </w:r>
          </w:p>
        </w:tc>
        <w:tc>
          <w:tcPr>
            <w:tcW w:w="0" w:type="auto"/>
          </w:tcPr>
          <w:p w14:paraId="5BF798E7" w14:textId="77777777" w:rsidR="00680A7E" w:rsidRPr="0082497E" w:rsidRDefault="00A331E9" w:rsidP="00680A7E">
            <w:pPr>
              <w:pStyle w:val="Tabletext"/>
            </w:pPr>
            <w:r w:rsidRPr="005B74D2">
              <w:t xml:space="preserve">Excised burn wound closure or closure of skin defect secondary to burns contracture release </w:t>
            </w:r>
            <w:r w:rsidR="00680A7E" w:rsidRPr="005B74D2">
              <w:t>of 3% or more but less than 10% of total body surface, where performed at the same procedure as primary burn wound excision or contracture release (involving autologous or allogenic skin grafting, biological dressings or biosynthetic skin substitutes to temporize the excised wound)</w:t>
            </w:r>
            <w:r w:rsidR="00680A7E">
              <w:t xml:space="preserve"> (Anaes.)</w:t>
            </w:r>
            <w:r>
              <w:t xml:space="preserve"> </w:t>
            </w:r>
            <w:r w:rsidR="00680A7E">
              <w:t>(Assist.)</w:t>
            </w:r>
            <w:r>
              <w:t>.</w:t>
            </w:r>
          </w:p>
        </w:tc>
        <w:tc>
          <w:tcPr>
            <w:tcW w:w="0" w:type="auto"/>
          </w:tcPr>
          <w:p w14:paraId="44B1BB98" w14:textId="77777777" w:rsidR="00680A7E" w:rsidRPr="0055418E" w:rsidRDefault="00680A7E" w:rsidP="00680A7E">
            <w:pPr>
              <w:pStyle w:val="Tabletext"/>
            </w:pPr>
            <w:r w:rsidRPr="0055418E">
              <w:t>$357.25</w:t>
            </w:r>
          </w:p>
        </w:tc>
      </w:tr>
      <w:tr w:rsidR="00680A7E" w:rsidRPr="009A2EBB" w14:paraId="4830B8A9" w14:textId="77777777" w:rsidTr="00270DC6">
        <w:tc>
          <w:tcPr>
            <w:tcW w:w="0" w:type="auto"/>
          </w:tcPr>
          <w:p w14:paraId="6F4D20EB" w14:textId="77777777" w:rsidR="00680A7E" w:rsidRPr="0082497E" w:rsidRDefault="00680A7E" w:rsidP="00680A7E">
            <w:pPr>
              <w:pStyle w:val="Tabletext"/>
            </w:pPr>
            <w:r w:rsidRPr="0082497E">
              <w:t>45XXX</w:t>
            </w:r>
          </w:p>
        </w:tc>
        <w:tc>
          <w:tcPr>
            <w:tcW w:w="0" w:type="auto"/>
          </w:tcPr>
          <w:p w14:paraId="7CF4BA7F" w14:textId="77777777" w:rsidR="00680A7E" w:rsidRPr="0082497E" w:rsidRDefault="00A331E9" w:rsidP="00680A7E">
            <w:pPr>
              <w:pStyle w:val="Tabletext"/>
            </w:pPr>
            <w:r w:rsidRPr="005B74D2">
              <w:t xml:space="preserve">Excised burn wound closure or closure of skin defect secondary to burns contracture release </w:t>
            </w:r>
            <w:r w:rsidR="00680A7E" w:rsidRPr="005B74D2">
              <w:t>of 10% or more but less than 20% of total body surface, where performed at the same procedure as primary burn wound excision or contracture release (involving autologous or allogenic skin grafting, or biosynthetic skin substitutes to temporize the excised wound)</w:t>
            </w:r>
            <w:r w:rsidR="00680A7E">
              <w:t>, excluding aftercare (Anaes.)</w:t>
            </w:r>
            <w:r>
              <w:t xml:space="preserve"> </w:t>
            </w:r>
            <w:r w:rsidR="00680A7E">
              <w:t>(Assist.)</w:t>
            </w:r>
            <w:r>
              <w:t>.</w:t>
            </w:r>
          </w:p>
        </w:tc>
        <w:tc>
          <w:tcPr>
            <w:tcW w:w="0" w:type="auto"/>
          </w:tcPr>
          <w:p w14:paraId="53A3A654" w14:textId="77777777" w:rsidR="00680A7E" w:rsidRPr="0055418E" w:rsidRDefault="00680A7E" w:rsidP="00680A7E">
            <w:pPr>
              <w:pStyle w:val="Tabletext"/>
            </w:pPr>
            <w:r w:rsidRPr="0055418E">
              <w:t>$391.80</w:t>
            </w:r>
          </w:p>
        </w:tc>
      </w:tr>
      <w:tr w:rsidR="00680A7E" w:rsidRPr="009A2EBB" w14:paraId="35D663F3" w14:textId="77777777" w:rsidTr="00270DC6">
        <w:tc>
          <w:tcPr>
            <w:tcW w:w="0" w:type="auto"/>
          </w:tcPr>
          <w:p w14:paraId="10290490" w14:textId="77777777" w:rsidR="00680A7E" w:rsidRPr="0082497E" w:rsidRDefault="00680A7E" w:rsidP="00680A7E">
            <w:pPr>
              <w:pStyle w:val="Tabletext"/>
            </w:pPr>
            <w:r w:rsidRPr="0082497E">
              <w:t>45XXX</w:t>
            </w:r>
          </w:p>
        </w:tc>
        <w:tc>
          <w:tcPr>
            <w:tcW w:w="0" w:type="auto"/>
          </w:tcPr>
          <w:p w14:paraId="10A0C1A3" w14:textId="77777777" w:rsidR="00680A7E" w:rsidRPr="0082497E" w:rsidRDefault="00A331E9" w:rsidP="00680A7E">
            <w:pPr>
              <w:pStyle w:val="Tabletext"/>
            </w:pPr>
            <w:r w:rsidRPr="005B74D2">
              <w:t xml:space="preserve">Excised burn wound closure </w:t>
            </w:r>
            <w:r w:rsidR="00680A7E" w:rsidRPr="005B74D2">
              <w:t>of 20% or more but less than 30% of total body surface, where performed at the same procedure as primary burn wound excision (involving autologous or allogenic skin grafting, or biosynthetic skin substitutes to temporize the excised wound)</w:t>
            </w:r>
            <w:r w:rsidR="00680A7E">
              <w:t>, excluding aftercare (Anaes.)</w:t>
            </w:r>
            <w:r>
              <w:t xml:space="preserve"> </w:t>
            </w:r>
            <w:r w:rsidR="00680A7E">
              <w:t>(Assist.)</w:t>
            </w:r>
            <w:r>
              <w:t>.</w:t>
            </w:r>
          </w:p>
        </w:tc>
        <w:tc>
          <w:tcPr>
            <w:tcW w:w="0" w:type="auto"/>
          </w:tcPr>
          <w:p w14:paraId="02313BF9" w14:textId="77777777" w:rsidR="00680A7E" w:rsidRPr="0055418E" w:rsidRDefault="00680A7E" w:rsidP="00680A7E">
            <w:pPr>
              <w:pStyle w:val="Tabletext"/>
            </w:pPr>
            <w:r w:rsidRPr="0055418E">
              <w:t>$597.75</w:t>
            </w:r>
          </w:p>
        </w:tc>
      </w:tr>
      <w:tr w:rsidR="00680A7E" w:rsidRPr="009A2EBB" w14:paraId="2ACF0774" w14:textId="77777777" w:rsidTr="00270DC6">
        <w:tc>
          <w:tcPr>
            <w:tcW w:w="0" w:type="auto"/>
          </w:tcPr>
          <w:p w14:paraId="7CC5265C" w14:textId="77777777" w:rsidR="00680A7E" w:rsidRPr="0082497E" w:rsidRDefault="00680A7E" w:rsidP="00680A7E">
            <w:pPr>
              <w:pStyle w:val="Tabletext"/>
            </w:pPr>
            <w:r w:rsidRPr="0082497E">
              <w:t>45XXX</w:t>
            </w:r>
          </w:p>
        </w:tc>
        <w:tc>
          <w:tcPr>
            <w:tcW w:w="0" w:type="auto"/>
          </w:tcPr>
          <w:p w14:paraId="325D9A66" w14:textId="77777777" w:rsidR="00680A7E" w:rsidRPr="0082497E" w:rsidRDefault="00A331E9" w:rsidP="00680A7E">
            <w:pPr>
              <w:pStyle w:val="Tabletext"/>
            </w:pPr>
            <w:r w:rsidRPr="005B74D2">
              <w:t xml:space="preserve">Excised burn wound closure </w:t>
            </w:r>
            <w:r w:rsidR="00680A7E" w:rsidRPr="005B74D2">
              <w:t>of 30% or more but less than 40% of total body surface, where performed at the same procedure as primary burn wound excision (involving autologous or allogenic skin grafting, or biosynthetic skin substitutes to temporize the excised wound)</w:t>
            </w:r>
            <w:r w:rsidR="00680A7E">
              <w:t>, excluding aftercare (Anaes.)</w:t>
            </w:r>
            <w:r>
              <w:t xml:space="preserve"> </w:t>
            </w:r>
            <w:r w:rsidR="00680A7E">
              <w:t>(Assist.)</w:t>
            </w:r>
            <w:r>
              <w:t>.</w:t>
            </w:r>
          </w:p>
        </w:tc>
        <w:tc>
          <w:tcPr>
            <w:tcW w:w="0" w:type="auto"/>
          </w:tcPr>
          <w:p w14:paraId="4BF90203" w14:textId="77777777" w:rsidR="00680A7E" w:rsidRPr="0055418E" w:rsidRDefault="00680A7E" w:rsidP="00680A7E">
            <w:pPr>
              <w:pStyle w:val="Tabletext"/>
            </w:pPr>
            <w:r w:rsidRPr="0055418E">
              <w:t>$803.85</w:t>
            </w:r>
          </w:p>
        </w:tc>
      </w:tr>
      <w:tr w:rsidR="00680A7E" w:rsidRPr="009A2EBB" w14:paraId="32489C96" w14:textId="77777777" w:rsidTr="00270DC6">
        <w:tc>
          <w:tcPr>
            <w:tcW w:w="0" w:type="auto"/>
          </w:tcPr>
          <w:p w14:paraId="635DC93A" w14:textId="77777777" w:rsidR="00680A7E" w:rsidRPr="0082497E" w:rsidRDefault="00680A7E" w:rsidP="00680A7E">
            <w:pPr>
              <w:pStyle w:val="Tabletext"/>
            </w:pPr>
            <w:r w:rsidRPr="0082497E">
              <w:t>45XXX</w:t>
            </w:r>
          </w:p>
        </w:tc>
        <w:tc>
          <w:tcPr>
            <w:tcW w:w="0" w:type="auto"/>
          </w:tcPr>
          <w:p w14:paraId="1FFD98FA" w14:textId="77777777" w:rsidR="00680A7E" w:rsidRPr="0082497E" w:rsidRDefault="00A331E9" w:rsidP="00680A7E">
            <w:pPr>
              <w:pStyle w:val="Tabletext"/>
            </w:pPr>
            <w:r w:rsidRPr="005B74D2">
              <w:t xml:space="preserve">Excised burn wound closure </w:t>
            </w:r>
            <w:r w:rsidR="00680A7E" w:rsidRPr="005B74D2">
              <w:t>of 40% or more but less than 50% of total body surface, where performed at the same procedure as primary burn wound excision (involving autologous or allogenic skin grafting, or biosynthetic skin substitutes to temporize the excised wound)</w:t>
            </w:r>
            <w:r w:rsidR="00680A7E">
              <w:t>, excluding aftercare (Anaes.)</w:t>
            </w:r>
            <w:r>
              <w:t xml:space="preserve"> </w:t>
            </w:r>
            <w:r w:rsidR="00680A7E">
              <w:t>(Assist.)</w:t>
            </w:r>
            <w:r>
              <w:t>.</w:t>
            </w:r>
          </w:p>
        </w:tc>
        <w:tc>
          <w:tcPr>
            <w:tcW w:w="0" w:type="auto"/>
          </w:tcPr>
          <w:p w14:paraId="5EE27FAB" w14:textId="77777777" w:rsidR="00680A7E" w:rsidRPr="0055418E" w:rsidRDefault="00680A7E" w:rsidP="00680A7E">
            <w:pPr>
              <w:pStyle w:val="Tabletext"/>
            </w:pPr>
            <w:r w:rsidRPr="0055418E">
              <w:t>$1,010.30</w:t>
            </w:r>
          </w:p>
        </w:tc>
      </w:tr>
      <w:tr w:rsidR="00680A7E" w:rsidRPr="009A2EBB" w14:paraId="6D5F38B0" w14:textId="77777777" w:rsidTr="00270DC6">
        <w:tc>
          <w:tcPr>
            <w:tcW w:w="0" w:type="auto"/>
          </w:tcPr>
          <w:p w14:paraId="26ABFBB0" w14:textId="77777777" w:rsidR="00680A7E" w:rsidRPr="0082497E" w:rsidRDefault="00680A7E" w:rsidP="00680A7E">
            <w:pPr>
              <w:pStyle w:val="Tabletext"/>
            </w:pPr>
            <w:r w:rsidRPr="0082497E">
              <w:t>45XXX</w:t>
            </w:r>
          </w:p>
        </w:tc>
        <w:tc>
          <w:tcPr>
            <w:tcW w:w="0" w:type="auto"/>
          </w:tcPr>
          <w:p w14:paraId="2EE35692" w14:textId="77777777" w:rsidR="00680A7E" w:rsidRPr="0082497E" w:rsidRDefault="00A331E9" w:rsidP="00680A7E">
            <w:pPr>
              <w:pStyle w:val="Tabletext"/>
            </w:pPr>
            <w:r w:rsidRPr="005B74D2">
              <w:t xml:space="preserve">Excised burn wound closure </w:t>
            </w:r>
            <w:r w:rsidR="00680A7E" w:rsidRPr="005B74D2">
              <w:t>of 50% or more but less than 60% of total body surface, where performed at the same procedure as primary burn wound excision (involving autologous or allogenic skin grafting, or biosynthetic skin substitutes to temporize the excised wound)</w:t>
            </w:r>
            <w:r w:rsidR="00680A7E">
              <w:t>, excluding aftercare (Anaes.)</w:t>
            </w:r>
            <w:r>
              <w:t xml:space="preserve"> </w:t>
            </w:r>
            <w:r w:rsidR="00680A7E">
              <w:t>(Assist.)</w:t>
            </w:r>
            <w:r>
              <w:t>.</w:t>
            </w:r>
          </w:p>
        </w:tc>
        <w:tc>
          <w:tcPr>
            <w:tcW w:w="0" w:type="auto"/>
          </w:tcPr>
          <w:p w14:paraId="627CEB64" w14:textId="77777777" w:rsidR="00680A7E" w:rsidRPr="0055418E" w:rsidRDefault="00680A7E" w:rsidP="00680A7E">
            <w:pPr>
              <w:pStyle w:val="Tabletext"/>
            </w:pPr>
            <w:r w:rsidRPr="0055418E">
              <w:t>$1,216.45</w:t>
            </w:r>
          </w:p>
        </w:tc>
      </w:tr>
      <w:tr w:rsidR="00680A7E" w:rsidRPr="009A2EBB" w14:paraId="2223D7E9" w14:textId="77777777" w:rsidTr="00270DC6">
        <w:tc>
          <w:tcPr>
            <w:tcW w:w="0" w:type="auto"/>
          </w:tcPr>
          <w:p w14:paraId="790E9E36" w14:textId="77777777" w:rsidR="00680A7E" w:rsidRPr="0082497E" w:rsidRDefault="00680A7E" w:rsidP="00680A7E">
            <w:pPr>
              <w:pStyle w:val="Tabletext"/>
            </w:pPr>
            <w:r w:rsidRPr="0082497E">
              <w:t>45XXX</w:t>
            </w:r>
          </w:p>
        </w:tc>
        <w:tc>
          <w:tcPr>
            <w:tcW w:w="0" w:type="auto"/>
          </w:tcPr>
          <w:p w14:paraId="40D87B92" w14:textId="77777777" w:rsidR="00680A7E" w:rsidRPr="0082497E" w:rsidRDefault="00A331E9" w:rsidP="00680A7E">
            <w:pPr>
              <w:pStyle w:val="Tabletext"/>
            </w:pPr>
            <w:r w:rsidRPr="005B74D2">
              <w:t xml:space="preserve">Excised burn wound closure </w:t>
            </w:r>
            <w:r w:rsidR="00680A7E" w:rsidRPr="005B74D2">
              <w:t>of 60% or more but less than 70% of total body surface, where performed at the same procedure as primary burn wound excision (involving autologous or allogenic skin grafting, or biosynthetic skin substitutes to temporize the excised wound)</w:t>
            </w:r>
            <w:r w:rsidR="00680A7E">
              <w:t>, excluding aftercare (Anaes.)</w:t>
            </w:r>
            <w:r>
              <w:t xml:space="preserve"> </w:t>
            </w:r>
            <w:r w:rsidR="00680A7E">
              <w:t>(Assist.)</w:t>
            </w:r>
            <w:r>
              <w:t>.</w:t>
            </w:r>
          </w:p>
        </w:tc>
        <w:tc>
          <w:tcPr>
            <w:tcW w:w="0" w:type="auto"/>
          </w:tcPr>
          <w:p w14:paraId="4C0976EA" w14:textId="77777777" w:rsidR="00680A7E" w:rsidRPr="0055418E" w:rsidRDefault="00680A7E" w:rsidP="00680A7E">
            <w:pPr>
              <w:pStyle w:val="Tabletext"/>
            </w:pPr>
            <w:r w:rsidRPr="0055418E">
              <w:t>$1,422.25</w:t>
            </w:r>
          </w:p>
        </w:tc>
      </w:tr>
      <w:tr w:rsidR="00680A7E" w:rsidRPr="009A2EBB" w14:paraId="7943B006" w14:textId="77777777" w:rsidTr="00270DC6">
        <w:tc>
          <w:tcPr>
            <w:tcW w:w="0" w:type="auto"/>
          </w:tcPr>
          <w:p w14:paraId="541EC482" w14:textId="77777777" w:rsidR="00680A7E" w:rsidRPr="0082497E" w:rsidRDefault="00680A7E" w:rsidP="00680A7E">
            <w:pPr>
              <w:pStyle w:val="Tabletext"/>
            </w:pPr>
            <w:r w:rsidRPr="0082497E">
              <w:t>45XXX</w:t>
            </w:r>
          </w:p>
        </w:tc>
        <w:tc>
          <w:tcPr>
            <w:tcW w:w="0" w:type="auto"/>
          </w:tcPr>
          <w:p w14:paraId="3B659847" w14:textId="77777777" w:rsidR="00680A7E" w:rsidRPr="0082497E" w:rsidRDefault="00A331E9" w:rsidP="00680A7E">
            <w:pPr>
              <w:pStyle w:val="Tabletext"/>
            </w:pPr>
            <w:r w:rsidRPr="005B74D2">
              <w:t xml:space="preserve">Excised burn wound closure </w:t>
            </w:r>
            <w:r w:rsidR="00680A7E" w:rsidRPr="005B74D2">
              <w:t>of 70% or more but less than 80% of total body surface, where performed at the same procedure as primary burn wound excision (involving autologous or allogenic skin grafting, or biosynthetic skin substitutes to temporize the excised wound)</w:t>
            </w:r>
            <w:r w:rsidR="00680A7E">
              <w:t>, excluding aftercare (Anaes.)</w:t>
            </w:r>
            <w:r>
              <w:t xml:space="preserve"> </w:t>
            </w:r>
            <w:r w:rsidR="00680A7E">
              <w:t>(Assist.)</w:t>
            </w:r>
            <w:r>
              <w:t>.</w:t>
            </w:r>
          </w:p>
        </w:tc>
        <w:tc>
          <w:tcPr>
            <w:tcW w:w="0" w:type="auto"/>
          </w:tcPr>
          <w:p w14:paraId="438FA898" w14:textId="77777777" w:rsidR="00680A7E" w:rsidRPr="0055418E" w:rsidRDefault="00680A7E" w:rsidP="00680A7E">
            <w:pPr>
              <w:pStyle w:val="Tabletext"/>
            </w:pPr>
            <w:r w:rsidRPr="0055418E">
              <w:t>$1628.42</w:t>
            </w:r>
          </w:p>
        </w:tc>
      </w:tr>
      <w:tr w:rsidR="00680A7E" w:rsidRPr="009A2EBB" w14:paraId="41AB044D" w14:textId="77777777" w:rsidTr="00270DC6">
        <w:tc>
          <w:tcPr>
            <w:tcW w:w="0" w:type="auto"/>
          </w:tcPr>
          <w:p w14:paraId="34C4CA18" w14:textId="77777777" w:rsidR="00680A7E" w:rsidRPr="0082497E" w:rsidRDefault="00680A7E" w:rsidP="00680A7E">
            <w:pPr>
              <w:pStyle w:val="Tabletext"/>
            </w:pPr>
            <w:r w:rsidRPr="0082497E">
              <w:t>45XXX</w:t>
            </w:r>
          </w:p>
        </w:tc>
        <w:tc>
          <w:tcPr>
            <w:tcW w:w="0" w:type="auto"/>
          </w:tcPr>
          <w:p w14:paraId="7C89D48E" w14:textId="77777777" w:rsidR="00680A7E" w:rsidRPr="0082497E" w:rsidRDefault="00A331E9" w:rsidP="00680A7E">
            <w:pPr>
              <w:pStyle w:val="Tabletext"/>
            </w:pPr>
            <w:r w:rsidRPr="005B74D2">
              <w:t xml:space="preserve">Excised burn wound closure </w:t>
            </w:r>
            <w:r w:rsidR="00680A7E" w:rsidRPr="005B74D2">
              <w:t>of 80% or more of total body surface, where performed at the same procedure as primary burn wound excision (involving autologous or allogenic skin grafting, or biosynthetic skin substitutes to temporize the excised wound)</w:t>
            </w:r>
            <w:r w:rsidR="00680A7E">
              <w:t>, excluding aftercare (Anaes.)</w:t>
            </w:r>
            <w:r>
              <w:t xml:space="preserve"> </w:t>
            </w:r>
            <w:r w:rsidR="00680A7E">
              <w:t>(Assist.)</w:t>
            </w:r>
            <w:r>
              <w:t>.</w:t>
            </w:r>
          </w:p>
        </w:tc>
        <w:tc>
          <w:tcPr>
            <w:tcW w:w="0" w:type="auto"/>
          </w:tcPr>
          <w:p w14:paraId="4EAC439F" w14:textId="77777777" w:rsidR="00680A7E" w:rsidRPr="0055418E" w:rsidRDefault="00680A7E" w:rsidP="00680A7E">
            <w:pPr>
              <w:pStyle w:val="Tabletext"/>
            </w:pPr>
            <w:r w:rsidRPr="0055418E">
              <w:t>$1,855.35</w:t>
            </w:r>
          </w:p>
        </w:tc>
      </w:tr>
      <w:tr w:rsidR="00680A7E" w:rsidRPr="009A2EBB" w14:paraId="4189A8F3" w14:textId="77777777" w:rsidTr="00270DC6">
        <w:tc>
          <w:tcPr>
            <w:tcW w:w="0" w:type="auto"/>
          </w:tcPr>
          <w:p w14:paraId="58D0DA22" w14:textId="77777777" w:rsidR="00680A7E" w:rsidRPr="0082497E" w:rsidRDefault="00680A7E" w:rsidP="00680A7E">
            <w:pPr>
              <w:pStyle w:val="Tabletext"/>
            </w:pPr>
            <w:r w:rsidRPr="0082497E">
              <w:t>45XXX</w:t>
            </w:r>
          </w:p>
        </w:tc>
        <w:tc>
          <w:tcPr>
            <w:tcW w:w="0" w:type="auto"/>
          </w:tcPr>
          <w:p w14:paraId="5F4D3439" w14:textId="77777777" w:rsidR="00680A7E" w:rsidRPr="0082497E" w:rsidRDefault="00A331E9" w:rsidP="00680A7E">
            <w:pPr>
              <w:pStyle w:val="Tabletext"/>
            </w:pPr>
            <w:r w:rsidRPr="005B74D2">
              <w:t xml:space="preserve">Excised burn wound closure </w:t>
            </w:r>
            <w:r w:rsidR="00680A7E" w:rsidRPr="005B74D2">
              <w:t>of whole of face, where performed at the same procedure as primary burn wound excision (involving autologous or allogenic skin grafting, or biosynthetic skin substitutes to temporize the excised wound)</w:t>
            </w:r>
            <w:r w:rsidR="00680A7E">
              <w:t>, excluding aftercare (Anaes.)</w:t>
            </w:r>
            <w:r>
              <w:t xml:space="preserve"> </w:t>
            </w:r>
            <w:r w:rsidR="00680A7E">
              <w:t>(Assist.)</w:t>
            </w:r>
            <w:r>
              <w:t>.</w:t>
            </w:r>
          </w:p>
        </w:tc>
        <w:tc>
          <w:tcPr>
            <w:tcW w:w="0" w:type="auto"/>
          </w:tcPr>
          <w:p w14:paraId="2FD961CC" w14:textId="77777777" w:rsidR="00680A7E" w:rsidRPr="0055418E" w:rsidRDefault="00680A7E" w:rsidP="00680A7E">
            <w:pPr>
              <w:pStyle w:val="Tabletext"/>
            </w:pPr>
            <w:r w:rsidRPr="0055418E">
              <w:t>$819.35</w:t>
            </w:r>
          </w:p>
        </w:tc>
      </w:tr>
      <w:tr w:rsidR="00680A7E" w:rsidRPr="009A2EBB" w14:paraId="64910215" w14:textId="77777777" w:rsidTr="00270DC6">
        <w:tc>
          <w:tcPr>
            <w:tcW w:w="0" w:type="auto"/>
          </w:tcPr>
          <w:p w14:paraId="592343F3" w14:textId="77777777" w:rsidR="00680A7E" w:rsidRPr="0082497E" w:rsidRDefault="00680A7E" w:rsidP="00680A7E">
            <w:pPr>
              <w:pStyle w:val="Tabletext"/>
            </w:pPr>
            <w:r w:rsidRPr="0082497E">
              <w:t>45XXX</w:t>
            </w:r>
          </w:p>
        </w:tc>
        <w:tc>
          <w:tcPr>
            <w:tcW w:w="0" w:type="auto"/>
          </w:tcPr>
          <w:p w14:paraId="38F29AAB" w14:textId="77777777" w:rsidR="00680A7E" w:rsidRPr="0082497E" w:rsidRDefault="00A331E9" w:rsidP="00680A7E">
            <w:pPr>
              <w:pStyle w:val="Tabletext"/>
            </w:pPr>
            <w:r w:rsidRPr="005B74D2">
              <w:t xml:space="preserve">Non-excisional debridement of superficial or mid-dermal partial thickness burns of not more than 3% of total body surface and application of skin substitute </w:t>
            </w:r>
            <w:r w:rsidR="00680A7E" w:rsidRPr="005B74D2">
              <w:t>(skin allograft, biosynthetic epidermal replacements)</w:t>
            </w:r>
            <w:r w:rsidR="00680A7E">
              <w:t xml:space="preserve"> (Anaes.)</w:t>
            </w:r>
            <w:r>
              <w:t xml:space="preserve"> </w:t>
            </w:r>
            <w:r w:rsidR="00680A7E">
              <w:t>(Assist.)</w:t>
            </w:r>
            <w:r>
              <w:t>.</w:t>
            </w:r>
          </w:p>
        </w:tc>
        <w:tc>
          <w:tcPr>
            <w:tcW w:w="0" w:type="auto"/>
          </w:tcPr>
          <w:p w14:paraId="4E246058" w14:textId="77777777" w:rsidR="00680A7E" w:rsidRPr="0055418E" w:rsidRDefault="00680A7E" w:rsidP="00680A7E">
            <w:pPr>
              <w:pStyle w:val="Tabletext"/>
            </w:pPr>
            <w:r w:rsidRPr="0055418E">
              <w:t>$225</w:t>
            </w:r>
          </w:p>
        </w:tc>
      </w:tr>
      <w:tr w:rsidR="00680A7E" w:rsidRPr="009A2EBB" w14:paraId="75A60D3F" w14:textId="77777777" w:rsidTr="00270DC6">
        <w:tc>
          <w:tcPr>
            <w:tcW w:w="0" w:type="auto"/>
          </w:tcPr>
          <w:p w14:paraId="2A09D1F9" w14:textId="77777777" w:rsidR="00680A7E" w:rsidRPr="0082497E" w:rsidRDefault="00680A7E" w:rsidP="00680A7E">
            <w:pPr>
              <w:pStyle w:val="Tabletext"/>
            </w:pPr>
            <w:r w:rsidRPr="0082497E">
              <w:t>45XXX</w:t>
            </w:r>
          </w:p>
        </w:tc>
        <w:tc>
          <w:tcPr>
            <w:tcW w:w="0" w:type="auto"/>
          </w:tcPr>
          <w:p w14:paraId="55C8F7FA" w14:textId="08865FE2" w:rsidR="00680A7E" w:rsidRPr="0082497E" w:rsidRDefault="00A331E9" w:rsidP="00680A7E">
            <w:pPr>
              <w:pStyle w:val="Tabletext"/>
            </w:pPr>
            <w:r w:rsidRPr="005B74D2">
              <w:t xml:space="preserve">Non-excisional debridement of superficial or mid-dermal partial thickness burns of 3% or more but less than 10% of total body surface and application of skin substitute </w:t>
            </w:r>
            <w:r w:rsidR="00680A7E" w:rsidRPr="005B74D2">
              <w:t>(skin allograft, biosynthetic epidermal replacements)</w:t>
            </w:r>
            <w:r w:rsidR="00680A7E">
              <w:t xml:space="preserve"> (Anaes.)</w:t>
            </w:r>
            <w:r>
              <w:t xml:space="preserve"> </w:t>
            </w:r>
            <w:r w:rsidR="00680A7E">
              <w:t>(Assist.)</w:t>
            </w:r>
            <w:r>
              <w:t>.</w:t>
            </w:r>
          </w:p>
        </w:tc>
        <w:tc>
          <w:tcPr>
            <w:tcW w:w="0" w:type="auto"/>
          </w:tcPr>
          <w:p w14:paraId="19DE0658" w14:textId="77777777" w:rsidR="00680A7E" w:rsidRPr="0055418E" w:rsidRDefault="00680A7E" w:rsidP="00680A7E">
            <w:pPr>
              <w:pStyle w:val="Tabletext"/>
            </w:pPr>
            <w:r w:rsidRPr="0055418E">
              <w:t>$357.25</w:t>
            </w:r>
          </w:p>
        </w:tc>
      </w:tr>
      <w:tr w:rsidR="00680A7E" w:rsidRPr="009A2EBB" w14:paraId="7E8E01D4" w14:textId="77777777" w:rsidTr="00270DC6">
        <w:tc>
          <w:tcPr>
            <w:tcW w:w="0" w:type="auto"/>
          </w:tcPr>
          <w:p w14:paraId="7E571B53" w14:textId="77777777" w:rsidR="00680A7E" w:rsidRPr="0082497E" w:rsidRDefault="00680A7E" w:rsidP="00680A7E">
            <w:pPr>
              <w:pStyle w:val="Tabletext"/>
            </w:pPr>
            <w:r w:rsidRPr="0082497E">
              <w:t>45XXX</w:t>
            </w:r>
          </w:p>
        </w:tc>
        <w:tc>
          <w:tcPr>
            <w:tcW w:w="0" w:type="auto"/>
          </w:tcPr>
          <w:p w14:paraId="6EC03FA7" w14:textId="0E29426A" w:rsidR="00680A7E" w:rsidRPr="0082497E" w:rsidRDefault="00A331E9" w:rsidP="00680A7E">
            <w:pPr>
              <w:pStyle w:val="Tabletext"/>
            </w:pPr>
            <w:r w:rsidRPr="005B74D2">
              <w:t xml:space="preserve">Non-excisional debridement of superficial or mid-dermal partial thickness burns of 10% or more but less than 30% of total body surface and application of skin substitute </w:t>
            </w:r>
            <w:r w:rsidR="00680A7E" w:rsidRPr="005B74D2">
              <w:t>(skin allograft, biosynthetic epidermal replacements)</w:t>
            </w:r>
            <w:r w:rsidR="00680A7E">
              <w:t>, excluding aftercare (Anaes.)</w:t>
            </w:r>
            <w:r>
              <w:t xml:space="preserve"> </w:t>
            </w:r>
            <w:r w:rsidR="00680A7E">
              <w:t>(Assist.)</w:t>
            </w:r>
            <w:r>
              <w:t>.</w:t>
            </w:r>
          </w:p>
        </w:tc>
        <w:tc>
          <w:tcPr>
            <w:tcW w:w="0" w:type="auto"/>
          </w:tcPr>
          <w:p w14:paraId="6056D749" w14:textId="77777777" w:rsidR="00680A7E" w:rsidRPr="0055418E" w:rsidRDefault="00680A7E" w:rsidP="00680A7E">
            <w:pPr>
              <w:pStyle w:val="Tabletext"/>
            </w:pPr>
            <w:r w:rsidRPr="0055418E">
              <w:t>$494.80</w:t>
            </w:r>
          </w:p>
        </w:tc>
      </w:tr>
      <w:tr w:rsidR="00680A7E" w:rsidRPr="009A2EBB" w14:paraId="364116CF" w14:textId="77777777" w:rsidTr="00270DC6">
        <w:tc>
          <w:tcPr>
            <w:tcW w:w="0" w:type="auto"/>
          </w:tcPr>
          <w:p w14:paraId="28E91AF4" w14:textId="77777777" w:rsidR="00680A7E" w:rsidRPr="0082497E" w:rsidRDefault="00680A7E" w:rsidP="00680A7E">
            <w:pPr>
              <w:pStyle w:val="Tabletext"/>
            </w:pPr>
            <w:r w:rsidRPr="0082497E">
              <w:t>45XXX</w:t>
            </w:r>
          </w:p>
        </w:tc>
        <w:tc>
          <w:tcPr>
            <w:tcW w:w="0" w:type="auto"/>
          </w:tcPr>
          <w:p w14:paraId="11BBBCB7" w14:textId="6A786338" w:rsidR="00680A7E" w:rsidRPr="0082497E" w:rsidRDefault="00A331E9" w:rsidP="00680A7E">
            <w:pPr>
              <w:pStyle w:val="Tabletext"/>
            </w:pPr>
            <w:r w:rsidRPr="005B74D2">
              <w:t xml:space="preserve">Non-excisional debridement of superficial or mid-dermal partial thickness burns of 30% or more of total body surface and application of skin substitute (skin allograft, biosynthetic </w:t>
            </w:r>
            <w:r w:rsidR="00680A7E" w:rsidRPr="005B74D2">
              <w:t>epidermal replacements)</w:t>
            </w:r>
            <w:r w:rsidR="00680A7E">
              <w:t>, excluding aftercare (Anaes.)</w:t>
            </w:r>
            <w:r>
              <w:t xml:space="preserve"> </w:t>
            </w:r>
            <w:r w:rsidR="00680A7E">
              <w:t>(Assist.)</w:t>
            </w:r>
            <w:r>
              <w:t>.</w:t>
            </w:r>
          </w:p>
        </w:tc>
        <w:tc>
          <w:tcPr>
            <w:tcW w:w="0" w:type="auto"/>
          </w:tcPr>
          <w:p w14:paraId="6A436330" w14:textId="77777777" w:rsidR="00680A7E" w:rsidRPr="0055418E" w:rsidRDefault="00680A7E" w:rsidP="00680A7E">
            <w:pPr>
              <w:pStyle w:val="Tabletext"/>
            </w:pPr>
            <w:r w:rsidRPr="0055418E">
              <w:t>$907.10</w:t>
            </w:r>
          </w:p>
        </w:tc>
      </w:tr>
    </w:tbl>
    <w:p w14:paraId="0AE417AA" w14:textId="77777777" w:rsidR="008A6303" w:rsidRPr="0082497E" w:rsidRDefault="008A6303" w:rsidP="008A6303">
      <w:pPr>
        <w:pStyle w:val="TableCaption"/>
      </w:pPr>
      <w:r w:rsidRPr="0082497E">
        <w:t xml:space="preserve">Table C. </w:t>
      </w:r>
      <w:r w:rsidR="00E4231A" w:rsidRPr="0082497E">
        <w:t>Delayed definitive closure items</w:t>
      </w:r>
      <w:r w:rsidR="00E4231A">
        <w:t xml:space="preserve"> </w:t>
      </w:r>
      <w:r>
        <w:t>(6 items)</w:t>
      </w:r>
    </w:p>
    <w:tbl>
      <w:tblPr>
        <w:tblW w:w="496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C: delayed definitive closure items (6 items)"/>
        <w:tblDescription w:val="Table C lists the item number, item descriptor and the schedule fee."/>
      </w:tblPr>
      <w:tblGrid>
        <w:gridCol w:w="818"/>
        <w:gridCol w:w="6326"/>
        <w:gridCol w:w="1103"/>
      </w:tblGrid>
      <w:tr w:rsidR="008A6303" w:rsidRPr="009A2EBB" w14:paraId="4C70AB72" w14:textId="77777777" w:rsidTr="00680A7E">
        <w:trPr>
          <w:tblHeader/>
        </w:trPr>
        <w:tc>
          <w:tcPr>
            <w:tcW w:w="818" w:type="dxa"/>
            <w:shd w:val="clear" w:color="auto" w:fill="01653F"/>
            <w:vAlign w:val="bottom"/>
          </w:tcPr>
          <w:p w14:paraId="6B6C969E" w14:textId="77777777" w:rsidR="008A6303" w:rsidRPr="0082497E" w:rsidRDefault="008A6303" w:rsidP="00270DC6">
            <w:pPr>
              <w:pStyle w:val="Tableheading-white"/>
            </w:pPr>
            <w:r w:rsidRPr="0082497E">
              <w:t>Item</w:t>
            </w:r>
          </w:p>
        </w:tc>
        <w:tc>
          <w:tcPr>
            <w:tcW w:w="6326" w:type="dxa"/>
            <w:shd w:val="clear" w:color="auto" w:fill="01653F"/>
            <w:vAlign w:val="bottom"/>
          </w:tcPr>
          <w:p w14:paraId="3FDB1EA3" w14:textId="77777777" w:rsidR="008A6303" w:rsidRPr="0082497E" w:rsidRDefault="008A6303" w:rsidP="00270DC6">
            <w:pPr>
              <w:pStyle w:val="Tableheading-white"/>
            </w:pPr>
            <w:r w:rsidRPr="0082497E">
              <w:t>Descriptor</w:t>
            </w:r>
          </w:p>
        </w:tc>
        <w:tc>
          <w:tcPr>
            <w:tcW w:w="1103" w:type="dxa"/>
            <w:shd w:val="clear" w:color="auto" w:fill="01653F"/>
            <w:vAlign w:val="bottom"/>
          </w:tcPr>
          <w:p w14:paraId="54333B24" w14:textId="77777777" w:rsidR="008A6303" w:rsidRPr="0082497E" w:rsidRDefault="008A6303" w:rsidP="00270DC6">
            <w:pPr>
              <w:pStyle w:val="Tableheading-white"/>
            </w:pPr>
            <w:r w:rsidRPr="0082497E">
              <w:t>Schedule fee</w:t>
            </w:r>
          </w:p>
        </w:tc>
      </w:tr>
      <w:tr w:rsidR="00680A7E" w:rsidRPr="009A2EBB" w14:paraId="3E701560" w14:textId="77777777" w:rsidTr="00680A7E">
        <w:tc>
          <w:tcPr>
            <w:tcW w:w="818" w:type="dxa"/>
          </w:tcPr>
          <w:p w14:paraId="196E0650" w14:textId="77777777" w:rsidR="00680A7E" w:rsidRPr="0082497E" w:rsidRDefault="00680A7E" w:rsidP="00680A7E">
            <w:pPr>
              <w:pStyle w:val="Tabletext"/>
            </w:pPr>
            <w:r w:rsidRPr="0082497E">
              <w:t>45XXX</w:t>
            </w:r>
          </w:p>
        </w:tc>
        <w:tc>
          <w:tcPr>
            <w:tcW w:w="6326" w:type="dxa"/>
          </w:tcPr>
          <w:p w14:paraId="2CF4F2FF" w14:textId="77777777" w:rsidR="00680A7E" w:rsidRPr="0082497E" w:rsidRDefault="00E4231A" w:rsidP="00680A7E">
            <w:pPr>
              <w:pStyle w:val="Tabletext"/>
            </w:pPr>
            <w:r w:rsidRPr="005B74D2">
              <w:t xml:space="preserve">Definitive burn wound closure or closure of skin defect secondary to necrotising fasciitis or secondary to release of burns scar contracture </w:t>
            </w:r>
            <w:r w:rsidR="00680A7E" w:rsidRPr="005B74D2">
              <w:t>of not more than 3% of total body surface using autologous tissue (split skin graft or other) following previous procedure using non-autologous temporary wound closure or simple dressings</w:t>
            </w:r>
            <w:r w:rsidR="00680A7E">
              <w:t xml:space="preserve"> (Anaes.)</w:t>
            </w:r>
            <w:r>
              <w:t xml:space="preserve"> </w:t>
            </w:r>
            <w:r w:rsidR="00680A7E">
              <w:t>(Assist.)</w:t>
            </w:r>
            <w:r>
              <w:t>.</w:t>
            </w:r>
          </w:p>
        </w:tc>
        <w:tc>
          <w:tcPr>
            <w:tcW w:w="1103" w:type="dxa"/>
          </w:tcPr>
          <w:p w14:paraId="4C1AE280" w14:textId="77777777" w:rsidR="00680A7E" w:rsidRPr="0055418E" w:rsidRDefault="00680A7E" w:rsidP="00680A7E">
            <w:pPr>
              <w:pStyle w:val="Tabletext"/>
            </w:pPr>
            <w:r w:rsidRPr="0055418E">
              <w:t>225.00</w:t>
            </w:r>
          </w:p>
        </w:tc>
      </w:tr>
      <w:tr w:rsidR="00680A7E" w:rsidRPr="009A2EBB" w14:paraId="5B5FCDF6" w14:textId="77777777" w:rsidTr="00680A7E">
        <w:tc>
          <w:tcPr>
            <w:tcW w:w="818" w:type="dxa"/>
          </w:tcPr>
          <w:p w14:paraId="6CF0EBA6" w14:textId="77777777" w:rsidR="00680A7E" w:rsidRPr="0082497E" w:rsidRDefault="00680A7E" w:rsidP="00680A7E">
            <w:pPr>
              <w:pStyle w:val="Tabletext"/>
            </w:pPr>
            <w:r w:rsidRPr="0082497E">
              <w:t>45XXX</w:t>
            </w:r>
          </w:p>
        </w:tc>
        <w:tc>
          <w:tcPr>
            <w:tcW w:w="6326" w:type="dxa"/>
          </w:tcPr>
          <w:p w14:paraId="718D2F18" w14:textId="77777777" w:rsidR="00680A7E" w:rsidRPr="0082497E" w:rsidRDefault="00E4231A" w:rsidP="00680A7E">
            <w:pPr>
              <w:pStyle w:val="Tabletext"/>
            </w:pPr>
            <w:r w:rsidRPr="005B74D2">
              <w:t xml:space="preserve">Definitive burn wound closure or closure of skin defect secondary to necrotising fasciitis or secondary to release of burns scar contracture </w:t>
            </w:r>
            <w:r w:rsidR="00680A7E" w:rsidRPr="005B74D2">
              <w:t>of 3% or more but less than 10% of total body surface using autologous tissue (split skin graft or other) following previous procedure using non-autologous temporary wound closure or simple dressings</w:t>
            </w:r>
            <w:r w:rsidR="00680A7E">
              <w:t xml:space="preserve"> (Anaes.)</w:t>
            </w:r>
            <w:r>
              <w:t xml:space="preserve"> </w:t>
            </w:r>
            <w:r w:rsidR="00680A7E">
              <w:t>(Assist.)</w:t>
            </w:r>
            <w:r>
              <w:t>.</w:t>
            </w:r>
          </w:p>
        </w:tc>
        <w:tc>
          <w:tcPr>
            <w:tcW w:w="1103" w:type="dxa"/>
          </w:tcPr>
          <w:p w14:paraId="5054AC38" w14:textId="77777777" w:rsidR="00680A7E" w:rsidRPr="0055418E" w:rsidRDefault="00680A7E" w:rsidP="00680A7E">
            <w:pPr>
              <w:pStyle w:val="Tabletext"/>
            </w:pPr>
            <w:r w:rsidRPr="0055418E">
              <w:t>$357.25</w:t>
            </w:r>
          </w:p>
        </w:tc>
      </w:tr>
      <w:tr w:rsidR="00680A7E" w:rsidRPr="009A2EBB" w14:paraId="58A2517C" w14:textId="77777777" w:rsidTr="00680A7E">
        <w:tc>
          <w:tcPr>
            <w:tcW w:w="818" w:type="dxa"/>
          </w:tcPr>
          <w:p w14:paraId="056D4C9C" w14:textId="77777777" w:rsidR="00680A7E" w:rsidRPr="0082497E" w:rsidRDefault="00680A7E" w:rsidP="00680A7E">
            <w:pPr>
              <w:pStyle w:val="Tabletext"/>
            </w:pPr>
            <w:r w:rsidRPr="0082497E">
              <w:t>45XXX</w:t>
            </w:r>
          </w:p>
        </w:tc>
        <w:tc>
          <w:tcPr>
            <w:tcW w:w="6326" w:type="dxa"/>
          </w:tcPr>
          <w:p w14:paraId="4D20A1E9" w14:textId="77777777" w:rsidR="00680A7E" w:rsidRPr="0082497E" w:rsidRDefault="00E4231A" w:rsidP="00680A7E">
            <w:pPr>
              <w:pStyle w:val="Tabletext"/>
            </w:pPr>
            <w:r w:rsidRPr="005B74D2">
              <w:t xml:space="preserve">Definitive burn wound closure or closure of skin defect secondary to necrotising fasciitis or secondary to release of burns scar contracture of </w:t>
            </w:r>
            <w:r w:rsidR="00680A7E" w:rsidRPr="005B74D2">
              <w:t xml:space="preserve">10% or more but less than 20% of total body surface using autologous tissue (split skin graft or other) following previous procedure using non-autologous temporary wound closure </w:t>
            </w:r>
            <w:r w:rsidR="00680A7E">
              <w:t>or simple dressings, excluding aftercare (Anaes.)</w:t>
            </w:r>
            <w:r>
              <w:t xml:space="preserve"> </w:t>
            </w:r>
            <w:r w:rsidR="00680A7E">
              <w:t>(Assist.)</w:t>
            </w:r>
            <w:r>
              <w:t>.</w:t>
            </w:r>
          </w:p>
        </w:tc>
        <w:tc>
          <w:tcPr>
            <w:tcW w:w="1103" w:type="dxa"/>
          </w:tcPr>
          <w:p w14:paraId="77F04C0C" w14:textId="77777777" w:rsidR="00680A7E" w:rsidRPr="0055418E" w:rsidRDefault="00680A7E" w:rsidP="00680A7E">
            <w:pPr>
              <w:pStyle w:val="Tabletext"/>
            </w:pPr>
            <w:r w:rsidRPr="0055418E">
              <w:t>$391.80</w:t>
            </w:r>
          </w:p>
        </w:tc>
      </w:tr>
      <w:tr w:rsidR="00680A7E" w:rsidRPr="009A2EBB" w14:paraId="38C6CEE3" w14:textId="77777777" w:rsidTr="00680A7E">
        <w:tc>
          <w:tcPr>
            <w:tcW w:w="818" w:type="dxa"/>
          </w:tcPr>
          <w:p w14:paraId="661CD5E4" w14:textId="77777777" w:rsidR="00680A7E" w:rsidRPr="0082497E" w:rsidRDefault="00680A7E" w:rsidP="00680A7E">
            <w:pPr>
              <w:pStyle w:val="Tabletext"/>
            </w:pPr>
            <w:r w:rsidRPr="0082497E">
              <w:t>45XXX</w:t>
            </w:r>
          </w:p>
        </w:tc>
        <w:tc>
          <w:tcPr>
            <w:tcW w:w="6326" w:type="dxa"/>
          </w:tcPr>
          <w:p w14:paraId="7B466F7B" w14:textId="77777777" w:rsidR="00680A7E" w:rsidRPr="0082497E" w:rsidRDefault="00E4231A" w:rsidP="00680A7E">
            <w:pPr>
              <w:pStyle w:val="Tabletext"/>
            </w:pPr>
            <w:r w:rsidRPr="005B74D2">
              <w:t xml:space="preserve">Definitive burn wound closure or closure of skin defect secondary to necrotising fasciitis </w:t>
            </w:r>
            <w:r w:rsidR="00680A7E" w:rsidRPr="005B74D2">
              <w:t>of 20% or more but less than 30% of total body surface using autologous tissue (split skin graft or other) following previous procedure using non-aut</w:t>
            </w:r>
            <w:r w:rsidR="00680A7E">
              <w:t>ologous temporary wound closure, excluding aftercare (Anaes.)</w:t>
            </w:r>
            <w:r>
              <w:t xml:space="preserve"> </w:t>
            </w:r>
            <w:r w:rsidR="00680A7E">
              <w:t>(Assist.)</w:t>
            </w:r>
            <w:r>
              <w:t>.</w:t>
            </w:r>
          </w:p>
        </w:tc>
        <w:tc>
          <w:tcPr>
            <w:tcW w:w="1103" w:type="dxa"/>
          </w:tcPr>
          <w:p w14:paraId="582FB1DA" w14:textId="77777777" w:rsidR="00680A7E" w:rsidRPr="0055418E" w:rsidRDefault="00680A7E" w:rsidP="00680A7E">
            <w:pPr>
              <w:pStyle w:val="Tabletext"/>
            </w:pPr>
            <w:r w:rsidRPr="0055418E">
              <w:t>$597.75</w:t>
            </w:r>
          </w:p>
        </w:tc>
      </w:tr>
      <w:tr w:rsidR="00680A7E" w:rsidRPr="009A2EBB" w14:paraId="006411B4" w14:textId="77777777" w:rsidTr="00680A7E">
        <w:tc>
          <w:tcPr>
            <w:tcW w:w="818" w:type="dxa"/>
          </w:tcPr>
          <w:p w14:paraId="3DFBBA60" w14:textId="77777777" w:rsidR="00680A7E" w:rsidRPr="0082497E" w:rsidRDefault="00680A7E" w:rsidP="00680A7E">
            <w:pPr>
              <w:pStyle w:val="Tabletext"/>
            </w:pPr>
            <w:r w:rsidRPr="0082497E">
              <w:t>45XXX</w:t>
            </w:r>
          </w:p>
        </w:tc>
        <w:tc>
          <w:tcPr>
            <w:tcW w:w="6326" w:type="dxa"/>
          </w:tcPr>
          <w:p w14:paraId="7D29BB87" w14:textId="77777777" w:rsidR="00680A7E" w:rsidRPr="0082497E" w:rsidRDefault="00E4231A" w:rsidP="00680A7E">
            <w:pPr>
              <w:pStyle w:val="Tabletext"/>
            </w:pPr>
            <w:r w:rsidRPr="005B74D2">
              <w:t xml:space="preserve">Definitive burn wound closure or closure of skin defect secondary to necrotising fasciitis </w:t>
            </w:r>
            <w:r w:rsidR="00680A7E" w:rsidRPr="005B74D2">
              <w:t>of 30% or more of total body surface using autologous tissue (split skin graft or other) following previous procedure using non-aut</w:t>
            </w:r>
            <w:r w:rsidR="00680A7E">
              <w:t>ologous temporary wound closure, excluding aftercare (Anaes.)</w:t>
            </w:r>
            <w:r>
              <w:t xml:space="preserve"> </w:t>
            </w:r>
            <w:r w:rsidR="00680A7E">
              <w:t>(Assist.)</w:t>
            </w:r>
            <w:r>
              <w:t>.</w:t>
            </w:r>
          </w:p>
        </w:tc>
        <w:tc>
          <w:tcPr>
            <w:tcW w:w="1103" w:type="dxa"/>
          </w:tcPr>
          <w:p w14:paraId="450C3542" w14:textId="77777777" w:rsidR="00680A7E" w:rsidRPr="0055418E" w:rsidRDefault="00680A7E" w:rsidP="00680A7E">
            <w:pPr>
              <w:pStyle w:val="Tabletext"/>
            </w:pPr>
            <w:r w:rsidRPr="0055418E">
              <w:t>$1,322.80</w:t>
            </w:r>
          </w:p>
        </w:tc>
      </w:tr>
      <w:tr w:rsidR="00680A7E" w:rsidRPr="009A2EBB" w14:paraId="10989E8A" w14:textId="77777777" w:rsidTr="00680A7E">
        <w:tc>
          <w:tcPr>
            <w:tcW w:w="818" w:type="dxa"/>
          </w:tcPr>
          <w:p w14:paraId="1A07C903" w14:textId="77777777" w:rsidR="00680A7E" w:rsidRPr="0082497E" w:rsidRDefault="00680A7E" w:rsidP="00680A7E">
            <w:pPr>
              <w:pStyle w:val="Tabletext"/>
            </w:pPr>
            <w:r w:rsidRPr="0082497E">
              <w:t>45XXX</w:t>
            </w:r>
          </w:p>
        </w:tc>
        <w:tc>
          <w:tcPr>
            <w:tcW w:w="6326" w:type="dxa"/>
          </w:tcPr>
          <w:p w14:paraId="37B7286C" w14:textId="77777777" w:rsidR="00680A7E" w:rsidRPr="0082497E" w:rsidRDefault="00E4231A" w:rsidP="00680A7E">
            <w:pPr>
              <w:pStyle w:val="Tabletext"/>
            </w:pPr>
            <w:r w:rsidRPr="005B74D2">
              <w:t xml:space="preserve">Definitive burn wound closure or closure of skin defect secondary to necrotising fasciitis </w:t>
            </w:r>
            <w:r w:rsidR="00680A7E" w:rsidRPr="005B74D2">
              <w:t>of whole of face using autologous tissue (split skin graft or other) following previous procedure using non-autologous temporary wound closure</w:t>
            </w:r>
            <w:r w:rsidR="00680A7E">
              <w:t>, excluding aftercare (Anaes.)</w:t>
            </w:r>
            <w:r>
              <w:t xml:space="preserve"> </w:t>
            </w:r>
            <w:r w:rsidR="00680A7E">
              <w:t>(Assist.)</w:t>
            </w:r>
            <w:r>
              <w:t>.</w:t>
            </w:r>
          </w:p>
        </w:tc>
        <w:tc>
          <w:tcPr>
            <w:tcW w:w="1103" w:type="dxa"/>
          </w:tcPr>
          <w:p w14:paraId="08967F27" w14:textId="77777777" w:rsidR="00680A7E" w:rsidRPr="0055418E" w:rsidRDefault="00680A7E" w:rsidP="00680A7E">
            <w:pPr>
              <w:pStyle w:val="Tabletext"/>
            </w:pPr>
            <w:r w:rsidRPr="0055418E">
              <w:t>$819.35</w:t>
            </w:r>
          </w:p>
        </w:tc>
      </w:tr>
    </w:tbl>
    <w:p w14:paraId="4A06BD6B" w14:textId="77777777" w:rsidR="008A6303" w:rsidRDefault="008A6303" w:rsidP="008A6303">
      <w:pPr>
        <w:pStyle w:val="Header2"/>
      </w:pPr>
    </w:p>
    <w:p w14:paraId="7F9D8EEE" w14:textId="77777777" w:rsidR="008A6303" w:rsidRPr="0082497E" w:rsidRDefault="008A6303" w:rsidP="008A6303">
      <w:pPr>
        <w:pStyle w:val="Header2"/>
      </w:pPr>
      <w:bookmarkStart w:id="292" w:name="_Toc26880935"/>
      <w:r w:rsidRPr="0082497E">
        <w:t>Rules for Burns Excision and Closure Item Tables</w:t>
      </w:r>
      <w:bookmarkEnd w:id="292"/>
    </w:p>
    <w:p w14:paraId="5A81313A" w14:textId="77777777" w:rsidR="008A6303" w:rsidRDefault="008A6303" w:rsidP="008A6303">
      <w:pPr>
        <w:pStyle w:val="Bullet-green"/>
      </w:pPr>
      <w:r>
        <w:t>Where the modif</w:t>
      </w:r>
      <w:r w:rsidR="00703108">
        <w:t>i</w:t>
      </w:r>
      <w:r>
        <w:t>er item (item XXXXX) is required, there is an exemption from the 3 item rule.</w:t>
      </w:r>
    </w:p>
    <w:p w14:paraId="294A6626" w14:textId="0F9806BA" w:rsidR="008A6303" w:rsidRPr="0082497E" w:rsidRDefault="008A6303" w:rsidP="008A6303">
      <w:pPr>
        <w:pStyle w:val="Bullet-green"/>
      </w:pPr>
      <w:r w:rsidRPr="0082497E">
        <w:t xml:space="preserve">Only one item can be claimed from Table A (Excision </w:t>
      </w:r>
      <w:r w:rsidR="006D3342">
        <w:t>i</w:t>
      </w:r>
      <w:r w:rsidRPr="0082497E">
        <w:t xml:space="preserve">tems) for one provider in one operation. </w:t>
      </w:r>
    </w:p>
    <w:p w14:paraId="263D7EBF" w14:textId="6964BAB7" w:rsidR="008A6303" w:rsidRPr="0082497E" w:rsidRDefault="008A6303" w:rsidP="008A6303">
      <w:pPr>
        <w:pStyle w:val="Bullet-green"/>
      </w:pPr>
      <w:r w:rsidRPr="0082497E">
        <w:t>For any size of burn, each surgeon can work with another surgeon and each surgeon chooses the excision item from Table A based on the area that they, as an individual surgeon, have excised. Where two surgeons are claiming item numbers, the sum of items of each of the surgeons must match the total percentage surface area of burn for that patient.</w:t>
      </w:r>
    </w:p>
    <w:p w14:paraId="20342F0B" w14:textId="77777777" w:rsidR="008A6303" w:rsidRPr="0082497E" w:rsidRDefault="008A6303" w:rsidP="008A6303">
      <w:pPr>
        <w:pStyle w:val="Bullet-green"/>
      </w:pPr>
      <w:r w:rsidRPr="0082497E">
        <w:t xml:space="preserve">Items from Table A can be co-claimed with items from Table B (Immediate closure items) </w:t>
      </w:r>
      <w:r>
        <w:t xml:space="preserve">and with the modifier item, </w:t>
      </w:r>
      <w:r w:rsidRPr="0082497E">
        <w:t>but not with items from Table C.</w:t>
      </w:r>
    </w:p>
    <w:p w14:paraId="0CFD81AE" w14:textId="77777777" w:rsidR="008A6303" w:rsidRPr="0082497E" w:rsidRDefault="008A6303" w:rsidP="008A6303">
      <w:pPr>
        <w:pStyle w:val="Bullet-green"/>
      </w:pPr>
      <w:r w:rsidRPr="0082497E">
        <w:t>Two items can be claimed from Table B, where indicated, but Table B numbers cannot be co-claimed with items from Table C.</w:t>
      </w:r>
    </w:p>
    <w:p w14:paraId="7464AB07" w14:textId="77777777" w:rsidR="008A6303" w:rsidRDefault="008A6303" w:rsidP="008A6303">
      <w:pPr>
        <w:pStyle w:val="Bullet-green"/>
      </w:pPr>
      <w:r w:rsidRPr="0082497E">
        <w:t>Items from Table C cannot be co-claimed with items from Tables A o</w:t>
      </w:r>
      <w:r>
        <w:t xml:space="preserve">r B, but can be co-claimed </w:t>
      </w:r>
      <w:r w:rsidRPr="0082497E">
        <w:t xml:space="preserve">with </w:t>
      </w:r>
      <w:r>
        <w:t>the modifier Item</w:t>
      </w:r>
      <w:r w:rsidRPr="0082497E">
        <w:t>.</w:t>
      </w:r>
    </w:p>
    <w:p w14:paraId="55021BEF" w14:textId="77777777" w:rsidR="002C0BFA" w:rsidRDefault="002C0BFA" w:rsidP="002C0BFA">
      <w:pPr>
        <w:pStyle w:val="Bullet-green"/>
        <w:numPr>
          <w:ilvl w:val="0"/>
          <w:numId w:val="0"/>
        </w:numPr>
        <w:ind w:left="431" w:hanging="431"/>
      </w:pPr>
    </w:p>
    <w:p w14:paraId="4CF68B59" w14:textId="77777777" w:rsidR="008A6303" w:rsidRPr="0082497E" w:rsidRDefault="008A6303" w:rsidP="008A6303">
      <w:pPr>
        <w:pStyle w:val="Header2"/>
      </w:pPr>
      <w:bookmarkStart w:id="293" w:name="_Toc26880936"/>
      <w:r w:rsidRPr="0082497E">
        <w:t>Clinical Scenario</w:t>
      </w:r>
      <w:bookmarkEnd w:id="293"/>
    </w:p>
    <w:p w14:paraId="294CA1E9" w14:textId="77777777" w:rsidR="008A6303" w:rsidRPr="0082497E" w:rsidRDefault="008A6303" w:rsidP="008A6303">
      <w:r>
        <w:t>A patient with 34 per cent</w:t>
      </w:r>
      <w:r w:rsidRPr="0082497E">
        <w:t xml:space="preserve"> </w:t>
      </w:r>
      <w:r>
        <w:t>total body surface area</w:t>
      </w:r>
      <w:r w:rsidRPr="0082497E">
        <w:t xml:space="preserve"> full-thickness burns and 3</w:t>
      </w:r>
      <w:r>
        <w:t xml:space="preserve"> per cent</w:t>
      </w:r>
      <w:r w:rsidRPr="0082497E">
        <w:t xml:space="preserve"> superficial burns is taken to theatre by two specialist burns surgeons. The burns involve both parts of the hands and parts of the face.  </w:t>
      </w:r>
    </w:p>
    <w:p w14:paraId="7BEC338B" w14:textId="77777777" w:rsidR="008A6303" w:rsidRPr="0082497E" w:rsidRDefault="008A6303" w:rsidP="008A6303">
      <w:pPr>
        <w:pStyle w:val="Heading3"/>
      </w:pPr>
      <w:bookmarkStart w:id="294" w:name="_Toc26880937"/>
      <w:r w:rsidRPr="0082497E">
        <w:t>F</w:t>
      </w:r>
      <w:r>
        <w:t>irst operation under general anaesthetic</w:t>
      </w:r>
      <w:bookmarkEnd w:id="294"/>
      <w:r w:rsidRPr="0082497E">
        <w:t xml:space="preserve"> </w:t>
      </w:r>
    </w:p>
    <w:p w14:paraId="2F825BC6" w14:textId="77777777" w:rsidR="008A6303" w:rsidRPr="0082497E" w:rsidRDefault="008A6303" w:rsidP="008A6303">
      <w:r w:rsidRPr="0082497E">
        <w:t>All the full-thickness burns are excised – 14</w:t>
      </w:r>
      <w:r>
        <w:t xml:space="preserve"> per cent</w:t>
      </w:r>
      <w:r w:rsidRPr="0082497E">
        <w:t xml:space="preserve"> by surgeon 1 and 20</w:t>
      </w:r>
      <w:r>
        <w:t xml:space="preserve"> per cent</w:t>
      </w:r>
      <w:r w:rsidRPr="0082497E">
        <w:t xml:space="preserve"> by surgeon 2. Surgeon 1</w:t>
      </w:r>
      <w:r>
        <w:t xml:space="preserve"> is responsible for the surgery on the hands and face</w:t>
      </w:r>
      <w:r w:rsidRPr="0082497E">
        <w:t xml:space="preserve"> </w:t>
      </w:r>
      <w:r>
        <w:t xml:space="preserve">and </w:t>
      </w:r>
      <w:r w:rsidRPr="0082497E">
        <w:t>also debrides the superficial burns and dresses them with a biological dressing. Surgeons 1 and 2 both perform immediate closure of full-thickness burns using skin substitutes (17</w:t>
      </w:r>
      <w:r>
        <w:t xml:space="preserve"> per cent</w:t>
      </w:r>
      <w:r w:rsidRPr="0082497E">
        <w:t xml:space="preserve"> each).</w:t>
      </w:r>
    </w:p>
    <w:p w14:paraId="37079392" w14:textId="773A98D4" w:rsidR="008A6303" w:rsidRPr="0082497E" w:rsidRDefault="008A6303" w:rsidP="008A6303">
      <w:r w:rsidRPr="0082497E">
        <w:t>Surgeon 1 would claim for excision of 14</w:t>
      </w:r>
      <w:r>
        <w:t xml:space="preserve"> per cent</w:t>
      </w:r>
      <w:r w:rsidRPr="0082497E">
        <w:t xml:space="preserve"> from Table A</w:t>
      </w:r>
      <w:r>
        <w:t xml:space="preserve"> plus the modifier for the hands and face</w:t>
      </w:r>
      <w:r w:rsidRPr="0082497E">
        <w:t>,</w:t>
      </w:r>
      <w:r>
        <w:t xml:space="preserve"> and would claim for </w:t>
      </w:r>
      <w:r w:rsidRPr="0082497E">
        <w:t xml:space="preserve"> burn wound closure with a skin substitute </w:t>
      </w:r>
      <w:r>
        <w:t>of</w:t>
      </w:r>
      <w:r w:rsidRPr="0082497E">
        <w:t xml:space="preserve"> 17</w:t>
      </w:r>
      <w:r>
        <w:t xml:space="preserve"> per cent</w:t>
      </w:r>
      <w:r w:rsidRPr="0082497E">
        <w:t xml:space="preserve"> </w:t>
      </w:r>
      <w:r>
        <w:t>total body surface area</w:t>
      </w:r>
      <w:r w:rsidRPr="0082497E">
        <w:t xml:space="preserve"> (</w:t>
      </w:r>
      <w:r>
        <w:t>from Table B</w:t>
      </w:r>
      <w:r w:rsidRPr="0082497E">
        <w:t>) and non-excisional debridement and application of biological dressing for 3</w:t>
      </w:r>
      <w:r>
        <w:t xml:space="preserve"> per cent</w:t>
      </w:r>
      <w:r w:rsidRPr="0082497E">
        <w:t xml:space="preserve"> from Table B</w:t>
      </w:r>
      <w:r>
        <w:t>.</w:t>
      </w:r>
      <w:r w:rsidRPr="0082497E">
        <w:t xml:space="preserve"> </w:t>
      </w:r>
    </w:p>
    <w:p w14:paraId="38B51D4F" w14:textId="0F3B8BDE" w:rsidR="008A6303" w:rsidRPr="0082497E" w:rsidRDefault="008A6303" w:rsidP="008A6303">
      <w:r w:rsidRPr="0082497E">
        <w:t>Surgeon 2 would claim for excision of 20</w:t>
      </w:r>
      <w:r>
        <w:t xml:space="preserve"> per cent</w:t>
      </w:r>
      <w:r w:rsidRPr="0082497E">
        <w:t xml:space="preserve"> from Table A and </w:t>
      </w:r>
      <w:r>
        <w:t xml:space="preserve">would claim for </w:t>
      </w:r>
      <w:r w:rsidRPr="0082497E">
        <w:t xml:space="preserve">burn wound closure with a skin substitute </w:t>
      </w:r>
      <w:r>
        <w:t>from Table B. Surgeon 1 manages the initial post-operative care.</w:t>
      </w:r>
    </w:p>
    <w:p w14:paraId="17322E4D" w14:textId="77777777" w:rsidR="008A6303" w:rsidRDefault="008A6303" w:rsidP="008A6303">
      <w:pPr>
        <w:pStyle w:val="Heading3"/>
      </w:pPr>
    </w:p>
    <w:p w14:paraId="7B270833" w14:textId="77777777" w:rsidR="008A6303" w:rsidRPr="0082497E" w:rsidRDefault="008A6303" w:rsidP="008A6303">
      <w:pPr>
        <w:pStyle w:val="Heading3"/>
      </w:pPr>
      <w:bookmarkStart w:id="295" w:name="_Toc26880938"/>
      <w:r>
        <w:t>Second</w:t>
      </w:r>
      <w:r w:rsidRPr="00926C87">
        <w:t xml:space="preserve"> </w:t>
      </w:r>
      <w:r>
        <w:t>operation under general anaesthetic</w:t>
      </w:r>
      <w:bookmarkEnd w:id="295"/>
    </w:p>
    <w:p w14:paraId="237290A1" w14:textId="3D2921A0" w:rsidR="008A6303" w:rsidRPr="0082497E" w:rsidRDefault="008A6303" w:rsidP="008A6303">
      <w:r w:rsidRPr="0082497E">
        <w:t xml:space="preserve">The skin substitutes have incorporated and the patient is returning to theatre for delamination of the skin substitutes and split skin grafting. There are insufficient donor sites to graft </w:t>
      </w:r>
      <w:r>
        <w:t>all of the involved total body surface area and 20 per cent</w:t>
      </w:r>
      <w:r w:rsidRPr="0082497E">
        <w:t xml:space="preserve"> are planned for grafting in this operation. It is planned to leave the hands and face until the subsequent operation. Surgeon 1 does this procedure as a single surgeon.</w:t>
      </w:r>
    </w:p>
    <w:p w14:paraId="7D232CF4" w14:textId="77777777" w:rsidR="008A6303" w:rsidRDefault="008A6303" w:rsidP="008A6303">
      <w:r w:rsidRPr="0082497E">
        <w:t>Surgeon 1 would cla</w:t>
      </w:r>
      <w:r>
        <w:t>im for definitive closure of 20 per cent</w:t>
      </w:r>
      <w:r w:rsidRPr="0082497E">
        <w:t xml:space="preserve"> </w:t>
      </w:r>
      <w:r>
        <w:t>total body surface area</w:t>
      </w:r>
      <w:r w:rsidRPr="0082497E">
        <w:t xml:space="preserve"> not involving hands and face</w:t>
      </w:r>
      <w:r>
        <w:t>. This would be from Table C and would not require the use of the modifier.</w:t>
      </w:r>
    </w:p>
    <w:p w14:paraId="49807CE2" w14:textId="77777777" w:rsidR="008A6303" w:rsidRPr="0082497E" w:rsidRDefault="008A6303" w:rsidP="008A6303">
      <w:r>
        <w:t>Surgeon 1 manages the early post-operative care but then hands over care to surgeon 2.</w:t>
      </w:r>
    </w:p>
    <w:p w14:paraId="6143C7D6" w14:textId="77777777" w:rsidR="008A6303" w:rsidRDefault="008A6303" w:rsidP="008A6303">
      <w:pPr>
        <w:pStyle w:val="TableCaption"/>
      </w:pPr>
    </w:p>
    <w:p w14:paraId="00563F80" w14:textId="77777777" w:rsidR="008A6303" w:rsidRPr="0082497E" w:rsidRDefault="008A6303" w:rsidP="008A6303">
      <w:pPr>
        <w:pStyle w:val="Heading3"/>
      </w:pPr>
      <w:bookmarkStart w:id="296" w:name="_Toc26880939"/>
      <w:r w:rsidRPr="0082497E">
        <w:t>T</w:t>
      </w:r>
      <w:r>
        <w:t>hird</w:t>
      </w:r>
      <w:r w:rsidRPr="0082497E">
        <w:t xml:space="preserve"> </w:t>
      </w:r>
      <w:r>
        <w:t>operation under general anaesthetic</w:t>
      </w:r>
      <w:bookmarkEnd w:id="296"/>
    </w:p>
    <w:p w14:paraId="07CED46A" w14:textId="6B4BCD0F" w:rsidR="008A6303" w:rsidRPr="0082497E" w:rsidRDefault="008A6303" w:rsidP="008A6303">
      <w:r w:rsidRPr="0082497E">
        <w:t xml:space="preserve">The previous donor sites have healed and the patient is returning to theatre for delamination of the remaining skin substitutes and split skin grafting, including for the hands and face. Surgeon 1 is away and the procedure is carried out by </w:t>
      </w:r>
      <w:r w:rsidR="00FB28DF">
        <w:t>s</w:t>
      </w:r>
      <w:r w:rsidR="00FB28DF" w:rsidRPr="0082497E">
        <w:t xml:space="preserve">urgeon </w:t>
      </w:r>
      <w:r w:rsidRPr="0082497E">
        <w:t xml:space="preserve">2 and </w:t>
      </w:r>
      <w:r w:rsidR="00FB28DF">
        <w:t>s</w:t>
      </w:r>
      <w:r w:rsidR="00FB28DF" w:rsidRPr="0082497E">
        <w:t xml:space="preserve">urgeon </w:t>
      </w:r>
      <w:r w:rsidRPr="0082497E">
        <w:t>3. Surgeon 2 is more experienced and does the hands</w:t>
      </w:r>
      <w:r>
        <w:t xml:space="preserve"> and face.  Both surgeons do 10 per cent</w:t>
      </w:r>
      <w:r w:rsidRPr="0082497E">
        <w:t xml:space="preserve"> </w:t>
      </w:r>
      <w:r>
        <w:t>total body surface area</w:t>
      </w:r>
      <w:r w:rsidRPr="0082497E">
        <w:t xml:space="preserve"> each.</w:t>
      </w:r>
    </w:p>
    <w:p w14:paraId="24B7A1DB" w14:textId="77777777" w:rsidR="008A6303" w:rsidRPr="0082497E" w:rsidRDefault="008A6303" w:rsidP="008A6303">
      <w:r w:rsidRPr="0082497E">
        <w:t>Surgeon 2 would cla</w:t>
      </w:r>
      <w:r>
        <w:t>im for definitive closure of 10 per cent</w:t>
      </w:r>
      <w:r w:rsidRPr="0082497E">
        <w:t xml:space="preserve"> involving hands and face </w:t>
      </w:r>
      <w:r>
        <w:t>from Table C with the modifier item.</w:t>
      </w:r>
    </w:p>
    <w:p w14:paraId="33C90B04" w14:textId="77777777" w:rsidR="008A6303" w:rsidRDefault="008A6303" w:rsidP="008A6303">
      <w:r w:rsidRPr="0082497E">
        <w:t>Surgeon 3 would cla</w:t>
      </w:r>
      <w:r>
        <w:t>im for definitive closure of 10 per cent</w:t>
      </w:r>
      <w:r w:rsidRPr="0082497E">
        <w:t xml:space="preserve"> </w:t>
      </w:r>
      <w:r>
        <w:t>from Table C without claiming the modifier.</w:t>
      </w:r>
    </w:p>
    <w:p w14:paraId="42B87973" w14:textId="77777777" w:rsidR="008A6303" w:rsidRPr="0082497E" w:rsidRDefault="008A6303" w:rsidP="008A6303">
      <w:r>
        <w:t>Surgeon 2 continues to manage the post-operative care.</w:t>
      </w:r>
    </w:p>
    <w:p w14:paraId="3A17FC91" w14:textId="77777777" w:rsidR="008A6303" w:rsidRDefault="008A6303" w:rsidP="008A6303">
      <w:pPr>
        <w:pStyle w:val="TableCaption"/>
      </w:pPr>
    </w:p>
    <w:p w14:paraId="45412948" w14:textId="77777777" w:rsidR="008A6303" w:rsidRPr="0082497E" w:rsidRDefault="008A6303" w:rsidP="008A6303">
      <w:pPr>
        <w:pStyle w:val="Heading3"/>
      </w:pPr>
      <w:bookmarkStart w:id="297" w:name="_Toc26880940"/>
      <w:r>
        <w:t>Change of dressings under general anaesthetic</w:t>
      </w:r>
      <w:bookmarkEnd w:id="297"/>
    </w:p>
    <w:p w14:paraId="6FD98A7E" w14:textId="24F950A5" w:rsidR="008A6303" w:rsidRDefault="008A6303" w:rsidP="008A6303">
      <w:r w:rsidRPr="0082497E">
        <w:t xml:space="preserve">The patient requires a change of dressings under GA. This is performed by </w:t>
      </w:r>
      <w:r w:rsidR="00FB28DF">
        <w:t>s</w:t>
      </w:r>
      <w:r w:rsidR="00FB28DF" w:rsidRPr="0082497E">
        <w:t>urgeo</w:t>
      </w:r>
      <w:r w:rsidR="00FB28DF">
        <w:t xml:space="preserve">n </w:t>
      </w:r>
      <w:r>
        <w:t>1 who claims for this from the dressings table.</w:t>
      </w:r>
    </w:p>
    <w:p w14:paraId="07A2EDBA" w14:textId="77777777" w:rsidR="008A6303" w:rsidRDefault="008A6303" w:rsidP="008A6303"/>
    <w:p w14:paraId="1086A60E" w14:textId="77777777" w:rsidR="008A6303" w:rsidRDefault="008A6303" w:rsidP="008A6303">
      <w:pPr>
        <w:pStyle w:val="Heading3"/>
      </w:pPr>
      <w:bookmarkStart w:id="298" w:name="_Toc26880941"/>
      <w:r>
        <w:t>Outpatient Visit 1</w:t>
      </w:r>
      <w:bookmarkEnd w:id="298"/>
    </w:p>
    <w:p w14:paraId="189D2461" w14:textId="06EEF57B" w:rsidR="008A6303" w:rsidRDefault="008A6303" w:rsidP="008A6303">
      <w:r>
        <w:t xml:space="preserve">The patient attends </w:t>
      </w:r>
      <w:r w:rsidR="0057419F">
        <w:t>s</w:t>
      </w:r>
      <w:r w:rsidR="00FB28DF">
        <w:t xml:space="preserve">urgeon </w:t>
      </w:r>
      <w:r>
        <w:t>1's rooms 2 weeks later for a further change of dressings. Surgeon 1 claims this from the dressings table.</w:t>
      </w:r>
    </w:p>
    <w:p w14:paraId="5F89670B" w14:textId="77777777" w:rsidR="008A6303" w:rsidRDefault="008A6303" w:rsidP="008A6303"/>
    <w:p w14:paraId="3542E79D" w14:textId="77777777" w:rsidR="008A6303" w:rsidRDefault="008A6303" w:rsidP="008A6303">
      <w:pPr>
        <w:pStyle w:val="Heading3"/>
      </w:pPr>
      <w:bookmarkStart w:id="299" w:name="_Toc26880942"/>
      <w:r>
        <w:t>Outpatient Visit 2</w:t>
      </w:r>
      <w:bookmarkEnd w:id="299"/>
    </w:p>
    <w:p w14:paraId="62BC4AF9" w14:textId="29AB3093" w:rsidR="008A6303" w:rsidRDefault="008A6303" w:rsidP="008A6303">
      <w:r>
        <w:t xml:space="preserve">The patient healed 8 weeks post-burn and now attends </w:t>
      </w:r>
      <w:r w:rsidR="00FB28DF">
        <w:t xml:space="preserve">surgeon </w:t>
      </w:r>
      <w:r>
        <w:t>1's rooms to discuss issues around scar contractures and long term functional impairments. Surgeon 1 claims a 105 for this visit.</w:t>
      </w:r>
    </w:p>
    <w:p w14:paraId="6C952399" w14:textId="77777777" w:rsidR="008A6303" w:rsidRPr="005674B8" w:rsidRDefault="008A6303" w:rsidP="008A6303">
      <w:pPr>
        <w:pStyle w:val="TableCaption"/>
      </w:pPr>
    </w:p>
    <w:p w14:paraId="30838910" w14:textId="77777777" w:rsidR="008A6303" w:rsidRPr="005674B8" w:rsidRDefault="008A6303" w:rsidP="008A6303">
      <w:pPr>
        <w:pStyle w:val="Heading3Numbered"/>
      </w:pPr>
      <w:bookmarkStart w:id="300" w:name="_Toc26880943"/>
      <w:r>
        <w:t>Rationale for Recommendation 37</w:t>
      </w:r>
      <w:bookmarkEnd w:id="300"/>
    </w:p>
    <w:p w14:paraId="412DF49E" w14:textId="5EF073B3" w:rsidR="008A6303" w:rsidRPr="007D4112" w:rsidRDefault="008A6303" w:rsidP="008A6303">
      <w:r w:rsidRPr="007D4112">
        <w:t xml:space="preserve">Implementation of </w:t>
      </w:r>
      <w:r w:rsidR="0057419F">
        <w:t>t</w:t>
      </w:r>
      <w:r w:rsidRPr="007D4112">
        <w:t>ables for Excision (Table A), Immediate Closure (Table B) and Definitive closure (Table C), allows for appropriate team working of multiple surgeons. Each surgeon can claim for the component of the surgery that they perform. This is in tune with modern burns surgery practice.</w:t>
      </w:r>
      <w:r>
        <w:t xml:space="preserve"> </w:t>
      </w:r>
    </w:p>
    <w:p w14:paraId="1B0E2805" w14:textId="024FC42A" w:rsidR="008A6303" w:rsidRPr="007D4112" w:rsidRDefault="008A6303" w:rsidP="008A6303">
      <w:r w:rsidRPr="007D4112">
        <w:t xml:space="preserve">Implementation of the </w:t>
      </w:r>
      <w:r w:rsidR="00FB28DF">
        <w:t>t</w:t>
      </w:r>
      <w:r w:rsidR="00FB28DF" w:rsidRPr="007D4112">
        <w:t xml:space="preserve">ables </w:t>
      </w:r>
      <w:r w:rsidRPr="007D4112">
        <w:t>also allows for the modern practice of utilizing skin substitutes which are an integral and established part of modern burns practice.</w:t>
      </w:r>
    </w:p>
    <w:p w14:paraId="0921FA66" w14:textId="0FFEA6AD" w:rsidR="008A6303" w:rsidRPr="007D4112" w:rsidRDefault="008A6303" w:rsidP="008A6303">
      <w:r w:rsidRPr="007D4112">
        <w:t xml:space="preserve">Implementation of the tables will result, in </w:t>
      </w:r>
      <w:r>
        <w:t xml:space="preserve">most </w:t>
      </w:r>
      <w:r w:rsidRPr="007D4112">
        <w:t>cases, meeting the three item rule. The exception</w:t>
      </w:r>
      <w:r>
        <w:t>s</w:t>
      </w:r>
      <w:r w:rsidRPr="007D4112">
        <w:t xml:space="preserve"> to this </w:t>
      </w:r>
      <w:r>
        <w:t>are</w:t>
      </w:r>
      <w:r w:rsidRPr="007D4112">
        <w:t xml:space="preserve"> where a patient has a whole face burn as well as burns in other sites</w:t>
      </w:r>
      <w:r>
        <w:t xml:space="preserve"> or where a modifier is claimed for hand and face burns.</w:t>
      </w:r>
    </w:p>
    <w:p w14:paraId="778FBF77" w14:textId="77777777" w:rsidR="008A6303" w:rsidRDefault="008A6303" w:rsidP="008A6303">
      <w:r w:rsidRPr="007D4112">
        <w:t>In order to be conservative about the number of new items generated,</w:t>
      </w:r>
      <w:r>
        <w:t xml:space="preserve"> two strategies have been used:</w:t>
      </w:r>
    </w:p>
    <w:p w14:paraId="60B14312" w14:textId="6375A188" w:rsidR="008A6303" w:rsidRPr="004F2CE0" w:rsidRDefault="008A6303" w:rsidP="008A6303">
      <w:pPr>
        <w:pStyle w:val="Bullet-green"/>
      </w:pPr>
      <w:r w:rsidRPr="005B74D2">
        <w:t xml:space="preserve">Firstly the tables and their rules have been designed so that each individual surgeon can claim their component of a procedure. If the system of having separate items for </w:t>
      </w:r>
      <w:r>
        <w:t xml:space="preserve">a single surgeon </w:t>
      </w:r>
      <w:r w:rsidRPr="005B74D2">
        <w:t xml:space="preserve">plus </w:t>
      </w:r>
      <w:r>
        <w:t xml:space="preserve">a principal specialist surgeon of a conjoint procedure and a conjoint specialist surgeon of a conjoint procedure </w:t>
      </w:r>
      <w:r w:rsidRPr="005B74D2">
        <w:t>the number of items generated would be almost trebled. For the proposed system to work, it must be permissible for two burns surgeons to claim the same items (e.</w:t>
      </w:r>
      <w:r>
        <w:t>g. in the circumstances of a 20 per cent</w:t>
      </w:r>
      <w:r w:rsidRPr="005B74D2">
        <w:t xml:space="preserve"> burn where eac</w:t>
      </w:r>
      <w:r>
        <w:t>h surgeon excises and closes 10 per cent</w:t>
      </w:r>
      <w:r w:rsidRPr="005B74D2">
        <w:t xml:space="preserve"> </w:t>
      </w:r>
      <w:r>
        <w:t>total body surface area</w:t>
      </w:r>
      <w:r w:rsidRPr="005B74D2">
        <w:t xml:space="preserve">). </w:t>
      </w:r>
      <w:r>
        <w:t>To facilitate this, the aftercare component can be separated out from the items. The only other option is to consider each operating surgeon as equal co-surgeons for the purposes of not only operative procedures but also post-operative "aftercare".</w:t>
      </w:r>
    </w:p>
    <w:p w14:paraId="0B66F9B6" w14:textId="1A2C78ED" w:rsidR="008A6303" w:rsidRDefault="008A6303" w:rsidP="008A6303">
      <w:pPr>
        <w:pStyle w:val="Bullet-green"/>
      </w:pPr>
      <w:r w:rsidRPr="005B74D2">
        <w:t>Seco</w:t>
      </w:r>
      <w:r>
        <w:t>ndly, the bracketing of per cent</w:t>
      </w:r>
      <w:r w:rsidRPr="005B74D2">
        <w:t xml:space="preserve"> total body surface area has been broadened. This will reduce the granularity of information it is possible to gather on burns patients and burns surgery activity, but it was decided that this was an appropriate compromise in order to keep the number of item numbers reasonable.</w:t>
      </w:r>
    </w:p>
    <w:p w14:paraId="08866B60" w14:textId="6B751B3D" w:rsidR="008A6303" w:rsidRDefault="008A6303" w:rsidP="008A6303">
      <w:r w:rsidRPr="007D4112">
        <w:t>Necrotising fasciitis is an unusual condition, nearly always treated in a public hospital. Patients after de</w:t>
      </w:r>
      <w:r>
        <w:t>bridement may have defects of 1 per cent</w:t>
      </w:r>
      <w:r w:rsidRPr="007D4112">
        <w:t xml:space="preserve"> </w:t>
      </w:r>
      <w:r>
        <w:t>total body surface area</w:t>
      </w:r>
      <w:r w:rsidRPr="007D4112">
        <w:t xml:space="preserve"> or, at the other end of the spectrum 20-30</w:t>
      </w:r>
      <w:r>
        <w:t xml:space="preserve"> per cent</w:t>
      </w:r>
      <w:r w:rsidRPr="007D4112">
        <w:t xml:space="preserve"> </w:t>
      </w:r>
      <w:r>
        <w:t>total body surface area</w:t>
      </w:r>
      <w:r w:rsidRPr="007D4112">
        <w:t>. Until now there have not been satisfactory codes for grafting these skin defects. The ability to use same codes as the burns closure item numbers for this condition will mean that a further set of items will not need to be generated to provide for this previously poorly coded area. This will have a minimal impact on total benefits paid, as this condition is nearly always treated in a public hospital.</w:t>
      </w:r>
    </w:p>
    <w:p w14:paraId="27D1F474" w14:textId="77777777" w:rsidR="008A6303" w:rsidRDefault="008A6303" w:rsidP="008A6303">
      <w:pPr>
        <w:pStyle w:val="Bullet-green"/>
        <w:numPr>
          <w:ilvl w:val="0"/>
          <w:numId w:val="0"/>
        </w:numPr>
        <w:ind w:left="431" w:hanging="431"/>
      </w:pPr>
    </w:p>
    <w:p w14:paraId="3C9BD0EB" w14:textId="77777777" w:rsidR="008A6303" w:rsidRPr="00C04253" w:rsidRDefault="008A6303" w:rsidP="008A6303">
      <w:pPr>
        <w:pStyle w:val="Heading2"/>
      </w:pPr>
      <w:bookmarkStart w:id="301" w:name="_Toc26880944"/>
      <w:r w:rsidRPr="00C04253">
        <w:t>Burns contracture release and escharotomy</w:t>
      </w:r>
      <w:bookmarkEnd w:id="301"/>
    </w:p>
    <w:p w14:paraId="40AAABDA" w14:textId="77777777" w:rsidR="008A6303" w:rsidRPr="005674B8" w:rsidRDefault="008A6303" w:rsidP="008A6303">
      <w:pPr>
        <w:pStyle w:val="TableCaption"/>
      </w:pPr>
      <w:bookmarkStart w:id="302" w:name="_Toc26881063"/>
      <w:r>
        <w:t xml:space="preserve">Table </w:t>
      </w:r>
      <w:r>
        <w:rPr>
          <w:noProof/>
        </w:rPr>
        <w:fldChar w:fldCharType="begin"/>
      </w:r>
      <w:r>
        <w:rPr>
          <w:noProof/>
        </w:rPr>
        <w:instrText xml:space="preserve"> SEQ Table \* ARABIC </w:instrText>
      </w:r>
      <w:r>
        <w:rPr>
          <w:noProof/>
        </w:rPr>
        <w:fldChar w:fldCharType="separate"/>
      </w:r>
      <w:r w:rsidR="002F004E">
        <w:rPr>
          <w:noProof/>
        </w:rPr>
        <w:t>31</w:t>
      </w:r>
      <w:r>
        <w:rPr>
          <w:noProof/>
        </w:rPr>
        <w:fldChar w:fldCharType="end"/>
      </w:r>
      <w:r w:rsidRPr="005674B8">
        <w:t>: I</w:t>
      </w:r>
      <w:r>
        <w:t>tem introduction table for items</w:t>
      </w:r>
      <w:r w:rsidRPr="005674B8">
        <w:t xml:space="preserve"> </w:t>
      </w:r>
      <w:r>
        <w:t>45519 and 45054</w:t>
      </w:r>
      <w:bookmarkEnd w:id="302"/>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1: Item introduction table for items 45519 and 45054"/>
        <w:tblDescription w:val="Table 31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2"/>
        <w:gridCol w:w="888"/>
        <w:gridCol w:w="1069"/>
        <w:gridCol w:w="1045"/>
        <w:gridCol w:w="1105"/>
      </w:tblGrid>
      <w:tr w:rsidR="008A6303" w:rsidRPr="00386E44" w14:paraId="3A01D349" w14:textId="77777777" w:rsidTr="00270DC6">
        <w:trPr>
          <w:tblHeader/>
        </w:trPr>
        <w:tc>
          <w:tcPr>
            <w:tcW w:w="686" w:type="dxa"/>
            <w:shd w:val="clear" w:color="auto" w:fill="01653F"/>
            <w:vAlign w:val="bottom"/>
          </w:tcPr>
          <w:p w14:paraId="6E8F93EC" w14:textId="77777777" w:rsidR="008A6303" w:rsidRPr="005674B8" w:rsidRDefault="008A6303" w:rsidP="00270DC6">
            <w:pPr>
              <w:pStyle w:val="Tableheading-white"/>
            </w:pPr>
            <w:r w:rsidRPr="005674B8">
              <w:t>Item</w:t>
            </w:r>
          </w:p>
        </w:tc>
        <w:tc>
          <w:tcPr>
            <w:tcW w:w="3566" w:type="dxa"/>
            <w:shd w:val="clear" w:color="auto" w:fill="01653F"/>
            <w:vAlign w:val="bottom"/>
          </w:tcPr>
          <w:p w14:paraId="152ABAC0" w14:textId="77777777" w:rsidR="008A6303" w:rsidRPr="005674B8" w:rsidRDefault="008A6303" w:rsidP="00270DC6">
            <w:pPr>
              <w:pStyle w:val="Tableheading-white"/>
            </w:pPr>
            <w:r w:rsidRPr="005674B8">
              <w:t>Descriptor</w:t>
            </w:r>
          </w:p>
        </w:tc>
        <w:tc>
          <w:tcPr>
            <w:tcW w:w="891" w:type="dxa"/>
            <w:shd w:val="clear" w:color="auto" w:fill="01653F"/>
            <w:vAlign w:val="bottom"/>
          </w:tcPr>
          <w:p w14:paraId="234B0E86" w14:textId="77777777" w:rsidR="008A6303" w:rsidRPr="005674B8" w:rsidRDefault="008A6303" w:rsidP="00270DC6">
            <w:pPr>
              <w:pStyle w:val="Tableheading-white"/>
            </w:pPr>
            <w:r w:rsidRPr="005674B8">
              <w:t>Schedule fee</w:t>
            </w:r>
          </w:p>
        </w:tc>
        <w:tc>
          <w:tcPr>
            <w:tcW w:w="1073" w:type="dxa"/>
            <w:shd w:val="clear" w:color="auto" w:fill="01653F"/>
            <w:vAlign w:val="bottom"/>
          </w:tcPr>
          <w:p w14:paraId="1178FC0E" w14:textId="77777777" w:rsidR="008A6303" w:rsidRPr="005674B8" w:rsidRDefault="008A6303" w:rsidP="00270DC6">
            <w:pPr>
              <w:pStyle w:val="Tableheading-white"/>
            </w:pPr>
            <w:r w:rsidRPr="005674B8">
              <w:t>Services FY2016/17</w:t>
            </w:r>
          </w:p>
        </w:tc>
        <w:tc>
          <w:tcPr>
            <w:tcW w:w="1049" w:type="dxa"/>
            <w:shd w:val="clear" w:color="auto" w:fill="01653F"/>
            <w:vAlign w:val="bottom"/>
          </w:tcPr>
          <w:p w14:paraId="696A629A" w14:textId="77777777" w:rsidR="008A6303" w:rsidRPr="005674B8" w:rsidRDefault="008A6303" w:rsidP="00270DC6">
            <w:pPr>
              <w:pStyle w:val="Tableheading-white"/>
            </w:pPr>
            <w:r w:rsidRPr="005674B8">
              <w:t>Benefits FY2016/17</w:t>
            </w:r>
          </w:p>
        </w:tc>
        <w:tc>
          <w:tcPr>
            <w:tcW w:w="1113" w:type="dxa"/>
            <w:shd w:val="clear" w:color="auto" w:fill="01653F"/>
            <w:vAlign w:val="bottom"/>
          </w:tcPr>
          <w:p w14:paraId="31558CA8" w14:textId="77777777" w:rsidR="008A6303" w:rsidRPr="005674B8" w:rsidRDefault="008A6303" w:rsidP="00270DC6">
            <w:pPr>
              <w:pStyle w:val="Tableheading-white"/>
            </w:pPr>
            <w:r w:rsidRPr="005674B8">
              <w:t>Services 5-year annual avg. growth</w:t>
            </w:r>
          </w:p>
        </w:tc>
      </w:tr>
      <w:tr w:rsidR="008A6303" w:rsidRPr="00386E44" w14:paraId="617EF210" w14:textId="77777777" w:rsidTr="00270DC6">
        <w:tc>
          <w:tcPr>
            <w:tcW w:w="686" w:type="dxa"/>
            <w:vAlign w:val="center"/>
          </w:tcPr>
          <w:p w14:paraId="73137195" w14:textId="77777777" w:rsidR="008A6303" w:rsidRPr="00C04253" w:rsidRDefault="008A6303" w:rsidP="00270DC6">
            <w:pPr>
              <w:pStyle w:val="Tabletext"/>
            </w:pPr>
            <w:r w:rsidRPr="00C04253">
              <w:t>45519</w:t>
            </w:r>
          </w:p>
        </w:tc>
        <w:tc>
          <w:tcPr>
            <w:tcW w:w="3566" w:type="dxa"/>
          </w:tcPr>
          <w:p w14:paraId="4BF947B5" w14:textId="77777777" w:rsidR="008A6303" w:rsidRPr="00C04253" w:rsidRDefault="008A6303" w:rsidP="00270DC6">
            <w:pPr>
              <w:pStyle w:val="Tabletext"/>
            </w:pPr>
            <w:r w:rsidRPr="00C04253">
              <w:t>Extensive burn scars of skin (more than 1 percent of body surface area), excision of, for correction of scar contracture (Anaes.) (Assist.)</w:t>
            </w:r>
            <w:r w:rsidR="00FB28DF">
              <w:t>.</w:t>
            </w:r>
          </w:p>
        </w:tc>
        <w:tc>
          <w:tcPr>
            <w:tcW w:w="891" w:type="dxa"/>
            <w:vAlign w:val="bottom"/>
          </w:tcPr>
          <w:p w14:paraId="3540B7DB" w14:textId="77777777" w:rsidR="008A6303" w:rsidRPr="00C04253" w:rsidRDefault="008A6303" w:rsidP="00270DC6">
            <w:pPr>
              <w:pStyle w:val="Tabletext"/>
            </w:pPr>
            <w:r w:rsidRPr="00C04253">
              <w:t>$429.05</w:t>
            </w:r>
          </w:p>
        </w:tc>
        <w:tc>
          <w:tcPr>
            <w:tcW w:w="1073" w:type="dxa"/>
            <w:vAlign w:val="bottom"/>
          </w:tcPr>
          <w:p w14:paraId="0EDA22E1" w14:textId="77777777" w:rsidR="008A6303" w:rsidRPr="00C04253" w:rsidRDefault="008A6303" w:rsidP="00270DC6">
            <w:pPr>
              <w:pStyle w:val="Tabletext"/>
            </w:pPr>
            <w:r w:rsidRPr="00C04253">
              <w:t xml:space="preserve">                       13 </w:t>
            </w:r>
          </w:p>
        </w:tc>
        <w:tc>
          <w:tcPr>
            <w:tcW w:w="1049" w:type="dxa"/>
            <w:vAlign w:val="bottom"/>
          </w:tcPr>
          <w:p w14:paraId="6178CECE" w14:textId="77777777" w:rsidR="008A6303" w:rsidRPr="00C04253" w:rsidRDefault="008A6303" w:rsidP="00270DC6">
            <w:pPr>
              <w:pStyle w:val="Tabletext"/>
            </w:pPr>
            <w:r w:rsidRPr="00C04253">
              <w:t>$2,875.00</w:t>
            </w:r>
          </w:p>
        </w:tc>
        <w:tc>
          <w:tcPr>
            <w:tcW w:w="1113" w:type="dxa"/>
            <w:vAlign w:val="bottom"/>
          </w:tcPr>
          <w:p w14:paraId="72A29019" w14:textId="77777777" w:rsidR="008A6303" w:rsidRPr="00C04253" w:rsidRDefault="008A6303" w:rsidP="00270DC6">
            <w:pPr>
              <w:pStyle w:val="Tabletext"/>
            </w:pPr>
            <w:r w:rsidRPr="00C04253">
              <w:t>-10.8%</w:t>
            </w:r>
          </w:p>
        </w:tc>
      </w:tr>
      <w:tr w:rsidR="008A6303" w:rsidRPr="00386E44" w14:paraId="62541951" w14:textId="77777777" w:rsidTr="00270DC6">
        <w:tc>
          <w:tcPr>
            <w:tcW w:w="686" w:type="dxa"/>
            <w:vAlign w:val="center"/>
          </w:tcPr>
          <w:p w14:paraId="5E1927B4" w14:textId="77777777" w:rsidR="008A6303" w:rsidRPr="00ED5BEA" w:rsidRDefault="008A6303" w:rsidP="00270DC6">
            <w:pPr>
              <w:pStyle w:val="Tabletext"/>
            </w:pPr>
            <w:r w:rsidRPr="00ED5BEA">
              <w:t>45054</w:t>
            </w:r>
          </w:p>
        </w:tc>
        <w:tc>
          <w:tcPr>
            <w:tcW w:w="3566" w:type="dxa"/>
          </w:tcPr>
          <w:p w14:paraId="061500B5" w14:textId="77777777" w:rsidR="008A6303" w:rsidRPr="00ED5BEA" w:rsidRDefault="008A6303" w:rsidP="00270DC6">
            <w:pPr>
              <w:pStyle w:val="Tabletext"/>
            </w:pPr>
            <w:r w:rsidRPr="00ED5BEA">
              <w:t>Limb or chest, decompression escharotomy of (including all incisions), for acute compartment syndrome secondary to burn (Anaes.) (Assist.)</w:t>
            </w:r>
            <w:r w:rsidR="00FB28DF">
              <w:t>.</w:t>
            </w:r>
          </w:p>
        </w:tc>
        <w:tc>
          <w:tcPr>
            <w:tcW w:w="891" w:type="dxa"/>
            <w:vAlign w:val="bottom"/>
          </w:tcPr>
          <w:p w14:paraId="6EC8CAD6" w14:textId="77777777" w:rsidR="008A6303" w:rsidRPr="00ED5BEA" w:rsidRDefault="008A6303" w:rsidP="00270DC6">
            <w:pPr>
              <w:pStyle w:val="Tabletext"/>
            </w:pPr>
            <w:r w:rsidRPr="00ED5BEA">
              <w:t>$246.10</w:t>
            </w:r>
          </w:p>
        </w:tc>
        <w:tc>
          <w:tcPr>
            <w:tcW w:w="1073" w:type="dxa"/>
            <w:vAlign w:val="bottom"/>
          </w:tcPr>
          <w:p w14:paraId="281A5E97" w14:textId="77777777" w:rsidR="008A6303" w:rsidRPr="00ED5BEA" w:rsidRDefault="008A6303" w:rsidP="00270DC6">
            <w:pPr>
              <w:pStyle w:val="Tabletext"/>
            </w:pPr>
            <w:r w:rsidRPr="00ED5BEA">
              <w:t xml:space="preserve">                         2 </w:t>
            </w:r>
          </w:p>
        </w:tc>
        <w:tc>
          <w:tcPr>
            <w:tcW w:w="1049" w:type="dxa"/>
            <w:vAlign w:val="bottom"/>
          </w:tcPr>
          <w:p w14:paraId="16ABA199" w14:textId="77777777" w:rsidR="008A6303" w:rsidRPr="00ED5BEA" w:rsidRDefault="008A6303" w:rsidP="00270DC6">
            <w:pPr>
              <w:pStyle w:val="Tabletext"/>
            </w:pPr>
            <w:r w:rsidRPr="00ED5BEA">
              <w:t>$201.40</w:t>
            </w:r>
          </w:p>
        </w:tc>
        <w:tc>
          <w:tcPr>
            <w:tcW w:w="1113" w:type="dxa"/>
            <w:vAlign w:val="bottom"/>
          </w:tcPr>
          <w:p w14:paraId="51631CC9" w14:textId="77777777" w:rsidR="008A6303" w:rsidRPr="00ED5BEA" w:rsidRDefault="008A6303" w:rsidP="00270DC6">
            <w:pPr>
              <w:pStyle w:val="Tabletext"/>
            </w:pPr>
            <w:r w:rsidRPr="00ED5BEA">
              <w:t>0.0%</w:t>
            </w:r>
          </w:p>
        </w:tc>
      </w:tr>
    </w:tbl>
    <w:p w14:paraId="4F5C3182" w14:textId="77777777" w:rsidR="008A6303" w:rsidRPr="005674B8" w:rsidRDefault="008A6303" w:rsidP="008A6303">
      <w:pPr>
        <w:pStyle w:val="Heading3Numbered"/>
      </w:pPr>
      <w:bookmarkStart w:id="303" w:name="_Toc26880945"/>
      <w:r w:rsidRPr="005674B8">
        <w:t xml:space="preserve">Recommendation </w:t>
      </w:r>
      <w:r>
        <w:t>38</w:t>
      </w:r>
      <w:bookmarkEnd w:id="303"/>
    </w:p>
    <w:p w14:paraId="1EE43673" w14:textId="77777777" w:rsidR="008A6303" w:rsidRDefault="008A6303" w:rsidP="008A6303">
      <w:pPr>
        <w:pStyle w:val="Bullet-green"/>
      </w:pPr>
      <w:r>
        <w:t>Item 45519: Amend item descriptor</w:t>
      </w:r>
      <w:r w:rsidRPr="00C04253">
        <w:t xml:space="preserve"> and generate </w:t>
      </w:r>
      <w:r>
        <w:t>three</w:t>
      </w:r>
      <w:r w:rsidRPr="00C04253">
        <w:t xml:space="preserve"> new items</w:t>
      </w:r>
      <w:r>
        <w:t xml:space="preserve"> to account for extent of defect</w:t>
      </w:r>
      <w:r w:rsidRPr="00C04253">
        <w:t xml:space="preserve">.  </w:t>
      </w:r>
    </w:p>
    <w:p w14:paraId="340994AC" w14:textId="77777777" w:rsidR="008A6303" w:rsidRPr="00C04253" w:rsidRDefault="008A6303" w:rsidP="008A6303">
      <w:pPr>
        <w:pStyle w:val="Bullet2"/>
      </w:pPr>
      <w:r w:rsidRPr="00C04253">
        <w:t xml:space="preserve">The proposed items </w:t>
      </w:r>
      <w:r>
        <w:t xml:space="preserve">descriptors </w:t>
      </w:r>
      <w:r w:rsidRPr="00C04253">
        <w:t>are:</w:t>
      </w:r>
    </w:p>
    <w:p w14:paraId="6E995B7B" w14:textId="0F28F64D" w:rsidR="008A6303" w:rsidRPr="00C04253" w:rsidRDefault="008A6303" w:rsidP="008A6303">
      <w:pPr>
        <w:pStyle w:val="Dash3"/>
      </w:pPr>
      <w:r w:rsidRPr="00C04253">
        <w:t>New item</w:t>
      </w:r>
      <w:r>
        <w:t>:</w:t>
      </w:r>
      <w:r w:rsidRPr="00C04253">
        <w:t xml:space="preserve"> </w:t>
      </w:r>
      <w:r w:rsidR="00FB28DF">
        <w:t>B</w:t>
      </w:r>
      <w:r w:rsidR="00FB28DF" w:rsidRPr="00C04253">
        <w:t>urns contracture</w:t>
      </w:r>
      <w:r w:rsidRPr="00C04253">
        <w:t>, release of by excision or incision of scar, with the resultant defect being less than 1% of total body surface, including direct repair if performed</w:t>
      </w:r>
      <w:r>
        <w:t xml:space="preserve"> (Anaes.)</w:t>
      </w:r>
      <w:r w:rsidR="00FB28DF">
        <w:t xml:space="preserve"> </w:t>
      </w:r>
      <w:r>
        <w:t>(Assist.)</w:t>
      </w:r>
      <w:r w:rsidRPr="00C04253">
        <w:t>.</w:t>
      </w:r>
    </w:p>
    <w:p w14:paraId="0C576517" w14:textId="1CA4E0F3" w:rsidR="008A6303" w:rsidRPr="00C04253" w:rsidRDefault="008A6303" w:rsidP="008A6303">
      <w:pPr>
        <w:pStyle w:val="Dash3"/>
      </w:pPr>
      <w:r>
        <w:t>Item</w:t>
      </w:r>
      <w:r w:rsidRPr="00C04253">
        <w:t xml:space="preserve"> 45519</w:t>
      </w:r>
      <w:r>
        <w:t>:</w:t>
      </w:r>
      <w:r w:rsidRPr="00C04253">
        <w:t xml:space="preserve"> </w:t>
      </w:r>
      <w:r w:rsidR="00FB28DF">
        <w:t>B</w:t>
      </w:r>
      <w:r w:rsidR="00FB28DF" w:rsidRPr="00C04253">
        <w:t>urns contracture</w:t>
      </w:r>
      <w:r w:rsidRPr="00C04253">
        <w:t>, release of by excision or incision of scar, with the resultant defect being more than 1% but less than 3% of total body surface</w:t>
      </w:r>
      <w:r>
        <w:t xml:space="preserve"> (Anaes.)</w:t>
      </w:r>
      <w:r w:rsidR="00FB28DF">
        <w:t xml:space="preserve"> </w:t>
      </w:r>
      <w:r>
        <w:t>(Assist.)</w:t>
      </w:r>
      <w:r w:rsidRPr="00C04253">
        <w:t>.</w:t>
      </w:r>
    </w:p>
    <w:p w14:paraId="0FCDC9F2" w14:textId="20456BC2" w:rsidR="008A6303" w:rsidRDefault="008A6303" w:rsidP="008A6303">
      <w:pPr>
        <w:pStyle w:val="Dash3"/>
      </w:pPr>
      <w:r w:rsidRPr="00C04253">
        <w:t>New item</w:t>
      </w:r>
      <w:r>
        <w:t>:</w:t>
      </w:r>
      <w:r w:rsidRPr="00C04253">
        <w:t xml:space="preserve"> </w:t>
      </w:r>
      <w:r w:rsidR="00FB28DF">
        <w:t>B</w:t>
      </w:r>
      <w:r w:rsidR="00FB28DF" w:rsidRPr="00C04253">
        <w:t>urns contracture</w:t>
      </w:r>
      <w:r w:rsidRPr="00C04253">
        <w:t>, release of by excision or incision of scar, with the resultant defect being more than 3% but less than 10% of total body surface</w:t>
      </w:r>
      <w:r>
        <w:t xml:space="preserve"> (Anaes.)</w:t>
      </w:r>
      <w:r w:rsidR="00FB28DF">
        <w:t xml:space="preserve"> </w:t>
      </w:r>
      <w:r>
        <w:t>(Assist.).</w:t>
      </w:r>
    </w:p>
    <w:p w14:paraId="64C9114B" w14:textId="28394718" w:rsidR="008A6303" w:rsidRPr="00C04253" w:rsidRDefault="008A6303" w:rsidP="008A6303">
      <w:pPr>
        <w:pStyle w:val="Dash3"/>
      </w:pPr>
      <w:r>
        <w:t xml:space="preserve">New item: </w:t>
      </w:r>
      <w:r w:rsidR="00FB28DF">
        <w:t>Burns contracture</w:t>
      </w:r>
      <w:r>
        <w:t>, release of by excision or incision of scar, with the resultant defect being more than 10% but less than 20% of total body surface (Anaes.)</w:t>
      </w:r>
      <w:r w:rsidR="00FB28DF">
        <w:t xml:space="preserve"> </w:t>
      </w:r>
      <w:r>
        <w:t>(Assist.).</w:t>
      </w:r>
    </w:p>
    <w:p w14:paraId="10A955EC" w14:textId="77777777" w:rsidR="008A6303" w:rsidRDefault="008A6303" w:rsidP="008A6303">
      <w:pPr>
        <w:pStyle w:val="Bullet-green"/>
      </w:pPr>
      <w:r w:rsidRPr="00C04253">
        <w:t>These items would be used alongside closure items in Tables B and C where the defect was not closed by other means (such as local flaps).</w:t>
      </w:r>
    </w:p>
    <w:p w14:paraId="4B51F2E2" w14:textId="77777777" w:rsidR="008A6303" w:rsidRDefault="008A6303" w:rsidP="008A6303">
      <w:pPr>
        <w:pStyle w:val="Bullet-green"/>
      </w:pPr>
      <w:r>
        <w:t xml:space="preserve">Item 45054: No change; however, the Committee proposed increasing the schedule fee similar to that of item 30017 ($326.05). </w:t>
      </w:r>
    </w:p>
    <w:p w14:paraId="21DFB221" w14:textId="77777777" w:rsidR="008A6303" w:rsidRPr="00C04253" w:rsidRDefault="008A6303" w:rsidP="008A6303">
      <w:pPr>
        <w:pStyle w:val="Bullet-green"/>
        <w:numPr>
          <w:ilvl w:val="0"/>
          <w:numId w:val="0"/>
        </w:numPr>
        <w:ind w:left="431"/>
      </w:pPr>
    </w:p>
    <w:p w14:paraId="1DC1504A" w14:textId="77777777" w:rsidR="008A6303" w:rsidRPr="00ED5BEA" w:rsidRDefault="008A6303" w:rsidP="008A6303">
      <w:pPr>
        <w:pStyle w:val="Heading3Numbered"/>
      </w:pPr>
      <w:bookmarkStart w:id="304" w:name="_Toc26880946"/>
      <w:r>
        <w:t>Rationale for Recommendation 38</w:t>
      </w:r>
      <w:bookmarkEnd w:id="304"/>
    </w:p>
    <w:p w14:paraId="1C31F87B" w14:textId="77777777" w:rsidR="008A6303" w:rsidRDefault="008A6303" w:rsidP="008A6303">
      <w:pPr>
        <w:pStyle w:val="Bullet-green"/>
        <w:numPr>
          <w:ilvl w:val="0"/>
          <w:numId w:val="0"/>
        </w:numPr>
      </w:pPr>
      <w:r>
        <w:t>This recommendation is based on providing a robust Schedule consistent with modern surgical burns care.</w:t>
      </w:r>
    </w:p>
    <w:p w14:paraId="4416591B" w14:textId="62A4FC51" w:rsidR="008A6303" w:rsidRPr="00C04253" w:rsidRDefault="008A6303" w:rsidP="008A6303">
      <w:pPr>
        <w:pStyle w:val="Bullet-green"/>
      </w:pPr>
      <w:r>
        <w:t xml:space="preserve">Item 45519: </w:t>
      </w:r>
      <w:r w:rsidRPr="00C04253">
        <w:t>Burns contractures cause significant limitation in function</w:t>
      </w:r>
      <w:r>
        <w:t>,</w:t>
      </w:r>
      <w:r w:rsidRPr="00C04253">
        <w:t xml:space="preserve"> often occurring across joints or between face and neck. Release of such contractures often requires several hours of careful dissection to avoid damage to distorted under</w:t>
      </w:r>
      <w:r>
        <w:t>lying structures. The current S</w:t>
      </w:r>
      <w:r w:rsidRPr="00C04253">
        <w:t>chedule does not adequately provide for differing magnitudes of contracture release.</w:t>
      </w:r>
    </w:p>
    <w:p w14:paraId="28653328" w14:textId="3DA64942" w:rsidR="008A6303" w:rsidRDefault="008A6303" w:rsidP="008A6303">
      <w:pPr>
        <w:pStyle w:val="Bullet-green"/>
      </w:pPr>
      <w:r w:rsidRPr="00C04253">
        <w:t>A burns sc</w:t>
      </w:r>
      <w:r>
        <w:t>ar contracture of less than 1 per cent total body surface area</w:t>
      </w:r>
      <w:r w:rsidRPr="00C04253">
        <w:t xml:space="preserve"> can still cause significant disability and sh</w:t>
      </w:r>
      <w:r>
        <w:t>ould be catered for within the S</w:t>
      </w:r>
      <w:r w:rsidRPr="00C04253">
        <w:t>chedule. The</w:t>
      </w:r>
      <w:r>
        <w:t xml:space="preserve"> C</w:t>
      </w:r>
      <w:r w:rsidRPr="00C04253">
        <w:t>ommittee regards the area of burns scar contracture procedures to be very low risk i</w:t>
      </w:r>
      <w:r>
        <w:t>n terms of potential for misuse</w:t>
      </w:r>
      <w:r w:rsidRPr="00C04253">
        <w:t xml:space="preserve"> (</w:t>
      </w:r>
      <w:r>
        <w:t>t</w:t>
      </w:r>
      <w:r w:rsidRPr="00C04253">
        <w:t>otal benefits paid</w:t>
      </w:r>
      <w:r>
        <w:t xml:space="preserve"> in FY</w:t>
      </w:r>
      <w:r w:rsidRPr="00C04253">
        <w:t xml:space="preserve"> 2016/2017</w:t>
      </w:r>
      <w:r>
        <w:t xml:space="preserve">: </w:t>
      </w:r>
      <w:r w:rsidRPr="00C04253">
        <w:t>$2875</w:t>
      </w:r>
      <w:r>
        <w:t>) and considered that i</w:t>
      </w:r>
      <w:r w:rsidRPr="00C04253">
        <w:t xml:space="preserve">mplementation of </w:t>
      </w:r>
      <w:r>
        <w:t xml:space="preserve">this recommendation </w:t>
      </w:r>
      <w:r w:rsidRPr="00C04253">
        <w:t>is unli</w:t>
      </w:r>
      <w:r>
        <w:t>kely to increase total activity.</w:t>
      </w:r>
    </w:p>
    <w:p w14:paraId="4D6850E9" w14:textId="5770966B" w:rsidR="008A6303" w:rsidRPr="00386E44" w:rsidRDefault="008A6303" w:rsidP="008A6303">
      <w:pPr>
        <w:pStyle w:val="Bullet-green"/>
      </w:pPr>
      <w:r>
        <w:t xml:space="preserve">Item 45054: </w:t>
      </w:r>
      <w:r w:rsidRPr="00C04253">
        <w:t xml:space="preserve">Escharotomy is a procedure that is life-saving and requires significant skill </w:t>
      </w:r>
      <w:r>
        <w:t>as</w:t>
      </w:r>
      <w:r w:rsidRPr="00C04253">
        <w:t xml:space="preserve"> the patient </w:t>
      </w:r>
      <w:r>
        <w:t>is often</w:t>
      </w:r>
      <w:r w:rsidRPr="00C04253">
        <w:t xml:space="preserve"> critically </w:t>
      </w:r>
      <w:r>
        <w:t>ill with</w:t>
      </w:r>
      <w:r w:rsidRPr="00C04253">
        <w:t xml:space="preserve"> significant blood loss. Current i</w:t>
      </w:r>
      <w:r>
        <w:t xml:space="preserve">tem 30017 describes a procedure </w:t>
      </w:r>
      <w:r w:rsidRPr="00C04253">
        <w:t>of similar magnitude</w:t>
      </w:r>
      <w:r>
        <w:t xml:space="preserve"> and is therefore an acceptable fee comparator</w:t>
      </w:r>
      <w:r w:rsidRPr="00C04253">
        <w:t>.</w:t>
      </w:r>
    </w:p>
    <w:p w14:paraId="35F4CA25" w14:textId="77777777" w:rsidR="008A6303" w:rsidRDefault="008A6303" w:rsidP="008A6303">
      <w:pPr>
        <w:spacing w:before="0" w:after="0" w:line="240" w:lineRule="auto"/>
        <w:rPr>
          <w:rFonts w:cstheme="minorHAnsi"/>
          <w:b/>
          <w:bCs/>
          <w:color w:val="01653F"/>
          <w:sz w:val="40"/>
          <w:szCs w:val="40"/>
          <w:lang w:val="en-US" w:eastAsia="en-US"/>
        </w:rPr>
      </w:pPr>
      <w:r>
        <w:br w:type="page"/>
      </w:r>
    </w:p>
    <w:p w14:paraId="0AFBBC92" w14:textId="77777777" w:rsidR="008A6303" w:rsidRDefault="008A6303" w:rsidP="008A6303">
      <w:pPr>
        <w:pStyle w:val="Heading1"/>
      </w:pPr>
      <w:bookmarkStart w:id="305" w:name="_Toc26880947"/>
      <w:r w:rsidRPr="000866ED">
        <w:t>Recommendations: Cranio-maxillofacial /Oral and Maxillofacial</w:t>
      </w:r>
      <w:r>
        <w:t xml:space="preserve"> Surgery</w:t>
      </w:r>
      <w:bookmarkEnd w:id="305"/>
    </w:p>
    <w:p w14:paraId="767DD952" w14:textId="6D791537" w:rsidR="008A6303" w:rsidRDefault="008A6303" w:rsidP="008A6303">
      <w:pPr>
        <w:pStyle w:val="01Trianglebullets"/>
      </w:pPr>
      <w:r>
        <w:t xml:space="preserve">Cranio-maxillofacial and </w:t>
      </w:r>
      <w:r w:rsidR="003A12B8">
        <w:t xml:space="preserve">oral </w:t>
      </w:r>
      <w:r>
        <w:t xml:space="preserve">and </w:t>
      </w:r>
      <w:r w:rsidR="003A12B8">
        <w:t xml:space="preserve">maxillofacial </w:t>
      </w:r>
      <w:r>
        <w:t>surgery has undergone major changes in the last 20 years due to changes in technology and fixation techniques. The majority of the changes in this section relate to modernisation of the Schedule to be consistent with standard practice and remove low value and redundant items.</w:t>
      </w:r>
    </w:p>
    <w:p w14:paraId="592FC6C1" w14:textId="77777777" w:rsidR="007E7CA7" w:rsidRDefault="007E7CA7" w:rsidP="008A6303">
      <w:pPr>
        <w:pStyle w:val="01Trianglebullets"/>
      </w:pPr>
    </w:p>
    <w:p w14:paraId="5507060A" w14:textId="77777777" w:rsidR="008A6303" w:rsidRDefault="008A6303" w:rsidP="008A6303">
      <w:pPr>
        <w:pStyle w:val="01Trianglebullets"/>
      </w:pPr>
      <w:r>
        <w:t xml:space="preserve">Although this is a developing field of surgical practice this section of the Schedule has remained largely untouched and is currently out of date. The following recommendations are in line with updating terminology and practices to allow for modern best clinical practice, which will in turn provide greater clarity in the Schedule and enable appropriate selection and claiming of item numbers within this section of the Schedule. </w:t>
      </w:r>
    </w:p>
    <w:p w14:paraId="097F932A" w14:textId="77777777" w:rsidR="008A6303" w:rsidRPr="004C7CD9" w:rsidRDefault="008A6303" w:rsidP="008A6303">
      <w:pPr>
        <w:rPr>
          <w:lang w:val="en-US" w:eastAsia="en-US"/>
        </w:rPr>
      </w:pPr>
    </w:p>
    <w:p w14:paraId="7E3D6A73" w14:textId="77777777" w:rsidR="008A6303" w:rsidRPr="00332F25" w:rsidRDefault="008A6303" w:rsidP="008A6303">
      <w:pPr>
        <w:pStyle w:val="Heading2"/>
      </w:pPr>
      <w:bookmarkStart w:id="306" w:name="_Toc26880948"/>
      <w:r>
        <w:t xml:space="preserve">Orbital cavity </w:t>
      </w:r>
      <w:r w:rsidRPr="00332F25">
        <w:t>items</w:t>
      </w:r>
      <w:bookmarkEnd w:id="306"/>
    </w:p>
    <w:p w14:paraId="1529C6D3" w14:textId="77777777" w:rsidR="008A6303" w:rsidRPr="00332F25" w:rsidRDefault="008A6303" w:rsidP="008A6303">
      <w:pPr>
        <w:pStyle w:val="TableCaption"/>
      </w:pPr>
      <w:bookmarkStart w:id="307" w:name="_Toc26881064"/>
      <w:r>
        <w:t xml:space="preserve">Table </w:t>
      </w:r>
      <w:r w:rsidRPr="00F3341C">
        <w:fldChar w:fldCharType="begin"/>
      </w:r>
      <w:r>
        <w:instrText xml:space="preserve"> SEQ Table \* ARABIC </w:instrText>
      </w:r>
      <w:r w:rsidRPr="00F3341C">
        <w:fldChar w:fldCharType="separate"/>
      </w:r>
      <w:r w:rsidR="002F004E">
        <w:rPr>
          <w:noProof/>
        </w:rPr>
        <w:t>32</w:t>
      </w:r>
      <w:r w:rsidRPr="00F3341C">
        <w:fldChar w:fldCharType="end"/>
      </w:r>
      <w:r w:rsidRPr="00332F25">
        <w:t xml:space="preserve">: Item introduction table for items </w:t>
      </w:r>
      <w:r>
        <w:t>45590 and 45593</w:t>
      </w:r>
      <w:bookmarkEnd w:id="30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2: item introduction table for items 45590 and 45593"/>
        <w:tblDescription w:val="Table 32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2"/>
        <w:gridCol w:w="3522"/>
        <w:gridCol w:w="888"/>
        <w:gridCol w:w="1069"/>
        <w:gridCol w:w="1046"/>
        <w:gridCol w:w="1105"/>
      </w:tblGrid>
      <w:tr w:rsidR="008A6303" w:rsidRPr="00386E44" w14:paraId="3CCBAD14" w14:textId="77777777" w:rsidTr="00270DC6">
        <w:trPr>
          <w:tblHeader/>
        </w:trPr>
        <w:tc>
          <w:tcPr>
            <w:tcW w:w="686" w:type="dxa"/>
            <w:shd w:val="clear" w:color="auto" w:fill="01653F"/>
            <w:vAlign w:val="bottom"/>
          </w:tcPr>
          <w:p w14:paraId="7EBD48AB" w14:textId="77777777" w:rsidR="008A6303" w:rsidRPr="00332F25" w:rsidRDefault="008A6303" w:rsidP="00270DC6">
            <w:pPr>
              <w:pStyle w:val="Tableheading-white"/>
            </w:pPr>
            <w:r w:rsidRPr="00332F25">
              <w:t>Item</w:t>
            </w:r>
          </w:p>
        </w:tc>
        <w:tc>
          <w:tcPr>
            <w:tcW w:w="3566" w:type="dxa"/>
            <w:shd w:val="clear" w:color="auto" w:fill="01653F"/>
            <w:vAlign w:val="bottom"/>
          </w:tcPr>
          <w:p w14:paraId="3E99B4EB" w14:textId="77777777" w:rsidR="008A6303" w:rsidRPr="00332F25" w:rsidRDefault="008A6303" w:rsidP="00270DC6">
            <w:pPr>
              <w:pStyle w:val="Tableheading-white"/>
            </w:pPr>
            <w:r w:rsidRPr="00332F25">
              <w:t>Descriptor</w:t>
            </w:r>
          </w:p>
        </w:tc>
        <w:tc>
          <w:tcPr>
            <w:tcW w:w="891" w:type="dxa"/>
            <w:shd w:val="clear" w:color="auto" w:fill="01653F"/>
            <w:vAlign w:val="bottom"/>
          </w:tcPr>
          <w:p w14:paraId="29BE6B52" w14:textId="77777777" w:rsidR="008A6303" w:rsidRPr="00332F25" w:rsidRDefault="008A6303" w:rsidP="00270DC6">
            <w:pPr>
              <w:pStyle w:val="Tableheading-white"/>
            </w:pPr>
            <w:r w:rsidRPr="00332F25">
              <w:t>Schedule fee</w:t>
            </w:r>
          </w:p>
        </w:tc>
        <w:tc>
          <w:tcPr>
            <w:tcW w:w="1073" w:type="dxa"/>
            <w:shd w:val="clear" w:color="auto" w:fill="01653F"/>
            <w:vAlign w:val="bottom"/>
          </w:tcPr>
          <w:p w14:paraId="0927FB5D" w14:textId="77777777" w:rsidR="008A6303" w:rsidRPr="00332F25" w:rsidRDefault="008A6303" w:rsidP="00270DC6">
            <w:pPr>
              <w:pStyle w:val="Tableheading-white"/>
            </w:pPr>
            <w:r w:rsidRPr="00332F25">
              <w:t>Services FY2016/17</w:t>
            </w:r>
          </w:p>
        </w:tc>
        <w:tc>
          <w:tcPr>
            <w:tcW w:w="1049" w:type="dxa"/>
            <w:shd w:val="clear" w:color="auto" w:fill="01653F"/>
            <w:vAlign w:val="bottom"/>
          </w:tcPr>
          <w:p w14:paraId="5DE2D8B4" w14:textId="77777777" w:rsidR="008A6303" w:rsidRPr="00332F25" w:rsidRDefault="008A6303" w:rsidP="00270DC6">
            <w:pPr>
              <w:pStyle w:val="Tableheading-white"/>
            </w:pPr>
            <w:r w:rsidRPr="00332F25">
              <w:t>Benefits FY2016/17</w:t>
            </w:r>
          </w:p>
        </w:tc>
        <w:tc>
          <w:tcPr>
            <w:tcW w:w="1113" w:type="dxa"/>
            <w:shd w:val="clear" w:color="auto" w:fill="01653F"/>
            <w:vAlign w:val="bottom"/>
          </w:tcPr>
          <w:p w14:paraId="62A05AE3" w14:textId="77777777" w:rsidR="008A6303" w:rsidRPr="00332F25" w:rsidRDefault="008A6303" w:rsidP="00270DC6">
            <w:pPr>
              <w:pStyle w:val="Tableheading-white"/>
            </w:pPr>
            <w:r w:rsidRPr="00332F25">
              <w:t>Services 5-year annual avg. growth</w:t>
            </w:r>
          </w:p>
        </w:tc>
      </w:tr>
      <w:tr w:rsidR="008A6303" w:rsidRPr="00386E44" w14:paraId="6E9B9FD8" w14:textId="77777777" w:rsidTr="00270DC6">
        <w:tc>
          <w:tcPr>
            <w:tcW w:w="686" w:type="dxa"/>
          </w:tcPr>
          <w:p w14:paraId="6CBBA058" w14:textId="77777777" w:rsidR="008A6303" w:rsidRPr="006827E1" w:rsidRDefault="008A6303" w:rsidP="00270DC6">
            <w:pPr>
              <w:pStyle w:val="Tabletext"/>
            </w:pPr>
            <w:r w:rsidRPr="006827E1">
              <w:t>45590</w:t>
            </w:r>
          </w:p>
        </w:tc>
        <w:tc>
          <w:tcPr>
            <w:tcW w:w="3566" w:type="dxa"/>
          </w:tcPr>
          <w:p w14:paraId="75034621" w14:textId="77777777" w:rsidR="008A6303" w:rsidRPr="006827E1" w:rsidRDefault="008A6303" w:rsidP="00270DC6">
            <w:pPr>
              <w:pStyle w:val="Tabletext"/>
            </w:pPr>
            <w:r w:rsidRPr="006827E1">
              <w:t>Orbital cavity, reconstruction of a wall or floor, with or without foreign implant (Anaes.) (Assist.)</w:t>
            </w:r>
            <w:r w:rsidR="003A12B8">
              <w:t>.</w:t>
            </w:r>
          </w:p>
        </w:tc>
        <w:tc>
          <w:tcPr>
            <w:tcW w:w="891" w:type="dxa"/>
          </w:tcPr>
          <w:p w14:paraId="19A64B10" w14:textId="77777777" w:rsidR="008A6303" w:rsidRPr="006827E1" w:rsidRDefault="008A6303" w:rsidP="00270DC6">
            <w:pPr>
              <w:pStyle w:val="Tabletext"/>
            </w:pPr>
            <w:r w:rsidRPr="006827E1">
              <w:t xml:space="preserve"> $483.25 </w:t>
            </w:r>
          </w:p>
        </w:tc>
        <w:tc>
          <w:tcPr>
            <w:tcW w:w="1073" w:type="dxa"/>
          </w:tcPr>
          <w:p w14:paraId="1B9A6E05" w14:textId="77777777" w:rsidR="008A6303" w:rsidRPr="006827E1" w:rsidRDefault="008A6303" w:rsidP="00270DC6">
            <w:pPr>
              <w:pStyle w:val="Tabletext"/>
            </w:pPr>
            <w:r w:rsidRPr="006827E1">
              <w:t xml:space="preserve"> 172</w:t>
            </w:r>
          </w:p>
        </w:tc>
        <w:tc>
          <w:tcPr>
            <w:tcW w:w="1049" w:type="dxa"/>
          </w:tcPr>
          <w:p w14:paraId="0E7B7B0E" w14:textId="77777777" w:rsidR="008A6303" w:rsidRPr="006827E1" w:rsidRDefault="008A6303" w:rsidP="00270DC6">
            <w:pPr>
              <w:pStyle w:val="Tabletext"/>
            </w:pPr>
            <w:r w:rsidRPr="006827E1">
              <w:t xml:space="preserve">  $44,810</w:t>
            </w:r>
          </w:p>
        </w:tc>
        <w:tc>
          <w:tcPr>
            <w:tcW w:w="1113" w:type="dxa"/>
          </w:tcPr>
          <w:p w14:paraId="322C7545" w14:textId="77777777" w:rsidR="008A6303" w:rsidRPr="006827E1" w:rsidRDefault="008A6303" w:rsidP="00270DC6">
            <w:pPr>
              <w:pStyle w:val="Tabletext"/>
            </w:pPr>
            <w:r w:rsidRPr="006827E1">
              <w:t>-0.5%</w:t>
            </w:r>
          </w:p>
        </w:tc>
      </w:tr>
      <w:tr w:rsidR="008A6303" w:rsidRPr="00386E44" w14:paraId="3340D5E0" w14:textId="77777777" w:rsidTr="00270DC6">
        <w:tc>
          <w:tcPr>
            <w:tcW w:w="686" w:type="dxa"/>
          </w:tcPr>
          <w:p w14:paraId="6350221E" w14:textId="77777777" w:rsidR="008A6303" w:rsidRPr="006827E1" w:rsidRDefault="008A6303" w:rsidP="00270DC6">
            <w:pPr>
              <w:pStyle w:val="Tabletext"/>
            </w:pPr>
            <w:r w:rsidRPr="006827E1">
              <w:t>45593</w:t>
            </w:r>
          </w:p>
        </w:tc>
        <w:tc>
          <w:tcPr>
            <w:tcW w:w="3566" w:type="dxa"/>
          </w:tcPr>
          <w:p w14:paraId="1439D475" w14:textId="77777777" w:rsidR="008A6303" w:rsidRPr="006827E1" w:rsidRDefault="008A6303" w:rsidP="00270DC6">
            <w:pPr>
              <w:pStyle w:val="Tabletext"/>
            </w:pPr>
            <w:r w:rsidRPr="006827E1">
              <w:t>Orbital cavity, bone or cartilage graft to orbital wall or floor including reduction of prolapsed or entrapped orbital contents (Anaes.) (Assist.)</w:t>
            </w:r>
            <w:r w:rsidR="003A12B8">
              <w:t>.</w:t>
            </w:r>
          </w:p>
        </w:tc>
        <w:tc>
          <w:tcPr>
            <w:tcW w:w="891" w:type="dxa"/>
          </w:tcPr>
          <w:p w14:paraId="09985424" w14:textId="77777777" w:rsidR="008A6303" w:rsidRPr="006827E1" w:rsidRDefault="008A6303" w:rsidP="00270DC6">
            <w:pPr>
              <w:pStyle w:val="Tabletext"/>
            </w:pPr>
            <w:r w:rsidRPr="006827E1">
              <w:t xml:space="preserve"> $567.65 </w:t>
            </w:r>
          </w:p>
        </w:tc>
        <w:tc>
          <w:tcPr>
            <w:tcW w:w="1073" w:type="dxa"/>
          </w:tcPr>
          <w:p w14:paraId="33E08F11" w14:textId="77777777" w:rsidR="008A6303" w:rsidRPr="006827E1" w:rsidRDefault="008A6303" w:rsidP="00270DC6">
            <w:pPr>
              <w:pStyle w:val="Tabletext"/>
            </w:pPr>
            <w:r w:rsidRPr="006827E1">
              <w:t xml:space="preserve"> 29</w:t>
            </w:r>
          </w:p>
        </w:tc>
        <w:tc>
          <w:tcPr>
            <w:tcW w:w="1049" w:type="dxa"/>
          </w:tcPr>
          <w:p w14:paraId="48DD5C89" w14:textId="77777777" w:rsidR="008A6303" w:rsidRPr="006827E1" w:rsidRDefault="008A6303" w:rsidP="00270DC6">
            <w:pPr>
              <w:pStyle w:val="Tabletext"/>
            </w:pPr>
            <w:r w:rsidRPr="006827E1">
              <w:t xml:space="preserve">  $9,469</w:t>
            </w:r>
          </w:p>
        </w:tc>
        <w:tc>
          <w:tcPr>
            <w:tcW w:w="1113" w:type="dxa"/>
          </w:tcPr>
          <w:p w14:paraId="6F33DA0B" w14:textId="77777777" w:rsidR="008A6303" w:rsidRPr="006827E1" w:rsidRDefault="008A6303" w:rsidP="00270DC6">
            <w:pPr>
              <w:pStyle w:val="Tabletext"/>
            </w:pPr>
            <w:r w:rsidRPr="006827E1">
              <w:t>-9.6%</w:t>
            </w:r>
          </w:p>
        </w:tc>
      </w:tr>
    </w:tbl>
    <w:p w14:paraId="5959D235" w14:textId="77777777" w:rsidR="008A6303" w:rsidRDefault="008A6303" w:rsidP="008A6303">
      <w:pPr>
        <w:pStyle w:val="Heading3Numbered"/>
        <w:numPr>
          <w:ilvl w:val="0"/>
          <w:numId w:val="0"/>
        </w:numPr>
        <w:ind w:left="720"/>
      </w:pPr>
    </w:p>
    <w:p w14:paraId="65E2214E" w14:textId="77777777" w:rsidR="008A6303" w:rsidRPr="00332F25" w:rsidRDefault="008A6303" w:rsidP="007E7CA7">
      <w:pPr>
        <w:pStyle w:val="Heading3Numbered"/>
        <w:keepLines/>
      </w:pPr>
      <w:bookmarkStart w:id="308" w:name="_Toc26880949"/>
      <w:r w:rsidRPr="00332F25">
        <w:t xml:space="preserve">Recommendation </w:t>
      </w:r>
      <w:r>
        <w:t>39</w:t>
      </w:r>
      <w:bookmarkEnd w:id="308"/>
    </w:p>
    <w:p w14:paraId="2F249650" w14:textId="77777777" w:rsidR="008A6303" w:rsidRDefault="008A6303" w:rsidP="007E7CA7">
      <w:pPr>
        <w:pStyle w:val="Bullet-green"/>
        <w:keepNext/>
        <w:keepLines/>
      </w:pPr>
      <w:r w:rsidRPr="00332F25">
        <w:t xml:space="preserve">Item </w:t>
      </w:r>
      <w:r>
        <w:t>45590</w:t>
      </w:r>
      <w:r w:rsidRPr="00332F25">
        <w:t xml:space="preserve">: </w:t>
      </w:r>
      <w:r>
        <w:t>Change descriptor to include use of bone or cartilage.</w:t>
      </w:r>
    </w:p>
    <w:p w14:paraId="29A740E6" w14:textId="77777777" w:rsidR="008A6303" w:rsidRPr="00332F25" w:rsidRDefault="008A6303" w:rsidP="007E7CA7">
      <w:pPr>
        <w:pStyle w:val="Bullet2"/>
        <w:keepNext/>
        <w:keepLines/>
        <w:ind w:left="1797" w:hanging="357"/>
      </w:pPr>
      <w:r w:rsidRPr="00332F25">
        <w:t>The proposed item descriptor is as follows:</w:t>
      </w:r>
    </w:p>
    <w:p w14:paraId="1071761F" w14:textId="77777777" w:rsidR="008A6303" w:rsidRDefault="008A6303" w:rsidP="007E7CA7">
      <w:pPr>
        <w:pStyle w:val="Dash3"/>
        <w:keepNext/>
        <w:keepLines/>
        <w:ind w:left="2154" w:hanging="357"/>
      </w:pPr>
      <w:r w:rsidRPr="00815521">
        <w:t xml:space="preserve">Orbital cavity, reconstruction </w:t>
      </w:r>
      <w:r>
        <w:t>of</w:t>
      </w:r>
      <w:r w:rsidRPr="00815521">
        <w:t xml:space="preserve"> wall or floor </w:t>
      </w:r>
      <w:r w:rsidRPr="00FA4C3C">
        <w:t xml:space="preserve">with </w:t>
      </w:r>
      <w:r w:rsidR="00D92F8E" w:rsidRPr="00FA4C3C">
        <w:t>or without</w:t>
      </w:r>
      <w:r w:rsidR="00D92F8E">
        <w:t xml:space="preserve"> </w:t>
      </w:r>
      <w:r>
        <w:t xml:space="preserve">bone or cartilage graft, </w:t>
      </w:r>
      <w:r w:rsidR="00D92F8E">
        <w:t xml:space="preserve">or </w:t>
      </w:r>
      <w:r>
        <w:t xml:space="preserve">foreign implant </w:t>
      </w:r>
      <w:r w:rsidRPr="00815521">
        <w:t>(Anaes.) (Assist.)</w:t>
      </w:r>
      <w:r w:rsidR="003A12B8">
        <w:t>.</w:t>
      </w:r>
    </w:p>
    <w:p w14:paraId="6BCD506F" w14:textId="77777777" w:rsidR="008A6303" w:rsidRDefault="008A6303" w:rsidP="008A6303">
      <w:pPr>
        <w:pStyle w:val="Bullet-green"/>
      </w:pPr>
      <w:r>
        <w:t>Item 45593: Change descriptor to include both orbital wall and floor and delete reference to prolapsed or entrapped orbital contents.</w:t>
      </w:r>
    </w:p>
    <w:p w14:paraId="3E93B5F9" w14:textId="77777777" w:rsidR="008A6303" w:rsidRPr="00332F25" w:rsidRDefault="008A6303" w:rsidP="00703108">
      <w:pPr>
        <w:pStyle w:val="Bullet2"/>
        <w:ind w:left="1797" w:hanging="357"/>
      </w:pPr>
      <w:r w:rsidRPr="00332F25">
        <w:t>The proposed item descriptor is as follows:</w:t>
      </w:r>
    </w:p>
    <w:p w14:paraId="43B8F0D7" w14:textId="77777777" w:rsidR="008A6303" w:rsidRDefault="008A6303" w:rsidP="00703108">
      <w:pPr>
        <w:pStyle w:val="Dash3"/>
        <w:ind w:left="2154" w:hanging="357"/>
      </w:pPr>
      <w:r w:rsidRPr="00815521">
        <w:t>Orbital cavity,</w:t>
      </w:r>
      <w:r>
        <w:t xml:space="preserve"> reconstruction of wall and floor with</w:t>
      </w:r>
      <w:r w:rsidRPr="00815521">
        <w:t xml:space="preserve"> bone or cartilage graft</w:t>
      </w:r>
      <w:r>
        <w:t>,</w:t>
      </w:r>
      <w:r w:rsidRPr="00815521">
        <w:t xml:space="preserve"> </w:t>
      </w:r>
      <w:r>
        <w:t>or foreign implant</w:t>
      </w:r>
      <w:r w:rsidRPr="00815521">
        <w:t xml:space="preserve"> (Anaes.) (Assist.)</w:t>
      </w:r>
      <w:r w:rsidR="003A12B8">
        <w:t>.</w:t>
      </w:r>
    </w:p>
    <w:p w14:paraId="28FC4AB6" w14:textId="77777777" w:rsidR="008A6303" w:rsidRDefault="008A6303" w:rsidP="008A6303">
      <w:pPr>
        <w:pStyle w:val="Squarebullet"/>
      </w:pPr>
      <w:r>
        <w:t>The Committee recommends a schedule fee of 1.5 times the current fee for item 45593 to account for reconstruction of both wall and floor.</w:t>
      </w:r>
    </w:p>
    <w:p w14:paraId="71CB0374" w14:textId="77777777" w:rsidR="008A6303" w:rsidRDefault="008A6303" w:rsidP="008A6303">
      <w:pPr>
        <w:pStyle w:val="Dash3"/>
        <w:numPr>
          <w:ilvl w:val="0"/>
          <w:numId w:val="0"/>
        </w:numPr>
        <w:ind w:left="1364"/>
      </w:pPr>
    </w:p>
    <w:p w14:paraId="14506318" w14:textId="77777777" w:rsidR="008A6303" w:rsidRPr="00815521" w:rsidRDefault="008A6303" w:rsidP="008A6303">
      <w:pPr>
        <w:pStyle w:val="Heading3Numbered"/>
      </w:pPr>
      <w:bookmarkStart w:id="309" w:name="_Toc26880950"/>
      <w:r w:rsidRPr="00815521">
        <w:t xml:space="preserve">Rationale for Recommendation </w:t>
      </w:r>
      <w:r>
        <w:t>39</w:t>
      </w:r>
      <w:bookmarkEnd w:id="309"/>
    </w:p>
    <w:p w14:paraId="6AF63D33" w14:textId="77777777" w:rsidR="008A6303" w:rsidRDefault="008A6303" w:rsidP="008A6303">
      <w:pPr>
        <w:pStyle w:val="Bullet-green"/>
      </w:pPr>
      <w:r>
        <w:t xml:space="preserve">The </w:t>
      </w:r>
      <w:r w:rsidRPr="00F3341C">
        <w:t xml:space="preserve">Committee proposed changes to these item descriptors to clarify their indication as the purpose of the bone, cartilage or foreign implant is to reconstruct </w:t>
      </w:r>
      <w:r>
        <w:t xml:space="preserve">either </w:t>
      </w:r>
      <w:r w:rsidRPr="00F3341C">
        <w:t xml:space="preserve">the orbital wall or floor or both. Reduction of prolapsed or entrapped orbital contents is considered intrinsic to the procedure and therefore </w:t>
      </w:r>
      <w:r>
        <w:t xml:space="preserve">deemed unnecessary and should be </w:t>
      </w:r>
      <w:r w:rsidRPr="00F3341C">
        <w:t xml:space="preserve">removed from </w:t>
      </w:r>
      <w:r>
        <w:t xml:space="preserve">the item </w:t>
      </w:r>
      <w:r w:rsidRPr="00F3341C">
        <w:t>descriptor.</w:t>
      </w:r>
      <w:r w:rsidRPr="00F3341C" w:rsidDel="004C7CD9">
        <w:t xml:space="preserve"> </w:t>
      </w:r>
      <w:r w:rsidRPr="00F3341C">
        <w:t>T</w:t>
      </w:r>
      <w:r>
        <w:t>he Committee considers that these changes</w:t>
      </w:r>
      <w:r w:rsidRPr="00F3341C">
        <w:t xml:space="preserve"> will </w:t>
      </w:r>
      <w:r>
        <w:t>have</w:t>
      </w:r>
      <w:r w:rsidRPr="00F3341C">
        <w:t xml:space="preserve"> no effect on usage or billing.</w:t>
      </w:r>
    </w:p>
    <w:p w14:paraId="0396B130" w14:textId="77777777" w:rsidR="008A6303" w:rsidRDefault="008A6303" w:rsidP="008A6303">
      <w:pPr>
        <w:pStyle w:val="Bullet-green"/>
        <w:numPr>
          <w:ilvl w:val="0"/>
          <w:numId w:val="0"/>
        </w:numPr>
        <w:ind w:left="431"/>
      </w:pPr>
    </w:p>
    <w:p w14:paraId="47182207" w14:textId="77777777" w:rsidR="00DD1063" w:rsidRDefault="00DD1063" w:rsidP="008A6303">
      <w:pPr>
        <w:pStyle w:val="Bullet-green"/>
        <w:numPr>
          <w:ilvl w:val="0"/>
          <w:numId w:val="0"/>
        </w:numPr>
        <w:ind w:left="431"/>
      </w:pPr>
    </w:p>
    <w:p w14:paraId="03DE4B1A" w14:textId="77777777" w:rsidR="00DD1063" w:rsidRDefault="00DD1063" w:rsidP="008A6303">
      <w:pPr>
        <w:pStyle w:val="Bullet-green"/>
        <w:numPr>
          <w:ilvl w:val="0"/>
          <w:numId w:val="0"/>
        </w:numPr>
        <w:ind w:left="431"/>
      </w:pPr>
    </w:p>
    <w:p w14:paraId="01F3CEC9" w14:textId="77777777" w:rsidR="00DD1063" w:rsidRDefault="00DD1063" w:rsidP="008A6303">
      <w:pPr>
        <w:pStyle w:val="Bullet-green"/>
        <w:numPr>
          <w:ilvl w:val="0"/>
          <w:numId w:val="0"/>
        </w:numPr>
        <w:ind w:left="431"/>
      </w:pPr>
    </w:p>
    <w:p w14:paraId="01509A30" w14:textId="77777777" w:rsidR="00DD1063" w:rsidRDefault="00DD1063" w:rsidP="008A6303">
      <w:pPr>
        <w:pStyle w:val="Bullet-green"/>
        <w:numPr>
          <w:ilvl w:val="0"/>
          <w:numId w:val="0"/>
        </w:numPr>
        <w:ind w:left="431"/>
      </w:pPr>
    </w:p>
    <w:p w14:paraId="0C37DA84" w14:textId="77777777" w:rsidR="00DD1063" w:rsidRDefault="00DD1063" w:rsidP="008A6303">
      <w:pPr>
        <w:pStyle w:val="Bullet-green"/>
        <w:numPr>
          <w:ilvl w:val="0"/>
          <w:numId w:val="0"/>
        </w:numPr>
        <w:ind w:left="431"/>
      </w:pPr>
    </w:p>
    <w:p w14:paraId="55C6B178" w14:textId="77777777" w:rsidR="00DD1063" w:rsidRDefault="00DD1063" w:rsidP="008A6303">
      <w:pPr>
        <w:pStyle w:val="Bullet-green"/>
        <w:numPr>
          <w:ilvl w:val="0"/>
          <w:numId w:val="0"/>
        </w:numPr>
        <w:ind w:left="431"/>
      </w:pPr>
    </w:p>
    <w:p w14:paraId="42932629" w14:textId="77777777" w:rsidR="00DD1063" w:rsidRDefault="00DD1063" w:rsidP="008A6303">
      <w:pPr>
        <w:pStyle w:val="Bullet-green"/>
        <w:numPr>
          <w:ilvl w:val="0"/>
          <w:numId w:val="0"/>
        </w:numPr>
        <w:ind w:left="431"/>
      </w:pPr>
    </w:p>
    <w:p w14:paraId="222BCF95" w14:textId="77777777" w:rsidR="00DD1063" w:rsidRDefault="00DD1063" w:rsidP="008A6303">
      <w:pPr>
        <w:pStyle w:val="Bullet-green"/>
        <w:numPr>
          <w:ilvl w:val="0"/>
          <w:numId w:val="0"/>
        </w:numPr>
        <w:ind w:left="431"/>
      </w:pPr>
    </w:p>
    <w:p w14:paraId="05C7550F" w14:textId="77777777" w:rsidR="00DD1063" w:rsidRDefault="00DD1063" w:rsidP="008A6303">
      <w:pPr>
        <w:pStyle w:val="Bullet-green"/>
        <w:numPr>
          <w:ilvl w:val="0"/>
          <w:numId w:val="0"/>
        </w:numPr>
        <w:ind w:left="431"/>
      </w:pPr>
    </w:p>
    <w:p w14:paraId="4B16D054" w14:textId="77777777" w:rsidR="00DD1063" w:rsidRPr="00F3341C" w:rsidRDefault="00DD1063" w:rsidP="008A6303">
      <w:pPr>
        <w:pStyle w:val="Bullet-green"/>
        <w:numPr>
          <w:ilvl w:val="0"/>
          <w:numId w:val="0"/>
        </w:numPr>
        <w:ind w:left="431"/>
      </w:pPr>
    </w:p>
    <w:p w14:paraId="454302FA" w14:textId="77777777" w:rsidR="008A6303" w:rsidRPr="00332F25" w:rsidRDefault="008A6303" w:rsidP="008A6303">
      <w:pPr>
        <w:pStyle w:val="Heading2"/>
      </w:pPr>
      <w:bookmarkStart w:id="310" w:name="_Toc26880951"/>
      <w:r>
        <w:t>Maxilla and mandible r</w:t>
      </w:r>
      <w:r w:rsidRPr="009B4137">
        <w:t>esection and reconstruction</w:t>
      </w:r>
      <w:bookmarkEnd w:id="310"/>
    </w:p>
    <w:p w14:paraId="36D61034" w14:textId="77777777" w:rsidR="008A6303" w:rsidRPr="00332F25" w:rsidRDefault="008A6303" w:rsidP="008A6303">
      <w:pPr>
        <w:pStyle w:val="TableCaption"/>
      </w:pPr>
      <w:bookmarkStart w:id="311" w:name="_Toc26881065"/>
      <w:r>
        <w:t xml:space="preserve">Table </w:t>
      </w:r>
      <w:r w:rsidRPr="00F3341C">
        <w:fldChar w:fldCharType="begin"/>
      </w:r>
      <w:r>
        <w:instrText xml:space="preserve"> SEQ Table \* ARABIC </w:instrText>
      </w:r>
      <w:r w:rsidRPr="00F3341C">
        <w:fldChar w:fldCharType="separate"/>
      </w:r>
      <w:r w:rsidR="002F004E">
        <w:rPr>
          <w:noProof/>
        </w:rPr>
        <w:t>33</w:t>
      </w:r>
      <w:r w:rsidRPr="00F3341C">
        <w:fldChar w:fldCharType="end"/>
      </w:r>
      <w:r w:rsidRPr="00332F25">
        <w:t xml:space="preserve">: Item introduction table for items </w:t>
      </w:r>
      <w:r>
        <w:t xml:space="preserve">45596, </w:t>
      </w:r>
      <w:r w:rsidRPr="00133A33">
        <w:t>45597</w:t>
      </w:r>
      <w:r>
        <w:t xml:space="preserve">, </w:t>
      </w:r>
      <w:r w:rsidRPr="00133A33">
        <w:t>45599</w:t>
      </w:r>
      <w:r>
        <w:t xml:space="preserve">, </w:t>
      </w:r>
      <w:r w:rsidRPr="00133A33">
        <w:t>45602</w:t>
      </w:r>
      <w:r>
        <w:t xml:space="preserve">, </w:t>
      </w:r>
      <w:r w:rsidRPr="00133A33">
        <w:t>45605</w:t>
      </w:r>
      <w:r>
        <w:t xml:space="preserve">, </w:t>
      </w:r>
      <w:r w:rsidRPr="00133A33">
        <w:t>45608</w:t>
      </w:r>
      <w:r>
        <w:t xml:space="preserve"> and </w:t>
      </w:r>
      <w:r w:rsidRPr="00133A33">
        <w:t>45611</w:t>
      </w:r>
      <w:bookmarkEnd w:id="31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3: item introduction table for items 45596, 45597, 45599, 45602, 45608, 45611"/>
        <w:tblDescription w:val="Table 33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2"/>
        <w:gridCol w:w="889"/>
        <w:gridCol w:w="1069"/>
        <w:gridCol w:w="1045"/>
        <w:gridCol w:w="1104"/>
      </w:tblGrid>
      <w:tr w:rsidR="008A6303" w:rsidRPr="00386E44" w14:paraId="7ED13093" w14:textId="77777777" w:rsidTr="00270DC6">
        <w:trPr>
          <w:tblHeader/>
        </w:trPr>
        <w:tc>
          <w:tcPr>
            <w:tcW w:w="686" w:type="dxa"/>
            <w:shd w:val="clear" w:color="auto" w:fill="01653F"/>
            <w:vAlign w:val="bottom"/>
          </w:tcPr>
          <w:p w14:paraId="4D387D7F" w14:textId="77777777" w:rsidR="008A6303" w:rsidRPr="00332F25" w:rsidRDefault="008A6303" w:rsidP="00270DC6">
            <w:pPr>
              <w:pStyle w:val="Tableheading-white"/>
            </w:pPr>
            <w:r w:rsidRPr="00332F25">
              <w:t>Item</w:t>
            </w:r>
          </w:p>
        </w:tc>
        <w:tc>
          <w:tcPr>
            <w:tcW w:w="3566" w:type="dxa"/>
            <w:shd w:val="clear" w:color="auto" w:fill="01653F"/>
            <w:vAlign w:val="bottom"/>
          </w:tcPr>
          <w:p w14:paraId="0B334C7A" w14:textId="77777777" w:rsidR="008A6303" w:rsidRPr="00332F25" w:rsidRDefault="008A6303" w:rsidP="00270DC6">
            <w:pPr>
              <w:pStyle w:val="Tableheading-white"/>
            </w:pPr>
            <w:r w:rsidRPr="00332F25">
              <w:t>Descriptor</w:t>
            </w:r>
          </w:p>
        </w:tc>
        <w:tc>
          <w:tcPr>
            <w:tcW w:w="891" w:type="dxa"/>
            <w:shd w:val="clear" w:color="auto" w:fill="01653F"/>
            <w:vAlign w:val="bottom"/>
          </w:tcPr>
          <w:p w14:paraId="4A09A7E8" w14:textId="77777777" w:rsidR="008A6303" w:rsidRPr="00332F25" w:rsidRDefault="008A6303" w:rsidP="00270DC6">
            <w:pPr>
              <w:pStyle w:val="Tableheading-white"/>
            </w:pPr>
            <w:r w:rsidRPr="00332F25">
              <w:t>Schedule fee</w:t>
            </w:r>
          </w:p>
        </w:tc>
        <w:tc>
          <w:tcPr>
            <w:tcW w:w="1073" w:type="dxa"/>
            <w:shd w:val="clear" w:color="auto" w:fill="01653F"/>
            <w:vAlign w:val="bottom"/>
          </w:tcPr>
          <w:p w14:paraId="6F7B42F9" w14:textId="77777777" w:rsidR="008A6303" w:rsidRPr="00332F25" w:rsidRDefault="008A6303" w:rsidP="00270DC6">
            <w:pPr>
              <w:pStyle w:val="Tableheading-white"/>
            </w:pPr>
            <w:r w:rsidRPr="00332F25">
              <w:t>Services FY2016/17</w:t>
            </w:r>
          </w:p>
        </w:tc>
        <w:tc>
          <w:tcPr>
            <w:tcW w:w="1049" w:type="dxa"/>
            <w:shd w:val="clear" w:color="auto" w:fill="01653F"/>
            <w:vAlign w:val="bottom"/>
          </w:tcPr>
          <w:p w14:paraId="66C54689" w14:textId="77777777" w:rsidR="008A6303" w:rsidRPr="00332F25" w:rsidRDefault="008A6303" w:rsidP="00270DC6">
            <w:pPr>
              <w:pStyle w:val="Tableheading-white"/>
            </w:pPr>
            <w:r w:rsidRPr="00332F25">
              <w:t>Benefits FY2016/17</w:t>
            </w:r>
          </w:p>
        </w:tc>
        <w:tc>
          <w:tcPr>
            <w:tcW w:w="1113" w:type="dxa"/>
            <w:shd w:val="clear" w:color="auto" w:fill="01653F"/>
            <w:vAlign w:val="bottom"/>
          </w:tcPr>
          <w:p w14:paraId="392FEE2E" w14:textId="77777777" w:rsidR="008A6303" w:rsidRPr="00332F25" w:rsidRDefault="008A6303" w:rsidP="00270DC6">
            <w:pPr>
              <w:pStyle w:val="Tableheading-white"/>
            </w:pPr>
            <w:r w:rsidRPr="00332F25">
              <w:t>Services 5-year annual avg. growth</w:t>
            </w:r>
          </w:p>
        </w:tc>
      </w:tr>
      <w:tr w:rsidR="008A6303" w:rsidRPr="00386E44" w14:paraId="5841BFCA" w14:textId="77777777" w:rsidTr="00270DC6">
        <w:tc>
          <w:tcPr>
            <w:tcW w:w="686" w:type="dxa"/>
          </w:tcPr>
          <w:p w14:paraId="3A417DC0" w14:textId="77777777" w:rsidR="008A6303" w:rsidRPr="00133A33" w:rsidRDefault="008A6303" w:rsidP="00270DC6">
            <w:pPr>
              <w:pStyle w:val="Tabletext"/>
            </w:pPr>
            <w:r w:rsidRPr="00133A33">
              <w:t>45596</w:t>
            </w:r>
          </w:p>
        </w:tc>
        <w:tc>
          <w:tcPr>
            <w:tcW w:w="3566" w:type="dxa"/>
          </w:tcPr>
          <w:p w14:paraId="7D81FC72" w14:textId="77777777" w:rsidR="008A6303" w:rsidRPr="00133A33" w:rsidRDefault="008A6303" w:rsidP="00270DC6">
            <w:pPr>
              <w:pStyle w:val="Tabletext"/>
            </w:pPr>
            <w:r w:rsidRPr="00133A33">
              <w:t>Maxilla, total resection of (Anaes.) (Assist.)</w:t>
            </w:r>
            <w:r w:rsidR="003A12B8">
              <w:t>.</w:t>
            </w:r>
          </w:p>
        </w:tc>
        <w:tc>
          <w:tcPr>
            <w:tcW w:w="891" w:type="dxa"/>
          </w:tcPr>
          <w:p w14:paraId="7EBEAF79" w14:textId="77777777" w:rsidR="008A6303" w:rsidRPr="00133A33" w:rsidRDefault="008A6303" w:rsidP="00270DC6">
            <w:pPr>
              <w:pStyle w:val="Tabletext"/>
            </w:pPr>
            <w:r w:rsidRPr="00133A33">
              <w:t xml:space="preserve"> $900.45 </w:t>
            </w:r>
          </w:p>
        </w:tc>
        <w:tc>
          <w:tcPr>
            <w:tcW w:w="1073" w:type="dxa"/>
          </w:tcPr>
          <w:p w14:paraId="745EC424" w14:textId="77777777" w:rsidR="008A6303" w:rsidRPr="00133A33" w:rsidRDefault="008A6303" w:rsidP="00270DC6">
            <w:pPr>
              <w:pStyle w:val="Tabletext"/>
            </w:pPr>
            <w:r w:rsidRPr="00133A33">
              <w:t xml:space="preserve"> 11 </w:t>
            </w:r>
          </w:p>
        </w:tc>
        <w:tc>
          <w:tcPr>
            <w:tcW w:w="1049" w:type="dxa"/>
          </w:tcPr>
          <w:p w14:paraId="72979DC6" w14:textId="77777777" w:rsidR="008A6303" w:rsidRPr="00133A33" w:rsidRDefault="008A6303" w:rsidP="00270DC6">
            <w:pPr>
              <w:pStyle w:val="Tabletext"/>
            </w:pPr>
            <w:r w:rsidRPr="00133A33">
              <w:t xml:space="preserve"> $5,909 </w:t>
            </w:r>
          </w:p>
        </w:tc>
        <w:tc>
          <w:tcPr>
            <w:tcW w:w="1113" w:type="dxa"/>
          </w:tcPr>
          <w:p w14:paraId="3D8CA925" w14:textId="77777777" w:rsidR="008A6303" w:rsidRPr="00133A33" w:rsidRDefault="008A6303" w:rsidP="00270DC6">
            <w:pPr>
              <w:pStyle w:val="Tabletext"/>
            </w:pPr>
            <w:r w:rsidRPr="00133A33">
              <w:t>-8.3%</w:t>
            </w:r>
          </w:p>
        </w:tc>
      </w:tr>
      <w:tr w:rsidR="008A6303" w:rsidRPr="00386E44" w14:paraId="0AD0439A" w14:textId="77777777" w:rsidTr="00270DC6">
        <w:tc>
          <w:tcPr>
            <w:tcW w:w="686" w:type="dxa"/>
          </w:tcPr>
          <w:p w14:paraId="6D678FEE" w14:textId="77777777" w:rsidR="008A6303" w:rsidRPr="00133A33" w:rsidRDefault="008A6303" w:rsidP="00270DC6">
            <w:pPr>
              <w:pStyle w:val="Tabletext"/>
            </w:pPr>
            <w:r w:rsidRPr="00133A33">
              <w:t>45597</w:t>
            </w:r>
          </w:p>
        </w:tc>
        <w:tc>
          <w:tcPr>
            <w:tcW w:w="3566" w:type="dxa"/>
          </w:tcPr>
          <w:p w14:paraId="39099EB7" w14:textId="77777777" w:rsidR="008A6303" w:rsidRPr="00133A33" w:rsidRDefault="008A6303" w:rsidP="00270DC6">
            <w:pPr>
              <w:pStyle w:val="Tabletext"/>
            </w:pPr>
            <w:r w:rsidRPr="00133A33">
              <w:t>Maxilla, total resection of both maxillae (Anaes.) (Assist.)</w:t>
            </w:r>
            <w:r w:rsidR="003A12B8">
              <w:t>.</w:t>
            </w:r>
          </w:p>
        </w:tc>
        <w:tc>
          <w:tcPr>
            <w:tcW w:w="891" w:type="dxa"/>
          </w:tcPr>
          <w:p w14:paraId="411A92B2" w14:textId="77777777" w:rsidR="008A6303" w:rsidRPr="00133A33" w:rsidRDefault="008A6303" w:rsidP="00270DC6">
            <w:pPr>
              <w:pStyle w:val="Tabletext"/>
            </w:pPr>
            <w:r w:rsidRPr="00133A33">
              <w:t xml:space="preserve"> $1,205.40 </w:t>
            </w:r>
          </w:p>
        </w:tc>
        <w:tc>
          <w:tcPr>
            <w:tcW w:w="1073" w:type="dxa"/>
          </w:tcPr>
          <w:p w14:paraId="337A83B1" w14:textId="77777777" w:rsidR="008A6303" w:rsidRPr="00133A33" w:rsidRDefault="008A6303" w:rsidP="00270DC6">
            <w:pPr>
              <w:pStyle w:val="Tabletext"/>
            </w:pPr>
            <w:r w:rsidRPr="00133A33">
              <w:t xml:space="preserve"> 1 </w:t>
            </w:r>
          </w:p>
        </w:tc>
        <w:tc>
          <w:tcPr>
            <w:tcW w:w="1049" w:type="dxa"/>
          </w:tcPr>
          <w:p w14:paraId="7E1AECA5" w14:textId="77777777" w:rsidR="008A6303" w:rsidRPr="00133A33" w:rsidRDefault="008A6303" w:rsidP="00270DC6">
            <w:pPr>
              <w:pStyle w:val="Tabletext"/>
            </w:pPr>
            <w:r w:rsidRPr="00133A33">
              <w:t xml:space="preserve"> $904 </w:t>
            </w:r>
          </w:p>
        </w:tc>
        <w:tc>
          <w:tcPr>
            <w:tcW w:w="1113" w:type="dxa"/>
          </w:tcPr>
          <w:p w14:paraId="69F583DA" w14:textId="77777777" w:rsidR="008A6303" w:rsidRPr="00133A33" w:rsidRDefault="008A6303" w:rsidP="00270DC6">
            <w:pPr>
              <w:pStyle w:val="Tabletext"/>
            </w:pPr>
            <w:r w:rsidRPr="00133A33">
              <w:t>0.0%</w:t>
            </w:r>
          </w:p>
        </w:tc>
      </w:tr>
      <w:tr w:rsidR="008A6303" w:rsidRPr="00386E44" w14:paraId="187A7314" w14:textId="77777777" w:rsidTr="00270DC6">
        <w:tc>
          <w:tcPr>
            <w:tcW w:w="686" w:type="dxa"/>
          </w:tcPr>
          <w:p w14:paraId="72BE12A8" w14:textId="77777777" w:rsidR="008A6303" w:rsidRPr="00133A33" w:rsidRDefault="008A6303" w:rsidP="00270DC6">
            <w:pPr>
              <w:pStyle w:val="Tabletext"/>
            </w:pPr>
            <w:r w:rsidRPr="00133A33">
              <w:t>45599</w:t>
            </w:r>
          </w:p>
        </w:tc>
        <w:tc>
          <w:tcPr>
            <w:tcW w:w="3566" w:type="dxa"/>
          </w:tcPr>
          <w:p w14:paraId="00DE9B37" w14:textId="77777777" w:rsidR="008A6303" w:rsidRPr="00133A33" w:rsidRDefault="008A6303" w:rsidP="00270DC6">
            <w:pPr>
              <w:pStyle w:val="Tabletext"/>
            </w:pPr>
            <w:r w:rsidRPr="00133A33">
              <w:t>Mandible, total resection of both sides, including condylectomies where performed (Anaes.) (Assist.)</w:t>
            </w:r>
            <w:r w:rsidR="003A12B8">
              <w:t>.</w:t>
            </w:r>
          </w:p>
        </w:tc>
        <w:tc>
          <w:tcPr>
            <w:tcW w:w="891" w:type="dxa"/>
          </w:tcPr>
          <w:p w14:paraId="76F53AE9" w14:textId="77777777" w:rsidR="008A6303" w:rsidRPr="00133A33" w:rsidRDefault="008A6303" w:rsidP="00270DC6">
            <w:pPr>
              <w:pStyle w:val="Tabletext"/>
            </w:pPr>
            <w:r w:rsidRPr="00133A33">
              <w:t xml:space="preserve"> $936.55 </w:t>
            </w:r>
          </w:p>
        </w:tc>
        <w:tc>
          <w:tcPr>
            <w:tcW w:w="1073" w:type="dxa"/>
          </w:tcPr>
          <w:p w14:paraId="38E1E3BF" w14:textId="77777777" w:rsidR="008A6303" w:rsidRPr="00133A33" w:rsidRDefault="008A6303" w:rsidP="00270DC6">
            <w:pPr>
              <w:pStyle w:val="Tabletext"/>
            </w:pPr>
            <w:r w:rsidRPr="00133A33">
              <w:t xml:space="preserve"> 2 </w:t>
            </w:r>
          </w:p>
        </w:tc>
        <w:tc>
          <w:tcPr>
            <w:tcW w:w="1049" w:type="dxa"/>
          </w:tcPr>
          <w:p w14:paraId="4CEAF95E" w14:textId="77777777" w:rsidR="008A6303" w:rsidRPr="00133A33" w:rsidRDefault="008A6303" w:rsidP="00270DC6">
            <w:pPr>
              <w:pStyle w:val="Tabletext"/>
            </w:pPr>
            <w:r w:rsidRPr="00133A33">
              <w:t xml:space="preserve"> $1,008 </w:t>
            </w:r>
          </w:p>
        </w:tc>
        <w:tc>
          <w:tcPr>
            <w:tcW w:w="1113" w:type="dxa"/>
          </w:tcPr>
          <w:p w14:paraId="6D6D62F6" w14:textId="77777777" w:rsidR="008A6303" w:rsidRPr="00133A33" w:rsidRDefault="008A6303" w:rsidP="00270DC6">
            <w:pPr>
              <w:pStyle w:val="Tabletext"/>
            </w:pPr>
            <w:r w:rsidRPr="00133A33">
              <w:t>-</w:t>
            </w:r>
          </w:p>
        </w:tc>
      </w:tr>
      <w:tr w:rsidR="008A6303" w:rsidRPr="00386E44" w14:paraId="354A4327" w14:textId="77777777" w:rsidTr="00270DC6">
        <w:tc>
          <w:tcPr>
            <w:tcW w:w="686" w:type="dxa"/>
          </w:tcPr>
          <w:p w14:paraId="2C9D758C" w14:textId="77777777" w:rsidR="008A6303" w:rsidRPr="00133A33" w:rsidRDefault="008A6303" w:rsidP="00270DC6">
            <w:pPr>
              <w:pStyle w:val="Tabletext"/>
            </w:pPr>
            <w:r w:rsidRPr="00133A33">
              <w:t>45602</w:t>
            </w:r>
          </w:p>
        </w:tc>
        <w:tc>
          <w:tcPr>
            <w:tcW w:w="3566" w:type="dxa"/>
          </w:tcPr>
          <w:p w14:paraId="2FB346F0" w14:textId="77777777" w:rsidR="008A6303" w:rsidRPr="00133A33" w:rsidRDefault="008A6303" w:rsidP="00270DC6">
            <w:pPr>
              <w:pStyle w:val="Tabletext"/>
            </w:pPr>
            <w:r w:rsidRPr="00133A33">
              <w:t>Mandible, including lower border, or maxilla, sub-total resection of (Anaes.) (Assist.)</w:t>
            </w:r>
            <w:r w:rsidR="003A12B8">
              <w:t>.</w:t>
            </w:r>
          </w:p>
        </w:tc>
        <w:tc>
          <w:tcPr>
            <w:tcW w:w="891" w:type="dxa"/>
          </w:tcPr>
          <w:p w14:paraId="0BB53F2E" w14:textId="77777777" w:rsidR="008A6303" w:rsidRPr="00133A33" w:rsidRDefault="008A6303" w:rsidP="00270DC6">
            <w:pPr>
              <w:pStyle w:val="Tabletext"/>
            </w:pPr>
            <w:r w:rsidRPr="00133A33">
              <w:t xml:space="preserve"> $699.45 </w:t>
            </w:r>
          </w:p>
        </w:tc>
        <w:tc>
          <w:tcPr>
            <w:tcW w:w="1073" w:type="dxa"/>
          </w:tcPr>
          <w:p w14:paraId="434580F5" w14:textId="77777777" w:rsidR="008A6303" w:rsidRPr="00133A33" w:rsidRDefault="008A6303" w:rsidP="00270DC6">
            <w:pPr>
              <w:pStyle w:val="Tabletext"/>
            </w:pPr>
            <w:r w:rsidRPr="00133A33">
              <w:t xml:space="preserve"> 153 </w:t>
            </w:r>
          </w:p>
        </w:tc>
        <w:tc>
          <w:tcPr>
            <w:tcW w:w="1049" w:type="dxa"/>
          </w:tcPr>
          <w:p w14:paraId="5C710826" w14:textId="77777777" w:rsidR="008A6303" w:rsidRPr="00133A33" w:rsidRDefault="008A6303" w:rsidP="00270DC6">
            <w:pPr>
              <w:pStyle w:val="Tabletext"/>
            </w:pPr>
            <w:r w:rsidRPr="00133A33">
              <w:t xml:space="preserve"> $52,837 </w:t>
            </w:r>
          </w:p>
        </w:tc>
        <w:tc>
          <w:tcPr>
            <w:tcW w:w="1113" w:type="dxa"/>
          </w:tcPr>
          <w:p w14:paraId="77528F24" w14:textId="77777777" w:rsidR="008A6303" w:rsidRPr="00133A33" w:rsidRDefault="008A6303" w:rsidP="00270DC6">
            <w:pPr>
              <w:pStyle w:val="Tabletext"/>
            </w:pPr>
            <w:r w:rsidRPr="00133A33">
              <w:t>15.3%</w:t>
            </w:r>
          </w:p>
        </w:tc>
      </w:tr>
      <w:tr w:rsidR="008A6303" w:rsidRPr="00386E44" w14:paraId="2217E727" w14:textId="77777777" w:rsidTr="00270DC6">
        <w:tc>
          <w:tcPr>
            <w:tcW w:w="686" w:type="dxa"/>
          </w:tcPr>
          <w:p w14:paraId="7CFEF85F" w14:textId="77777777" w:rsidR="008A6303" w:rsidRPr="00133A33" w:rsidRDefault="008A6303" w:rsidP="00270DC6">
            <w:pPr>
              <w:pStyle w:val="Tabletext"/>
            </w:pPr>
            <w:r w:rsidRPr="00133A33">
              <w:t>45605</w:t>
            </w:r>
          </w:p>
        </w:tc>
        <w:tc>
          <w:tcPr>
            <w:tcW w:w="3566" w:type="dxa"/>
          </w:tcPr>
          <w:p w14:paraId="5C8B401B" w14:textId="77777777" w:rsidR="008A6303" w:rsidRPr="00133A33" w:rsidRDefault="008A6303" w:rsidP="00270DC6">
            <w:pPr>
              <w:pStyle w:val="Tabletext"/>
            </w:pPr>
            <w:r w:rsidRPr="00133A33">
              <w:t>Mandible or maxilla, segmental resection of, for tumours or cysts (Anaes.) (Assist.)</w:t>
            </w:r>
            <w:r w:rsidR="003A12B8">
              <w:t>.</w:t>
            </w:r>
          </w:p>
        </w:tc>
        <w:tc>
          <w:tcPr>
            <w:tcW w:w="891" w:type="dxa"/>
          </w:tcPr>
          <w:p w14:paraId="652745B7" w14:textId="77777777" w:rsidR="008A6303" w:rsidRPr="00133A33" w:rsidRDefault="008A6303" w:rsidP="00270DC6">
            <w:pPr>
              <w:pStyle w:val="Tabletext"/>
            </w:pPr>
            <w:r w:rsidRPr="00133A33">
              <w:t xml:space="preserve"> $587.60 </w:t>
            </w:r>
          </w:p>
        </w:tc>
        <w:tc>
          <w:tcPr>
            <w:tcW w:w="1073" w:type="dxa"/>
          </w:tcPr>
          <w:p w14:paraId="2EAA6BA0" w14:textId="77777777" w:rsidR="008A6303" w:rsidRPr="00133A33" w:rsidRDefault="008A6303" w:rsidP="00270DC6">
            <w:pPr>
              <w:pStyle w:val="Tabletext"/>
            </w:pPr>
            <w:r w:rsidRPr="00133A33">
              <w:t xml:space="preserve"> 284 </w:t>
            </w:r>
          </w:p>
        </w:tc>
        <w:tc>
          <w:tcPr>
            <w:tcW w:w="1049" w:type="dxa"/>
          </w:tcPr>
          <w:p w14:paraId="5AEFB36A" w14:textId="77777777" w:rsidR="008A6303" w:rsidRPr="00133A33" w:rsidRDefault="008A6303" w:rsidP="00270DC6">
            <w:pPr>
              <w:pStyle w:val="Tabletext"/>
            </w:pPr>
            <w:r w:rsidRPr="00133A33">
              <w:t xml:space="preserve"> $83,882 </w:t>
            </w:r>
          </w:p>
        </w:tc>
        <w:tc>
          <w:tcPr>
            <w:tcW w:w="1113" w:type="dxa"/>
          </w:tcPr>
          <w:p w14:paraId="38C2BEA1" w14:textId="77777777" w:rsidR="008A6303" w:rsidRPr="00133A33" w:rsidRDefault="008A6303" w:rsidP="00270DC6">
            <w:pPr>
              <w:pStyle w:val="Tabletext"/>
            </w:pPr>
            <w:r w:rsidRPr="00133A33">
              <w:t>19.0%</w:t>
            </w:r>
          </w:p>
        </w:tc>
      </w:tr>
      <w:tr w:rsidR="008A6303" w:rsidRPr="00386E44" w14:paraId="2774E9E0" w14:textId="77777777" w:rsidTr="00270DC6">
        <w:tc>
          <w:tcPr>
            <w:tcW w:w="686" w:type="dxa"/>
          </w:tcPr>
          <w:p w14:paraId="0A0B93A5" w14:textId="77777777" w:rsidR="008A6303" w:rsidRPr="00133A33" w:rsidRDefault="008A6303" w:rsidP="00270DC6">
            <w:pPr>
              <w:pStyle w:val="Tabletext"/>
            </w:pPr>
            <w:r w:rsidRPr="00133A33">
              <w:t>45608</w:t>
            </w:r>
          </w:p>
        </w:tc>
        <w:tc>
          <w:tcPr>
            <w:tcW w:w="3566" w:type="dxa"/>
          </w:tcPr>
          <w:p w14:paraId="792BD790" w14:textId="77777777" w:rsidR="008A6303" w:rsidRPr="00133A33" w:rsidRDefault="008A6303" w:rsidP="00270DC6">
            <w:pPr>
              <w:pStyle w:val="Tabletext"/>
            </w:pPr>
            <w:r w:rsidRPr="00133A33">
              <w:t>Mandible, hemimandibular reconstruction with bone graft, not being a service associated with a service to which item 45599 applies (Anaes.) (Assist.)</w:t>
            </w:r>
            <w:r w:rsidR="003A12B8">
              <w:t>.</w:t>
            </w:r>
          </w:p>
        </w:tc>
        <w:tc>
          <w:tcPr>
            <w:tcW w:w="891" w:type="dxa"/>
          </w:tcPr>
          <w:p w14:paraId="21F9991D" w14:textId="77777777" w:rsidR="008A6303" w:rsidRPr="00133A33" w:rsidRDefault="008A6303" w:rsidP="00270DC6">
            <w:pPr>
              <w:pStyle w:val="Tabletext"/>
            </w:pPr>
            <w:r w:rsidRPr="00133A33">
              <w:t xml:space="preserve"> $827.30 </w:t>
            </w:r>
          </w:p>
        </w:tc>
        <w:tc>
          <w:tcPr>
            <w:tcW w:w="1073" w:type="dxa"/>
          </w:tcPr>
          <w:p w14:paraId="7F73B34A" w14:textId="77777777" w:rsidR="008A6303" w:rsidRPr="00133A33" w:rsidRDefault="008A6303" w:rsidP="00270DC6">
            <w:pPr>
              <w:pStyle w:val="Tabletext"/>
            </w:pPr>
            <w:r w:rsidRPr="00133A33">
              <w:t xml:space="preserve"> 21 </w:t>
            </w:r>
          </w:p>
        </w:tc>
        <w:tc>
          <w:tcPr>
            <w:tcW w:w="1049" w:type="dxa"/>
          </w:tcPr>
          <w:p w14:paraId="14B22236" w14:textId="77777777" w:rsidR="008A6303" w:rsidRPr="00133A33" w:rsidRDefault="008A6303" w:rsidP="00270DC6">
            <w:pPr>
              <w:pStyle w:val="Tabletext"/>
            </w:pPr>
            <w:r w:rsidRPr="00133A33">
              <w:t xml:space="preserve"> $4,484 </w:t>
            </w:r>
          </w:p>
        </w:tc>
        <w:tc>
          <w:tcPr>
            <w:tcW w:w="1113" w:type="dxa"/>
          </w:tcPr>
          <w:p w14:paraId="10D71CB4" w14:textId="77777777" w:rsidR="008A6303" w:rsidRPr="00133A33" w:rsidRDefault="008A6303" w:rsidP="00270DC6">
            <w:pPr>
              <w:pStyle w:val="Tabletext"/>
            </w:pPr>
            <w:r w:rsidRPr="00133A33">
              <w:t>16.0%</w:t>
            </w:r>
          </w:p>
        </w:tc>
      </w:tr>
      <w:tr w:rsidR="008A6303" w:rsidRPr="00386E44" w14:paraId="07B48254" w14:textId="77777777" w:rsidTr="00270DC6">
        <w:tc>
          <w:tcPr>
            <w:tcW w:w="686" w:type="dxa"/>
          </w:tcPr>
          <w:p w14:paraId="4B3D10F7" w14:textId="77777777" w:rsidR="008A6303" w:rsidRPr="00133A33" w:rsidRDefault="008A6303" w:rsidP="00270DC6">
            <w:pPr>
              <w:pStyle w:val="Tabletext"/>
            </w:pPr>
            <w:r w:rsidRPr="00133A33">
              <w:t>45611</w:t>
            </w:r>
          </w:p>
        </w:tc>
        <w:tc>
          <w:tcPr>
            <w:tcW w:w="3566" w:type="dxa"/>
          </w:tcPr>
          <w:p w14:paraId="00C09E5D" w14:textId="77777777" w:rsidR="008A6303" w:rsidRPr="00133A33" w:rsidRDefault="008A6303" w:rsidP="00270DC6">
            <w:pPr>
              <w:pStyle w:val="Tabletext"/>
            </w:pPr>
            <w:r w:rsidRPr="00133A33">
              <w:t>Mandible, condylectomy (Anaes.) (Assist.)</w:t>
            </w:r>
            <w:r w:rsidR="003A12B8">
              <w:t>.</w:t>
            </w:r>
          </w:p>
        </w:tc>
        <w:tc>
          <w:tcPr>
            <w:tcW w:w="891" w:type="dxa"/>
          </w:tcPr>
          <w:p w14:paraId="788805F6" w14:textId="77777777" w:rsidR="008A6303" w:rsidRPr="00133A33" w:rsidRDefault="008A6303" w:rsidP="00270DC6">
            <w:pPr>
              <w:pStyle w:val="Tabletext"/>
            </w:pPr>
            <w:r w:rsidRPr="00133A33">
              <w:t xml:space="preserve"> $473.75 </w:t>
            </w:r>
          </w:p>
        </w:tc>
        <w:tc>
          <w:tcPr>
            <w:tcW w:w="1073" w:type="dxa"/>
          </w:tcPr>
          <w:p w14:paraId="1559A6B5" w14:textId="77777777" w:rsidR="008A6303" w:rsidRPr="00133A33" w:rsidRDefault="008A6303" w:rsidP="00270DC6">
            <w:pPr>
              <w:pStyle w:val="Tabletext"/>
            </w:pPr>
            <w:r w:rsidRPr="00133A33">
              <w:t xml:space="preserve"> 3 </w:t>
            </w:r>
          </w:p>
        </w:tc>
        <w:tc>
          <w:tcPr>
            <w:tcW w:w="1049" w:type="dxa"/>
          </w:tcPr>
          <w:p w14:paraId="2B5D21D5" w14:textId="77777777" w:rsidR="008A6303" w:rsidRPr="00133A33" w:rsidRDefault="008A6303" w:rsidP="00270DC6">
            <w:pPr>
              <w:pStyle w:val="Tabletext"/>
            </w:pPr>
            <w:r w:rsidRPr="00133A33">
              <w:t xml:space="preserve"> $533 </w:t>
            </w:r>
          </w:p>
        </w:tc>
        <w:tc>
          <w:tcPr>
            <w:tcW w:w="1113" w:type="dxa"/>
          </w:tcPr>
          <w:p w14:paraId="2EE7A512" w14:textId="77777777" w:rsidR="008A6303" w:rsidRPr="00133A33" w:rsidRDefault="008A6303" w:rsidP="00270DC6">
            <w:pPr>
              <w:pStyle w:val="Tabletext"/>
            </w:pPr>
            <w:r w:rsidRPr="00133A33">
              <w:t>-12.9%</w:t>
            </w:r>
          </w:p>
        </w:tc>
      </w:tr>
    </w:tbl>
    <w:p w14:paraId="32F87B60" w14:textId="77777777" w:rsidR="008A6303" w:rsidRDefault="008A6303" w:rsidP="008A6303">
      <w:pPr>
        <w:pStyle w:val="Heading3Numbered"/>
        <w:numPr>
          <w:ilvl w:val="0"/>
          <w:numId w:val="0"/>
        </w:numPr>
        <w:ind w:left="720"/>
      </w:pPr>
    </w:p>
    <w:p w14:paraId="01A1E7D2" w14:textId="77777777" w:rsidR="008A6303" w:rsidRPr="00332F25" w:rsidRDefault="008A6303" w:rsidP="008A6303">
      <w:pPr>
        <w:pStyle w:val="Heading3Numbered"/>
      </w:pPr>
      <w:bookmarkStart w:id="312" w:name="_Toc26880952"/>
      <w:r w:rsidRPr="00332F25">
        <w:t xml:space="preserve">Recommendation </w:t>
      </w:r>
      <w:r>
        <w:t>40</w:t>
      </w:r>
      <w:bookmarkEnd w:id="312"/>
    </w:p>
    <w:p w14:paraId="3B4723E1" w14:textId="77777777" w:rsidR="008A6303" w:rsidRDefault="008A6303" w:rsidP="008A6303">
      <w:pPr>
        <w:pStyle w:val="Bullet-green"/>
      </w:pPr>
      <w:r w:rsidRPr="00332F25">
        <w:t xml:space="preserve">Item </w:t>
      </w:r>
      <w:r>
        <w:t>45596</w:t>
      </w:r>
      <w:r w:rsidRPr="00332F25">
        <w:t xml:space="preserve">: </w:t>
      </w:r>
      <w:r>
        <w:t>Change the descriptor to update terminology</w:t>
      </w:r>
      <w:r w:rsidRPr="00133A33">
        <w:t xml:space="preserve">.  </w:t>
      </w:r>
    </w:p>
    <w:p w14:paraId="3338383F" w14:textId="77777777" w:rsidR="008A6303" w:rsidRPr="00332F25" w:rsidRDefault="008A6303" w:rsidP="00703108">
      <w:pPr>
        <w:pStyle w:val="Bullet2"/>
        <w:ind w:left="1797" w:hanging="357"/>
      </w:pPr>
      <w:r w:rsidRPr="00332F25">
        <w:t>The proposed item descriptor is as follows:</w:t>
      </w:r>
    </w:p>
    <w:p w14:paraId="0ED28F19" w14:textId="77777777" w:rsidR="008A6303" w:rsidRDefault="008A6303" w:rsidP="00703108">
      <w:pPr>
        <w:pStyle w:val="Dash3"/>
        <w:ind w:left="2154" w:hanging="357"/>
      </w:pPr>
      <w:r w:rsidRPr="00133A33">
        <w:t>Hemimaxillectomy (Anaes.)</w:t>
      </w:r>
      <w:r w:rsidR="003A12B8">
        <w:t xml:space="preserve"> </w:t>
      </w:r>
      <w:r w:rsidRPr="00133A33">
        <w:t>(Assist</w:t>
      </w:r>
      <w:r w:rsidR="003A12B8">
        <w:t>.</w:t>
      </w:r>
      <w:r w:rsidRPr="00133A33">
        <w:t>)</w:t>
      </w:r>
      <w:r w:rsidR="003A12B8">
        <w:t>.</w:t>
      </w:r>
    </w:p>
    <w:p w14:paraId="3EC86D20" w14:textId="77777777" w:rsidR="008A6303" w:rsidRDefault="008A6303" w:rsidP="008A6303">
      <w:pPr>
        <w:pStyle w:val="Bullet-green"/>
      </w:pPr>
      <w:r w:rsidRPr="009638D4">
        <w:t xml:space="preserve">Item 45597: Change the descriptor to </w:t>
      </w:r>
      <w:r>
        <w:t>update</w:t>
      </w:r>
      <w:r w:rsidRPr="009638D4">
        <w:t xml:space="preserve"> terminology</w:t>
      </w:r>
      <w:r>
        <w:t xml:space="preserve">. </w:t>
      </w:r>
    </w:p>
    <w:p w14:paraId="2A0F4390" w14:textId="77777777" w:rsidR="008A6303" w:rsidRPr="00133A33" w:rsidRDefault="008A6303" w:rsidP="00703108">
      <w:pPr>
        <w:pStyle w:val="Bullet2"/>
        <w:ind w:left="1797" w:hanging="357"/>
      </w:pPr>
      <w:r w:rsidRPr="00133A33">
        <w:t>The proposed item descriptor is as follows:</w:t>
      </w:r>
    </w:p>
    <w:p w14:paraId="269FA41C" w14:textId="77777777" w:rsidR="008A6303" w:rsidRDefault="008A6303" w:rsidP="00703108">
      <w:pPr>
        <w:pStyle w:val="Dash3"/>
        <w:ind w:left="2154" w:hanging="357"/>
      </w:pPr>
      <w:r w:rsidRPr="00133A33">
        <w:t>Total maxillectomy (bilateral)</w:t>
      </w:r>
      <w:r>
        <w:t xml:space="preserve"> (Anaes.) (Assist.)</w:t>
      </w:r>
      <w:r w:rsidR="003A12B8">
        <w:t>.</w:t>
      </w:r>
    </w:p>
    <w:p w14:paraId="556793DF" w14:textId="77777777" w:rsidR="008A6303" w:rsidRPr="00133A33" w:rsidRDefault="008A6303" w:rsidP="008A6303">
      <w:pPr>
        <w:pStyle w:val="Bullet-green"/>
      </w:pPr>
      <w:r w:rsidRPr="00133A33">
        <w:t>Item 4559</w:t>
      </w:r>
      <w:r>
        <w:t>9</w:t>
      </w:r>
      <w:r w:rsidRPr="00133A33">
        <w:t xml:space="preserve">: </w:t>
      </w:r>
      <w:r>
        <w:t>Change the descriptor to</w:t>
      </w:r>
      <w:r w:rsidRPr="00133A33">
        <w:t xml:space="preserve"> simplify and improve </w:t>
      </w:r>
      <w:r>
        <w:t xml:space="preserve">the </w:t>
      </w:r>
      <w:r w:rsidRPr="00133A33">
        <w:t xml:space="preserve">clarity of </w:t>
      </w:r>
      <w:r>
        <w:t xml:space="preserve">the </w:t>
      </w:r>
      <w:r w:rsidRPr="00133A33">
        <w:t>descriptor.</w:t>
      </w:r>
    </w:p>
    <w:p w14:paraId="01A0B9B7" w14:textId="77777777" w:rsidR="008A6303" w:rsidRPr="00133A33" w:rsidRDefault="008A6303" w:rsidP="00703108">
      <w:pPr>
        <w:pStyle w:val="Bullet2"/>
        <w:ind w:left="1797" w:hanging="357"/>
      </w:pPr>
      <w:r w:rsidRPr="00133A33">
        <w:t>The proposed item descriptor is as follows:</w:t>
      </w:r>
    </w:p>
    <w:p w14:paraId="0E0163F2" w14:textId="77777777" w:rsidR="008A6303" w:rsidRPr="00133A33" w:rsidRDefault="008A6303" w:rsidP="00703108">
      <w:pPr>
        <w:pStyle w:val="Dash3"/>
        <w:ind w:left="2154" w:hanging="357"/>
      </w:pPr>
      <w:r w:rsidRPr="00133A33">
        <w:t>Mandible, total resection of</w:t>
      </w:r>
      <w:r>
        <w:t xml:space="preserve"> (Anaes.) (Assist.)</w:t>
      </w:r>
      <w:r w:rsidR="003A12B8">
        <w:t>.</w:t>
      </w:r>
    </w:p>
    <w:p w14:paraId="6663F2CF" w14:textId="77777777" w:rsidR="008A6303" w:rsidRDefault="008A6303" w:rsidP="008A6303">
      <w:pPr>
        <w:pStyle w:val="Bullet-green"/>
      </w:pPr>
      <w:r>
        <w:t>Items 45602 and 45605: No change.</w:t>
      </w:r>
    </w:p>
    <w:p w14:paraId="2366E7E0" w14:textId="77777777" w:rsidR="008A6303" w:rsidRDefault="008A6303" w:rsidP="008A6303">
      <w:pPr>
        <w:pStyle w:val="Bullet-green"/>
      </w:pPr>
      <w:r>
        <w:t>Item 45608: C</w:t>
      </w:r>
      <w:r w:rsidRPr="00133A33">
        <w:t>hange</w:t>
      </w:r>
      <w:r>
        <w:t xml:space="preserve"> the item descriptor </w:t>
      </w:r>
      <w:r w:rsidRPr="00133A33">
        <w:t xml:space="preserve">to better describe </w:t>
      </w:r>
      <w:r>
        <w:t xml:space="preserve">the </w:t>
      </w:r>
      <w:r w:rsidRPr="00133A33">
        <w:t>service</w:t>
      </w:r>
      <w:r>
        <w:t xml:space="preserve">. </w:t>
      </w:r>
    </w:p>
    <w:p w14:paraId="3DDA3120" w14:textId="77777777" w:rsidR="008A6303" w:rsidRDefault="008A6303" w:rsidP="00703108">
      <w:pPr>
        <w:pStyle w:val="Bullet2"/>
        <w:ind w:left="1797" w:hanging="357"/>
      </w:pPr>
      <w:r w:rsidRPr="00133A33">
        <w:t>The proposed item descriptor is as follows:</w:t>
      </w:r>
    </w:p>
    <w:p w14:paraId="769B6DAA" w14:textId="77777777" w:rsidR="00FA4C3C" w:rsidRDefault="008A6303" w:rsidP="00703108">
      <w:pPr>
        <w:pStyle w:val="ListParagraph"/>
        <w:numPr>
          <w:ilvl w:val="2"/>
          <w:numId w:val="12"/>
        </w:numPr>
      </w:pPr>
      <w:r w:rsidRPr="00133A33">
        <w:t>Mandible, segmental mandibular</w:t>
      </w:r>
      <w:r w:rsidR="00C84084">
        <w:t xml:space="preserve"> </w:t>
      </w:r>
      <w:r w:rsidR="00C84084" w:rsidRPr="00FA4C3C">
        <w:t>or maxilla</w:t>
      </w:r>
      <w:r w:rsidRPr="00133A33">
        <w:t xml:space="preserve"> reconstruction with bone graft, not being a service associated with a service to which item 45599 applies (Anaes.) (Assist.)</w:t>
      </w:r>
      <w:r w:rsidR="003A12B8">
        <w:t>.</w:t>
      </w:r>
    </w:p>
    <w:p w14:paraId="43CB192E" w14:textId="77777777" w:rsidR="008A6303" w:rsidRDefault="008A6303" w:rsidP="008A6303">
      <w:pPr>
        <w:pStyle w:val="Bullet-green"/>
      </w:pPr>
      <w:r>
        <w:t>Item 45611: Minor change to the descriptor.</w:t>
      </w:r>
      <w:r w:rsidRPr="00133A33">
        <w:t xml:space="preserve"> </w:t>
      </w:r>
    </w:p>
    <w:p w14:paraId="6191CE74" w14:textId="77777777" w:rsidR="008A6303" w:rsidRPr="00133A33" w:rsidRDefault="008A6303" w:rsidP="00703108">
      <w:pPr>
        <w:pStyle w:val="Bullet2"/>
        <w:ind w:left="1797" w:hanging="357"/>
      </w:pPr>
      <w:r w:rsidRPr="00133A33">
        <w:t>The proposed item descriptor is as follows:</w:t>
      </w:r>
    </w:p>
    <w:p w14:paraId="31AA22B1" w14:textId="77777777" w:rsidR="008A6303" w:rsidRPr="00133A33" w:rsidRDefault="008A6303" w:rsidP="00703108">
      <w:pPr>
        <w:pStyle w:val="Dash3"/>
        <w:ind w:left="2154" w:hanging="357"/>
      </w:pPr>
      <w:r w:rsidRPr="00133A33">
        <w:t>Mandible, con</w:t>
      </w:r>
      <w:r>
        <w:t>dylectomy of (Anaes.) (Assist.)</w:t>
      </w:r>
      <w:r w:rsidR="003A12B8">
        <w:t>.</w:t>
      </w:r>
    </w:p>
    <w:p w14:paraId="67019F04" w14:textId="77777777" w:rsidR="0063451B" w:rsidRPr="00FA4C3C" w:rsidRDefault="0063451B" w:rsidP="0063451B">
      <w:pPr>
        <w:pStyle w:val="Bullet-green"/>
      </w:pPr>
      <w:r w:rsidRPr="00FA4C3C">
        <w:t xml:space="preserve">New Item: Create a new item for reconstruction of a maxilla, mandible or skull base using a free flap (bony reshaping).  </w:t>
      </w:r>
    </w:p>
    <w:p w14:paraId="443E3791" w14:textId="77777777" w:rsidR="0063451B" w:rsidRPr="00FA4C3C" w:rsidRDefault="0063451B" w:rsidP="00703108">
      <w:pPr>
        <w:pStyle w:val="Bullet2"/>
        <w:ind w:left="1797" w:hanging="357"/>
      </w:pPr>
      <w:r w:rsidRPr="00FA4C3C">
        <w:t>The proposed item descriptor is as follows:</w:t>
      </w:r>
    </w:p>
    <w:p w14:paraId="21E68AB9" w14:textId="77777777" w:rsidR="00DD1A39" w:rsidRPr="00FA4C3C" w:rsidRDefault="003A12B8" w:rsidP="00703108">
      <w:pPr>
        <w:pStyle w:val="Dash3"/>
        <w:ind w:left="2154" w:hanging="357"/>
      </w:pPr>
      <w:r w:rsidRPr="00FA4C3C">
        <w:t>Mandible, maxilla or skull base</w:t>
      </w:r>
      <w:r w:rsidR="00DD1A39" w:rsidRPr="00FA4C3C">
        <w:t xml:space="preserve">, reconstruction of, using bony free flap, all osteotomies, shaping, inset and fixation by any means, including all necessary three dimensional planning, when in conjunction with a bone-containing free flap (i.e. in association with items new items </w:t>
      </w:r>
      <w:r w:rsidR="005C59F4" w:rsidRPr="00FA4C3C">
        <w:t>455</w:t>
      </w:r>
      <w:r w:rsidR="00DD1A39" w:rsidRPr="00FA4C3C">
        <w:t xml:space="preserve">M3 – </w:t>
      </w:r>
      <w:r w:rsidR="005C59F4" w:rsidRPr="00FA4C3C">
        <w:t>455</w:t>
      </w:r>
      <w:r w:rsidR="00DD1A39" w:rsidRPr="00FA4C3C">
        <w:t>M7).</w:t>
      </w:r>
    </w:p>
    <w:p w14:paraId="246494E7" w14:textId="77777777" w:rsidR="008A6303" w:rsidRDefault="008A6303" w:rsidP="008A6303">
      <w:pPr>
        <w:pStyle w:val="Dash3"/>
        <w:numPr>
          <w:ilvl w:val="0"/>
          <w:numId w:val="0"/>
        </w:numPr>
        <w:ind w:left="1364"/>
      </w:pPr>
    </w:p>
    <w:p w14:paraId="41B13683" w14:textId="77777777" w:rsidR="008A6303" w:rsidRPr="00815521" w:rsidRDefault="008A6303" w:rsidP="008A6303">
      <w:pPr>
        <w:pStyle w:val="Heading3Numbered"/>
      </w:pPr>
      <w:bookmarkStart w:id="313" w:name="_Toc26880953"/>
      <w:r w:rsidRPr="00815521">
        <w:t xml:space="preserve">Rationale for Recommendation </w:t>
      </w:r>
      <w:r>
        <w:t>40</w:t>
      </w:r>
      <w:bookmarkEnd w:id="313"/>
    </w:p>
    <w:p w14:paraId="46851C33" w14:textId="77777777" w:rsidR="008A6303" w:rsidRPr="00F3341C" w:rsidRDefault="008A6303" w:rsidP="008A6303">
      <w:pPr>
        <w:pStyle w:val="Bullet-green"/>
      </w:pPr>
      <w:r>
        <w:t>Th</w:t>
      </w:r>
      <w:r w:rsidRPr="00F3341C">
        <w:t xml:space="preserve">ese recommendations </w:t>
      </w:r>
      <w:r>
        <w:t xml:space="preserve">are in line with </w:t>
      </w:r>
      <w:r w:rsidRPr="00F3341C">
        <w:t>modernis</w:t>
      </w:r>
      <w:r>
        <w:t>ing</w:t>
      </w:r>
      <w:r w:rsidRPr="00F3341C">
        <w:t xml:space="preserve"> the terminology within the </w:t>
      </w:r>
      <w:r>
        <w:t>Schedule</w:t>
      </w:r>
      <w:r w:rsidRPr="00F3341C">
        <w:t>. These are wording changes only and do not represent changes to the nature of the procedures being performed</w:t>
      </w:r>
      <w:r>
        <w:t xml:space="preserve"> and</w:t>
      </w:r>
      <w:r w:rsidRPr="00F3341C">
        <w:t xml:space="preserve"> are </w:t>
      </w:r>
      <w:r>
        <w:t xml:space="preserve">therefore </w:t>
      </w:r>
      <w:r w:rsidRPr="00F3341C">
        <w:t>unlikely to have any impact on usage or billing.</w:t>
      </w:r>
    </w:p>
    <w:p w14:paraId="7B97BDD8" w14:textId="77777777" w:rsidR="008A6303" w:rsidRDefault="008A6303" w:rsidP="008A6303">
      <w:pPr>
        <w:pStyle w:val="Bullet-green"/>
      </w:pPr>
      <w:r>
        <w:t>Items 45596 and 45597: In the past, the term 'maxilla' referred to one of the two identical bones that form the upper jaw with the maxillae meeting in the midline of the face. Today the maxilla is considered a double structure or one bone (i</w:t>
      </w:r>
      <w:r w:rsidR="00703108">
        <w:t>.</w:t>
      </w:r>
      <w:r>
        <w:t xml:space="preserve">e. </w:t>
      </w:r>
      <w:r w:rsidRPr="00F3341C">
        <w:t>the entire upper jaw). A hemimaxillectomy refers to the surgical removal of one side of the upper jaw while a total maxillectomy refers to the removal of all of the maxilla (i</w:t>
      </w:r>
      <w:r w:rsidR="00703108">
        <w:t>.</w:t>
      </w:r>
      <w:r w:rsidRPr="00F3341C">
        <w:t>e. both sides).</w:t>
      </w:r>
      <w:r>
        <w:t xml:space="preserve"> For item 45597 t</w:t>
      </w:r>
      <w:r w:rsidRPr="00F3341C">
        <w:t xml:space="preserve">he </w:t>
      </w:r>
      <w:r>
        <w:t xml:space="preserve">Committee considered it necessary to include the term </w:t>
      </w:r>
      <w:r w:rsidRPr="00F3341C">
        <w:t>"bilateral" in brackets to "grandfather"</w:t>
      </w:r>
      <w:r>
        <w:t xml:space="preserve"> </w:t>
      </w:r>
      <w:r w:rsidRPr="00F3341C">
        <w:t xml:space="preserve">previous use of </w:t>
      </w:r>
      <w:r>
        <w:t xml:space="preserve">this </w:t>
      </w:r>
      <w:r w:rsidRPr="00F3341C">
        <w:t>terminology.</w:t>
      </w:r>
    </w:p>
    <w:p w14:paraId="075B0833" w14:textId="77777777" w:rsidR="008A6303" w:rsidRDefault="008A6303" w:rsidP="008A6303">
      <w:pPr>
        <w:pStyle w:val="Bullet-green"/>
      </w:pPr>
      <w:r>
        <w:t>Item 45599: The Committee recommends updating the item descriptor to increase clarity around appropriate circumstances for claiming.</w:t>
      </w:r>
      <w:r w:rsidRPr="00B2252E">
        <w:t xml:space="preserve"> </w:t>
      </w:r>
      <w:r>
        <w:t>Total resection of the mandible by definition includes the condyles and the Committee agreed that inclusion of condylecotmies in the descriptor adds confusion and gives an impression that a total resection may include a subtotal resection, which is not what the item is intended for.</w:t>
      </w:r>
    </w:p>
    <w:p w14:paraId="4A564267" w14:textId="77777777" w:rsidR="008A6303" w:rsidRPr="00F3341C" w:rsidRDefault="008A6303" w:rsidP="008A6303">
      <w:pPr>
        <w:pStyle w:val="Bullet-green"/>
      </w:pPr>
      <w:r>
        <w:t>Items 45602 and 45605: The Committee considered these items consistent with current clinical practice and recommends no change</w:t>
      </w:r>
      <w:r w:rsidR="003A12B8">
        <w:t>.</w:t>
      </w:r>
    </w:p>
    <w:p w14:paraId="6A3E33E5" w14:textId="77777777" w:rsidR="008A6303" w:rsidRDefault="008A6303" w:rsidP="008A6303">
      <w:pPr>
        <w:pStyle w:val="Bullet-green"/>
      </w:pPr>
      <w:r>
        <w:t>Item 45608: The Committee considered that the current wording of descriptor does not reflect modern practice as this procedure involves using bone graft for a variety of missing segments and not necessarily exactly half a mandible. The recommendation is therefore based on modifying and clarifying indication for this item.</w:t>
      </w:r>
    </w:p>
    <w:p w14:paraId="6F59C728" w14:textId="77777777" w:rsidR="008A6303" w:rsidRDefault="008A6303" w:rsidP="008A6303">
      <w:pPr>
        <w:pStyle w:val="Bullet-green"/>
      </w:pPr>
      <w:r>
        <w:t>Item 45611: The Committee recommends a very minor change to item descriptor.</w:t>
      </w:r>
    </w:p>
    <w:p w14:paraId="623A4A1B" w14:textId="77777777" w:rsidR="003D45A1" w:rsidRPr="003D45A1" w:rsidRDefault="003D45A1" w:rsidP="003D45A1">
      <w:pPr>
        <w:pStyle w:val="Bullet-green"/>
      </w:pPr>
      <w:r w:rsidRPr="003D45A1">
        <w:t>New item: The Committee considered the creation of</w:t>
      </w:r>
      <w:r>
        <w:t xml:space="preserve"> a</w:t>
      </w:r>
      <w:r w:rsidRPr="003D45A1">
        <w:t xml:space="preserve"> new item is consistent with modern clinical practice and modernisation of the schedule. </w:t>
      </w:r>
    </w:p>
    <w:p w14:paraId="7139E252" w14:textId="77777777" w:rsidR="008A6303" w:rsidRPr="009B4137" w:rsidRDefault="008A6303" w:rsidP="008A6303">
      <w:pPr>
        <w:pStyle w:val="Heading2"/>
      </w:pPr>
      <w:bookmarkStart w:id="314" w:name="_Toc26880954"/>
      <w:r>
        <w:t>Correction of c</w:t>
      </w:r>
      <w:r w:rsidRPr="005B3CD5">
        <w:t>hoanal atresia</w:t>
      </w:r>
      <w:bookmarkEnd w:id="314"/>
      <w:r w:rsidRPr="009B4137">
        <w:t xml:space="preserve"> </w:t>
      </w:r>
    </w:p>
    <w:p w14:paraId="54AC4EF0" w14:textId="77777777" w:rsidR="008A6303" w:rsidRPr="009B4137" w:rsidRDefault="008A6303" w:rsidP="008A6303">
      <w:pPr>
        <w:pStyle w:val="TableCaption"/>
      </w:pPr>
      <w:bookmarkStart w:id="315" w:name="_Toc26881066"/>
      <w:r>
        <w:t xml:space="preserve">Table </w:t>
      </w:r>
      <w:r w:rsidRPr="00F3341C">
        <w:fldChar w:fldCharType="begin"/>
      </w:r>
      <w:r>
        <w:instrText xml:space="preserve"> SEQ Table \* ARABIC </w:instrText>
      </w:r>
      <w:r w:rsidRPr="00F3341C">
        <w:fldChar w:fldCharType="separate"/>
      </w:r>
      <w:r w:rsidR="002F004E">
        <w:rPr>
          <w:noProof/>
        </w:rPr>
        <w:t>34</w:t>
      </w:r>
      <w:r w:rsidRPr="00F3341C">
        <w:fldChar w:fldCharType="end"/>
      </w:r>
      <w:r w:rsidRPr="009B4137">
        <w:t xml:space="preserve">: Item introduction table for items </w:t>
      </w:r>
      <w:r>
        <w:t>45645</w:t>
      </w:r>
      <w:r w:rsidRPr="009B4137">
        <w:t xml:space="preserve"> and </w:t>
      </w:r>
      <w:r>
        <w:t>45646</w:t>
      </w:r>
      <w:bookmarkEnd w:id="31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4: item introduction table for items 45645 and 45646"/>
        <w:tblDescription w:val="Table 34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4"/>
        <w:gridCol w:w="3520"/>
        <w:gridCol w:w="888"/>
        <w:gridCol w:w="1069"/>
        <w:gridCol w:w="1046"/>
        <w:gridCol w:w="1105"/>
      </w:tblGrid>
      <w:tr w:rsidR="008A6303" w:rsidRPr="00386E44" w14:paraId="4B2622E5" w14:textId="77777777" w:rsidTr="00270DC6">
        <w:trPr>
          <w:tblHeader/>
        </w:trPr>
        <w:tc>
          <w:tcPr>
            <w:tcW w:w="686" w:type="dxa"/>
            <w:shd w:val="clear" w:color="auto" w:fill="01653F"/>
            <w:vAlign w:val="bottom"/>
          </w:tcPr>
          <w:p w14:paraId="715D1D6F" w14:textId="77777777" w:rsidR="008A6303" w:rsidRPr="009B4137" w:rsidRDefault="008A6303" w:rsidP="00270DC6">
            <w:pPr>
              <w:pStyle w:val="Tableheading-white"/>
            </w:pPr>
            <w:r w:rsidRPr="009B4137">
              <w:t>Item</w:t>
            </w:r>
          </w:p>
        </w:tc>
        <w:tc>
          <w:tcPr>
            <w:tcW w:w="3566" w:type="dxa"/>
            <w:shd w:val="clear" w:color="auto" w:fill="01653F"/>
            <w:vAlign w:val="bottom"/>
          </w:tcPr>
          <w:p w14:paraId="1C3F19C5" w14:textId="77777777" w:rsidR="008A6303" w:rsidRPr="009B4137" w:rsidRDefault="008A6303" w:rsidP="00270DC6">
            <w:pPr>
              <w:pStyle w:val="Tableheading-white"/>
            </w:pPr>
            <w:r w:rsidRPr="009B4137">
              <w:t>Descriptor</w:t>
            </w:r>
          </w:p>
        </w:tc>
        <w:tc>
          <w:tcPr>
            <w:tcW w:w="891" w:type="dxa"/>
            <w:shd w:val="clear" w:color="auto" w:fill="01653F"/>
            <w:vAlign w:val="bottom"/>
          </w:tcPr>
          <w:p w14:paraId="3BCC6A84" w14:textId="77777777" w:rsidR="008A6303" w:rsidRPr="009B4137" w:rsidRDefault="008A6303" w:rsidP="00270DC6">
            <w:pPr>
              <w:pStyle w:val="Tableheading-white"/>
            </w:pPr>
            <w:r w:rsidRPr="009B4137">
              <w:t>Schedule fee</w:t>
            </w:r>
          </w:p>
        </w:tc>
        <w:tc>
          <w:tcPr>
            <w:tcW w:w="1073" w:type="dxa"/>
            <w:shd w:val="clear" w:color="auto" w:fill="01653F"/>
            <w:vAlign w:val="bottom"/>
          </w:tcPr>
          <w:p w14:paraId="2C1F1C87" w14:textId="77777777" w:rsidR="008A6303" w:rsidRPr="009B4137" w:rsidRDefault="008A6303" w:rsidP="00270DC6">
            <w:pPr>
              <w:pStyle w:val="Tableheading-white"/>
            </w:pPr>
            <w:r w:rsidRPr="009B4137">
              <w:t>Services FY2016/17</w:t>
            </w:r>
          </w:p>
        </w:tc>
        <w:tc>
          <w:tcPr>
            <w:tcW w:w="1049" w:type="dxa"/>
            <w:shd w:val="clear" w:color="auto" w:fill="01653F"/>
            <w:vAlign w:val="bottom"/>
          </w:tcPr>
          <w:p w14:paraId="409620F6" w14:textId="77777777" w:rsidR="008A6303" w:rsidRPr="009B4137" w:rsidRDefault="008A6303" w:rsidP="00270DC6">
            <w:pPr>
              <w:pStyle w:val="Tableheading-white"/>
            </w:pPr>
            <w:r w:rsidRPr="009B4137">
              <w:t>Benefits FY2016/17</w:t>
            </w:r>
          </w:p>
        </w:tc>
        <w:tc>
          <w:tcPr>
            <w:tcW w:w="1113" w:type="dxa"/>
            <w:shd w:val="clear" w:color="auto" w:fill="01653F"/>
            <w:vAlign w:val="bottom"/>
          </w:tcPr>
          <w:p w14:paraId="5A7B66DD" w14:textId="77777777" w:rsidR="008A6303" w:rsidRPr="009B4137" w:rsidRDefault="008A6303" w:rsidP="00270DC6">
            <w:pPr>
              <w:pStyle w:val="Tableheading-white"/>
            </w:pPr>
            <w:r w:rsidRPr="009B4137">
              <w:t>Services 5-year annual avg. growth</w:t>
            </w:r>
          </w:p>
        </w:tc>
      </w:tr>
      <w:tr w:rsidR="008A6303" w:rsidRPr="00386E44" w14:paraId="092F2CB1" w14:textId="77777777" w:rsidTr="00270DC6">
        <w:tc>
          <w:tcPr>
            <w:tcW w:w="686" w:type="dxa"/>
            <w:vAlign w:val="center"/>
          </w:tcPr>
          <w:p w14:paraId="111599A4" w14:textId="77777777" w:rsidR="008A6303" w:rsidRPr="005B3CD5" w:rsidRDefault="008A6303" w:rsidP="00270DC6">
            <w:pPr>
              <w:pStyle w:val="Tabletext"/>
            </w:pPr>
            <w:r w:rsidRPr="005B3CD5">
              <w:t>45645</w:t>
            </w:r>
          </w:p>
        </w:tc>
        <w:tc>
          <w:tcPr>
            <w:tcW w:w="3566" w:type="dxa"/>
          </w:tcPr>
          <w:p w14:paraId="04B3D204" w14:textId="77777777" w:rsidR="008A6303" w:rsidRPr="005B3CD5" w:rsidRDefault="008A6303" w:rsidP="00270DC6">
            <w:pPr>
              <w:pStyle w:val="Tabletext"/>
            </w:pPr>
            <w:r w:rsidRPr="005B3CD5">
              <w:t>Choanal atresia, repair of by puncture and dilatation (Anaes.)</w:t>
            </w:r>
            <w:r w:rsidR="003A12B8">
              <w:t>.</w:t>
            </w:r>
          </w:p>
        </w:tc>
        <w:tc>
          <w:tcPr>
            <w:tcW w:w="891" w:type="dxa"/>
            <w:vAlign w:val="bottom"/>
          </w:tcPr>
          <w:p w14:paraId="018CA817" w14:textId="77777777" w:rsidR="008A6303" w:rsidRPr="005B3CD5" w:rsidRDefault="008A6303" w:rsidP="00270DC6">
            <w:pPr>
              <w:pStyle w:val="Tabletext"/>
            </w:pPr>
            <w:r>
              <w:t xml:space="preserve"> $</w:t>
            </w:r>
            <w:r w:rsidRPr="005B3CD5">
              <w:t xml:space="preserve">223.60 </w:t>
            </w:r>
          </w:p>
        </w:tc>
        <w:tc>
          <w:tcPr>
            <w:tcW w:w="1073" w:type="dxa"/>
            <w:vAlign w:val="bottom"/>
          </w:tcPr>
          <w:p w14:paraId="0C193C85" w14:textId="77777777" w:rsidR="008A6303" w:rsidRPr="005B3CD5" w:rsidRDefault="008A6303" w:rsidP="00270DC6">
            <w:pPr>
              <w:pStyle w:val="Tabletext"/>
            </w:pPr>
            <w:r w:rsidRPr="005B3CD5">
              <w:t xml:space="preserve">                         7 </w:t>
            </w:r>
          </w:p>
        </w:tc>
        <w:tc>
          <w:tcPr>
            <w:tcW w:w="1049" w:type="dxa"/>
            <w:vAlign w:val="bottom"/>
          </w:tcPr>
          <w:p w14:paraId="3F337CB4" w14:textId="77777777" w:rsidR="008A6303" w:rsidRPr="005B3CD5" w:rsidRDefault="008A6303" w:rsidP="00270DC6">
            <w:pPr>
              <w:pStyle w:val="Tabletext"/>
            </w:pPr>
            <w:r>
              <w:t xml:space="preserve"> $</w:t>
            </w:r>
            <w:r w:rsidRPr="005B3CD5">
              <w:t xml:space="preserve">1,048 </w:t>
            </w:r>
          </w:p>
        </w:tc>
        <w:tc>
          <w:tcPr>
            <w:tcW w:w="1113" w:type="dxa"/>
            <w:vAlign w:val="bottom"/>
          </w:tcPr>
          <w:p w14:paraId="3543E82F" w14:textId="77777777" w:rsidR="008A6303" w:rsidRPr="005B3CD5" w:rsidRDefault="008A6303" w:rsidP="00270DC6">
            <w:pPr>
              <w:pStyle w:val="Tabletext"/>
            </w:pPr>
            <w:r w:rsidRPr="005B3CD5">
              <w:t>11.8%</w:t>
            </w:r>
          </w:p>
        </w:tc>
      </w:tr>
      <w:tr w:rsidR="008A6303" w:rsidRPr="00386E44" w14:paraId="44BDBA92" w14:textId="77777777" w:rsidTr="00270DC6">
        <w:tc>
          <w:tcPr>
            <w:tcW w:w="686" w:type="dxa"/>
            <w:vAlign w:val="center"/>
          </w:tcPr>
          <w:p w14:paraId="71D23F11" w14:textId="77777777" w:rsidR="008A6303" w:rsidRPr="005B3CD5" w:rsidRDefault="008A6303" w:rsidP="00270DC6">
            <w:pPr>
              <w:pStyle w:val="Tabletext"/>
            </w:pPr>
            <w:r w:rsidRPr="005B3CD5">
              <w:t>45646</w:t>
            </w:r>
          </w:p>
        </w:tc>
        <w:tc>
          <w:tcPr>
            <w:tcW w:w="3566" w:type="dxa"/>
          </w:tcPr>
          <w:p w14:paraId="29CA54EE" w14:textId="77777777" w:rsidR="008A6303" w:rsidRPr="005B3CD5" w:rsidRDefault="008A6303" w:rsidP="00270DC6">
            <w:pPr>
              <w:pStyle w:val="Tabletext"/>
            </w:pPr>
            <w:r w:rsidRPr="005B3CD5">
              <w:t>Choanal atresia, correction by open operation with bone removal (Anaes.) (Assist.)</w:t>
            </w:r>
            <w:r w:rsidR="003A12B8">
              <w:t>.</w:t>
            </w:r>
          </w:p>
        </w:tc>
        <w:tc>
          <w:tcPr>
            <w:tcW w:w="891" w:type="dxa"/>
            <w:vAlign w:val="bottom"/>
          </w:tcPr>
          <w:p w14:paraId="5228FBB6" w14:textId="77777777" w:rsidR="008A6303" w:rsidRPr="005B3CD5" w:rsidRDefault="008A6303" w:rsidP="00270DC6">
            <w:pPr>
              <w:pStyle w:val="Tabletext"/>
            </w:pPr>
            <w:r>
              <w:t xml:space="preserve"> $</w:t>
            </w:r>
            <w:r w:rsidRPr="005B3CD5">
              <w:t xml:space="preserve">900.45 </w:t>
            </w:r>
          </w:p>
        </w:tc>
        <w:tc>
          <w:tcPr>
            <w:tcW w:w="1073" w:type="dxa"/>
            <w:vAlign w:val="bottom"/>
          </w:tcPr>
          <w:p w14:paraId="094D5960" w14:textId="77777777" w:rsidR="008A6303" w:rsidRPr="005B3CD5" w:rsidRDefault="008A6303" w:rsidP="00270DC6">
            <w:pPr>
              <w:pStyle w:val="Tabletext"/>
            </w:pPr>
            <w:r w:rsidRPr="005B3CD5">
              <w:t xml:space="preserve">                         7 </w:t>
            </w:r>
          </w:p>
        </w:tc>
        <w:tc>
          <w:tcPr>
            <w:tcW w:w="1049" w:type="dxa"/>
            <w:vAlign w:val="bottom"/>
          </w:tcPr>
          <w:p w14:paraId="776A6CB2" w14:textId="77777777" w:rsidR="008A6303" w:rsidRPr="005B3CD5" w:rsidRDefault="008A6303" w:rsidP="00270DC6">
            <w:pPr>
              <w:pStyle w:val="Tabletext"/>
            </w:pPr>
            <w:r>
              <w:t xml:space="preserve"> $</w:t>
            </w:r>
            <w:r w:rsidRPr="005B3CD5">
              <w:t xml:space="preserve">4,390 </w:t>
            </w:r>
          </w:p>
        </w:tc>
        <w:tc>
          <w:tcPr>
            <w:tcW w:w="1113" w:type="dxa"/>
            <w:vAlign w:val="bottom"/>
          </w:tcPr>
          <w:p w14:paraId="48D8EB0A" w14:textId="77777777" w:rsidR="008A6303" w:rsidRPr="005B3CD5" w:rsidRDefault="008A6303" w:rsidP="00270DC6">
            <w:pPr>
              <w:pStyle w:val="Tabletext"/>
            </w:pPr>
            <w:r w:rsidRPr="005B3CD5">
              <w:t>-4.9%</w:t>
            </w:r>
          </w:p>
        </w:tc>
      </w:tr>
    </w:tbl>
    <w:p w14:paraId="3DAB4802" w14:textId="77777777" w:rsidR="008A6303" w:rsidRPr="009B4137" w:rsidRDefault="008A6303" w:rsidP="008A6303">
      <w:pPr>
        <w:pStyle w:val="Heading3Numbered"/>
      </w:pPr>
      <w:bookmarkStart w:id="316" w:name="_Toc26880955"/>
      <w:r w:rsidRPr="009B4137">
        <w:t xml:space="preserve">Recommendation </w:t>
      </w:r>
      <w:r>
        <w:t>41</w:t>
      </w:r>
      <w:bookmarkEnd w:id="316"/>
    </w:p>
    <w:p w14:paraId="6EF64DD0" w14:textId="77777777" w:rsidR="008A6303" w:rsidRPr="009B4137" w:rsidRDefault="008A6303" w:rsidP="008A6303">
      <w:pPr>
        <w:pStyle w:val="Bullet-green"/>
      </w:pPr>
      <w:r w:rsidRPr="009B4137">
        <w:t>Item</w:t>
      </w:r>
      <w:r>
        <w:t>s</w:t>
      </w:r>
      <w:r w:rsidRPr="009B4137">
        <w:t xml:space="preserve"> </w:t>
      </w:r>
      <w:r>
        <w:t>45645 and 45646</w:t>
      </w:r>
      <w:r w:rsidRPr="009B4137">
        <w:t>: No change</w:t>
      </w:r>
      <w:r>
        <w:t>.</w:t>
      </w:r>
    </w:p>
    <w:p w14:paraId="7A1423A3" w14:textId="77777777" w:rsidR="008A6303" w:rsidRPr="009B4137" w:rsidRDefault="008A6303" w:rsidP="008A6303">
      <w:pPr>
        <w:pStyle w:val="Dash3"/>
        <w:numPr>
          <w:ilvl w:val="0"/>
          <w:numId w:val="0"/>
        </w:numPr>
        <w:ind w:left="1364"/>
      </w:pPr>
    </w:p>
    <w:p w14:paraId="71A826D0" w14:textId="77777777" w:rsidR="008A6303" w:rsidRPr="009B4137" w:rsidRDefault="008A6303" w:rsidP="008A6303">
      <w:pPr>
        <w:pStyle w:val="Heading3Numbered"/>
      </w:pPr>
      <w:bookmarkStart w:id="317" w:name="_Toc26880956"/>
      <w:r w:rsidRPr="009B4137">
        <w:t xml:space="preserve">Rationale for Recommendation </w:t>
      </w:r>
      <w:r>
        <w:t>41</w:t>
      </w:r>
      <w:bookmarkEnd w:id="317"/>
    </w:p>
    <w:p w14:paraId="5AE5EA7A" w14:textId="77777777" w:rsidR="008A6303" w:rsidRDefault="008A6303" w:rsidP="008A6303">
      <w:pPr>
        <w:pStyle w:val="Bullet-green"/>
      </w:pPr>
      <w:r>
        <w:t>Choanal atresia is a rare condition, however the Committee agreed that these items remain relevant for certain patients and that the current descriptors accurately describe clinically indicated procedures.</w:t>
      </w:r>
    </w:p>
    <w:p w14:paraId="41614055" w14:textId="77777777" w:rsidR="008A6303" w:rsidRPr="00F3341C" w:rsidRDefault="008A6303" w:rsidP="008A6303">
      <w:pPr>
        <w:pStyle w:val="Bullet-green"/>
        <w:numPr>
          <w:ilvl w:val="0"/>
          <w:numId w:val="0"/>
        </w:numPr>
        <w:ind w:left="431"/>
      </w:pPr>
    </w:p>
    <w:p w14:paraId="4AEDD9F1" w14:textId="77777777" w:rsidR="008A6303" w:rsidRPr="00250A54" w:rsidRDefault="008A6303" w:rsidP="008A6303">
      <w:pPr>
        <w:pStyle w:val="Heading2"/>
      </w:pPr>
      <w:bookmarkStart w:id="318" w:name="_Toc26880957"/>
      <w:r w:rsidRPr="00250A54">
        <w:t xml:space="preserve">Facial </w:t>
      </w:r>
      <w:r>
        <w:t>r</w:t>
      </w:r>
      <w:r w:rsidRPr="00250A54">
        <w:t xml:space="preserve">econstructive </w:t>
      </w:r>
      <w:r>
        <w:t>c</w:t>
      </w:r>
      <w:r w:rsidRPr="00250A54">
        <w:t>ontouring</w:t>
      </w:r>
      <w:bookmarkEnd w:id="318"/>
      <w:r w:rsidRPr="00250A54">
        <w:t xml:space="preserve"> </w:t>
      </w:r>
    </w:p>
    <w:p w14:paraId="21CEBCF5" w14:textId="77777777" w:rsidR="008A6303" w:rsidRPr="00250A54" w:rsidRDefault="008A6303" w:rsidP="008A6303">
      <w:pPr>
        <w:pStyle w:val="TableCaption"/>
      </w:pPr>
      <w:bookmarkStart w:id="319" w:name="_Toc26881067"/>
      <w:r>
        <w:t xml:space="preserve">Table </w:t>
      </w:r>
      <w:r w:rsidRPr="00F3341C">
        <w:fldChar w:fldCharType="begin"/>
      </w:r>
      <w:r>
        <w:instrText xml:space="preserve"> SEQ Table \* ARABIC </w:instrText>
      </w:r>
      <w:r w:rsidRPr="00F3341C">
        <w:fldChar w:fldCharType="separate"/>
      </w:r>
      <w:r w:rsidR="002F004E">
        <w:rPr>
          <w:noProof/>
        </w:rPr>
        <w:t>35</w:t>
      </w:r>
      <w:r w:rsidRPr="00F3341C">
        <w:fldChar w:fldCharType="end"/>
      </w:r>
      <w:r w:rsidRPr="00250A54">
        <w:t>: It</w:t>
      </w:r>
      <w:r>
        <w:t>em introduction table for item 45647</w:t>
      </w:r>
      <w:bookmarkEnd w:id="319"/>
      <w:r w:rsidRPr="00250A54">
        <w:t xml:space="preserve"> </w:t>
      </w:r>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5: item introduction table for item 45647"/>
        <w:tblDescription w:val="Table 35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18"/>
        <w:gridCol w:w="889"/>
        <w:gridCol w:w="1069"/>
        <w:gridCol w:w="1048"/>
        <w:gridCol w:w="1105"/>
      </w:tblGrid>
      <w:tr w:rsidR="008A6303" w:rsidRPr="00386E44" w14:paraId="405CA773" w14:textId="77777777" w:rsidTr="00270DC6">
        <w:trPr>
          <w:tblHeader/>
        </w:trPr>
        <w:tc>
          <w:tcPr>
            <w:tcW w:w="686" w:type="dxa"/>
            <w:shd w:val="clear" w:color="auto" w:fill="01653F"/>
            <w:vAlign w:val="bottom"/>
          </w:tcPr>
          <w:p w14:paraId="1333C4A5" w14:textId="77777777" w:rsidR="008A6303" w:rsidRPr="00250A54" w:rsidRDefault="008A6303" w:rsidP="00270DC6">
            <w:pPr>
              <w:pStyle w:val="Tableheading-white"/>
            </w:pPr>
            <w:r w:rsidRPr="00250A54">
              <w:t>Item</w:t>
            </w:r>
          </w:p>
        </w:tc>
        <w:tc>
          <w:tcPr>
            <w:tcW w:w="3566" w:type="dxa"/>
            <w:shd w:val="clear" w:color="auto" w:fill="01653F"/>
            <w:vAlign w:val="bottom"/>
          </w:tcPr>
          <w:p w14:paraId="440BA5EA" w14:textId="77777777" w:rsidR="008A6303" w:rsidRPr="00250A54" w:rsidRDefault="008A6303" w:rsidP="00270DC6">
            <w:pPr>
              <w:pStyle w:val="Tableheading-white"/>
            </w:pPr>
            <w:r w:rsidRPr="00250A54">
              <w:t>Descriptor</w:t>
            </w:r>
          </w:p>
        </w:tc>
        <w:tc>
          <w:tcPr>
            <w:tcW w:w="891" w:type="dxa"/>
            <w:shd w:val="clear" w:color="auto" w:fill="01653F"/>
            <w:vAlign w:val="bottom"/>
          </w:tcPr>
          <w:p w14:paraId="0DE8CFC9" w14:textId="77777777" w:rsidR="008A6303" w:rsidRPr="00250A54" w:rsidRDefault="008A6303" w:rsidP="00270DC6">
            <w:pPr>
              <w:pStyle w:val="Tableheading-white"/>
            </w:pPr>
            <w:r w:rsidRPr="00250A54">
              <w:t>Schedule fee</w:t>
            </w:r>
          </w:p>
        </w:tc>
        <w:tc>
          <w:tcPr>
            <w:tcW w:w="1073" w:type="dxa"/>
            <w:shd w:val="clear" w:color="auto" w:fill="01653F"/>
            <w:vAlign w:val="bottom"/>
          </w:tcPr>
          <w:p w14:paraId="37781A54" w14:textId="77777777" w:rsidR="008A6303" w:rsidRPr="00250A54" w:rsidRDefault="008A6303" w:rsidP="00270DC6">
            <w:pPr>
              <w:pStyle w:val="Tableheading-white"/>
            </w:pPr>
            <w:r w:rsidRPr="00250A54">
              <w:t>Services FY2016/17</w:t>
            </w:r>
          </w:p>
        </w:tc>
        <w:tc>
          <w:tcPr>
            <w:tcW w:w="1049" w:type="dxa"/>
            <w:shd w:val="clear" w:color="auto" w:fill="01653F"/>
            <w:vAlign w:val="bottom"/>
          </w:tcPr>
          <w:p w14:paraId="1596C6DC" w14:textId="77777777" w:rsidR="008A6303" w:rsidRPr="00250A54" w:rsidRDefault="008A6303" w:rsidP="00270DC6">
            <w:pPr>
              <w:pStyle w:val="Tableheading-white"/>
            </w:pPr>
            <w:r w:rsidRPr="00250A54">
              <w:t>Benefits FY2016/17</w:t>
            </w:r>
          </w:p>
        </w:tc>
        <w:tc>
          <w:tcPr>
            <w:tcW w:w="1113" w:type="dxa"/>
            <w:shd w:val="clear" w:color="auto" w:fill="01653F"/>
            <w:vAlign w:val="bottom"/>
          </w:tcPr>
          <w:p w14:paraId="54579E31" w14:textId="77777777" w:rsidR="008A6303" w:rsidRPr="00250A54" w:rsidRDefault="008A6303" w:rsidP="00270DC6">
            <w:pPr>
              <w:pStyle w:val="Tableheading-white"/>
            </w:pPr>
            <w:r w:rsidRPr="00250A54">
              <w:t>Services 5-year annual avg. growth</w:t>
            </w:r>
          </w:p>
        </w:tc>
      </w:tr>
      <w:tr w:rsidR="008A6303" w:rsidRPr="00386E44" w14:paraId="2B8C10D7" w14:textId="77777777" w:rsidTr="00270DC6">
        <w:tc>
          <w:tcPr>
            <w:tcW w:w="686" w:type="dxa"/>
            <w:vAlign w:val="center"/>
          </w:tcPr>
          <w:p w14:paraId="3D90C4F6" w14:textId="77777777" w:rsidR="008A6303" w:rsidRPr="00250A54" w:rsidRDefault="008A6303" w:rsidP="00270DC6">
            <w:pPr>
              <w:pStyle w:val="Tabletext"/>
            </w:pPr>
            <w:r w:rsidRPr="00250A54">
              <w:t>45647</w:t>
            </w:r>
          </w:p>
        </w:tc>
        <w:tc>
          <w:tcPr>
            <w:tcW w:w="3566" w:type="dxa"/>
          </w:tcPr>
          <w:p w14:paraId="75E0F791" w14:textId="77777777" w:rsidR="008A6303" w:rsidRPr="00250A54" w:rsidRDefault="008A6303" w:rsidP="00270DC6">
            <w:pPr>
              <w:pStyle w:val="Tabletext"/>
            </w:pPr>
            <w:r w:rsidRPr="00250A54">
              <w:t>Face, contour restoration of 1 region, using autogenous bone or cartilage graft (not being a service to which item 45644 applies) (Anaes.) (Assist.)</w:t>
            </w:r>
            <w:r w:rsidR="003A12B8">
              <w:t>.</w:t>
            </w:r>
          </w:p>
        </w:tc>
        <w:tc>
          <w:tcPr>
            <w:tcW w:w="891" w:type="dxa"/>
            <w:vAlign w:val="bottom"/>
          </w:tcPr>
          <w:p w14:paraId="52866C96" w14:textId="77777777" w:rsidR="008A6303" w:rsidRPr="00250A54" w:rsidRDefault="008A6303" w:rsidP="00270DC6">
            <w:pPr>
              <w:pStyle w:val="Tabletext"/>
            </w:pPr>
            <w:r w:rsidRPr="00250A54">
              <w:t>$1,279.45</w:t>
            </w:r>
          </w:p>
        </w:tc>
        <w:tc>
          <w:tcPr>
            <w:tcW w:w="1073" w:type="dxa"/>
            <w:vAlign w:val="bottom"/>
          </w:tcPr>
          <w:p w14:paraId="0A009A86" w14:textId="77777777" w:rsidR="008A6303" w:rsidRPr="00250A54" w:rsidRDefault="008A6303" w:rsidP="00270DC6">
            <w:pPr>
              <w:pStyle w:val="Tabletext"/>
            </w:pPr>
            <w:r w:rsidRPr="00250A54">
              <w:t xml:space="preserve">                    195 </w:t>
            </w:r>
          </w:p>
        </w:tc>
        <w:tc>
          <w:tcPr>
            <w:tcW w:w="1049" w:type="dxa"/>
            <w:vAlign w:val="bottom"/>
          </w:tcPr>
          <w:p w14:paraId="5434CCF6" w14:textId="77777777" w:rsidR="008A6303" w:rsidRPr="00250A54" w:rsidRDefault="008A6303" w:rsidP="00270DC6">
            <w:pPr>
              <w:pStyle w:val="Tabletext"/>
            </w:pPr>
            <w:r w:rsidRPr="00250A54">
              <w:t>$121,408.30</w:t>
            </w:r>
          </w:p>
        </w:tc>
        <w:tc>
          <w:tcPr>
            <w:tcW w:w="1113" w:type="dxa"/>
            <w:vAlign w:val="bottom"/>
          </w:tcPr>
          <w:p w14:paraId="08A7E1BF" w14:textId="77777777" w:rsidR="008A6303" w:rsidRPr="00250A54" w:rsidRDefault="008A6303" w:rsidP="00270DC6">
            <w:pPr>
              <w:pStyle w:val="Tabletext"/>
            </w:pPr>
            <w:r w:rsidRPr="00250A54">
              <w:t>11.7%</w:t>
            </w:r>
          </w:p>
        </w:tc>
      </w:tr>
    </w:tbl>
    <w:p w14:paraId="376EC147" w14:textId="77777777" w:rsidR="008A6303" w:rsidRDefault="008A6303" w:rsidP="008A6303">
      <w:pPr>
        <w:pStyle w:val="Heading3Numbered"/>
        <w:numPr>
          <w:ilvl w:val="0"/>
          <w:numId w:val="0"/>
        </w:numPr>
        <w:ind w:left="720"/>
      </w:pPr>
    </w:p>
    <w:p w14:paraId="2EF98AF9" w14:textId="77777777" w:rsidR="008A6303" w:rsidRPr="00250A54" w:rsidRDefault="008A6303" w:rsidP="008A6303">
      <w:pPr>
        <w:pStyle w:val="Heading3Numbered"/>
      </w:pPr>
      <w:bookmarkStart w:id="320" w:name="_Toc26880958"/>
      <w:r w:rsidRPr="00250A54">
        <w:t xml:space="preserve">Recommendation </w:t>
      </w:r>
      <w:r>
        <w:t>42</w:t>
      </w:r>
      <w:bookmarkEnd w:id="320"/>
    </w:p>
    <w:p w14:paraId="3655458E" w14:textId="77777777" w:rsidR="008A6303" w:rsidRDefault="008A6303" w:rsidP="008A6303">
      <w:pPr>
        <w:pStyle w:val="Bullet-green"/>
      </w:pPr>
      <w:r w:rsidRPr="00250A54">
        <w:t>Items 4564</w:t>
      </w:r>
      <w:r>
        <w:t>7</w:t>
      </w:r>
      <w:r w:rsidRPr="00250A54">
        <w:t xml:space="preserve">: </w:t>
      </w:r>
      <w:r>
        <w:t>Change the item descriptor to a</w:t>
      </w:r>
      <w:r w:rsidRPr="00250A54">
        <w:t xml:space="preserve">dd </w:t>
      </w:r>
      <w:r>
        <w:t xml:space="preserve">a </w:t>
      </w:r>
      <w:r w:rsidRPr="00250A54">
        <w:t>requirement for pathology (congenital absence of tissue or trauma)</w:t>
      </w:r>
      <w:r>
        <w:t>. Restrict</w:t>
      </w:r>
      <w:r w:rsidRPr="00250A54">
        <w:t xml:space="preserve"> use of this item when item 45897 (alveolar bone grafting) can be used</w:t>
      </w:r>
      <w:r>
        <w:t>. The Committee also suggests moving this item number closer in the schedule to item 45897 (or the other way around) to enable appropriate claiming of items and improve the logic of the Schedule.</w:t>
      </w:r>
    </w:p>
    <w:p w14:paraId="005A1CED" w14:textId="77777777" w:rsidR="008A6303" w:rsidRPr="00250A54" w:rsidRDefault="008A6303" w:rsidP="00703108">
      <w:pPr>
        <w:pStyle w:val="Bullet2"/>
        <w:ind w:left="1797" w:hanging="357"/>
      </w:pPr>
      <w:r w:rsidRPr="00250A54">
        <w:t>The proposed item descriptor is as follows:</w:t>
      </w:r>
    </w:p>
    <w:p w14:paraId="1C145663" w14:textId="77777777" w:rsidR="008A6303" w:rsidRDefault="008A6303" w:rsidP="00703108">
      <w:pPr>
        <w:pStyle w:val="Dash3"/>
        <w:ind w:left="2154" w:hanging="357"/>
      </w:pPr>
      <w:r w:rsidRPr="00250A54">
        <w:t xml:space="preserve">Face, contour restoration of 1 region, for the correction of deformity using autogenous bone or cartilage where the deformity is secondary to congenital absence of tissue or has arisen from trauma (other than from previous cosmetic surgery), or a diagnosed pathological process </w:t>
      </w:r>
      <w:r>
        <w:t>(not being a service to which item 45644 or 45897 (alveolar bone grafting) applies)</w:t>
      </w:r>
      <w:r w:rsidRPr="00250A54">
        <w:t xml:space="preserve"> (Anaes.) (Assist.)</w:t>
      </w:r>
      <w:r w:rsidR="003A12B8">
        <w:t>.</w:t>
      </w:r>
      <w:r w:rsidRPr="00250A54">
        <w:t xml:space="preserve"> </w:t>
      </w:r>
    </w:p>
    <w:p w14:paraId="5342E6D6" w14:textId="77777777" w:rsidR="008A6303" w:rsidRPr="00250A54" w:rsidRDefault="008A6303" w:rsidP="008A6303">
      <w:pPr>
        <w:pStyle w:val="Dash3"/>
        <w:numPr>
          <w:ilvl w:val="0"/>
          <w:numId w:val="0"/>
        </w:numPr>
        <w:ind w:left="1364"/>
      </w:pPr>
    </w:p>
    <w:p w14:paraId="489E83EC" w14:textId="77777777" w:rsidR="008A6303" w:rsidRPr="00250A54" w:rsidRDefault="008A6303" w:rsidP="008A6303">
      <w:pPr>
        <w:pStyle w:val="Heading3Numbered"/>
      </w:pPr>
      <w:bookmarkStart w:id="321" w:name="_Toc26880959"/>
      <w:r w:rsidRPr="00250A54">
        <w:t xml:space="preserve">Rationale for Recommendation </w:t>
      </w:r>
      <w:r>
        <w:t>42</w:t>
      </w:r>
      <w:bookmarkEnd w:id="321"/>
    </w:p>
    <w:p w14:paraId="0437C8F5" w14:textId="072C1A3A" w:rsidR="008A6303" w:rsidRPr="00250A54" w:rsidRDefault="008A6303" w:rsidP="008A6303">
      <w:r>
        <w:t>The Committee felt that s</w:t>
      </w:r>
      <w:r w:rsidRPr="00250A54">
        <w:t xml:space="preserve">ome </w:t>
      </w:r>
      <w:r>
        <w:t>clinicians</w:t>
      </w:r>
      <w:r w:rsidRPr="00250A54">
        <w:t xml:space="preserve"> </w:t>
      </w:r>
      <w:r>
        <w:t>may currently be</w:t>
      </w:r>
      <w:r w:rsidRPr="00250A54">
        <w:t xml:space="preserve"> using this item for alveolar bone grafting, which is a different procedure </w:t>
      </w:r>
      <w:r>
        <w:t>with</w:t>
      </w:r>
      <w:r w:rsidRPr="00250A54">
        <w:t xml:space="preserve"> a different</w:t>
      </w:r>
      <w:r>
        <w:t xml:space="preserve"> level of</w:t>
      </w:r>
      <w:r w:rsidRPr="00250A54">
        <w:t xml:space="preserve"> complexity</w:t>
      </w:r>
      <w:r>
        <w:t xml:space="preserve"> and which has its own item number</w:t>
      </w:r>
      <w:r w:rsidRPr="00250A54">
        <w:t xml:space="preserve">. </w:t>
      </w:r>
      <w:r>
        <w:t>T</w:t>
      </w:r>
      <w:r w:rsidRPr="00250A54">
        <w:t xml:space="preserve">he addition of criteria </w:t>
      </w:r>
      <w:r>
        <w:t>around the presence of pathology in the item descriptor is in line with clarifying the Schedule to safeguard this item from cosmetic misuse and enable clinicians to appropriately claim item numbers</w:t>
      </w:r>
      <w:r w:rsidRPr="00250A54">
        <w:t>.</w:t>
      </w:r>
    </w:p>
    <w:p w14:paraId="6B2518C5" w14:textId="77777777" w:rsidR="008A6303" w:rsidRDefault="008A6303" w:rsidP="008A6303">
      <w:pPr>
        <w:pStyle w:val="Dash3"/>
        <w:numPr>
          <w:ilvl w:val="0"/>
          <w:numId w:val="0"/>
        </w:numPr>
        <w:ind w:left="1364"/>
      </w:pPr>
    </w:p>
    <w:p w14:paraId="09343F7F" w14:textId="77777777" w:rsidR="008A6303" w:rsidRPr="00250A54" w:rsidRDefault="008A6303" w:rsidP="008A6303">
      <w:pPr>
        <w:pStyle w:val="Heading2"/>
      </w:pPr>
      <w:bookmarkStart w:id="322" w:name="_Toc26880960"/>
      <w:r w:rsidRPr="00F3341C">
        <w:t>Oro-nasal fistula and velopharyngeal insufficiency</w:t>
      </w:r>
      <w:bookmarkEnd w:id="322"/>
      <w:r w:rsidRPr="00F3341C">
        <w:t xml:space="preserve"> </w:t>
      </w:r>
    </w:p>
    <w:p w14:paraId="34749D6A" w14:textId="77777777" w:rsidR="008A6303" w:rsidRPr="00250A54" w:rsidRDefault="008A6303" w:rsidP="008A6303">
      <w:pPr>
        <w:pStyle w:val="TableCaption"/>
      </w:pPr>
      <w:bookmarkStart w:id="323" w:name="_Toc26881068"/>
      <w:r>
        <w:t xml:space="preserve">Table </w:t>
      </w:r>
      <w:r w:rsidRPr="00F3341C">
        <w:fldChar w:fldCharType="begin"/>
      </w:r>
      <w:r>
        <w:instrText xml:space="preserve"> SEQ Table \* ARABIC </w:instrText>
      </w:r>
      <w:r w:rsidRPr="00F3341C">
        <w:fldChar w:fldCharType="separate"/>
      </w:r>
      <w:r w:rsidR="002F004E">
        <w:rPr>
          <w:noProof/>
        </w:rPr>
        <w:t>36</w:t>
      </w:r>
      <w:r w:rsidRPr="00F3341C">
        <w:fldChar w:fldCharType="end"/>
      </w:r>
      <w:r w:rsidRPr="00250A54">
        <w:t xml:space="preserve">: Item introduction table for items </w:t>
      </w:r>
      <w:r>
        <w:t>45714</w:t>
      </w:r>
      <w:r w:rsidRPr="00250A54">
        <w:t xml:space="preserve"> and </w:t>
      </w:r>
      <w:r>
        <w:t>45716</w:t>
      </w:r>
      <w:bookmarkEnd w:id="32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6: item introduction table for items 45714 and 45716"/>
        <w:tblDescription w:val="Table 36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2"/>
        <w:gridCol w:w="3522"/>
        <w:gridCol w:w="888"/>
        <w:gridCol w:w="1069"/>
        <w:gridCol w:w="1046"/>
        <w:gridCol w:w="1105"/>
      </w:tblGrid>
      <w:tr w:rsidR="008A6303" w:rsidRPr="00386E44" w14:paraId="6D99ABE2" w14:textId="77777777" w:rsidTr="00270DC6">
        <w:trPr>
          <w:tblHeader/>
        </w:trPr>
        <w:tc>
          <w:tcPr>
            <w:tcW w:w="686" w:type="dxa"/>
            <w:shd w:val="clear" w:color="auto" w:fill="01653F"/>
            <w:vAlign w:val="bottom"/>
          </w:tcPr>
          <w:p w14:paraId="78C7C0C6" w14:textId="77777777" w:rsidR="008A6303" w:rsidRPr="00250A54" w:rsidRDefault="008A6303" w:rsidP="00270DC6">
            <w:pPr>
              <w:pStyle w:val="Tableheading-white"/>
            </w:pPr>
            <w:r w:rsidRPr="00250A54">
              <w:t>Item</w:t>
            </w:r>
          </w:p>
        </w:tc>
        <w:tc>
          <w:tcPr>
            <w:tcW w:w="3566" w:type="dxa"/>
            <w:shd w:val="clear" w:color="auto" w:fill="01653F"/>
            <w:vAlign w:val="bottom"/>
          </w:tcPr>
          <w:p w14:paraId="223B60E5" w14:textId="77777777" w:rsidR="008A6303" w:rsidRPr="00250A54" w:rsidRDefault="008A6303" w:rsidP="00270DC6">
            <w:pPr>
              <w:pStyle w:val="Tableheading-white"/>
            </w:pPr>
            <w:r w:rsidRPr="00250A54">
              <w:t>Descriptor</w:t>
            </w:r>
          </w:p>
        </w:tc>
        <w:tc>
          <w:tcPr>
            <w:tcW w:w="891" w:type="dxa"/>
            <w:shd w:val="clear" w:color="auto" w:fill="01653F"/>
            <w:vAlign w:val="bottom"/>
          </w:tcPr>
          <w:p w14:paraId="5B00F97F" w14:textId="77777777" w:rsidR="008A6303" w:rsidRPr="00250A54" w:rsidRDefault="008A6303" w:rsidP="00270DC6">
            <w:pPr>
              <w:pStyle w:val="Tableheading-white"/>
            </w:pPr>
            <w:r w:rsidRPr="00250A54">
              <w:t>Schedule fee</w:t>
            </w:r>
          </w:p>
        </w:tc>
        <w:tc>
          <w:tcPr>
            <w:tcW w:w="1073" w:type="dxa"/>
            <w:shd w:val="clear" w:color="auto" w:fill="01653F"/>
            <w:vAlign w:val="bottom"/>
          </w:tcPr>
          <w:p w14:paraId="4F7061D7" w14:textId="77777777" w:rsidR="008A6303" w:rsidRPr="00250A54" w:rsidRDefault="008A6303" w:rsidP="00270DC6">
            <w:pPr>
              <w:pStyle w:val="Tableheading-white"/>
            </w:pPr>
            <w:r w:rsidRPr="00250A54">
              <w:t>Services FY2016/17</w:t>
            </w:r>
          </w:p>
        </w:tc>
        <w:tc>
          <w:tcPr>
            <w:tcW w:w="1049" w:type="dxa"/>
            <w:shd w:val="clear" w:color="auto" w:fill="01653F"/>
            <w:vAlign w:val="bottom"/>
          </w:tcPr>
          <w:p w14:paraId="256653BE" w14:textId="77777777" w:rsidR="008A6303" w:rsidRPr="00250A54" w:rsidRDefault="008A6303" w:rsidP="00270DC6">
            <w:pPr>
              <w:pStyle w:val="Tableheading-white"/>
            </w:pPr>
            <w:r w:rsidRPr="00250A54">
              <w:t>Benefits FY2016/17</w:t>
            </w:r>
          </w:p>
        </w:tc>
        <w:tc>
          <w:tcPr>
            <w:tcW w:w="1113" w:type="dxa"/>
            <w:shd w:val="clear" w:color="auto" w:fill="01653F"/>
            <w:vAlign w:val="bottom"/>
          </w:tcPr>
          <w:p w14:paraId="61A7634F" w14:textId="77777777" w:rsidR="008A6303" w:rsidRPr="00250A54" w:rsidRDefault="008A6303" w:rsidP="00270DC6">
            <w:pPr>
              <w:pStyle w:val="Tableheading-white"/>
            </w:pPr>
            <w:r w:rsidRPr="00250A54">
              <w:t>Services 5-year annual avg. growth</w:t>
            </w:r>
          </w:p>
        </w:tc>
      </w:tr>
      <w:tr w:rsidR="008A6303" w:rsidRPr="00386E44" w14:paraId="613CABD9" w14:textId="77777777" w:rsidTr="00270DC6">
        <w:tc>
          <w:tcPr>
            <w:tcW w:w="686" w:type="dxa"/>
            <w:vAlign w:val="center"/>
          </w:tcPr>
          <w:p w14:paraId="3B63E34E" w14:textId="77777777" w:rsidR="008A6303" w:rsidRPr="00250A54" w:rsidRDefault="008A6303" w:rsidP="00270DC6">
            <w:pPr>
              <w:pStyle w:val="Tabletext"/>
            </w:pPr>
            <w:r w:rsidRPr="00250A54">
              <w:t>45714</w:t>
            </w:r>
          </w:p>
        </w:tc>
        <w:tc>
          <w:tcPr>
            <w:tcW w:w="3566" w:type="dxa"/>
          </w:tcPr>
          <w:p w14:paraId="0213F7E3" w14:textId="77777777" w:rsidR="008A6303" w:rsidRPr="00250A54" w:rsidRDefault="008A6303" w:rsidP="00270DC6">
            <w:pPr>
              <w:pStyle w:val="Tabletext"/>
            </w:pPr>
            <w:r w:rsidRPr="00250A54">
              <w:t>Oro-nasal fistula, plastic closure of, including services to which item 45200, 45203 or 45239 applies (Anaes.) (Assist.)</w:t>
            </w:r>
            <w:r w:rsidR="003A12B8">
              <w:t>.</w:t>
            </w:r>
          </w:p>
        </w:tc>
        <w:tc>
          <w:tcPr>
            <w:tcW w:w="891" w:type="dxa"/>
            <w:vAlign w:val="bottom"/>
          </w:tcPr>
          <w:p w14:paraId="53197D0E" w14:textId="77777777" w:rsidR="008A6303" w:rsidRPr="00250A54" w:rsidRDefault="008A6303" w:rsidP="00270DC6">
            <w:pPr>
              <w:pStyle w:val="Tabletext"/>
            </w:pPr>
            <w:r w:rsidRPr="00250A54">
              <w:t>$781.95</w:t>
            </w:r>
          </w:p>
        </w:tc>
        <w:tc>
          <w:tcPr>
            <w:tcW w:w="1073" w:type="dxa"/>
            <w:vAlign w:val="bottom"/>
          </w:tcPr>
          <w:p w14:paraId="13DF67C5" w14:textId="77777777" w:rsidR="008A6303" w:rsidRPr="00250A54" w:rsidRDefault="008A6303" w:rsidP="00270DC6">
            <w:pPr>
              <w:pStyle w:val="Tabletext"/>
            </w:pPr>
            <w:r w:rsidRPr="00250A54">
              <w:t xml:space="preserve">                       38 </w:t>
            </w:r>
          </w:p>
        </w:tc>
        <w:tc>
          <w:tcPr>
            <w:tcW w:w="1049" w:type="dxa"/>
            <w:vAlign w:val="bottom"/>
          </w:tcPr>
          <w:p w14:paraId="7C9CA756" w14:textId="77777777" w:rsidR="008A6303" w:rsidRPr="00250A54" w:rsidRDefault="008A6303" w:rsidP="00270DC6">
            <w:pPr>
              <w:pStyle w:val="Tabletext"/>
            </w:pPr>
            <w:r w:rsidRPr="00250A54">
              <w:t>$15,391.70</w:t>
            </w:r>
          </w:p>
        </w:tc>
        <w:tc>
          <w:tcPr>
            <w:tcW w:w="1113" w:type="dxa"/>
            <w:vAlign w:val="bottom"/>
          </w:tcPr>
          <w:p w14:paraId="20CC85FB" w14:textId="77777777" w:rsidR="008A6303" w:rsidRPr="00250A54" w:rsidRDefault="008A6303" w:rsidP="00270DC6">
            <w:pPr>
              <w:pStyle w:val="Tabletext"/>
            </w:pPr>
            <w:r w:rsidRPr="00250A54">
              <w:t>-2.9%</w:t>
            </w:r>
          </w:p>
        </w:tc>
      </w:tr>
      <w:tr w:rsidR="008A6303" w:rsidRPr="00386E44" w14:paraId="598D9C62" w14:textId="77777777" w:rsidTr="00270DC6">
        <w:tc>
          <w:tcPr>
            <w:tcW w:w="686" w:type="dxa"/>
            <w:vAlign w:val="center"/>
          </w:tcPr>
          <w:p w14:paraId="6F99907A" w14:textId="77777777" w:rsidR="008A6303" w:rsidRPr="00250A54" w:rsidRDefault="008A6303" w:rsidP="00270DC6">
            <w:pPr>
              <w:pStyle w:val="Tabletext"/>
            </w:pPr>
            <w:r w:rsidRPr="00250A54">
              <w:t>45716</w:t>
            </w:r>
          </w:p>
        </w:tc>
        <w:tc>
          <w:tcPr>
            <w:tcW w:w="3566" w:type="dxa"/>
          </w:tcPr>
          <w:p w14:paraId="714880B1" w14:textId="77777777" w:rsidR="008A6303" w:rsidRPr="00250A54" w:rsidRDefault="008A6303" w:rsidP="00270DC6">
            <w:pPr>
              <w:pStyle w:val="Tabletext"/>
            </w:pPr>
            <w:r w:rsidRPr="00250A54">
              <w:t>Velo-pharyngeal incompetence, pharyngeal flap for, or pharyngoplasty for (Anaes.)</w:t>
            </w:r>
            <w:r w:rsidR="003A12B8">
              <w:t>.</w:t>
            </w:r>
          </w:p>
        </w:tc>
        <w:tc>
          <w:tcPr>
            <w:tcW w:w="891" w:type="dxa"/>
            <w:vAlign w:val="bottom"/>
          </w:tcPr>
          <w:p w14:paraId="057E078E" w14:textId="77777777" w:rsidR="008A6303" w:rsidRPr="00250A54" w:rsidRDefault="008A6303" w:rsidP="00270DC6">
            <w:pPr>
              <w:pStyle w:val="Tabletext"/>
            </w:pPr>
            <w:r w:rsidRPr="00250A54">
              <w:t>$781.95</w:t>
            </w:r>
          </w:p>
        </w:tc>
        <w:tc>
          <w:tcPr>
            <w:tcW w:w="1073" w:type="dxa"/>
            <w:vAlign w:val="bottom"/>
          </w:tcPr>
          <w:p w14:paraId="4EF492CD" w14:textId="77777777" w:rsidR="008A6303" w:rsidRPr="00250A54" w:rsidRDefault="008A6303" w:rsidP="00270DC6">
            <w:pPr>
              <w:pStyle w:val="Tabletext"/>
            </w:pPr>
            <w:r w:rsidRPr="00250A54">
              <w:t xml:space="preserve">                       68 </w:t>
            </w:r>
          </w:p>
        </w:tc>
        <w:tc>
          <w:tcPr>
            <w:tcW w:w="1049" w:type="dxa"/>
            <w:vAlign w:val="bottom"/>
          </w:tcPr>
          <w:p w14:paraId="17B08F80" w14:textId="77777777" w:rsidR="008A6303" w:rsidRPr="00250A54" w:rsidRDefault="008A6303" w:rsidP="00270DC6">
            <w:pPr>
              <w:pStyle w:val="Tabletext"/>
            </w:pPr>
            <w:r w:rsidRPr="00250A54">
              <w:t>$25,502.65</w:t>
            </w:r>
          </w:p>
        </w:tc>
        <w:tc>
          <w:tcPr>
            <w:tcW w:w="1113" w:type="dxa"/>
            <w:vAlign w:val="bottom"/>
          </w:tcPr>
          <w:p w14:paraId="6B7DF0D9" w14:textId="77777777" w:rsidR="008A6303" w:rsidRPr="00250A54" w:rsidRDefault="008A6303" w:rsidP="00270DC6">
            <w:pPr>
              <w:pStyle w:val="Tabletext"/>
            </w:pPr>
            <w:r w:rsidRPr="00250A54">
              <w:t>20.3%</w:t>
            </w:r>
          </w:p>
        </w:tc>
      </w:tr>
    </w:tbl>
    <w:p w14:paraId="28B536A4" w14:textId="77777777" w:rsidR="008A6303" w:rsidRDefault="008A6303" w:rsidP="008A6303">
      <w:pPr>
        <w:pStyle w:val="Heading3Numbered"/>
        <w:numPr>
          <w:ilvl w:val="0"/>
          <w:numId w:val="0"/>
        </w:numPr>
        <w:ind w:left="720"/>
      </w:pPr>
    </w:p>
    <w:p w14:paraId="4AFDFFA7" w14:textId="77777777" w:rsidR="008A6303" w:rsidRPr="00250A54" w:rsidRDefault="008A6303" w:rsidP="008A6303">
      <w:pPr>
        <w:pStyle w:val="Heading3Numbered"/>
      </w:pPr>
      <w:bookmarkStart w:id="324" w:name="_Toc26880961"/>
      <w:r w:rsidRPr="00250A54">
        <w:t xml:space="preserve">Recommendation </w:t>
      </w:r>
      <w:r>
        <w:t>43</w:t>
      </w:r>
      <w:bookmarkEnd w:id="324"/>
    </w:p>
    <w:p w14:paraId="0D458DDA" w14:textId="77777777" w:rsidR="008A6303" w:rsidRDefault="008A6303" w:rsidP="008A6303">
      <w:pPr>
        <w:pStyle w:val="Bullet-green"/>
      </w:pPr>
      <w:r>
        <w:t>Item</w:t>
      </w:r>
      <w:r w:rsidRPr="00250A54">
        <w:t xml:space="preserve"> </w:t>
      </w:r>
      <w:r>
        <w:t xml:space="preserve">45714: Change the descriptor </w:t>
      </w:r>
      <w:r w:rsidRPr="00250A54">
        <w:t>to update terminology</w:t>
      </w:r>
      <w:r>
        <w:t>.</w:t>
      </w:r>
    </w:p>
    <w:p w14:paraId="405F920D" w14:textId="77777777" w:rsidR="008A6303" w:rsidRPr="00250A54" w:rsidRDefault="008A6303" w:rsidP="00703108">
      <w:pPr>
        <w:pStyle w:val="Bullet2"/>
        <w:ind w:left="1797" w:hanging="357"/>
      </w:pPr>
      <w:r w:rsidRPr="00C25057">
        <w:t>The proposed item descriptor is as follows:</w:t>
      </w:r>
    </w:p>
    <w:p w14:paraId="2D72DCDB" w14:textId="77777777" w:rsidR="008A6303" w:rsidRDefault="008A6303" w:rsidP="00703108">
      <w:pPr>
        <w:pStyle w:val="Dash3"/>
        <w:ind w:left="2154" w:hanging="357"/>
      </w:pPr>
      <w:r w:rsidRPr="00C25057">
        <w:t>Oro-nasal fistula, including a local flap for closure (Anaes.) (Assist.)</w:t>
      </w:r>
      <w:r w:rsidR="003A12B8">
        <w:t>.</w:t>
      </w:r>
    </w:p>
    <w:p w14:paraId="2A8F991F" w14:textId="77777777" w:rsidR="008A6303" w:rsidRDefault="008A6303" w:rsidP="008A6303">
      <w:pPr>
        <w:pStyle w:val="Bullet-green"/>
      </w:pPr>
      <w:r>
        <w:t>Item 45716: No change.</w:t>
      </w:r>
    </w:p>
    <w:p w14:paraId="61F212C0" w14:textId="77777777" w:rsidR="008A6303" w:rsidRPr="00250A54" w:rsidRDefault="008A6303" w:rsidP="008A6303">
      <w:pPr>
        <w:pStyle w:val="Bullet-green"/>
        <w:numPr>
          <w:ilvl w:val="0"/>
          <w:numId w:val="0"/>
        </w:numPr>
        <w:ind w:left="431"/>
      </w:pPr>
    </w:p>
    <w:p w14:paraId="1EC63D73" w14:textId="77777777" w:rsidR="008A6303" w:rsidRPr="00250A54" w:rsidRDefault="008A6303" w:rsidP="008A6303">
      <w:pPr>
        <w:pStyle w:val="Heading3Numbered"/>
      </w:pPr>
      <w:bookmarkStart w:id="325" w:name="_Toc26880962"/>
      <w:r w:rsidRPr="00250A54">
        <w:t xml:space="preserve">Rationale for Recommendation </w:t>
      </w:r>
      <w:r>
        <w:t>43</w:t>
      </w:r>
      <w:bookmarkEnd w:id="325"/>
    </w:p>
    <w:p w14:paraId="36301542" w14:textId="77777777" w:rsidR="008A6303" w:rsidRDefault="008A6303" w:rsidP="008A6303">
      <w:pPr>
        <w:pStyle w:val="Bullet-green"/>
        <w:numPr>
          <w:ilvl w:val="0"/>
          <w:numId w:val="0"/>
        </w:numPr>
        <w:ind w:left="431" w:hanging="431"/>
      </w:pPr>
      <w:r>
        <w:t>This recommendation is in line with simplifying and modernising the Schedule.</w:t>
      </w:r>
    </w:p>
    <w:p w14:paraId="6DAC4C75" w14:textId="77777777" w:rsidR="008A6303" w:rsidRDefault="008A6303" w:rsidP="008A6303">
      <w:pPr>
        <w:pStyle w:val="Bullet-green"/>
      </w:pPr>
      <w:r>
        <w:t>Item 45714: The Committee agreed that the term 'plastic closure' is an archaic term which is inconsistent with modern terminology and recommends updating the item descriptor as above.</w:t>
      </w:r>
    </w:p>
    <w:p w14:paraId="05FE0949" w14:textId="77777777" w:rsidR="008A6303" w:rsidRPr="00C25057" w:rsidRDefault="008A6303" w:rsidP="008A6303">
      <w:pPr>
        <w:pStyle w:val="Bullet-green"/>
      </w:pPr>
      <w:r>
        <w:t>Item 45716: The Committee considered this item clinically relevant and appropriate and recommends no change.</w:t>
      </w:r>
    </w:p>
    <w:p w14:paraId="7DB6F4D5" w14:textId="77777777" w:rsidR="008A6303" w:rsidRDefault="008A6303" w:rsidP="008A6303">
      <w:pPr>
        <w:pStyle w:val="Dash3"/>
        <w:numPr>
          <w:ilvl w:val="0"/>
          <w:numId w:val="0"/>
        </w:numPr>
        <w:ind w:left="1364"/>
      </w:pPr>
    </w:p>
    <w:p w14:paraId="6EDB7BDF" w14:textId="77777777" w:rsidR="008A6303" w:rsidRPr="00C25057" w:rsidRDefault="008A6303" w:rsidP="008A6303">
      <w:pPr>
        <w:pStyle w:val="Heading2"/>
      </w:pPr>
      <w:bookmarkStart w:id="326" w:name="_Toc26880963"/>
      <w:r>
        <w:t>Mandible or maxilla osteotomy items</w:t>
      </w:r>
      <w:bookmarkEnd w:id="326"/>
    </w:p>
    <w:p w14:paraId="752C1ACF" w14:textId="77777777" w:rsidR="008A6303" w:rsidRPr="00C25057" w:rsidRDefault="008A6303" w:rsidP="008A6303">
      <w:pPr>
        <w:pStyle w:val="TableCaption"/>
      </w:pPr>
      <w:bookmarkStart w:id="327" w:name="_Toc26881069"/>
      <w:r>
        <w:t xml:space="preserve">Table </w:t>
      </w:r>
      <w:r w:rsidRPr="00F3341C">
        <w:fldChar w:fldCharType="begin"/>
      </w:r>
      <w:r>
        <w:instrText xml:space="preserve"> SEQ Table \* ARABIC </w:instrText>
      </w:r>
      <w:r w:rsidRPr="00F3341C">
        <w:fldChar w:fldCharType="separate"/>
      </w:r>
      <w:r w:rsidR="002F004E">
        <w:rPr>
          <w:noProof/>
        </w:rPr>
        <w:t>37</w:t>
      </w:r>
      <w:r w:rsidRPr="00F3341C">
        <w:fldChar w:fldCharType="end"/>
      </w:r>
      <w:r w:rsidRPr="00C25057">
        <w:t>: Item introduction table for items 4</w:t>
      </w:r>
      <w:r>
        <w:t xml:space="preserve">5720, </w:t>
      </w:r>
      <w:r w:rsidRPr="004A05D8">
        <w:t>45723</w:t>
      </w:r>
      <w:r>
        <w:t xml:space="preserve">, </w:t>
      </w:r>
      <w:r w:rsidRPr="004A05D8">
        <w:t>45726</w:t>
      </w:r>
      <w:r>
        <w:t xml:space="preserve">, </w:t>
      </w:r>
      <w:r w:rsidRPr="004A05D8">
        <w:t>45729</w:t>
      </w:r>
      <w:r>
        <w:t xml:space="preserve">, </w:t>
      </w:r>
      <w:r w:rsidRPr="004A05D8">
        <w:t>45731</w:t>
      </w:r>
      <w:r>
        <w:t xml:space="preserve">, </w:t>
      </w:r>
      <w:r w:rsidRPr="004A05D8">
        <w:t>45732</w:t>
      </w:r>
      <w:r>
        <w:t xml:space="preserve">, </w:t>
      </w:r>
      <w:r w:rsidRPr="004A05D8">
        <w:t>45735</w:t>
      </w:r>
      <w:r>
        <w:t xml:space="preserve">, 45738, 45741, 45744, </w:t>
      </w:r>
      <w:r w:rsidRPr="004A05D8">
        <w:t>45747</w:t>
      </w:r>
      <w:r>
        <w:t xml:space="preserve"> and </w:t>
      </w:r>
      <w:r w:rsidRPr="004A05D8">
        <w:t>45752</w:t>
      </w:r>
      <w:r>
        <w:t>-</w:t>
      </w:r>
      <w:r w:rsidRPr="004A05D8">
        <w:t>45754</w:t>
      </w:r>
      <w:r>
        <w:t>.</w:t>
      </w:r>
      <w:bookmarkEnd w:id="327"/>
      <w:r w:rsidRPr="00C25057">
        <w:t xml:space="preserve"> </w:t>
      </w:r>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7: Item introduction table for items 45720, 45723, 45726, 45729, 45731, 45732, 45735, 45738, 45741, 45744, 45747 and 45752-45754. "/>
        <w:tblDescription w:val="Table 37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19"/>
        <w:gridCol w:w="889"/>
        <w:gridCol w:w="1069"/>
        <w:gridCol w:w="1047"/>
        <w:gridCol w:w="1105"/>
      </w:tblGrid>
      <w:tr w:rsidR="008A6303" w:rsidRPr="00386E44" w14:paraId="1FB657C5" w14:textId="77777777" w:rsidTr="00270DC6">
        <w:trPr>
          <w:tblHeader/>
        </w:trPr>
        <w:tc>
          <w:tcPr>
            <w:tcW w:w="686" w:type="dxa"/>
            <w:shd w:val="clear" w:color="auto" w:fill="01653F"/>
            <w:vAlign w:val="bottom"/>
          </w:tcPr>
          <w:p w14:paraId="380D80B2" w14:textId="77777777" w:rsidR="008A6303" w:rsidRPr="00C25057" w:rsidRDefault="008A6303" w:rsidP="00270DC6">
            <w:pPr>
              <w:pStyle w:val="Tableheading-white"/>
            </w:pPr>
            <w:r w:rsidRPr="00C25057">
              <w:t>Item</w:t>
            </w:r>
          </w:p>
        </w:tc>
        <w:tc>
          <w:tcPr>
            <w:tcW w:w="3566" w:type="dxa"/>
            <w:shd w:val="clear" w:color="auto" w:fill="01653F"/>
            <w:vAlign w:val="bottom"/>
          </w:tcPr>
          <w:p w14:paraId="790EEC20" w14:textId="77777777" w:rsidR="008A6303" w:rsidRPr="00C25057" w:rsidRDefault="008A6303" w:rsidP="00270DC6">
            <w:pPr>
              <w:pStyle w:val="Tableheading-white"/>
            </w:pPr>
            <w:r w:rsidRPr="00C25057">
              <w:t>Descriptor</w:t>
            </w:r>
          </w:p>
        </w:tc>
        <w:tc>
          <w:tcPr>
            <w:tcW w:w="891" w:type="dxa"/>
            <w:shd w:val="clear" w:color="auto" w:fill="01653F"/>
            <w:vAlign w:val="bottom"/>
          </w:tcPr>
          <w:p w14:paraId="4C85820F" w14:textId="77777777" w:rsidR="008A6303" w:rsidRPr="00C25057" w:rsidRDefault="008A6303" w:rsidP="00270DC6">
            <w:pPr>
              <w:pStyle w:val="Tableheading-white"/>
            </w:pPr>
            <w:r w:rsidRPr="00C25057">
              <w:t>Schedule fee</w:t>
            </w:r>
          </w:p>
        </w:tc>
        <w:tc>
          <w:tcPr>
            <w:tcW w:w="1073" w:type="dxa"/>
            <w:shd w:val="clear" w:color="auto" w:fill="01653F"/>
            <w:vAlign w:val="bottom"/>
          </w:tcPr>
          <w:p w14:paraId="38DB4BCC" w14:textId="77777777" w:rsidR="008A6303" w:rsidRPr="00C25057" w:rsidRDefault="008A6303" w:rsidP="00270DC6">
            <w:pPr>
              <w:pStyle w:val="Tableheading-white"/>
            </w:pPr>
            <w:r w:rsidRPr="00C25057">
              <w:t>Services FY2016/17</w:t>
            </w:r>
          </w:p>
        </w:tc>
        <w:tc>
          <w:tcPr>
            <w:tcW w:w="1049" w:type="dxa"/>
            <w:shd w:val="clear" w:color="auto" w:fill="01653F"/>
            <w:vAlign w:val="bottom"/>
          </w:tcPr>
          <w:p w14:paraId="4FF79C7D" w14:textId="77777777" w:rsidR="008A6303" w:rsidRPr="00C25057" w:rsidRDefault="008A6303" w:rsidP="00270DC6">
            <w:pPr>
              <w:pStyle w:val="Tableheading-white"/>
            </w:pPr>
            <w:r w:rsidRPr="00C25057">
              <w:t>Benefits FY2016/17</w:t>
            </w:r>
          </w:p>
        </w:tc>
        <w:tc>
          <w:tcPr>
            <w:tcW w:w="1113" w:type="dxa"/>
            <w:shd w:val="clear" w:color="auto" w:fill="01653F"/>
            <w:vAlign w:val="bottom"/>
          </w:tcPr>
          <w:p w14:paraId="693B36E8" w14:textId="77777777" w:rsidR="008A6303" w:rsidRPr="00C25057" w:rsidRDefault="008A6303" w:rsidP="00270DC6">
            <w:pPr>
              <w:pStyle w:val="Tableheading-white"/>
            </w:pPr>
            <w:r w:rsidRPr="00C25057">
              <w:t>Services 5-year annual avg. growth</w:t>
            </w:r>
          </w:p>
        </w:tc>
      </w:tr>
      <w:tr w:rsidR="008A6303" w:rsidRPr="00386E44" w14:paraId="6888ED92" w14:textId="77777777" w:rsidTr="00270DC6">
        <w:tc>
          <w:tcPr>
            <w:tcW w:w="686" w:type="dxa"/>
            <w:vAlign w:val="center"/>
          </w:tcPr>
          <w:p w14:paraId="3151F337" w14:textId="77777777" w:rsidR="008A6303" w:rsidRPr="00C25057" w:rsidRDefault="008A6303" w:rsidP="00270DC6">
            <w:pPr>
              <w:pStyle w:val="Tabletext"/>
            </w:pPr>
            <w:r w:rsidRPr="00C25057">
              <w:t>45720</w:t>
            </w:r>
          </w:p>
        </w:tc>
        <w:tc>
          <w:tcPr>
            <w:tcW w:w="3566" w:type="dxa"/>
          </w:tcPr>
          <w:p w14:paraId="2FEC45DF" w14:textId="77777777" w:rsidR="008A6303" w:rsidRPr="00C25057" w:rsidRDefault="008A6303" w:rsidP="00270DC6">
            <w:pPr>
              <w:pStyle w:val="Tabletext"/>
            </w:pPr>
            <w:r w:rsidRPr="00C25057">
              <w:t>Mandible or maxilla, unilateral osteotomy or osteectomy of, including transposition of nerves and vessels and bone grafts taken from the same site and excluding services to which item 47933or 47936 apply (Anaes.) (Assist.)</w:t>
            </w:r>
            <w:r w:rsidR="003A12B8">
              <w:t>.</w:t>
            </w:r>
          </w:p>
        </w:tc>
        <w:tc>
          <w:tcPr>
            <w:tcW w:w="891" w:type="dxa"/>
            <w:vAlign w:val="bottom"/>
          </w:tcPr>
          <w:p w14:paraId="16413B07" w14:textId="77777777" w:rsidR="008A6303" w:rsidRPr="00C25057" w:rsidRDefault="008A6303" w:rsidP="00270DC6">
            <w:pPr>
              <w:pStyle w:val="Tabletext"/>
            </w:pPr>
            <w:r w:rsidRPr="00C25057">
              <w:t>$966.80</w:t>
            </w:r>
          </w:p>
        </w:tc>
        <w:tc>
          <w:tcPr>
            <w:tcW w:w="1073" w:type="dxa"/>
            <w:vAlign w:val="bottom"/>
          </w:tcPr>
          <w:p w14:paraId="5F824C2A" w14:textId="77777777" w:rsidR="008A6303" w:rsidRPr="00C25057" w:rsidRDefault="008A6303" w:rsidP="00270DC6">
            <w:pPr>
              <w:pStyle w:val="Tabletext"/>
            </w:pPr>
            <w:r w:rsidRPr="00C25057">
              <w:t xml:space="preserve">194 </w:t>
            </w:r>
          </w:p>
        </w:tc>
        <w:tc>
          <w:tcPr>
            <w:tcW w:w="1049" w:type="dxa"/>
            <w:vAlign w:val="bottom"/>
          </w:tcPr>
          <w:p w14:paraId="24B0D22F" w14:textId="77777777" w:rsidR="008A6303" w:rsidRPr="00C25057" w:rsidRDefault="008A6303" w:rsidP="00270DC6">
            <w:pPr>
              <w:pStyle w:val="Tabletext"/>
            </w:pPr>
            <w:r w:rsidRPr="00C25057">
              <w:t>$138,304.78</w:t>
            </w:r>
          </w:p>
        </w:tc>
        <w:tc>
          <w:tcPr>
            <w:tcW w:w="1113" w:type="dxa"/>
            <w:vAlign w:val="bottom"/>
          </w:tcPr>
          <w:p w14:paraId="2E7C1045" w14:textId="77777777" w:rsidR="008A6303" w:rsidRPr="00C25057" w:rsidRDefault="008A6303" w:rsidP="00270DC6">
            <w:pPr>
              <w:pStyle w:val="Tabletext"/>
            </w:pPr>
            <w:r w:rsidRPr="00C25057">
              <w:t>-2.5%</w:t>
            </w:r>
          </w:p>
        </w:tc>
      </w:tr>
      <w:tr w:rsidR="008A6303" w:rsidRPr="00386E44" w14:paraId="2AA89247" w14:textId="77777777" w:rsidTr="00270DC6">
        <w:tc>
          <w:tcPr>
            <w:tcW w:w="686" w:type="dxa"/>
            <w:vAlign w:val="center"/>
          </w:tcPr>
          <w:p w14:paraId="680EF751" w14:textId="77777777" w:rsidR="008A6303" w:rsidRPr="00C25057" w:rsidRDefault="008A6303" w:rsidP="00270DC6">
            <w:pPr>
              <w:pStyle w:val="Tabletext"/>
            </w:pPr>
            <w:r w:rsidRPr="00C25057">
              <w:t>45723</w:t>
            </w:r>
          </w:p>
        </w:tc>
        <w:tc>
          <w:tcPr>
            <w:tcW w:w="3566" w:type="dxa"/>
          </w:tcPr>
          <w:p w14:paraId="2132D33E" w14:textId="77777777" w:rsidR="008A6303" w:rsidRPr="00C25057" w:rsidRDefault="008A6303" w:rsidP="00270DC6">
            <w:pPr>
              <w:pStyle w:val="Tabletext"/>
            </w:pPr>
            <w:r w:rsidRPr="00C25057">
              <w:t>Mandible or maxilla, unilateral osteotomy or osteectomy of, including transposition of nerves and vessels and bone grafts taken from the same site and stabilisation with fixation by wires, screws, plates or pins, or any combination, and excluding services to which item 47933 or 47936 apply (Anaes.) (Assist.)</w:t>
            </w:r>
            <w:r w:rsidR="003A12B8">
              <w:t>.</w:t>
            </w:r>
          </w:p>
        </w:tc>
        <w:tc>
          <w:tcPr>
            <w:tcW w:w="891" w:type="dxa"/>
            <w:vAlign w:val="bottom"/>
          </w:tcPr>
          <w:p w14:paraId="35DEABD2" w14:textId="77777777" w:rsidR="008A6303" w:rsidRPr="00C25057" w:rsidRDefault="008A6303" w:rsidP="00270DC6">
            <w:pPr>
              <w:pStyle w:val="Tabletext"/>
            </w:pPr>
            <w:r w:rsidRPr="00C25057">
              <w:t>$1,090.35</w:t>
            </w:r>
          </w:p>
        </w:tc>
        <w:tc>
          <w:tcPr>
            <w:tcW w:w="1073" w:type="dxa"/>
            <w:vAlign w:val="bottom"/>
          </w:tcPr>
          <w:p w14:paraId="3A7256E7" w14:textId="77777777" w:rsidR="008A6303" w:rsidRPr="00C25057" w:rsidRDefault="008A6303" w:rsidP="00270DC6">
            <w:pPr>
              <w:pStyle w:val="Tabletext"/>
            </w:pPr>
            <w:r w:rsidRPr="00C25057">
              <w:t xml:space="preserve">                       31 </w:t>
            </w:r>
          </w:p>
        </w:tc>
        <w:tc>
          <w:tcPr>
            <w:tcW w:w="1049" w:type="dxa"/>
            <w:vAlign w:val="bottom"/>
          </w:tcPr>
          <w:p w14:paraId="4F7CBDEC" w14:textId="77777777" w:rsidR="008A6303" w:rsidRPr="00C25057" w:rsidRDefault="008A6303" w:rsidP="00270DC6">
            <w:pPr>
              <w:pStyle w:val="Tabletext"/>
            </w:pPr>
            <w:r w:rsidRPr="00C25057">
              <w:t>$16,941.55</w:t>
            </w:r>
          </w:p>
        </w:tc>
        <w:tc>
          <w:tcPr>
            <w:tcW w:w="1113" w:type="dxa"/>
            <w:vAlign w:val="bottom"/>
          </w:tcPr>
          <w:p w14:paraId="7F8EF70C" w14:textId="77777777" w:rsidR="008A6303" w:rsidRPr="00C25057" w:rsidRDefault="008A6303" w:rsidP="00270DC6">
            <w:pPr>
              <w:pStyle w:val="Tabletext"/>
            </w:pPr>
            <w:r w:rsidRPr="00C25057">
              <w:t>-12.1%</w:t>
            </w:r>
          </w:p>
        </w:tc>
      </w:tr>
      <w:tr w:rsidR="008A6303" w:rsidRPr="00386E44" w14:paraId="1783D489" w14:textId="77777777" w:rsidTr="00270DC6">
        <w:tc>
          <w:tcPr>
            <w:tcW w:w="686" w:type="dxa"/>
            <w:vAlign w:val="center"/>
          </w:tcPr>
          <w:p w14:paraId="20007EA5" w14:textId="77777777" w:rsidR="008A6303" w:rsidRPr="00C25057" w:rsidRDefault="008A6303" w:rsidP="00270DC6">
            <w:pPr>
              <w:pStyle w:val="Tabletext"/>
            </w:pPr>
            <w:r w:rsidRPr="00C25057">
              <w:t>45726</w:t>
            </w:r>
          </w:p>
        </w:tc>
        <w:tc>
          <w:tcPr>
            <w:tcW w:w="3566" w:type="dxa"/>
          </w:tcPr>
          <w:p w14:paraId="4E07330B" w14:textId="77777777" w:rsidR="008A6303" w:rsidRPr="00C25057" w:rsidRDefault="008A6303" w:rsidP="00270DC6">
            <w:pPr>
              <w:pStyle w:val="Tabletext"/>
            </w:pPr>
            <w:r w:rsidRPr="00C25057">
              <w:t>Mandible or maxilla, bilateral osteotomy or osteectomy of, including transposition of nerves and vessels and bone grafts taken from the same site, and excluding services to which item 47933 or 47936 apply (Anaes.) (Assist.)</w:t>
            </w:r>
            <w:r w:rsidR="003A12B8">
              <w:t>.</w:t>
            </w:r>
          </w:p>
        </w:tc>
        <w:tc>
          <w:tcPr>
            <w:tcW w:w="891" w:type="dxa"/>
            <w:vAlign w:val="bottom"/>
          </w:tcPr>
          <w:p w14:paraId="053E0232" w14:textId="77777777" w:rsidR="008A6303" w:rsidRPr="00C25057" w:rsidRDefault="008A6303" w:rsidP="00270DC6">
            <w:pPr>
              <w:pStyle w:val="Tabletext"/>
            </w:pPr>
            <w:r w:rsidRPr="00C25057">
              <w:t>$1,232.05</w:t>
            </w:r>
          </w:p>
        </w:tc>
        <w:tc>
          <w:tcPr>
            <w:tcW w:w="1073" w:type="dxa"/>
            <w:vAlign w:val="bottom"/>
          </w:tcPr>
          <w:p w14:paraId="36E6D96F" w14:textId="77777777" w:rsidR="008A6303" w:rsidRPr="00C25057" w:rsidRDefault="008A6303" w:rsidP="00270DC6">
            <w:pPr>
              <w:pStyle w:val="Tabletext"/>
            </w:pPr>
            <w:r w:rsidRPr="00C25057">
              <w:t xml:space="preserve">                    115 </w:t>
            </w:r>
          </w:p>
        </w:tc>
        <w:tc>
          <w:tcPr>
            <w:tcW w:w="1049" w:type="dxa"/>
            <w:vAlign w:val="bottom"/>
          </w:tcPr>
          <w:p w14:paraId="513043AD" w14:textId="77777777" w:rsidR="008A6303" w:rsidRPr="00C25057" w:rsidRDefault="008A6303" w:rsidP="00270DC6">
            <w:pPr>
              <w:pStyle w:val="Tabletext"/>
            </w:pPr>
            <w:r w:rsidRPr="00C25057">
              <w:t>$105,499.95</w:t>
            </w:r>
          </w:p>
        </w:tc>
        <w:tc>
          <w:tcPr>
            <w:tcW w:w="1113" w:type="dxa"/>
            <w:vAlign w:val="bottom"/>
          </w:tcPr>
          <w:p w14:paraId="43A12135" w14:textId="77777777" w:rsidR="008A6303" w:rsidRPr="00C25057" w:rsidRDefault="008A6303" w:rsidP="00270DC6">
            <w:pPr>
              <w:pStyle w:val="Tabletext"/>
            </w:pPr>
            <w:r w:rsidRPr="00C25057">
              <w:t>19.6%</w:t>
            </w:r>
          </w:p>
        </w:tc>
      </w:tr>
      <w:tr w:rsidR="008A6303" w:rsidRPr="00386E44" w14:paraId="70F26A71" w14:textId="77777777" w:rsidTr="00270DC6">
        <w:tc>
          <w:tcPr>
            <w:tcW w:w="686" w:type="dxa"/>
            <w:vAlign w:val="center"/>
          </w:tcPr>
          <w:p w14:paraId="377D3CEC" w14:textId="77777777" w:rsidR="008A6303" w:rsidRPr="00C25057" w:rsidRDefault="008A6303" w:rsidP="00270DC6">
            <w:pPr>
              <w:pStyle w:val="Tabletext"/>
            </w:pPr>
            <w:r w:rsidRPr="00C25057">
              <w:t>45729</w:t>
            </w:r>
          </w:p>
        </w:tc>
        <w:tc>
          <w:tcPr>
            <w:tcW w:w="3566" w:type="dxa"/>
          </w:tcPr>
          <w:p w14:paraId="5A970991" w14:textId="77777777" w:rsidR="008A6303" w:rsidRPr="00C25057" w:rsidRDefault="008A6303" w:rsidP="00270DC6">
            <w:pPr>
              <w:pStyle w:val="Tabletext"/>
            </w:pPr>
            <w:r w:rsidRPr="00C25057">
              <w:t>Mandible or maxilla, bilateral osteotomy or osteectomy of, including transposition of nerves and vessels and bone grafts taken from the same site and stabilisation with fixation by wires, screws, plates or pins, or any combination, and excluding services to which item 47933 or 47936 apply (Anaes.) (Assist.)</w:t>
            </w:r>
            <w:r w:rsidR="003A12B8">
              <w:t>.</w:t>
            </w:r>
          </w:p>
        </w:tc>
        <w:tc>
          <w:tcPr>
            <w:tcW w:w="891" w:type="dxa"/>
            <w:vAlign w:val="bottom"/>
          </w:tcPr>
          <w:p w14:paraId="6F56E5BA" w14:textId="77777777" w:rsidR="008A6303" w:rsidRPr="00C25057" w:rsidRDefault="008A6303" w:rsidP="00270DC6">
            <w:pPr>
              <w:pStyle w:val="Tabletext"/>
            </w:pPr>
            <w:r w:rsidRPr="00C25057">
              <w:t>$1,383.65</w:t>
            </w:r>
          </w:p>
        </w:tc>
        <w:tc>
          <w:tcPr>
            <w:tcW w:w="1073" w:type="dxa"/>
            <w:vAlign w:val="bottom"/>
          </w:tcPr>
          <w:p w14:paraId="73B7F98B" w14:textId="77777777" w:rsidR="008A6303" w:rsidRPr="00C25057" w:rsidRDefault="008A6303" w:rsidP="00270DC6">
            <w:pPr>
              <w:pStyle w:val="Tabletext"/>
            </w:pPr>
            <w:r w:rsidRPr="00C25057">
              <w:t xml:space="preserve">                    229 </w:t>
            </w:r>
          </w:p>
        </w:tc>
        <w:tc>
          <w:tcPr>
            <w:tcW w:w="1049" w:type="dxa"/>
            <w:vAlign w:val="bottom"/>
          </w:tcPr>
          <w:p w14:paraId="73ED35C4" w14:textId="77777777" w:rsidR="008A6303" w:rsidRPr="00C25057" w:rsidRDefault="008A6303" w:rsidP="00270DC6">
            <w:pPr>
              <w:pStyle w:val="Tabletext"/>
            </w:pPr>
            <w:r w:rsidRPr="00C25057">
              <w:t>$235,804.55</w:t>
            </w:r>
          </w:p>
        </w:tc>
        <w:tc>
          <w:tcPr>
            <w:tcW w:w="1113" w:type="dxa"/>
            <w:vAlign w:val="bottom"/>
          </w:tcPr>
          <w:p w14:paraId="6E348C2C" w14:textId="77777777" w:rsidR="008A6303" w:rsidRPr="00C25057" w:rsidRDefault="008A6303" w:rsidP="00270DC6">
            <w:pPr>
              <w:pStyle w:val="Tabletext"/>
            </w:pPr>
            <w:r w:rsidRPr="00C25057">
              <w:t>16.0%</w:t>
            </w:r>
          </w:p>
        </w:tc>
      </w:tr>
      <w:tr w:rsidR="008A6303" w:rsidRPr="00386E44" w14:paraId="5D33B866" w14:textId="77777777" w:rsidTr="00270DC6">
        <w:tc>
          <w:tcPr>
            <w:tcW w:w="686" w:type="dxa"/>
            <w:vAlign w:val="center"/>
          </w:tcPr>
          <w:p w14:paraId="1EEA7800" w14:textId="77777777" w:rsidR="008A6303" w:rsidRPr="00C25057" w:rsidRDefault="008A6303" w:rsidP="00270DC6">
            <w:pPr>
              <w:pStyle w:val="Tabletext"/>
            </w:pPr>
            <w:r w:rsidRPr="00C25057">
              <w:t>45731</w:t>
            </w:r>
          </w:p>
        </w:tc>
        <w:tc>
          <w:tcPr>
            <w:tcW w:w="3566" w:type="dxa"/>
          </w:tcPr>
          <w:p w14:paraId="240A50B9" w14:textId="77777777" w:rsidR="008A6303" w:rsidRPr="00C25057" w:rsidRDefault="008A6303" w:rsidP="00270DC6">
            <w:pPr>
              <w:pStyle w:val="Tabletext"/>
            </w:pPr>
            <w:r w:rsidRPr="00C25057">
              <w:t>Mandible or maxilla, osteotomies or osteectomies of, involving 3 or more such procedures on the 1 jaw, including transposition of nerves and vessels and bone grafts taken from the same site, and excluding services to which item 47933 or 47936 apply (Anaes.) (Assist.)</w:t>
            </w:r>
            <w:r w:rsidR="003A12B8">
              <w:t>.</w:t>
            </w:r>
          </w:p>
        </w:tc>
        <w:tc>
          <w:tcPr>
            <w:tcW w:w="891" w:type="dxa"/>
            <w:vAlign w:val="bottom"/>
          </w:tcPr>
          <w:p w14:paraId="3AC78FF1" w14:textId="77777777" w:rsidR="008A6303" w:rsidRPr="00C25057" w:rsidRDefault="008A6303" w:rsidP="00270DC6">
            <w:pPr>
              <w:pStyle w:val="Tabletext"/>
            </w:pPr>
            <w:r w:rsidRPr="00C25057">
              <w:t>$1,402.70</w:t>
            </w:r>
          </w:p>
        </w:tc>
        <w:tc>
          <w:tcPr>
            <w:tcW w:w="1073" w:type="dxa"/>
            <w:vAlign w:val="bottom"/>
          </w:tcPr>
          <w:p w14:paraId="14E9D603" w14:textId="77777777" w:rsidR="008A6303" w:rsidRPr="00C25057" w:rsidRDefault="008A6303" w:rsidP="00270DC6">
            <w:pPr>
              <w:pStyle w:val="Tabletext"/>
            </w:pPr>
            <w:r w:rsidRPr="00C25057">
              <w:t xml:space="preserve">                       73 </w:t>
            </w:r>
          </w:p>
        </w:tc>
        <w:tc>
          <w:tcPr>
            <w:tcW w:w="1049" w:type="dxa"/>
            <w:vAlign w:val="bottom"/>
          </w:tcPr>
          <w:p w14:paraId="69C3F32D" w14:textId="77777777" w:rsidR="008A6303" w:rsidRPr="00C25057" w:rsidRDefault="008A6303" w:rsidP="00270DC6">
            <w:pPr>
              <w:pStyle w:val="Tabletext"/>
            </w:pPr>
            <w:r w:rsidRPr="00C25057">
              <w:t>$74,077.60</w:t>
            </w:r>
          </w:p>
        </w:tc>
        <w:tc>
          <w:tcPr>
            <w:tcW w:w="1113" w:type="dxa"/>
            <w:vAlign w:val="bottom"/>
          </w:tcPr>
          <w:p w14:paraId="1D54E722" w14:textId="77777777" w:rsidR="008A6303" w:rsidRPr="00C25057" w:rsidRDefault="008A6303" w:rsidP="00270DC6">
            <w:pPr>
              <w:pStyle w:val="Tabletext"/>
            </w:pPr>
            <w:r w:rsidRPr="00C25057">
              <w:t>11.2%</w:t>
            </w:r>
          </w:p>
        </w:tc>
      </w:tr>
      <w:tr w:rsidR="008A6303" w:rsidRPr="00386E44" w14:paraId="7AE2C82E" w14:textId="77777777" w:rsidTr="00270DC6">
        <w:tc>
          <w:tcPr>
            <w:tcW w:w="686" w:type="dxa"/>
            <w:vAlign w:val="center"/>
          </w:tcPr>
          <w:p w14:paraId="243611F9" w14:textId="77777777" w:rsidR="008A6303" w:rsidRPr="00C25057" w:rsidRDefault="008A6303" w:rsidP="00270DC6">
            <w:pPr>
              <w:pStyle w:val="Tabletext"/>
            </w:pPr>
            <w:r w:rsidRPr="00C25057">
              <w:t>45732</w:t>
            </w:r>
          </w:p>
        </w:tc>
        <w:tc>
          <w:tcPr>
            <w:tcW w:w="3566" w:type="dxa"/>
          </w:tcPr>
          <w:p w14:paraId="495C4D08" w14:textId="77777777" w:rsidR="008A6303" w:rsidRPr="00C25057" w:rsidRDefault="008A6303" w:rsidP="00270DC6">
            <w:pPr>
              <w:pStyle w:val="Tabletext"/>
            </w:pPr>
            <w:r w:rsidRPr="00C25057">
              <w:t>Mandible or maxilla, osteotomies or osteectomies of, involving 3 or more such procedures on the 1 jaw, including transposition of nerves and vessels and bone grafts taken from the same site and stabilisation with fixation by wires, screws, plates or pins, or any combination, and excluding services to which item 47933 or 47936 apply (Anaes.) (Assist.)</w:t>
            </w:r>
            <w:r w:rsidR="003A12B8">
              <w:t>.</w:t>
            </w:r>
          </w:p>
        </w:tc>
        <w:tc>
          <w:tcPr>
            <w:tcW w:w="891" w:type="dxa"/>
            <w:vAlign w:val="bottom"/>
          </w:tcPr>
          <w:p w14:paraId="750401FF" w14:textId="77777777" w:rsidR="008A6303" w:rsidRPr="00C25057" w:rsidRDefault="008A6303" w:rsidP="00270DC6">
            <w:pPr>
              <w:pStyle w:val="Tabletext"/>
            </w:pPr>
            <w:r w:rsidRPr="00C25057">
              <w:t>$1,579.20</w:t>
            </w:r>
          </w:p>
        </w:tc>
        <w:tc>
          <w:tcPr>
            <w:tcW w:w="1073" w:type="dxa"/>
            <w:vAlign w:val="bottom"/>
          </w:tcPr>
          <w:p w14:paraId="35CD8887" w14:textId="77777777" w:rsidR="008A6303" w:rsidRPr="00C25057" w:rsidRDefault="008A6303" w:rsidP="00270DC6">
            <w:pPr>
              <w:pStyle w:val="Tabletext"/>
            </w:pPr>
            <w:r w:rsidRPr="00C25057">
              <w:t xml:space="preserve">                    139 </w:t>
            </w:r>
          </w:p>
        </w:tc>
        <w:tc>
          <w:tcPr>
            <w:tcW w:w="1049" w:type="dxa"/>
            <w:vAlign w:val="bottom"/>
          </w:tcPr>
          <w:p w14:paraId="28FB644F" w14:textId="77777777" w:rsidR="008A6303" w:rsidRPr="00C25057" w:rsidRDefault="008A6303" w:rsidP="00270DC6">
            <w:pPr>
              <w:pStyle w:val="Tabletext"/>
            </w:pPr>
            <w:r w:rsidRPr="00C25057">
              <w:t>$155,934.15</w:t>
            </w:r>
          </w:p>
        </w:tc>
        <w:tc>
          <w:tcPr>
            <w:tcW w:w="1113" w:type="dxa"/>
            <w:vAlign w:val="bottom"/>
          </w:tcPr>
          <w:p w14:paraId="4F43E631" w14:textId="77777777" w:rsidR="008A6303" w:rsidRPr="00C25057" w:rsidRDefault="008A6303" w:rsidP="00270DC6">
            <w:pPr>
              <w:pStyle w:val="Tabletext"/>
            </w:pPr>
            <w:r w:rsidRPr="00C25057">
              <w:t>17.1%</w:t>
            </w:r>
          </w:p>
        </w:tc>
      </w:tr>
      <w:tr w:rsidR="008A6303" w:rsidRPr="00386E44" w14:paraId="58EEECFB" w14:textId="77777777" w:rsidTr="00270DC6">
        <w:tc>
          <w:tcPr>
            <w:tcW w:w="686" w:type="dxa"/>
            <w:vAlign w:val="center"/>
          </w:tcPr>
          <w:p w14:paraId="69267981" w14:textId="77777777" w:rsidR="008A6303" w:rsidRPr="00C25057" w:rsidRDefault="008A6303" w:rsidP="00270DC6">
            <w:pPr>
              <w:pStyle w:val="Tabletext"/>
            </w:pPr>
            <w:r w:rsidRPr="00C25057">
              <w:t>45735</w:t>
            </w:r>
          </w:p>
        </w:tc>
        <w:tc>
          <w:tcPr>
            <w:tcW w:w="3566" w:type="dxa"/>
          </w:tcPr>
          <w:p w14:paraId="0410402E" w14:textId="77777777" w:rsidR="008A6303" w:rsidRPr="00C25057" w:rsidRDefault="008A6303" w:rsidP="00270DC6">
            <w:pPr>
              <w:pStyle w:val="Tabletext"/>
            </w:pPr>
            <w:r w:rsidRPr="00C25057">
              <w:t>Mandible and maxilla, osteotomies or osteectomies of, involving 2 such procedures of each jaw, including transposition of nerves and vessels and bone grafts taken from the same site, and excluding services to which item 47933 or 47936 apply (Anaes.) (Assist.)</w:t>
            </w:r>
            <w:r w:rsidR="003A12B8">
              <w:t>.</w:t>
            </w:r>
          </w:p>
        </w:tc>
        <w:tc>
          <w:tcPr>
            <w:tcW w:w="891" w:type="dxa"/>
            <w:vAlign w:val="bottom"/>
          </w:tcPr>
          <w:p w14:paraId="7E7AD0EA" w14:textId="77777777" w:rsidR="008A6303" w:rsidRPr="00C25057" w:rsidRDefault="008A6303" w:rsidP="00270DC6">
            <w:pPr>
              <w:pStyle w:val="Tabletext"/>
            </w:pPr>
            <w:r w:rsidRPr="00C25057">
              <w:t>$1,611.05</w:t>
            </w:r>
          </w:p>
        </w:tc>
        <w:tc>
          <w:tcPr>
            <w:tcW w:w="1073" w:type="dxa"/>
            <w:vAlign w:val="bottom"/>
          </w:tcPr>
          <w:p w14:paraId="48ADA7A7" w14:textId="77777777" w:rsidR="008A6303" w:rsidRPr="00C25057" w:rsidRDefault="008A6303" w:rsidP="00270DC6">
            <w:pPr>
              <w:pStyle w:val="Tabletext"/>
            </w:pPr>
            <w:r w:rsidRPr="00C25057">
              <w:t xml:space="preserve">                       11 </w:t>
            </w:r>
          </w:p>
        </w:tc>
        <w:tc>
          <w:tcPr>
            <w:tcW w:w="1049" w:type="dxa"/>
            <w:vAlign w:val="bottom"/>
          </w:tcPr>
          <w:p w14:paraId="49059B3E" w14:textId="77777777" w:rsidR="008A6303" w:rsidRPr="00C25057" w:rsidRDefault="008A6303" w:rsidP="00270DC6">
            <w:pPr>
              <w:pStyle w:val="Tabletext"/>
            </w:pPr>
            <w:r w:rsidRPr="00C25057">
              <w:t>$13,291.25</w:t>
            </w:r>
          </w:p>
        </w:tc>
        <w:tc>
          <w:tcPr>
            <w:tcW w:w="1113" w:type="dxa"/>
            <w:vAlign w:val="bottom"/>
          </w:tcPr>
          <w:p w14:paraId="772170BD" w14:textId="77777777" w:rsidR="008A6303" w:rsidRPr="00C25057" w:rsidRDefault="008A6303" w:rsidP="00270DC6">
            <w:pPr>
              <w:pStyle w:val="Tabletext"/>
            </w:pPr>
            <w:r w:rsidRPr="00C25057">
              <w:t>29.7%</w:t>
            </w:r>
          </w:p>
        </w:tc>
      </w:tr>
      <w:tr w:rsidR="008A6303" w:rsidRPr="00386E44" w14:paraId="18211F25" w14:textId="77777777" w:rsidTr="00270DC6">
        <w:tc>
          <w:tcPr>
            <w:tcW w:w="686" w:type="dxa"/>
            <w:vAlign w:val="center"/>
          </w:tcPr>
          <w:p w14:paraId="61064FCB" w14:textId="77777777" w:rsidR="008A6303" w:rsidRPr="00C25057" w:rsidRDefault="008A6303" w:rsidP="00270DC6">
            <w:pPr>
              <w:pStyle w:val="Tabletext"/>
            </w:pPr>
            <w:r w:rsidRPr="00C25057">
              <w:t>45738</w:t>
            </w:r>
          </w:p>
        </w:tc>
        <w:tc>
          <w:tcPr>
            <w:tcW w:w="3566" w:type="dxa"/>
          </w:tcPr>
          <w:p w14:paraId="4A300D31" w14:textId="77777777" w:rsidR="008A6303" w:rsidRPr="00C25057" w:rsidRDefault="008A6303" w:rsidP="00270DC6">
            <w:pPr>
              <w:pStyle w:val="Tabletext"/>
            </w:pPr>
            <w:r w:rsidRPr="00C25057">
              <w:t>Mandible and maxilla, osteotomies or osteectomies of, involving 2 such procedures of each jaw, including transposition of nerves and vessels and bone grafts taken from the same site and stabilisation with fixation by wires, screws, plates or pins, or any combination, and excluding services to which item 47933 or 47936 apply (Anaes.) (Assist.)</w:t>
            </w:r>
            <w:r w:rsidR="003A12B8">
              <w:t>.</w:t>
            </w:r>
          </w:p>
        </w:tc>
        <w:tc>
          <w:tcPr>
            <w:tcW w:w="891" w:type="dxa"/>
            <w:vAlign w:val="bottom"/>
          </w:tcPr>
          <w:p w14:paraId="3076E09A" w14:textId="77777777" w:rsidR="008A6303" w:rsidRPr="00C25057" w:rsidRDefault="008A6303" w:rsidP="00270DC6">
            <w:pPr>
              <w:pStyle w:val="Tabletext"/>
            </w:pPr>
            <w:r w:rsidRPr="00C25057">
              <w:t>$1,812.40</w:t>
            </w:r>
          </w:p>
        </w:tc>
        <w:tc>
          <w:tcPr>
            <w:tcW w:w="1073" w:type="dxa"/>
            <w:vAlign w:val="bottom"/>
          </w:tcPr>
          <w:p w14:paraId="5B933894" w14:textId="77777777" w:rsidR="008A6303" w:rsidRPr="00C25057" w:rsidRDefault="008A6303" w:rsidP="00270DC6">
            <w:pPr>
              <w:pStyle w:val="Tabletext"/>
            </w:pPr>
            <w:r w:rsidRPr="00C25057">
              <w:t xml:space="preserve">                       98 </w:t>
            </w:r>
          </w:p>
        </w:tc>
        <w:tc>
          <w:tcPr>
            <w:tcW w:w="1049" w:type="dxa"/>
            <w:vAlign w:val="bottom"/>
          </w:tcPr>
          <w:p w14:paraId="39EE6E4B" w14:textId="77777777" w:rsidR="008A6303" w:rsidRPr="00C25057" w:rsidRDefault="008A6303" w:rsidP="00270DC6">
            <w:pPr>
              <w:pStyle w:val="Tabletext"/>
            </w:pPr>
            <w:r w:rsidRPr="00C25057">
              <w:t>$133,211.10</w:t>
            </w:r>
          </w:p>
        </w:tc>
        <w:tc>
          <w:tcPr>
            <w:tcW w:w="1113" w:type="dxa"/>
            <w:vAlign w:val="bottom"/>
          </w:tcPr>
          <w:p w14:paraId="0B09F5A3" w14:textId="77777777" w:rsidR="008A6303" w:rsidRPr="00C25057" w:rsidRDefault="008A6303" w:rsidP="00270DC6">
            <w:pPr>
              <w:pStyle w:val="Tabletext"/>
            </w:pPr>
            <w:r w:rsidRPr="00C25057">
              <w:t>22.2%</w:t>
            </w:r>
          </w:p>
        </w:tc>
      </w:tr>
      <w:tr w:rsidR="008A6303" w:rsidRPr="00386E44" w14:paraId="4778988A" w14:textId="77777777" w:rsidTr="00270DC6">
        <w:tc>
          <w:tcPr>
            <w:tcW w:w="686" w:type="dxa"/>
            <w:vAlign w:val="center"/>
          </w:tcPr>
          <w:p w14:paraId="49B4995F" w14:textId="77777777" w:rsidR="008A6303" w:rsidRPr="00C25057" w:rsidRDefault="008A6303" w:rsidP="00270DC6">
            <w:pPr>
              <w:pStyle w:val="Tabletext"/>
            </w:pPr>
            <w:r w:rsidRPr="00C25057">
              <w:t>45741</w:t>
            </w:r>
          </w:p>
        </w:tc>
        <w:tc>
          <w:tcPr>
            <w:tcW w:w="3566" w:type="dxa"/>
          </w:tcPr>
          <w:p w14:paraId="306C9D91" w14:textId="77777777" w:rsidR="008A6303" w:rsidRPr="00C25057" w:rsidRDefault="008A6303" w:rsidP="00270DC6">
            <w:pPr>
              <w:pStyle w:val="Tabletext"/>
            </w:pPr>
            <w:r w:rsidRPr="00C25057">
              <w:t>Mandible and maxilla, complex bilateral osteotomies or osteectomies of, involving 3 or more such procedures of 1 jaw and 2 such procedures of the other jaw, including genioplasty when performed and transposition of nerves and vessels and bone grafts taken from the same site, and excluding services to which item 47933 or 47936 apply (Anaes.) (Assist.)</w:t>
            </w:r>
            <w:r w:rsidR="003A12B8">
              <w:t>.</w:t>
            </w:r>
          </w:p>
        </w:tc>
        <w:tc>
          <w:tcPr>
            <w:tcW w:w="891" w:type="dxa"/>
            <w:vAlign w:val="bottom"/>
          </w:tcPr>
          <w:p w14:paraId="51E5852A" w14:textId="77777777" w:rsidR="008A6303" w:rsidRPr="00C25057" w:rsidRDefault="008A6303" w:rsidP="00270DC6">
            <w:pPr>
              <w:pStyle w:val="Tabletext"/>
            </w:pPr>
            <w:r w:rsidRPr="00C25057">
              <w:t>$1,772.30</w:t>
            </w:r>
          </w:p>
        </w:tc>
        <w:tc>
          <w:tcPr>
            <w:tcW w:w="1073" w:type="dxa"/>
            <w:vAlign w:val="bottom"/>
          </w:tcPr>
          <w:p w14:paraId="6D326CA7" w14:textId="77777777" w:rsidR="008A6303" w:rsidRPr="00C25057" w:rsidRDefault="008A6303" w:rsidP="00270DC6">
            <w:pPr>
              <w:pStyle w:val="Tabletext"/>
            </w:pPr>
            <w:r w:rsidRPr="00C25057">
              <w:t xml:space="preserve">                        -   </w:t>
            </w:r>
          </w:p>
        </w:tc>
        <w:tc>
          <w:tcPr>
            <w:tcW w:w="1049" w:type="dxa"/>
            <w:vAlign w:val="bottom"/>
          </w:tcPr>
          <w:p w14:paraId="427F3F0D" w14:textId="77777777" w:rsidR="008A6303" w:rsidRPr="00C25057" w:rsidRDefault="008A6303" w:rsidP="00270DC6">
            <w:pPr>
              <w:pStyle w:val="Tabletext"/>
            </w:pPr>
            <w:r w:rsidRPr="00C25057">
              <w:t>$0.00</w:t>
            </w:r>
          </w:p>
        </w:tc>
        <w:tc>
          <w:tcPr>
            <w:tcW w:w="1113" w:type="dxa"/>
            <w:vAlign w:val="bottom"/>
          </w:tcPr>
          <w:p w14:paraId="26A29D48" w14:textId="77777777" w:rsidR="008A6303" w:rsidRPr="00C25057" w:rsidRDefault="008A6303" w:rsidP="00270DC6">
            <w:pPr>
              <w:pStyle w:val="Tabletext"/>
            </w:pPr>
            <w:r w:rsidRPr="00C25057">
              <w:t>-</w:t>
            </w:r>
          </w:p>
        </w:tc>
      </w:tr>
      <w:tr w:rsidR="008A6303" w:rsidRPr="00386E44" w14:paraId="4253B743" w14:textId="77777777" w:rsidTr="00270DC6">
        <w:tc>
          <w:tcPr>
            <w:tcW w:w="686" w:type="dxa"/>
            <w:vAlign w:val="center"/>
          </w:tcPr>
          <w:p w14:paraId="7880C79D" w14:textId="77777777" w:rsidR="008A6303" w:rsidRPr="00C25057" w:rsidRDefault="008A6303" w:rsidP="00270DC6">
            <w:pPr>
              <w:pStyle w:val="Tabletext"/>
            </w:pPr>
            <w:r w:rsidRPr="00C25057">
              <w:t>45744</w:t>
            </w:r>
          </w:p>
        </w:tc>
        <w:tc>
          <w:tcPr>
            <w:tcW w:w="3566" w:type="dxa"/>
          </w:tcPr>
          <w:p w14:paraId="7F76B7EF" w14:textId="77777777" w:rsidR="008A6303" w:rsidRPr="00C25057" w:rsidRDefault="008A6303" w:rsidP="00270DC6">
            <w:pPr>
              <w:pStyle w:val="Tabletext"/>
            </w:pPr>
            <w:r w:rsidRPr="00C25057">
              <w:t>Mandible and maxilla, complex bilateral osteotomies or osteectomies of, involving 3 or more such procedures of 1 jaw and 2 such procedures of the other jaw, including genioplasty when performed and transposition of nerves and vessels and bone grafts taken from the same site and stabilisation with fixation by wires, screws, plates or pins, or any combination, and excluding services to which item 47933 or 47936 apply (Anaes.) (Assist.)</w:t>
            </w:r>
            <w:r w:rsidR="003A12B8">
              <w:t>.</w:t>
            </w:r>
          </w:p>
        </w:tc>
        <w:tc>
          <w:tcPr>
            <w:tcW w:w="891" w:type="dxa"/>
            <w:vAlign w:val="bottom"/>
          </w:tcPr>
          <w:p w14:paraId="087B4D3B" w14:textId="77777777" w:rsidR="008A6303" w:rsidRPr="00C25057" w:rsidRDefault="008A6303" w:rsidP="00270DC6">
            <w:pPr>
              <w:pStyle w:val="Tabletext"/>
            </w:pPr>
            <w:r w:rsidRPr="00C25057">
              <w:t>$1,992.70</w:t>
            </w:r>
          </w:p>
        </w:tc>
        <w:tc>
          <w:tcPr>
            <w:tcW w:w="1073" w:type="dxa"/>
            <w:vAlign w:val="bottom"/>
          </w:tcPr>
          <w:p w14:paraId="7D4E7838" w14:textId="77777777" w:rsidR="008A6303" w:rsidRPr="00C25057" w:rsidRDefault="008A6303" w:rsidP="00270DC6">
            <w:pPr>
              <w:pStyle w:val="Tabletext"/>
            </w:pPr>
            <w:r w:rsidRPr="00C25057">
              <w:t xml:space="preserve">                       60 </w:t>
            </w:r>
          </w:p>
        </w:tc>
        <w:tc>
          <w:tcPr>
            <w:tcW w:w="1049" w:type="dxa"/>
            <w:vAlign w:val="bottom"/>
          </w:tcPr>
          <w:p w14:paraId="4666E77E" w14:textId="77777777" w:rsidR="008A6303" w:rsidRPr="00C25057" w:rsidRDefault="008A6303" w:rsidP="00270DC6">
            <w:pPr>
              <w:pStyle w:val="Tabletext"/>
            </w:pPr>
            <w:r w:rsidRPr="00C25057">
              <w:t>$89,330.55</w:t>
            </w:r>
          </w:p>
        </w:tc>
        <w:tc>
          <w:tcPr>
            <w:tcW w:w="1113" w:type="dxa"/>
            <w:vAlign w:val="bottom"/>
          </w:tcPr>
          <w:p w14:paraId="74CB9D05" w14:textId="77777777" w:rsidR="008A6303" w:rsidRPr="00C25057" w:rsidRDefault="008A6303" w:rsidP="00270DC6">
            <w:pPr>
              <w:pStyle w:val="Tabletext"/>
            </w:pPr>
            <w:r w:rsidRPr="00C25057">
              <w:t>25.9%</w:t>
            </w:r>
          </w:p>
        </w:tc>
      </w:tr>
      <w:tr w:rsidR="008A6303" w:rsidRPr="00386E44" w14:paraId="6E017F38" w14:textId="77777777" w:rsidTr="00270DC6">
        <w:tc>
          <w:tcPr>
            <w:tcW w:w="686" w:type="dxa"/>
            <w:vAlign w:val="center"/>
          </w:tcPr>
          <w:p w14:paraId="20AA554A" w14:textId="77777777" w:rsidR="008A6303" w:rsidRPr="00C25057" w:rsidRDefault="008A6303" w:rsidP="00270DC6">
            <w:pPr>
              <w:pStyle w:val="Tabletext"/>
            </w:pPr>
            <w:r w:rsidRPr="00C25057">
              <w:t>45747</w:t>
            </w:r>
          </w:p>
        </w:tc>
        <w:tc>
          <w:tcPr>
            <w:tcW w:w="3566" w:type="dxa"/>
          </w:tcPr>
          <w:p w14:paraId="4196CA74" w14:textId="77777777" w:rsidR="008A6303" w:rsidRPr="00C25057" w:rsidRDefault="008A6303" w:rsidP="00270DC6">
            <w:pPr>
              <w:pStyle w:val="Tabletext"/>
            </w:pPr>
            <w:r w:rsidRPr="00C25057">
              <w:t>Mandible and maxilla, complex bilateral osteotomies or osteectomies of, involving 3 or more such procedures of each jaw, including genioplasty (when performed) and transposition of nerves and vessels and bone grafts taken from the same site, and excluding services to which item 47933 or 47936 apply (Anaes.) (Assist.)</w:t>
            </w:r>
            <w:r w:rsidR="003A12B8">
              <w:t>.</w:t>
            </w:r>
          </w:p>
        </w:tc>
        <w:tc>
          <w:tcPr>
            <w:tcW w:w="891" w:type="dxa"/>
            <w:vAlign w:val="bottom"/>
          </w:tcPr>
          <w:p w14:paraId="50E1A46C" w14:textId="77777777" w:rsidR="008A6303" w:rsidRPr="00C25057" w:rsidRDefault="008A6303" w:rsidP="00270DC6">
            <w:pPr>
              <w:pStyle w:val="Tabletext"/>
            </w:pPr>
            <w:r w:rsidRPr="00C25057">
              <w:t>$1,933.55</w:t>
            </w:r>
          </w:p>
        </w:tc>
        <w:tc>
          <w:tcPr>
            <w:tcW w:w="1073" w:type="dxa"/>
            <w:vAlign w:val="bottom"/>
          </w:tcPr>
          <w:p w14:paraId="7B6DACBB" w14:textId="77777777" w:rsidR="008A6303" w:rsidRPr="00C25057" w:rsidRDefault="008A6303" w:rsidP="00270DC6">
            <w:pPr>
              <w:pStyle w:val="Tabletext"/>
            </w:pPr>
            <w:r w:rsidRPr="00C25057">
              <w:t xml:space="preserve">                        -   </w:t>
            </w:r>
          </w:p>
        </w:tc>
        <w:tc>
          <w:tcPr>
            <w:tcW w:w="1049" w:type="dxa"/>
            <w:vAlign w:val="bottom"/>
          </w:tcPr>
          <w:p w14:paraId="3988788C" w14:textId="77777777" w:rsidR="008A6303" w:rsidRPr="00C25057" w:rsidRDefault="008A6303" w:rsidP="00270DC6">
            <w:pPr>
              <w:pStyle w:val="Tabletext"/>
            </w:pPr>
            <w:r w:rsidRPr="00C25057">
              <w:t>$0.00</w:t>
            </w:r>
          </w:p>
        </w:tc>
        <w:tc>
          <w:tcPr>
            <w:tcW w:w="1113" w:type="dxa"/>
            <w:vAlign w:val="bottom"/>
          </w:tcPr>
          <w:p w14:paraId="43855B04" w14:textId="77777777" w:rsidR="008A6303" w:rsidRPr="00C25057" w:rsidRDefault="008A6303" w:rsidP="00270DC6">
            <w:pPr>
              <w:pStyle w:val="Tabletext"/>
            </w:pPr>
            <w:r w:rsidRPr="00C25057">
              <w:t>-100.0%</w:t>
            </w:r>
          </w:p>
        </w:tc>
      </w:tr>
      <w:tr w:rsidR="008A6303" w:rsidRPr="00386E44" w14:paraId="42A8939E" w14:textId="77777777" w:rsidTr="00270DC6">
        <w:tc>
          <w:tcPr>
            <w:tcW w:w="686" w:type="dxa"/>
            <w:vAlign w:val="center"/>
          </w:tcPr>
          <w:p w14:paraId="4A7A6E38" w14:textId="77777777" w:rsidR="008A6303" w:rsidRPr="00C25057" w:rsidRDefault="008A6303" w:rsidP="00270DC6">
            <w:pPr>
              <w:pStyle w:val="Tabletext"/>
            </w:pPr>
            <w:r w:rsidRPr="00C25057">
              <w:t>45752</w:t>
            </w:r>
          </w:p>
        </w:tc>
        <w:tc>
          <w:tcPr>
            <w:tcW w:w="3566" w:type="dxa"/>
          </w:tcPr>
          <w:p w14:paraId="55E34351" w14:textId="77777777" w:rsidR="008A6303" w:rsidRPr="00C25057" w:rsidRDefault="008A6303" w:rsidP="00270DC6">
            <w:pPr>
              <w:pStyle w:val="Tabletext"/>
            </w:pPr>
            <w:r w:rsidRPr="00C25057">
              <w:t>Mandible and maxilla, complex bilateral osteotomies or osteectomies of, involving 3 or more such procedures of each jaw, including genioplasty when performed and transposition of nerves and vessels and bone grafts taken from the same site and stabilisation with fixation by wires, screws, plates or pins, or any combination, and excluding services to which item 47933 or 47936 apply (Anaes.) (Assist.)</w:t>
            </w:r>
            <w:r w:rsidR="003A12B8">
              <w:t>.</w:t>
            </w:r>
          </w:p>
        </w:tc>
        <w:tc>
          <w:tcPr>
            <w:tcW w:w="891" w:type="dxa"/>
            <w:vAlign w:val="bottom"/>
          </w:tcPr>
          <w:p w14:paraId="0A9A66A0" w14:textId="77777777" w:rsidR="008A6303" w:rsidRPr="00C25057" w:rsidRDefault="008A6303" w:rsidP="00270DC6">
            <w:pPr>
              <w:pStyle w:val="Tabletext"/>
            </w:pPr>
            <w:r w:rsidRPr="00C25057">
              <w:t>$2,165.75</w:t>
            </w:r>
          </w:p>
        </w:tc>
        <w:tc>
          <w:tcPr>
            <w:tcW w:w="1073" w:type="dxa"/>
            <w:vAlign w:val="bottom"/>
          </w:tcPr>
          <w:p w14:paraId="605FC6B0" w14:textId="77777777" w:rsidR="008A6303" w:rsidRPr="00C25057" w:rsidRDefault="008A6303" w:rsidP="00270DC6">
            <w:pPr>
              <w:pStyle w:val="Tabletext"/>
            </w:pPr>
            <w:r w:rsidRPr="00C25057">
              <w:t xml:space="preserve">                       75 </w:t>
            </w:r>
          </w:p>
        </w:tc>
        <w:tc>
          <w:tcPr>
            <w:tcW w:w="1049" w:type="dxa"/>
            <w:vAlign w:val="bottom"/>
          </w:tcPr>
          <w:p w14:paraId="5556417A" w14:textId="77777777" w:rsidR="008A6303" w:rsidRPr="00C25057" w:rsidRDefault="008A6303" w:rsidP="00270DC6">
            <w:pPr>
              <w:pStyle w:val="Tabletext"/>
            </w:pPr>
            <w:r w:rsidRPr="00C25057">
              <w:t>$119,200.65</w:t>
            </w:r>
          </w:p>
        </w:tc>
        <w:tc>
          <w:tcPr>
            <w:tcW w:w="1113" w:type="dxa"/>
            <w:vAlign w:val="bottom"/>
          </w:tcPr>
          <w:p w14:paraId="691AC29B" w14:textId="77777777" w:rsidR="008A6303" w:rsidRPr="00C25057" w:rsidRDefault="008A6303" w:rsidP="00270DC6">
            <w:pPr>
              <w:pStyle w:val="Tabletext"/>
            </w:pPr>
            <w:r w:rsidRPr="00C25057">
              <w:t>15.8%</w:t>
            </w:r>
          </w:p>
        </w:tc>
      </w:tr>
      <w:tr w:rsidR="008A6303" w:rsidRPr="00386E44" w14:paraId="6619DFE8" w14:textId="77777777" w:rsidTr="00270DC6">
        <w:tc>
          <w:tcPr>
            <w:tcW w:w="686" w:type="dxa"/>
            <w:vAlign w:val="center"/>
          </w:tcPr>
          <w:p w14:paraId="5833F009" w14:textId="77777777" w:rsidR="008A6303" w:rsidRPr="00C25057" w:rsidRDefault="008A6303" w:rsidP="00270DC6">
            <w:pPr>
              <w:pStyle w:val="Tabletext"/>
            </w:pPr>
            <w:r w:rsidRPr="00C25057">
              <w:t>45753</w:t>
            </w:r>
          </w:p>
        </w:tc>
        <w:tc>
          <w:tcPr>
            <w:tcW w:w="3566" w:type="dxa"/>
          </w:tcPr>
          <w:p w14:paraId="5B8C68BA" w14:textId="77777777" w:rsidR="008A6303" w:rsidRPr="00C25057" w:rsidRDefault="008A6303" w:rsidP="00270DC6">
            <w:pPr>
              <w:pStyle w:val="Tabletext"/>
            </w:pPr>
            <w:r w:rsidRPr="00C25057">
              <w:t>Midfacial osteotomies - Le Fort II, Modified Le Fort III (Nasomalar), Modified Le Fort III (Malar-Maxillary), Le Fort III involving 3 or more osteotomies of the midface including transposition of nerves and vessels and bone grafts taken from the same site (Anaes.) (Assist.)</w:t>
            </w:r>
            <w:r w:rsidR="003A12B8">
              <w:t>.</w:t>
            </w:r>
          </w:p>
        </w:tc>
        <w:tc>
          <w:tcPr>
            <w:tcW w:w="891" w:type="dxa"/>
            <w:vAlign w:val="bottom"/>
          </w:tcPr>
          <w:p w14:paraId="349A9125" w14:textId="77777777" w:rsidR="008A6303" w:rsidRPr="00C25057" w:rsidRDefault="008A6303" w:rsidP="00270DC6">
            <w:pPr>
              <w:pStyle w:val="Tabletext"/>
            </w:pPr>
            <w:r w:rsidRPr="00C25057">
              <w:t>$2,178.60</w:t>
            </w:r>
          </w:p>
        </w:tc>
        <w:tc>
          <w:tcPr>
            <w:tcW w:w="1073" w:type="dxa"/>
            <w:vAlign w:val="bottom"/>
          </w:tcPr>
          <w:p w14:paraId="28BF0FA9" w14:textId="77777777" w:rsidR="008A6303" w:rsidRPr="00C25057" w:rsidRDefault="008A6303" w:rsidP="00270DC6">
            <w:pPr>
              <w:pStyle w:val="Tabletext"/>
            </w:pPr>
            <w:r w:rsidRPr="00C25057">
              <w:t xml:space="preserve">                        -   </w:t>
            </w:r>
          </w:p>
        </w:tc>
        <w:tc>
          <w:tcPr>
            <w:tcW w:w="1049" w:type="dxa"/>
            <w:vAlign w:val="bottom"/>
          </w:tcPr>
          <w:p w14:paraId="44C88A5B" w14:textId="77777777" w:rsidR="008A6303" w:rsidRPr="00C25057" w:rsidRDefault="008A6303" w:rsidP="00270DC6">
            <w:pPr>
              <w:pStyle w:val="Tabletext"/>
            </w:pPr>
            <w:r w:rsidRPr="00C25057">
              <w:t>$0.00</w:t>
            </w:r>
          </w:p>
        </w:tc>
        <w:tc>
          <w:tcPr>
            <w:tcW w:w="1113" w:type="dxa"/>
            <w:vAlign w:val="bottom"/>
          </w:tcPr>
          <w:p w14:paraId="5C70953B" w14:textId="77777777" w:rsidR="008A6303" w:rsidRPr="00C25057" w:rsidRDefault="008A6303" w:rsidP="00270DC6">
            <w:pPr>
              <w:pStyle w:val="Tabletext"/>
            </w:pPr>
            <w:r w:rsidRPr="00C25057">
              <w:t>-</w:t>
            </w:r>
          </w:p>
        </w:tc>
      </w:tr>
      <w:tr w:rsidR="008A6303" w:rsidRPr="00386E44" w14:paraId="565D610B" w14:textId="77777777" w:rsidTr="00270DC6">
        <w:tc>
          <w:tcPr>
            <w:tcW w:w="686" w:type="dxa"/>
            <w:vAlign w:val="center"/>
          </w:tcPr>
          <w:p w14:paraId="09AFC191" w14:textId="77777777" w:rsidR="008A6303" w:rsidRPr="00C25057" w:rsidRDefault="008A6303" w:rsidP="00270DC6">
            <w:pPr>
              <w:pStyle w:val="Tabletext"/>
            </w:pPr>
            <w:r w:rsidRPr="00C25057">
              <w:t>45754</w:t>
            </w:r>
          </w:p>
        </w:tc>
        <w:tc>
          <w:tcPr>
            <w:tcW w:w="3566" w:type="dxa"/>
          </w:tcPr>
          <w:p w14:paraId="36A19BF0" w14:textId="77777777" w:rsidR="008A6303" w:rsidRPr="00C25057" w:rsidRDefault="008A6303" w:rsidP="00270DC6">
            <w:pPr>
              <w:pStyle w:val="Tabletext"/>
            </w:pPr>
            <w:r w:rsidRPr="00C25057">
              <w:t>Midfacial osteotomies - Le Fort II, Modified Le Fort III (Nasomalar), Modified Le Fort III (Malar-Maxillary), Le Fort III involving 3 or more osteotomies of the midface including transposition of nerves and vessels and bone grafts taken from the same site and stabilisation with fixation by wires, screws, plates or pins, or any combination (Anaes.) (Assist.)</w:t>
            </w:r>
            <w:r w:rsidR="003A12B8">
              <w:t>.</w:t>
            </w:r>
          </w:p>
        </w:tc>
        <w:tc>
          <w:tcPr>
            <w:tcW w:w="891" w:type="dxa"/>
            <w:vAlign w:val="bottom"/>
          </w:tcPr>
          <w:p w14:paraId="70E80BDE" w14:textId="77777777" w:rsidR="008A6303" w:rsidRPr="00C25057" w:rsidRDefault="008A6303" w:rsidP="00270DC6">
            <w:pPr>
              <w:pStyle w:val="Tabletext"/>
            </w:pPr>
            <w:r w:rsidRPr="00C25057">
              <w:t>$2,611.60</w:t>
            </w:r>
          </w:p>
        </w:tc>
        <w:tc>
          <w:tcPr>
            <w:tcW w:w="1073" w:type="dxa"/>
            <w:vAlign w:val="bottom"/>
          </w:tcPr>
          <w:p w14:paraId="111C4102" w14:textId="77777777" w:rsidR="008A6303" w:rsidRPr="00C25057" w:rsidRDefault="008A6303" w:rsidP="00270DC6">
            <w:pPr>
              <w:pStyle w:val="Tabletext"/>
            </w:pPr>
            <w:r w:rsidRPr="00C25057">
              <w:t xml:space="preserve">                         1 </w:t>
            </w:r>
          </w:p>
        </w:tc>
        <w:tc>
          <w:tcPr>
            <w:tcW w:w="1049" w:type="dxa"/>
            <w:vAlign w:val="bottom"/>
          </w:tcPr>
          <w:p w14:paraId="03F698DC" w14:textId="77777777" w:rsidR="008A6303" w:rsidRPr="00C25057" w:rsidRDefault="008A6303" w:rsidP="00270DC6">
            <w:pPr>
              <w:pStyle w:val="Tabletext"/>
            </w:pPr>
            <w:r w:rsidRPr="00C25057">
              <w:t>$1,958.70</w:t>
            </w:r>
          </w:p>
        </w:tc>
        <w:tc>
          <w:tcPr>
            <w:tcW w:w="1113" w:type="dxa"/>
            <w:vAlign w:val="bottom"/>
          </w:tcPr>
          <w:p w14:paraId="2652ED11" w14:textId="77777777" w:rsidR="008A6303" w:rsidRPr="00C25057" w:rsidRDefault="008A6303" w:rsidP="00270DC6">
            <w:pPr>
              <w:pStyle w:val="Tabletext"/>
            </w:pPr>
            <w:r w:rsidRPr="00C25057">
              <w:t>-12.9%</w:t>
            </w:r>
          </w:p>
        </w:tc>
      </w:tr>
    </w:tbl>
    <w:p w14:paraId="5760C1DB" w14:textId="77777777" w:rsidR="008A6303" w:rsidRPr="00C25057" w:rsidRDefault="008A6303" w:rsidP="008A6303">
      <w:pPr>
        <w:pStyle w:val="Heading3Numbered"/>
      </w:pPr>
      <w:bookmarkStart w:id="328" w:name="_Toc26880964"/>
      <w:r>
        <w:t>Recommendation 44</w:t>
      </w:r>
      <w:bookmarkEnd w:id="328"/>
    </w:p>
    <w:p w14:paraId="35F9C6C0" w14:textId="7F64EE0C" w:rsidR="008A6303" w:rsidRDefault="008A6303" w:rsidP="008A6303">
      <w:pPr>
        <w:pStyle w:val="Bullet-green"/>
      </w:pPr>
      <w:r w:rsidRPr="00C25057">
        <w:t>Items</w:t>
      </w:r>
      <w:r>
        <w:t xml:space="preserve"> 45720, 45723, 45726, 45729, 45731, 45732, </w:t>
      </w:r>
      <w:r w:rsidRPr="004A05D8">
        <w:t>45735</w:t>
      </w:r>
      <w:r>
        <w:t xml:space="preserve">, </w:t>
      </w:r>
      <w:r w:rsidRPr="004A05D8">
        <w:t>45738</w:t>
      </w:r>
      <w:r>
        <w:t xml:space="preserve">, </w:t>
      </w:r>
      <w:r w:rsidRPr="004A05D8">
        <w:t>45741</w:t>
      </w:r>
      <w:r>
        <w:t xml:space="preserve">, </w:t>
      </w:r>
      <w:r w:rsidRPr="004A05D8">
        <w:t>45744</w:t>
      </w:r>
      <w:r>
        <w:t xml:space="preserve">, 45747 and 45752: </w:t>
      </w:r>
      <w:r w:rsidRPr="004A05D8">
        <w:t>Restr</w:t>
      </w:r>
      <w:r>
        <w:t>ucture these items into nine new items, six of which account for principal, conjoint and single surgeons</w:t>
      </w:r>
      <w:r w:rsidR="007E7CA7">
        <w:t>.</w:t>
      </w:r>
    </w:p>
    <w:p w14:paraId="4A4A8592" w14:textId="77777777" w:rsidR="008A6303" w:rsidRPr="003F1A1F" w:rsidRDefault="008A6303" w:rsidP="00AE0413">
      <w:pPr>
        <w:pStyle w:val="Bullet2"/>
        <w:numPr>
          <w:ilvl w:val="1"/>
          <w:numId w:val="13"/>
        </w:numPr>
      </w:pPr>
      <w:r w:rsidRPr="003F1A1F">
        <w:t>The proposed item descriptor</w:t>
      </w:r>
      <w:r>
        <w:t>s for advancement, retrusion or alteration of tilt by osteotomy in standard planes are</w:t>
      </w:r>
      <w:r w:rsidRPr="003F1A1F">
        <w:t xml:space="preserve"> as follows:</w:t>
      </w:r>
    </w:p>
    <w:p w14:paraId="27F3195E" w14:textId="77777777" w:rsidR="008A6303" w:rsidRDefault="003A12B8" w:rsidP="00AE0413">
      <w:pPr>
        <w:pStyle w:val="Dash3"/>
        <w:numPr>
          <w:ilvl w:val="2"/>
          <w:numId w:val="12"/>
        </w:numPr>
      </w:pPr>
      <w:r w:rsidRPr="003F1A1F">
        <w:t>Mandible or maxilla</w:t>
      </w:r>
      <w:r w:rsidR="008A6303" w:rsidRPr="003F1A1F">
        <w:t xml:space="preserve">, procedure for advancement, retrusion or alteration of tilt of, by osteotomy in standard planes (e.g. sagittal split of mandible / horizontal osteotomy of maxilla) including fixation by </w:t>
      </w:r>
      <w:r w:rsidR="008A6303" w:rsidRPr="004C0C0B">
        <w:t>any means</w:t>
      </w:r>
      <w:r w:rsidR="006A552E" w:rsidRPr="004C0C0B">
        <w:t xml:space="preserve"> </w:t>
      </w:r>
      <w:r w:rsidR="006A552E" w:rsidRPr="00FA4C3C">
        <w:t>including application of distractors where used</w:t>
      </w:r>
      <w:r w:rsidR="008A6303" w:rsidRPr="00FA4C3C">
        <w:t>.</w:t>
      </w:r>
      <w:r w:rsidR="008A6303" w:rsidRPr="003F1A1F">
        <w:t xml:space="preserve"> (Restricted to one service per patient per occasion of service)</w:t>
      </w:r>
      <w:r>
        <w:t xml:space="preserve"> </w:t>
      </w:r>
      <w:r w:rsidR="008A6303" w:rsidRPr="003F1A1F">
        <w:t>(Anaes.)</w:t>
      </w:r>
      <w:r>
        <w:t xml:space="preserve"> </w:t>
      </w:r>
      <w:r w:rsidR="008A6303" w:rsidRPr="003F1A1F">
        <w:t>(Assist)</w:t>
      </w:r>
      <w:r>
        <w:t>.</w:t>
      </w:r>
      <w:r w:rsidR="008A6303">
        <w:t xml:space="preserve"> </w:t>
      </w:r>
    </w:p>
    <w:p w14:paraId="3420F122" w14:textId="77777777" w:rsidR="008A6303" w:rsidRDefault="008A6303" w:rsidP="008A6303">
      <w:pPr>
        <w:pStyle w:val="Squarebullet"/>
      </w:pPr>
      <w:r>
        <w:t>The Committee recommends</w:t>
      </w:r>
      <w:r w:rsidRPr="00205039">
        <w:t xml:space="preserve"> a schedule fee similar to that of</w:t>
      </w:r>
      <w:r>
        <w:t xml:space="preserve"> </w:t>
      </w:r>
      <w:r w:rsidRPr="00205039">
        <w:t>item</w:t>
      </w:r>
      <w:r>
        <w:t xml:space="preserve"> </w:t>
      </w:r>
      <w:r w:rsidRPr="00674EE3">
        <w:t>45729</w:t>
      </w:r>
      <w:r w:rsidRPr="00205039">
        <w:t>; $</w:t>
      </w:r>
      <w:r w:rsidRPr="00674EE3">
        <w:t>1383.65</w:t>
      </w:r>
      <w:r w:rsidRPr="00205039">
        <w:t>.</w:t>
      </w:r>
    </w:p>
    <w:p w14:paraId="6ECF71DA" w14:textId="067BBB88" w:rsidR="008A6303" w:rsidRDefault="003A12B8" w:rsidP="00634A13">
      <w:pPr>
        <w:pStyle w:val="Dash3"/>
        <w:ind w:left="2154" w:hanging="357"/>
      </w:pPr>
      <w:r w:rsidRPr="003F1A1F">
        <w:t>Mandible and maxilla</w:t>
      </w:r>
      <w:r w:rsidR="008A6303" w:rsidRPr="003F1A1F">
        <w:t>, (bimaxillary) procedure for advancement, retrusion or alteration of tilt, or combination of these, by</w:t>
      </w:r>
      <w:r w:rsidR="008A6303">
        <w:t xml:space="preserve"> osteotomies in standard planes</w:t>
      </w:r>
      <w:r w:rsidR="008A6303" w:rsidRPr="003F1A1F">
        <w:t xml:space="preserve"> (e.g. sagittal split of mandible / horizontal osteotomy of maxilla) including fixation by any </w:t>
      </w:r>
      <w:r w:rsidR="008A6303" w:rsidRPr="004C0C0B">
        <w:t>means</w:t>
      </w:r>
      <w:r w:rsidR="006A552E" w:rsidRPr="004C0C0B">
        <w:t xml:space="preserve"> </w:t>
      </w:r>
      <w:r w:rsidR="006A552E" w:rsidRPr="00FA4C3C">
        <w:t>including application of distractors where used</w:t>
      </w:r>
      <w:r w:rsidR="008A6303" w:rsidRPr="00FA4C3C">
        <w:t xml:space="preserve"> -</w:t>
      </w:r>
      <w:r w:rsidR="008A6303">
        <w:t xml:space="preserve"> conjoint surgery, principal specialist surgeon</w:t>
      </w:r>
      <w:r w:rsidR="008A6303" w:rsidRPr="003F1A1F">
        <w:t>. (Restricted to one service per patient per occasion of service)</w:t>
      </w:r>
      <w:r>
        <w:t xml:space="preserve"> </w:t>
      </w:r>
      <w:r w:rsidR="008A6303" w:rsidRPr="003F1A1F">
        <w:t>(Anaes.)</w:t>
      </w:r>
      <w:r>
        <w:t xml:space="preserve"> </w:t>
      </w:r>
      <w:r w:rsidR="008A6303" w:rsidRPr="003F1A1F">
        <w:t>(Assist)</w:t>
      </w:r>
      <w:r w:rsidR="008A6303">
        <w:t>.</w:t>
      </w:r>
    </w:p>
    <w:p w14:paraId="274FA37F" w14:textId="77777777" w:rsidR="008A6303" w:rsidRDefault="003A12B8" w:rsidP="00634A13">
      <w:pPr>
        <w:pStyle w:val="Dash3"/>
        <w:ind w:left="2154" w:hanging="357"/>
      </w:pPr>
      <w:r w:rsidRPr="003F1A1F">
        <w:t>Mandible and maxilla</w:t>
      </w:r>
      <w:r w:rsidR="008A6303" w:rsidRPr="003F1A1F">
        <w:t xml:space="preserve">, (bimaxillary) procedure for </w:t>
      </w:r>
      <w:r w:rsidR="008A6303" w:rsidRPr="003F1A1F">
        <w:br/>
        <w:t>advancement, retrusion or alteration of tilt, or combination of these, by</w:t>
      </w:r>
      <w:r w:rsidR="008A6303">
        <w:t xml:space="preserve"> osteotomies in standard planes</w:t>
      </w:r>
      <w:r w:rsidR="008A6303" w:rsidRPr="003F1A1F">
        <w:t xml:space="preserve"> (e.g. sagittal split of mandible / horizontal osteotomy of maxilla) including fixation by any </w:t>
      </w:r>
      <w:r w:rsidR="008A6303" w:rsidRPr="004C0C0B">
        <w:t xml:space="preserve">means </w:t>
      </w:r>
      <w:r w:rsidR="006A552E" w:rsidRPr="00FA4C3C">
        <w:t>including application of distractors where used</w:t>
      </w:r>
      <w:r w:rsidR="006A552E">
        <w:t xml:space="preserve"> </w:t>
      </w:r>
      <w:r w:rsidR="008A6303">
        <w:t>- conjoint surgery, conjoint specialist surgeon</w:t>
      </w:r>
      <w:r w:rsidR="008A6303" w:rsidRPr="003F1A1F">
        <w:t>. (Restricted to one service per patient per occasion of service)</w:t>
      </w:r>
      <w:r>
        <w:t xml:space="preserve"> </w:t>
      </w:r>
      <w:r w:rsidR="008A6303" w:rsidRPr="003F1A1F">
        <w:t>(Anaes.)</w:t>
      </w:r>
      <w:r>
        <w:t xml:space="preserve"> </w:t>
      </w:r>
      <w:r w:rsidR="008A6303" w:rsidRPr="003F1A1F">
        <w:t>(Assist)</w:t>
      </w:r>
      <w:r w:rsidR="008A6303">
        <w:t>.</w:t>
      </w:r>
    </w:p>
    <w:p w14:paraId="353FF6CF" w14:textId="39F87C3E" w:rsidR="008A6303" w:rsidRDefault="003A12B8" w:rsidP="00634A13">
      <w:pPr>
        <w:pStyle w:val="Dash3"/>
        <w:ind w:left="2154" w:hanging="357"/>
      </w:pPr>
      <w:r w:rsidRPr="003F1A1F">
        <w:t>Mandible and maxilla</w:t>
      </w:r>
      <w:r w:rsidR="008A6303" w:rsidRPr="003F1A1F">
        <w:t>, (bimaxillary) procedure for advancement, retrusion or alteration of tilt, or combination of these, by</w:t>
      </w:r>
      <w:r w:rsidR="008A6303">
        <w:t xml:space="preserve"> osteotomies in standard planes</w:t>
      </w:r>
      <w:r w:rsidR="008A6303" w:rsidRPr="003F1A1F">
        <w:t xml:space="preserve"> (e.g. sagittal split of mandible / horizontal osteotomy of maxilla) including fixation by any means</w:t>
      </w:r>
      <w:r w:rsidR="006A552E">
        <w:t xml:space="preserve"> </w:t>
      </w:r>
      <w:r w:rsidR="006A552E" w:rsidRPr="00FA4C3C">
        <w:t>including application of distractors where used</w:t>
      </w:r>
      <w:r w:rsidR="008A6303">
        <w:t xml:space="preserve"> - single surgeon</w:t>
      </w:r>
      <w:r w:rsidR="008A6303" w:rsidRPr="003F1A1F">
        <w:t>. (Restricted to one service per patient per occasion of service)</w:t>
      </w:r>
      <w:r>
        <w:t xml:space="preserve"> </w:t>
      </w:r>
      <w:r w:rsidR="008A6303" w:rsidRPr="003F1A1F">
        <w:t>(Anaes.)</w:t>
      </w:r>
      <w:r>
        <w:t xml:space="preserve"> </w:t>
      </w:r>
      <w:r w:rsidR="008A6303" w:rsidRPr="003F1A1F">
        <w:t>(Assist)</w:t>
      </w:r>
      <w:r w:rsidR="008A6303">
        <w:t>.</w:t>
      </w:r>
    </w:p>
    <w:p w14:paraId="71EC3B76" w14:textId="77777777" w:rsidR="008A6303" w:rsidRDefault="008A6303" w:rsidP="008A6303">
      <w:pPr>
        <w:pStyle w:val="Squarebullet"/>
      </w:pPr>
      <w:r>
        <w:t>The Committee recommends</w:t>
      </w:r>
      <w:r w:rsidRPr="00205039">
        <w:t xml:space="preserve"> a s</w:t>
      </w:r>
      <w:r>
        <w:t xml:space="preserve">chedule fee similar to that of </w:t>
      </w:r>
      <w:r w:rsidRPr="00205039">
        <w:t>item</w:t>
      </w:r>
      <w:r>
        <w:t xml:space="preserve"> </w:t>
      </w:r>
      <w:r w:rsidRPr="00674EE3">
        <w:t>45738</w:t>
      </w:r>
      <w:r w:rsidRPr="00205039">
        <w:t>;</w:t>
      </w:r>
      <w:r w:rsidRPr="00674EE3">
        <w:t xml:space="preserve"> $1812.4</w:t>
      </w:r>
      <w:r>
        <w:t>0</w:t>
      </w:r>
      <w:r w:rsidRPr="00205039">
        <w:t>.</w:t>
      </w:r>
      <w:r>
        <w:t xml:space="preserve"> </w:t>
      </w:r>
    </w:p>
    <w:p w14:paraId="0EB21D06" w14:textId="77777777" w:rsidR="008A6303" w:rsidRPr="003F1A1F" w:rsidRDefault="008A6303" w:rsidP="00634A13">
      <w:pPr>
        <w:pStyle w:val="Bullet2"/>
        <w:ind w:left="1797" w:hanging="357"/>
      </w:pPr>
      <w:r w:rsidRPr="007B6575">
        <w:t xml:space="preserve">The proposed </w:t>
      </w:r>
      <w:r>
        <w:t xml:space="preserve">combined </w:t>
      </w:r>
      <w:r w:rsidRPr="007B6575">
        <w:t xml:space="preserve">item descriptors </w:t>
      </w:r>
      <w:r>
        <w:t>for procedures involving arch reshaping, advancement, retrusion or tilting by complex segmental osteotomies</w:t>
      </w:r>
      <w:r w:rsidRPr="007B6575">
        <w:t xml:space="preserve"> are as follows:</w:t>
      </w:r>
    </w:p>
    <w:p w14:paraId="62102C18" w14:textId="77777777" w:rsidR="008A6303" w:rsidRDefault="003A12B8" w:rsidP="00634A13">
      <w:pPr>
        <w:pStyle w:val="Dash3"/>
        <w:ind w:left="2154" w:hanging="357"/>
      </w:pPr>
      <w:r w:rsidRPr="003F1A1F">
        <w:t xml:space="preserve">Maxilla, </w:t>
      </w:r>
      <w:r w:rsidR="008A6303" w:rsidRPr="003F1A1F">
        <w:t>pr</w:t>
      </w:r>
      <w:r w:rsidR="008A6303">
        <w:t xml:space="preserve">ocedure for reshaping arch of, by complex segmental </w:t>
      </w:r>
      <w:r w:rsidR="008A6303" w:rsidRPr="003F1A1F">
        <w:t>osteotomies, in</w:t>
      </w:r>
      <w:r w:rsidR="008A6303">
        <w:t>cluding fixation by any means</w:t>
      </w:r>
      <w:r w:rsidR="006A552E">
        <w:t xml:space="preserve"> </w:t>
      </w:r>
      <w:r w:rsidR="006A552E" w:rsidRPr="00FA4C3C">
        <w:t>including application of distractors where used</w:t>
      </w:r>
      <w:r w:rsidR="008A6303" w:rsidRPr="00FA4C3C">
        <w:t>.</w:t>
      </w:r>
      <w:r w:rsidR="008A6303" w:rsidRPr="003F1A1F">
        <w:t xml:space="preserve"> (Restricted to one service per patient per occasion of service)</w:t>
      </w:r>
      <w:r>
        <w:t xml:space="preserve"> </w:t>
      </w:r>
      <w:r w:rsidR="008A6303" w:rsidRPr="003F1A1F">
        <w:t>(Anaes.)</w:t>
      </w:r>
      <w:r>
        <w:t xml:space="preserve"> </w:t>
      </w:r>
      <w:r w:rsidR="008A6303" w:rsidRPr="003F1A1F">
        <w:t>(Assist)</w:t>
      </w:r>
      <w:r w:rsidR="008A6303">
        <w:t xml:space="preserve"> </w:t>
      </w:r>
    </w:p>
    <w:p w14:paraId="21788869" w14:textId="77777777" w:rsidR="008A6303" w:rsidRPr="003F1A1F" w:rsidRDefault="008A6303" w:rsidP="008A6303">
      <w:pPr>
        <w:pStyle w:val="Squarebullet"/>
      </w:pPr>
      <w:r>
        <w:t>The Committee recommends</w:t>
      </w:r>
      <w:r w:rsidRPr="00205039">
        <w:t xml:space="preserve"> a schedule fee similar to that of</w:t>
      </w:r>
      <w:r>
        <w:t xml:space="preserve"> </w:t>
      </w:r>
      <w:r w:rsidRPr="00205039">
        <w:t>item</w:t>
      </w:r>
      <w:r>
        <w:t xml:space="preserve"> </w:t>
      </w:r>
      <w:r w:rsidRPr="00674EE3">
        <w:t>45732</w:t>
      </w:r>
      <w:r w:rsidRPr="00205039">
        <w:t>;</w:t>
      </w:r>
      <w:r>
        <w:t xml:space="preserve"> </w:t>
      </w:r>
      <w:r w:rsidRPr="00674EE3">
        <w:t>$1579.2</w:t>
      </w:r>
      <w:r>
        <w:t>0.</w:t>
      </w:r>
    </w:p>
    <w:p w14:paraId="2815E901" w14:textId="77777777" w:rsidR="008A6303" w:rsidRDefault="003A12B8" w:rsidP="00634A13">
      <w:pPr>
        <w:pStyle w:val="Dash3"/>
        <w:ind w:left="2154" w:hanging="357"/>
      </w:pPr>
      <w:r w:rsidRPr="003F1A1F">
        <w:t>Mandible</w:t>
      </w:r>
      <w:r w:rsidR="008A6303" w:rsidRPr="003F1A1F">
        <w:t>, p</w:t>
      </w:r>
      <w:r w:rsidR="008A6303">
        <w:t>rocedure for reshaping arch of,</w:t>
      </w:r>
      <w:r w:rsidR="008A6303" w:rsidRPr="003F1A1F">
        <w:t xml:space="preserve"> by complex segmental osteotomies, including genioplasty, when performed, and including fixation by any </w:t>
      </w:r>
      <w:r w:rsidR="008A6303" w:rsidRPr="00E959D7">
        <w:t>means</w:t>
      </w:r>
      <w:r w:rsidR="006A552E" w:rsidRPr="00E959D7">
        <w:t xml:space="preserve"> </w:t>
      </w:r>
      <w:r w:rsidR="006A552E" w:rsidRPr="00FA4C3C">
        <w:t>including application of distractors where used</w:t>
      </w:r>
      <w:r w:rsidR="008A6303" w:rsidRPr="003F1A1F">
        <w:t>. (Restricted to one service per patient per occasion of service)</w:t>
      </w:r>
      <w:r>
        <w:t xml:space="preserve"> </w:t>
      </w:r>
      <w:r w:rsidR="008A6303" w:rsidRPr="003F1A1F">
        <w:t>(Anaes.)</w:t>
      </w:r>
      <w:r>
        <w:t xml:space="preserve"> </w:t>
      </w:r>
      <w:r w:rsidR="008A6303" w:rsidRPr="003F1A1F">
        <w:t>(Assist)</w:t>
      </w:r>
      <w:r>
        <w:t>.</w:t>
      </w:r>
      <w:r w:rsidR="008A6303">
        <w:t xml:space="preserve"> </w:t>
      </w:r>
    </w:p>
    <w:p w14:paraId="6B98A26D" w14:textId="77777777" w:rsidR="008A6303" w:rsidRPr="003F1A1F" w:rsidRDefault="008A6303" w:rsidP="008A6303">
      <w:pPr>
        <w:pStyle w:val="Squarebullet"/>
      </w:pPr>
      <w:r>
        <w:t>The Committee recommends</w:t>
      </w:r>
      <w:r w:rsidRPr="00205039">
        <w:t xml:space="preserve"> a schedule fee similar to that of</w:t>
      </w:r>
      <w:r>
        <w:t xml:space="preserve"> </w:t>
      </w:r>
      <w:r w:rsidRPr="00205039">
        <w:t>item</w:t>
      </w:r>
      <w:r>
        <w:t xml:space="preserve"> 45732</w:t>
      </w:r>
      <w:r w:rsidRPr="00205039">
        <w:t>;</w:t>
      </w:r>
      <w:r>
        <w:t xml:space="preserve"> </w:t>
      </w:r>
      <w:r w:rsidRPr="00674EE3">
        <w:t>$1579.2</w:t>
      </w:r>
      <w:r>
        <w:t>0.</w:t>
      </w:r>
    </w:p>
    <w:p w14:paraId="599C3259" w14:textId="77777777" w:rsidR="008A6303" w:rsidRDefault="00E570A5" w:rsidP="00634A13">
      <w:pPr>
        <w:pStyle w:val="Dash3"/>
        <w:ind w:left="2154" w:hanging="357"/>
      </w:pPr>
      <w:r w:rsidRPr="003F1A1F">
        <w:t>Mandible and maxilla</w:t>
      </w:r>
      <w:r w:rsidR="008A6303" w:rsidRPr="003F1A1F">
        <w:t xml:space="preserve">, (bimaxillary) procedure for any combination of arch reshaping, advancement, retrusion or tilting of, involving complex segmental osteotomies, plus or minus standard osteotomies and including genioplasty, when performed, and including fixation by any </w:t>
      </w:r>
      <w:r w:rsidR="008A6303" w:rsidRPr="00E959D7">
        <w:t>means</w:t>
      </w:r>
      <w:r w:rsidR="006A552E" w:rsidRPr="00E959D7">
        <w:t xml:space="preserve"> </w:t>
      </w:r>
      <w:r w:rsidR="006A552E" w:rsidRPr="00FA4C3C">
        <w:t>including application of distractors where used</w:t>
      </w:r>
      <w:r w:rsidR="008A6303">
        <w:t xml:space="preserve"> - conjoint surgery, principal specialist surgeon </w:t>
      </w:r>
      <w:r w:rsidR="008A6303" w:rsidRPr="003F1A1F">
        <w:t>(Restricted to one serv</w:t>
      </w:r>
      <w:r w:rsidR="008A6303">
        <w:t xml:space="preserve">ice per patient per occasion of </w:t>
      </w:r>
      <w:r w:rsidR="008A6303" w:rsidRPr="003F1A1F">
        <w:t>service)</w:t>
      </w:r>
      <w:r w:rsidR="005727D5">
        <w:t xml:space="preserve"> </w:t>
      </w:r>
      <w:r w:rsidR="008A6303" w:rsidRPr="003F1A1F">
        <w:t>(Anaes.)</w:t>
      </w:r>
      <w:r w:rsidR="005727D5">
        <w:t xml:space="preserve"> </w:t>
      </w:r>
      <w:r w:rsidR="008A6303" w:rsidRPr="003F1A1F">
        <w:t>(Assist)</w:t>
      </w:r>
      <w:r w:rsidR="005727D5">
        <w:t>.</w:t>
      </w:r>
    </w:p>
    <w:p w14:paraId="584458D2" w14:textId="77777777" w:rsidR="008A6303" w:rsidRDefault="005727D5" w:rsidP="00634A13">
      <w:pPr>
        <w:pStyle w:val="Dash3"/>
        <w:ind w:left="2154" w:hanging="357"/>
      </w:pPr>
      <w:r w:rsidRPr="003F1A1F">
        <w:t>Mandible and maxilla</w:t>
      </w:r>
      <w:r w:rsidR="008A6303" w:rsidRPr="003F1A1F">
        <w:t xml:space="preserve">, (bimaxillary) procedure for any combination of arch reshaping, advancement, retrusion or tilting of, involving complex segmental osteotomies, plus or minus standard osteotomies and including genioplasty, when performed, and including fixation by any </w:t>
      </w:r>
      <w:r w:rsidR="008A6303" w:rsidRPr="00E959D7">
        <w:t>means</w:t>
      </w:r>
      <w:r w:rsidR="006A552E" w:rsidRPr="00FA4C3C">
        <w:t xml:space="preserve"> including application of distractors where used</w:t>
      </w:r>
      <w:r w:rsidR="008A6303">
        <w:t xml:space="preserve"> - conjoint surgery, conjoint specialist surgeon</w:t>
      </w:r>
      <w:r w:rsidR="008A6303" w:rsidRPr="003F1A1F">
        <w:t>. (Restricted to one serv</w:t>
      </w:r>
      <w:r w:rsidR="008A6303">
        <w:t xml:space="preserve">ice per patient per occasion of </w:t>
      </w:r>
      <w:r w:rsidR="008A6303" w:rsidRPr="003F1A1F">
        <w:t>service)</w:t>
      </w:r>
      <w:r>
        <w:t xml:space="preserve"> </w:t>
      </w:r>
      <w:r w:rsidR="008A6303" w:rsidRPr="003F1A1F">
        <w:t>(Anaes.)</w:t>
      </w:r>
      <w:r>
        <w:t xml:space="preserve"> </w:t>
      </w:r>
      <w:r w:rsidR="008A6303" w:rsidRPr="003F1A1F">
        <w:t>(Assist)</w:t>
      </w:r>
      <w:r>
        <w:t>.</w:t>
      </w:r>
    </w:p>
    <w:p w14:paraId="51105DFC" w14:textId="77777777" w:rsidR="008A6303" w:rsidRPr="007B6575" w:rsidRDefault="005727D5" w:rsidP="00634A13">
      <w:pPr>
        <w:pStyle w:val="Dash3"/>
        <w:ind w:left="2154" w:hanging="357"/>
      </w:pPr>
      <w:r w:rsidRPr="007B6575">
        <w:t>Mandible and maxilla</w:t>
      </w:r>
      <w:r w:rsidR="008A6303" w:rsidRPr="007B6575">
        <w:t>, (bimaxillary) procedure for any combination of arch reshaping, advancement, retrusion or tilting of, involving complex segmental osteotomies, plus or minus standard osteotomies and including genioplasty, when performed, and including fixation by any means</w:t>
      </w:r>
      <w:r w:rsidR="006A552E">
        <w:t xml:space="preserve"> </w:t>
      </w:r>
      <w:r w:rsidR="006A552E" w:rsidRPr="00FA4C3C">
        <w:t>including application of distractors where used</w:t>
      </w:r>
      <w:r w:rsidR="008A6303" w:rsidRPr="007B6575">
        <w:t xml:space="preserve"> - </w:t>
      </w:r>
      <w:r w:rsidR="008A6303">
        <w:t xml:space="preserve">single </w:t>
      </w:r>
      <w:r w:rsidR="008A6303" w:rsidRPr="007B6575">
        <w:t>surgeon. (Restricted to one service per patient per occasion of service)</w:t>
      </w:r>
      <w:r>
        <w:t xml:space="preserve"> </w:t>
      </w:r>
      <w:r w:rsidR="008A6303" w:rsidRPr="007B6575">
        <w:t>(Anaes.)</w:t>
      </w:r>
      <w:r>
        <w:t xml:space="preserve"> </w:t>
      </w:r>
      <w:r w:rsidR="008A6303" w:rsidRPr="007B6575">
        <w:t>(Assist)</w:t>
      </w:r>
      <w:r>
        <w:t>.</w:t>
      </w:r>
    </w:p>
    <w:p w14:paraId="7BF26363" w14:textId="77777777" w:rsidR="008A6303" w:rsidRPr="007B6575" w:rsidRDefault="008A6303" w:rsidP="008A6303">
      <w:pPr>
        <w:pStyle w:val="Squarebullet"/>
      </w:pPr>
      <w:r>
        <w:t>The Committee recommends</w:t>
      </w:r>
      <w:r w:rsidRPr="007B6575">
        <w:t xml:space="preserve"> a schedule fee simil</w:t>
      </w:r>
      <w:r>
        <w:t>ar to that of item 45752; $2165.75</w:t>
      </w:r>
      <w:r w:rsidRPr="007B6575">
        <w:t>.</w:t>
      </w:r>
    </w:p>
    <w:p w14:paraId="1CDBBAD0" w14:textId="77777777" w:rsidR="008A6303" w:rsidRDefault="008A6303" w:rsidP="008A6303">
      <w:pPr>
        <w:pStyle w:val="Bullet-green"/>
      </w:pPr>
      <w:r>
        <w:t>Items 45753 and</w:t>
      </w:r>
      <w:r w:rsidRPr="00250A54">
        <w:t xml:space="preserve"> </w:t>
      </w:r>
      <w:r>
        <w:t>45754: Consolidate these items into three new items to account for principal, conjoint and single surgeons</w:t>
      </w:r>
      <w:r w:rsidR="005727D5">
        <w:t>.</w:t>
      </w:r>
    </w:p>
    <w:p w14:paraId="349A7C21" w14:textId="77777777" w:rsidR="008A6303" w:rsidRPr="00250A54" w:rsidRDefault="008A6303" w:rsidP="00AE0413">
      <w:pPr>
        <w:pStyle w:val="Bullet2"/>
        <w:numPr>
          <w:ilvl w:val="1"/>
          <w:numId w:val="13"/>
        </w:numPr>
      </w:pPr>
      <w:r w:rsidRPr="00C25057">
        <w:t xml:space="preserve">The proposed item descriptor </w:t>
      </w:r>
      <w:r>
        <w:t xml:space="preserve">for </w:t>
      </w:r>
      <w:r w:rsidRPr="00C25057">
        <w:t>is as follows:</w:t>
      </w:r>
    </w:p>
    <w:p w14:paraId="2598CB2B" w14:textId="77777777" w:rsidR="008A6303" w:rsidRDefault="008A6303" w:rsidP="00AE0413">
      <w:pPr>
        <w:pStyle w:val="Dash3"/>
        <w:numPr>
          <w:ilvl w:val="2"/>
          <w:numId w:val="12"/>
        </w:numPr>
      </w:pPr>
      <w:r>
        <w:t>Midfacial osteotomies, Le Fort II or Le Fort III - conjoint surgery, principal specialist surgeon (Anaes.) (Assist.)</w:t>
      </w:r>
      <w:r w:rsidR="005727D5">
        <w:t>.</w:t>
      </w:r>
    </w:p>
    <w:p w14:paraId="71B6E78A" w14:textId="77777777" w:rsidR="008A6303" w:rsidRDefault="008A6303" w:rsidP="00AE0413">
      <w:pPr>
        <w:pStyle w:val="Dash3"/>
        <w:numPr>
          <w:ilvl w:val="2"/>
          <w:numId w:val="12"/>
        </w:numPr>
      </w:pPr>
      <w:r>
        <w:t>Midfacial osteotomies, Le Fort II or Le Fort III - conjoint surgery, conjoint specialist surgeon (Anaes.) (Assist.)</w:t>
      </w:r>
      <w:r w:rsidR="005727D5">
        <w:t>.</w:t>
      </w:r>
    </w:p>
    <w:p w14:paraId="10DD9ECF" w14:textId="77777777" w:rsidR="008A6303" w:rsidRDefault="008A6303" w:rsidP="00AE0413">
      <w:pPr>
        <w:pStyle w:val="Dash3"/>
        <w:numPr>
          <w:ilvl w:val="2"/>
          <w:numId w:val="12"/>
        </w:numPr>
      </w:pPr>
      <w:r>
        <w:t>Midfacial osteotomies, Le Fort II or Le Fort III - single surgeon (Anaes.) (Assist.)</w:t>
      </w:r>
      <w:r w:rsidR="005727D5">
        <w:t>.</w:t>
      </w:r>
    </w:p>
    <w:p w14:paraId="2122207A" w14:textId="77777777" w:rsidR="008A6303" w:rsidRPr="00F3341C" w:rsidRDefault="008A6303" w:rsidP="008A6303">
      <w:pPr>
        <w:pStyle w:val="Dash3"/>
        <w:numPr>
          <w:ilvl w:val="0"/>
          <w:numId w:val="0"/>
        </w:numPr>
        <w:ind w:left="1364"/>
      </w:pPr>
    </w:p>
    <w:p w14:paraId="3544A16B" w14:textId="77777777" w:rsidR="008A6303" w:rsidRPr="00C25057" w:rsidRDefault="008A6303" w:rsidP="008A6303">
      <w:pPr>
        <w:pStyle w:val="Heading3Numbered"/>
      </w:pPr>
      <w:bookmarkStart w:id="329" w:name="_Toc26880965"/>
      <w:r w:rsidRPr="00C25057">
        <w:t xml:space="preserve">Rationale for Recommendation </w:t>
      </w:r>
      <w:r>
        <w:t>44</w:t>
      </w:r>
      <w:bookmarkEnd w:id="329"/>
    </w:p>
    <w:p w14:paraId="24F14915" w14:textId="3D483261" w:rsidR="008A6303" w:rsidRPr="00C25057" w:rsidRDefault="008A6303" w:rsidP="008A6303">
      <w:r w:rsidRPr="00C25057">
        <w:t xml:space="preserve">This </w:t>
      </w:r>
      <w:r>
        <w:t>recommendation improves clarity, simplifies and modernises the Schedule. The proposed descriptors are in line with modern surgical practice (always using fixation with an osteotomy), the concept of a complete medical service and modern terminology. The Committee does not expect these changes to impact usage, activity or billing.</w:t>
      </w:r>
    </w:p>
    <w:p w14:paraId="578D81D8" w14:textId="21BB6B29" w:rsidR="008A6303" w:rsidRPr="00634A13" w:rsidRDefault="008A6303" w:rsidP="008A6303">
      <w:pPr>
        <w:pStyle w:val="Bullet-green"/>
      </w:pPr>
      <w:r w:rsidRPr="00634A13">
        <w:t>The Committee considers that the current item descriptors are overly complex and include options with or without fixation. In current clinical practice it is not appropriate to perform osteotomies without fixation. Addition of 'including fixation by any means' in the item descriptors is to clarify inclusion of fixation, as fixation should always be used in current clinical practice osteotomies.</w:t>
      </w:r>
      <w:r w:rsidR="00F04773" w:rsidRPr="00634A13">
        <w:t xml:space="preserve"> Bony distractors are an established part of modern practice and so inclusion of the reference to distractors reflects modernisation of the schedule.</w:t>
      </w:r>
    </w:p>
    <w:p w14:paraId="6ABB25CA" w14:textId="77777777" w:rsidR="008A6303" w:rsidRDefault="008A6303" w:rsidP="008A6303">
      <w:pPr>
        <w:pStyle w:val="Bullet-green"/>
      </w:pPr>
      <w:r>
        <w:t>The use of the term 'bimaxillary' is used to indicate both jaws (</w:t>
      </w:r>
      <w:r w:rsidR="00AF62E1">
        <w:t>i.e.</w:t>
      </w:r>
      <w:r>
        <w:t xml:space="preserve"> </w:t>
      </w:r>
      <w:r w:rsidRPr="00F3341C">
        <w:t xml:space="preserve">upper and lower maxilla) to improve clarity. </w:t>
      </w:r>
      <w:r w:rsidRPr="003F1A1F">
        <w:t>Retaining the "maxilla or mandible" provision could lead to inappropriate use</w:t>
      </w:r>
      <w:r>
        <w:t xml:space="preserve"> and the proposed items will reduce this risk.</w:t>
      </w:r>
    </w:p>
    <w:p w14:paraId="28A5ACEC" w14:textId="77777777" w:rsidR="008A6303" w:rsidRDefault="008A6303" w:rsidP="008A6303">
      <w:pPr>
        <w:pStyle w:val="Bullet-green"/>
      </w:pPr>
      <w:r>
        <w:t xml:space="preserve">In the current Schedule there is no </w:t>
      </w:r>
      <w:r w:rsidRPr="003F1A1F">
        <w:t xml:space="preserve">distinction between simple osteotomies and the more complex osteotomies required to break up and remodel the maxilla. </w:t>
      </w:r>
    </w:p>
    <w:p w14:paraId="76E79AD8" w14:textId="77777777" w:rsidR="008A6303" w:rsidRDefault="008A6303" w:rsidP="008A6303">
      <w:pPr>
        <w:pStyle w:val="Bullet-green"/>
      </w:pPr>
      <w:r w:rsidRPr="003F1A1F">
        <w:t xml:space="preserve">Segmental osteotomies of the maxilla are complex and are usually of a higher level of complexity than multiple mandibular osteotomies.  </w:t>
      </w:r>
    </w:p>
    <w:p w14:paraId="2E2C4AC1" w14:textId="77777777" w:rsidR="008A6303" w:rsidRPr="00B627B7" w:rsidRDefault="008A6303" w:rsidP="008A6303">
      <w:pPr>
        <w:pStyle w:val="Bullet-green"/>
        <w:numPr>
          <w:ilvl w:val="0"/>
          <w:numId w:val="0"/>
        </w:numPr>
      </w:pPr>
      <w:r w:rsidRPr="00B627B7">
        <w:t>The Committee discussed osteotomies in the context of rural or remote locations and agreed that there should be incentive for conjoint surgeons in these procedures; however, this is not always possible. The Committee suggested creating item numbers to encourage conjoint surgery in the best interest of the patient, as well as</w:t>
      </w:r>
      <w:r>
        <w:t xml:space="preserve"> retaining</w:t>
      </w:r>
      <w:r w:rsidRPr="00B627B7">
        <w:t xml:space="preserve"> item numbers for the situation when a single surgeon is providing the procedure.</w:t>
      </w:r>
    </w:p>
    <w:p w14:paraId="743C925F" w14:textId="77777777" w:rsidR="008A6303" w:rsidRDefault="008A6303" w:rsidP="008A6303">
      <w:pPr>
        <w:pStyle w:val="Dash3"/>
        <w:numPr>
          <w:ilvl w:val="0"/>
          <w:numId w:val="0"/>
        </w:numPr>
      </w:pPr>
    </w:p>
    <w:p w14:paraId="52C8328F" w14:textId="77777777" w:rsidR="008A6303" w:rsidRPr="008764B4" w:rsidRDefault="008A6303" w:rsidP="008A6303">
      <w:pPr>
        <w:pStyle w:val="Heading2"/>
      </w:pPr>
      <w:bookmarkStart w:id="330" w:name="_Toc26880966"/>
      <w:r>
        <w:t>Genioplasty</w:t>
      </w:r>
      <w:bookmarkEnd w:id="330"/>
    </w:p>
    <w:p w14:paraId="65486F17" w14:textId="77777777" w:rsidR="008A6303" w:rsidRPr="008764B4" w:rsidRDefault="008A6303" w:rsidP="008A6303">
      <w:pPr>
        <w:pStyle w:val="TableCaption"/>
      </w:pPr>
      <w:bookmarkStart w:id="331" w:name="_Toc26881070"/>
      <w:r>
        <w:t xml:space="preserve">Table </w:t>
      </w:r>
      <w:r w:rsidRPr="00F3341C">
        <w:fldChar w:fldCharType="begin"/>
      </w:r>
      <w:r>
        <w:instrText xml:space="preserve"> SEQ Table \* ARABIC </w:instrText>
      </w:r>
      <w:r w:rsidRPr="00F3341C">
        <w:fldChar w:fldCharType="separate"/>
      </w:r>
      <w:r w:rsidR="002F004E">
        <w:rPr>
          <w:noProof/>
        </w:rPr>
        <w:t>38</w:t>
      </w:r>
      <w:r w:rsidRPr="00F3341C">
        <w:fldChar w:fldCharType="end"/>
      </w:r>
      <w:r w:rsidRPr="008764B4">
        <w:t xml:space="preserve">: Item introduction table for items </w:t>
      </w:r>
      <w:r>
        <w:t>45761</w:t>
      </w:r>
      <w:bookmarkEnd w:id="33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8: item introduction table for items 45761"/>
        <w:tblDescription w:val="Table 38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8"/>
        <w:gridCol w:w="1069"/>
        <w:gridCol w:w="1046"/>
        <w:gridCol w:w="1105"/>
      </w:tblGrid>
      <w:tr w:rsidR="008A6303" w:rsidRPr="00386E44" w14:paraId="34CA87BF" w14:textId="77777777" w:rsidTr="00270DC6">
        <w:trPr>
          <w:tblHeader/>
        </w:trPr>
        <w:tc>
          <w:tcPr>
            <w:tcW w:w="686" w:type="dxa"/>
            <w:shd w:val="clear" w:color="auto" w:fill="01653F"/>
            <w:vAlign w:val="bottom"/>
          </w:tcPr>
          <w:p w14:paraId="26DAA8B6" w14:textId="77777777" w:rsidR="008A6303" w:rsidRPr="008764B4" w:rsidRDefault="008A6303" w:rsidP="00270DC6">
            <w:pPr>
              <w:pStyle w:val="Tableheading-white"/>
            </w:pPr>
            <w:r w:rsidRPr="008764B4">
              <w:t>Item</w:t>
            </w:r>
          </w:p>
        </w:tc>
        <w:tc>
          <w:tcPr>
            <w:tcW w:w="3566" w:type="dxa"/>
            <w:shd w:val="clear" w:color="auto" w:fill="01653F"/>
            <w:vAlign w:val="bottom"/>
          </w:tcPr>
          <w:p w14:paraId="2D87226A" w14:textId="77777777" w:rsidR="008A6303" w:rsidRPr="008764B4" w:rsidRDefault="008A6303" w:rsidP="00270DC6">
            <w:pPr>
              <w:pStyle w:val="Tableheading-white"/>
            </w:pPr>
            <w:r w:rsidRPr="008764B4">
              <w:t>Descriptor</w:t>
            </w:r>
          </w:p>
        </w:tc>
        <w:tc>
          <w:tcPr>
            <w:tcW w:w="891" w:type="dxa"/>
            <w:shd w:val="clear" w:color="auto" w:fill="01653F"/>
            <w:vAlign w:val="bottom"/>
          </w:tcPr>
          <w:p w14:paraId="343FFD3F" w14:textId="77777777" w:rsidR="008A6303" w:rsidRPr="008764B4" w:rsidRDefault="008A6303" w:rsidP="00270DC6">
            <w:pPr>
              <w:pStyle w:val="Tableheading-white"/>
            </w:pPr>
            <w:r w:rsidRPr="008764B4">
              <w:t>Schedule fee</w:t>
            </w:r>
          </w:p>
        </w:tc>
        <w:tc>
          <w:tcPr>
            <w:tcW w:w="1073" w:type="dxa"/>
            <w:shd w:val="clear" w:color="auto" w:fill="01653F"/>
            <w:vAlign w:val="bottom"/>
          </w:tcPr>
          <w:p w14:paraId="15E33155" w14:textId="77777777" w:rsidR="008A6303" w:rsidRPr="008764B4" w:rsidRDefault="008A6303" w:rsidP="00270DC6">
            <w:pPr>
              <w:pStyle w:val="Tableheading-white"/>
            </w:pPr>
            <w:r w:rsidRPr="008764B4">
              <w:t>Services FY2016/17</w:t>
            </w:r>
          </w:p>
        </w:tc>
        <w:tc>
          <w:tcPr>
            <w:tcW w:w="1049" w:type="dxa"/>
            <w:shd w:val="clear" w:color="auto" w:fill="01653F"/>
            <w:vAlign w:val="bottom"/>
          </w:tcPr>
          <w:p w14:paraId="47E83C61" w14:textId="77777777" w:rsidR="008A6303" w:rsidRPr="008764B4" w:rsidRDefault="008A6303" w:rsidP="00270DC6">
            <w:pPr>
              <w:pStyle w:val="Tableheading-white"/>
            </w:pPr>
            <w:r w:rsidRPr="008764B4">
              <w:t>Benefits FY2016/17</w:t>
            </w:r>
          </w:p>
        </w:tc>
        <w:tc>
          <w:tcPr>
            <w:tcW w:w="1113" w:type="dxa"/>
            <w:shd w:val="clear" w:color="auto" w:fill="01653F"/>
            <w:vAlign w:val="bottom"/>
          </w:tcPr>
          <w:p w14:paraId="33613F6A" w14:textId="77777777" w:rsidR="008A6303" w:rsidRPr="008764B4" w:rsidRDefault="008A6303" w:rsidP="00270DC6">
            <w:pPr>
              <w:pStyle w:val="Tableheading-white"/>
            </w:pPr>
            <w:r w:rsidRPr="008764B4">
              <w:t>Services 5-year annual avg. growth</w:t>
            </w:r>
          </w:p>
        </w:tc>
      </w:tr>
      <w:tr w:rsidR="008A6303" w:rsidRPr="00386E44" w14:paraId="46F1EFEE" w14:textId="77777777" w:rsidTr="00270DC6">
        <w:tc>
          <w:tcPr>
            <w:tcW w:w="686" w:type="dxa"/>
            <w:vAlign w:val="center"/>
          </w:tcPr>
          <w:p w14:paraId="58C673BE" w14:textId="77777777" w:rsidR="008A6303" w:rsidRPr="008764B4" w:rsidRDefault="008A6303" w:rsidP="00270DC6">
            <w:pPr>
              <w:pStyle w:val="Tabletext"/>
            </w:pPr>
            <w:r w:rsidRPr="008764B4">
              <w:t>45761</w:t>
            </w:r>
          </w:p>
        </w:tc>
        <w:tc>
          <w:tcPr>
            <w:tcW w:w="3566" w:type="dxa"/>
          </w:tcPr>
          <w:p w14:paraId="50531331" w14:textId="77777777" w:rsidR="008A6303" w:rsidRPr="008764B4" w:rsidRDefault="008A6303" w:rsidP="00270DC6">
            <w:pPr>
              <w:pStyle w:val="Tabletext"/>
            </w:pPr>
            <w:r w:rsidRPr="008764B4">
              <w:t>Genioplasty, including transposition of nerves and vessels and bone grafts taken from the same site (Anaes.) (Assist.)</w:t>
            </w:r>
            <w:r w:rsidR="005727D5">
              <w:t>.</w:t>
            </w:r>
          </w:p>
        </w:tc>
        <w:tc>
          <w:tcPr>
            <w:tcW w:w="891" w:type="dxa"/>
            <w:vAlign w:val="bottom"/>
          </w:tcPr>
          <w:p w14:paraId="1E143078" w14:textId="77777777" w:rsidR="008A6303" w:rsidRPr="008764B4" w:rsidRDefault="008A6303" w:rsidP="00270DC6">
            <w:pPr>
              <w:pStyle w:val="Tabletext"/>
            </w:pPr>
            <w:r w:rsidRPr="008764B4">
              <w:t>$748.65</w:t>
            </w:r>
          </w:p>
        </w:tc>
        <w:tc>
          <w:tcPr>
            <w:tcW w:w="1073" w:type="dxa"/>
            <w:vAlign w:val="bottom"/>
          </w:tcPr>
          <w:p w14:paraId="07943421" w14:textId="77777777" w:rsidR="008A6303" w:rsidRPr="008764B4" w:rsidRDefault="008A6303" w:rsidP="00270DC6">
            <w:pPr>
              <w:pStyle w:val="Tabletext"/>
            </w:pPr>
            <w:r w:rsidRPr="008764B4">
              <w:t xml:space="preserve">                       87 </w:t>
            </w:r>
          </w:p>
        </w:tc>
        <w:tc>
          <w:tcPr>
            <w:tcW w:w="1049" w:type="dxa"/>
            <w:vAlign w:val="bottom"/>
          </w:tcPr>
          <w:p w14:paraId="5BA082DE" w14:textId="77777777" w:rsidR="008A6303" w:rsidRPr="008764B4" w:rsidRDefault="008A6303" w:rsidP="00270DC6">
            <w:pPr>
              <w:pStyle w:val="Tabletext"/>
            </w:pPr>
            <w:r w:rsidRPr="008764B4">
              <w:t>$36,735.95</w:t>
            </w:r>
          </w:p>
        </w:tc>
        <w:tc>
          <w:tcPr>
            <w:tcW w:w="1113" w:type="dxa"/>
            <w:vAlign w:val="bottom"/>
          </w:tcPr>
          <w:p w14:paraId="37C97749" w14:textId="77777777" w:rsidR="008A6303" w:rsidRPr="008764B4" w:rsidRDefault="008A6303" w:rsidP="00270DC6">
            <w:pPr>
              <w:pStyle w:val="Tabletext"/>
            </w:pPr>
            <w:r w:rsidRPr="008764B4">
              <w:t>6.0%</w:t>
            </w:r>
          </w:p>
        </w:tc>
      </w:tr>
    </w:tbl>
    <w:p w14:paraId="4A8E5115" w14:textId="77777777" w:rsidR="008A6303" w:rsidRPr="008764B4" w:rsidRDefault="008A6303" w:rsidP="008A6303">
      <w:pPr>
        <w:pStyle w:val="Heading3Numbered"/>
      </w:pPr>
      <w:bookmarkStart w:id="332" w:name="_Toc26880967"/>
      <w:r>
        <w:t>Recommendation 45</w:t>
      </w:r>
      <w:bookmarkEnd w:id="332"/>
    </w:p>
    <w:p w14:paraId="50C96161" w14:textId="77777777" w:rsidR="008A6303" w:rsidRDefault="008A6303" w:rsidP="008A6303">
      <w:pPr>
        <w:pStyle w:val="Bullet-green"/>
      </w:pPr>
      <w:r w:rsidRPr="008764B4">
        <w:t>Items 4</w:t>
      </w:r>
      <w:r>
        <w:t>5761</w:t>
      </w:r>
      <w:r w:rsidRPr="008764B4">
        <w:t xml:space="preserve">: </w:t>
      </w:r>
      <w:r>
        <w:t xml:space="preserve">Change the item descriptor to include the requirement </w:t>
      </w:r>
      <w:r w:rsidRPr="008764B4">
        <w:t xml:space="preserve">of pathology (congenital absence of tissue or trauma) and </w:t>
      </w:r>
      <w:r>
        <w:t xml:space="preserve">the </w:t>
      </w:r>
      <w:r w:rsidRPr="008764B4">
        <w:t xml:space="preserve">requirement for photographic evidence to be captured before treatment. </w:t>
      </w:r>
    </w:p>
    <w:p w14:paraId="58A99C68" w14:textId="77777777" w:rsidR="008A6303" w:rsidRPr="008764B4" w:rsidRDefault="008A6303" w:rsidP="00AE0413">
      <w:pPr>
        <w:pStyle w:val="Bullet2"/>
        <w:numPr>
          <w:ilvl w:val="1"/>
          <w:numId w:val="13"/>
        </w:numPr>
      </w:pPr>
      <w:r w:rsidRPr="008764B4">
        <w:t>The proposed item descriptor is as follows:</w:t>
      </w:r>
    </w:p>
    <w:p w14:paraId="7DE21745" w14:textId="77777777" w:rsidR="008A6303" w:rsidRDefault="008A6303" w:rsidP="00AE0413">
      <w:pPr>
        <w:pStyle w:val="Dash3"/>
        <w:numPr>
          <w:ilvl w:val="2"/>
          <w:numId w:val="12"/>
        </w:numPr>
      </w:pPr>
      <w:r w:rsidRPr="008764B4">
        <w:t>Genioplasty, where the deformity is secondary to congenital absence of tissue or has arisen from trauma, (other than from previous cosmetic surgery), or a diagnosed pathological process or is required for maintaining lip competency.</w:t>
      </w:r>
      <w:r>
        <w:t xml:space="preserve"> </w:t>
      </w:r>
      <w:r w:rsidRPr="00AF1563">
        <w:t>Sufficient photographic evidence demonstrating the clinical need for this service must be included in patient notes</w:t>
      </w:r>
      <w:r>
        <w:t xml:space="preserve"> (Anaes.) (Assist.)</w:t>
      </w:r>
      <w:r w:rsidR="008C58C5">
        <w:t>.</w:t>
      </w:r>
    </w:p>
    <w:p w14:paraId="65A3BBEF" w14:textId="77777777" w:rsidR="008A6303" w:rsidRPr="008764B4" w:rsidRDefault="008A6303" w:rsidP="008A6303">
      <w:pPr>
        <w:pStyle w:val="Dash3"/>
        <w:numPr>
          <w:ilvl w:val="0"/>
          <w:numId w:val="0"/>
        </w:numPr>
        <w:ind w:left="1364"/>
      </w:pPr>
    </w:p>
    <w:p w14:paraId="556DA20E" w14:textId="77777777" w:rsidR="008A6303" w:rsidRPr="008764B4" w:rsidRDefault="008A6303" w:rsidP="008A6303">
      <w:pPr>
        <w:pStyle w:val="Heading3Numbered"/>
      </w:pPr>
      <w:bookmarkStart w:id="333" w:name="_Toc26880968"/>
      <w:r>
        <w:t>Rationale for Recommendation 45</w:t>
      </w:r>
      <w:bookmarkEnd w:id="333"/>
    </w:p>
    <w:p w14:paraId="69EED1F1" w14:textId="77777777" w:rsidR="008A6303" w:rsidRDefault="008A6303" w:rsidP="008A6303">
      <w:r>
        <w:t xml:space="preserve">The rationale for this recommendation is the simplification of the Schedule and safeguarding Medicare against cosmetic misuse. </w:t>
      </w:r>
    </w:p>
    <w:p w14:paraId="09F9091C" w14:textId="77777777" w:rsidR="008A6303" w:rsidRDefault="008A6303" w:rsidP="008A6303">
      <w:pPr>
        <w:pStyle w:val="Bullet-green"/>
      </w:pPr>
      <w:r w:rsidRPr="008764B4">
        <w:t xml:space="preserve">Transposition of nerves and vessels </w:t>
      </w:r>
      <w:r>
        <w:t xml:space="preserve">and use of bone grafts are </w:t>
      </w:r>
      <w:r w:rsidRPr="008764B4">
        <w:t xml:space="preserve">intrinsic </w:t>
      </w:r>
      <w:r>
        <w:t>to</w:t>
      </w:r>
      <w:r w:rsidRPr="008764B4">
        <w:t xml:space="preserve"> the procedure and </w:t>
      </w:r>
      <w:r>
        <w:t>do not need to</w:t>
      </w:r>
      <w:r w:rsidRPr="008764B4">
        <w:t xml:space="preserve"> be specified</w:t>
      </w:r>
      <w:r>
        <w:t xml:space="preserve"> in descriptor</w:t>
      </w:r>
      <w:r w:rsidRPr="008764B4">
        <w:t xml:space="preserve">. </w:t>
      </w:r>
    </w:p>
    <w:p w14:paraId="31DF22A2" w14:textId="77777777" w:rsidR="008A6303" w:rsidRDefault="008A6303" w:rsidP="008A6303">
      <w:pPr>
        <w:pStyle w:val="Bullet-green"/>
      </w:pPr>
      <w:r>
        <w:t>The Committee recommends including a r</w:t>
      </w:r>
      <w:r w:rsidRPr="008764B4">
        <w:t>equirement for patho</w:t>
      </w:r>
      <w:r>
        <w:t xml:space="preserve">logy to be present and </w:t>
      </w:r>
      <w:r w:rsidRPr="008764B4">
        <w:t>photograph</w:t>
      </w:r>
      <w:r>
        <w:t xml:space="preserve">ic evidence to be captured prior to treatment to safeguard this item </w:t>
      </w:r>
      <w:r w:rsidRPr="008764B4">
        <w:t>against cosmetic misuse.</w:t>
      </w:r>
    </w:p>
    <w:p w14:paraId="584061D0" w14:textId="77777777" w:rsidR="008A6303" w:rsidRDefault="008A6303" w:rsidP="008A6303"/>
    <w:p w14:paraId="38F554E9" w14:textId="77777777" w:rsidR="008A6303" w:rsidRPr="008764B4" w:rsidRDefault="008A6303" w:rsidP="008A6303">
      <w:pPr>
        <w:pStyle w:val="Heading2"/>
      </w:pPr>
      <w:bookmarkStart w:id="334" w:name="_Toc26880969"/>
      <w:r>
        <w:t>C</w:t>
      </w:r>
      <w:r w:rsidRPr="00F3341C">
        <w:t>orrection of</w:t>
      </w:r>
      <w:r>
        <w:t xml:space="preserve"> h</w:t>
      </w:r>
      <w:r w:rsidRPr="00F3341C">
        <w:t>yperteloris</w:t>
      </w:r>
      <w:r>
        <w:t>m</w:t>
      </w:r>
      <w:bookmarkEnd w:id="334"/>
      <w:r w:rsidRPr="008764B4">
        <w:t xml:space="preserve"> </w:t>
      </w:r>
    </w:p>
    <w:p w14:paraId="36C73B26" w14:textId="77777777" w:rsidR="008A6303" w:rsidRPr="008764B4" w:rsidRDefault="008A6303" w:rsidP="008A6303">
      <w:pPr>
        <w:pStyle w:val="TableCaption"/>
      </w:pPr>
      <w:bookmarkStart w:id="335" w:name="_Toc26881071"/>
      <w:r>
        <w:t xml:space="preserve">Table </w:t>
      </w:r>
      <w:r w:rsidRPr="00F3341C">
        <w:fldChar w:fldCharType="begin"/>
      </w:r>
      <w:r>
        <w:instrText xml:space="preserve"> SEQ Table \* ARABIC </w:instrText>
      </w:r>
      <w:r w:rsidRPr="00F3341C">
        <w:fldChar w:fldCharType="separate"/>
      </w:r>
      <w:r w:rsidR="002F004E">
        <w:rPr>
          <w:noProof/>
        </w:rPr>
        <w:t>39</w:t>
      </w:r>
      <w:r w:rsidRPr="00F3341C">
        <w:fldChar w:fldCharType="end"/>
      </w:r>
      <w:r w:rsidRPr="008764B4">
        <w:t xml:space="preserve">: Item introduction table for items </w:t>
      </w:r>
      <w:r>
        <w:t>45767</w:t>
      </w:r>
      <w:r w:rsidRPr="008764B4">
        <w:t xml:space="preserve"> and </w:t>
      </w:r>
      <w:r>
        <w:t>45770</w:t>
      </w:r>
      <w:bookmarkEnd w:id="33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9: item introduction table for items 45767 and 45770"/>
        <w:tblDescription w:val="Table 39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9"/>
        <w:gridCol w:w="1069"/>
        <w:gridCol w:w="1045"/>
        <w:gridCol w:w="1105"/>
      </w:tblGrid>
      <w:tr w:rsidR="008A6303" w:rsidRPr="00386E44" w14:paraId="40C12744" w14:textId="77777777" w:rsidTr="00270DC6">
        <w:trPr>
          <w:tblHeader/>
        </w:trPr>
        <w:tc>
          <w:tcPr>
            <w:tcW w:w="686" w:type="dxa"/>
            <w:shd w:val="clear" w:color="auto" w:fill="01653F"/>
            <w:vAlign w:val="bottom"/>
          </w:tcPr>
          <w:p w14:paraId="1434E5BE" w14:textId="77777777" w:rsidR="008A6303" w:rsidRPr="008764B4" w:rsidRDefault="008A6303" w:rsidP="00270DC6">
            <w:pPr>
              <w:pStyle w:val="Tableheading-white"/>
            </w:pPr>
            <w:r w:rsidRPr="008764B4">
              <w:t>Item</w:t>
            </w:r>
          </w:p>
        </w:tc>
        <w:tc>
          <w:tcPr>
            <w:tcW w:w="3566" w:type="dxa"/>
            <w:shd w:val="clear" w:color="auto" w:fill="01653F"/>
            <w:vAlign w:val="bottom"/>
          </w:tcPr>
          <w:p w14:paraId="4C5E61B2" w14:textId="77777777" w:rsidR="008A6303" w:rsidRPr="008764B4" w:rsidRDefault="008A6303" w:rsidP="00270DC6">
            <w:pPr>
              <w:pStyle w:val="Tableheading-white"/>
            </w:pPr>
            <w:r w:rsidRPr="008764B4">
              <w:t>Descriptor</w:t>
            </w:r>
          </w:p>
        </w:tc>
        <w:tc>
          <w:tcPr>
            <w:tcW w:w="891" w:type="dxa"/>
            <w:shd w:val="clear" w:color="auto" w:fill="01653F"/>
            <w:vAlign w:val="bottom"/>
          </w:tcPr>
          <w:p w14:paraId="5BD6C1EE" w14:textId="77777777" w:rsidR="008A6303" w:rsidRPr="008764B4" w:rsidRDefault="008A6303" w:rsidP="00270DC6">
            <w:pPr>
              <w:pStyle w:val="Tableheading-white"/>
            </w:pPr>
            <w:r w:rsidRPr="008764B4">
              <w:t>Schedule fee</w:t>
            </w:r>
          </w:p>
        </w:tc>
        <w:tc>
          <w:tcPr>
            <w:tcW w:w="1073" w:type="dxa"/>
            <w:shd w:val="clear" w:color="auto" w:fill="01653F"/>
            <w:vAlign w:val="bottom"/>
          </w:tcPr>
          <w:p w14:paraId="58DAA040" w14:textId="77777777" w:rsidR="008A6303" w:rsidRPr="008764B4" w:rsidRDefault="008A6303" w:rsidP="00270DC6">
            <w:pPr>
              <w:pStyle w:val="Tableheading-white"/>
            </w:pPr>
            <w:r w:rsidRPr="008764B4">
              <w:t>Services FY2016/17</w:t>
            </w:r>
          </w:p>
        </w:tc>
        <w:tc>
          <w:tcPr>
            <w:tcW w:w="1049" w:type="dxa"/>
            <w:shd w:val="clear" w:color="auto" w:fill="01653F"/>
            <w:vAlign w:val="bottom"/>
          </w:tcPr>
          <w:p w14:paraId="56429A74" w14:textId="77777777" w:rsidR="008A6303" w:rsidRPr="008764B4" w:rsidRDefault="008A6303" w:rsidP="00270DC6">
            <w:pPr>
              <w:pStyle w:val="Tableheading-white"/>
            </w:pPr>
            <w:r w:rsidRPr="008764B4">
              <w:t>Benefits FY2016/17</w:t>
            </w:r>
          </w:p>
        </w:tc>
        <w:tc>
          <w:tcPr>
            <w:tcW w:w="1113" w:type="dxa"/>
            <w:shd w:val="clear" w:color="auto" w:fill="01653F"/>
            <w:vAlign w:val="bottom"/>
          </w:tcPr>
          <w:p w14:paraId="542C40DC" w14:textId="77777777" w:rsidR="008A6303" w:rsidRPr="008764B4" w:rsidRDefault="008A6303" w:rsidP="00270DC6">
            <w:pPr>
              <w:pStyle w:val="Tableheading-white"/>
            </w:pPr>
            <w:r w:rsidRPr="008764B4">
              <w:t>Services 5-year annual avg. growth</w:t>
            </w:r>
          </w:p>
        </w:tc>
      </w:tr>
      <w:tr w:rsidR="008A6303" w:rsidRPr="00386E44" w14:paraId="01578C35" w14:textId="77777777" w:rsidTr="00270DC6">
        <w:tc>
          <w:tcPr>
            <w:tcW w:w="686" w:type="dxa"/>
            <w:vAlign w:val="center"/>
          </w:tcPr>
          <w:p w14:paraId="4D0C3265" w14:textId="77777777" w:rsidR="008A6303" w:rsidRPr="008764B4" w:rsidRDefault="008A6303" w:rsidP="00270DC6">
            <w:pPr>
              <w:pStyle w:val="Tabletext"/>
            </w:pPr>
            <w:r w:rsidRPr="008764B4">
              <w:t>45767</w:t>
            </w:r>
          </w:p>
        </w:tc>
        <w:tc>
          <w:tcPr>
            <w:tcW w:w="3566" w:type="dxa"/>
          </w:tcPr>
          <w:p w14:paraId="67F62C99" w14:textId="77777777" w:rsidR="008A6303" w:rsidRPr="008764B4" w:rsidRDefault="008A6303" w:rsidP="00270DC6">
            <w:pPr>
              <w:pStyle w:val="Tabletext"/>
            </w:pPr>
            <w:r w:rsidRPr="008764B4">
              <w:t>Hypertelorism, correction of, intracranial (Anaes.) (Assist.)</w:t>
            </w:r>
          </w:p>
        </w:tc>
        <w:tc>
          <w:tcPr>
            <w:tcW w:w="891" w:type="dxa"/>
            <w:vAlign w:val="bottom"/>
          </w:tcPr>
          <w:p w14:paraId="6A19D69A" w14:textId="77777777" w:rsidR="008A6303" w:rsidRPr="008764B4" w:rsidRDefault="008A6303" w:rsidP="00270DC6">
            <w:pPr>
              <w:pStyle w:val="Tabletext"/>
            </w:pPr>
            <w:r w:rsidRPr="008764B4">
              <w:t>$2,511.65</w:t>
            </w:r>
          </w:p>
        </w:tc>
        <w:tc>
          <w:tcPr>
            <w:tcW w:w="1073" w:type="dxa"/>
            <w:vAlign w:val="bottom"/>
          </w:tcPr>
          <w:p w14:paraId="7C4AB6CC" w14:textId="77777777" w:rsidR="008A6303" w:rsidRPr="008764B4" w:rsidRDefault="008A6303" w:rsidP="00270DC6">
            <w:pPr>
              <w:pStyle w:val="Tabletext"/>
            </w:pPr>
            <w:r w:rsidRPr="008764B4">
              <w:t xml:space="preserve">                        -   </w:t>
            </w:r>
          </w:p>
        </w:tc>
        <w:tc>
          <w:tcPr>
            <w:tcW w:w="1049" w:type="dxa"/>
            <w:vAlign w:val="bottom"/>
          </w:tcPr>
          <w:p w14:paraId="59539CAE" w14:textId="77777777" w:rsidR="008A6303" w:rsidRPr="008764B4" w:rsidRDefault="008A6303" w:rsidP="00270DC6">
            <w:pPr>
              <w:pStyle w:val="Tabletext"/>
            </w:pPr>
            <w:r w:rsidRPr="008764B4">
              <w:t>$0.00</w:t>
            </w:r>
          </w:p>
        </w:tc>
        <w:tc>
          <w:tcPr>
            <w:tcW w:w="1113" w:type="dxa"/>
            <w:vAlign w:val="bottom"/>
          </w:tcPr>
          <w:p w14:paraId="77AEA0B1" w14:textId="77777777" w:rsidR="008A6303" w:rsidRPr="008764B4" w:rsidRDefault="008A6303" w:rsidP="00270DC6">
            <w:pPr>
              <w:pStyle w:val="Tabletext"/>
            </w:pPr>
            <w:r w:rsidRPr="008764B4">
              <w:t>-</w:t>
            </w:r>
          </w:p>
        </w:tc>
      </w:tr>
      <w:tr w:rsidR="008A6303" w:rsidRPr="00386E44" w14:paraId="7AF5B014" w14:textId="77777777" w:rsidTr="00270DC6">
        <w:tc>
          <w:tcPr>
            <w:tcW w:w="686" w:type="dxa"/>
            <w:vAlign w:val="center"/>
          </w:tcPr>
          <w:p w14:paraId="16AA81EE" w14:textId="77777777" w:rsidR="008A6303" w:rsidRPr="008764B4" w:rsidRDefault="008A6303" w:rsidP="00270DC6">
            <w:pPr>
              <w:pStyle w:val="Tabletext"/>
            </w:pPr>
            <w:r w:rsidRPr="008764B4">
              <w:t>45770</w:t>
            </w:r>
          </w:p>
        </w:tc>
        <w:tc>
          <w:tcPr>
            <w:tcW w:w="3566" w:type="dxa"/>
          </w:tcPr>
          <w:p w14:paraId="2647558A" w14:textId="77777777" w:rsidR="008A6303" w:rsidRPr="008764B4" w:rsidRDefault="008A6303" w:rsidP="00270DC6">
            <w:pPr>
              <w:pStyle w:val="Tabletext"/>
            </w:pPr>
            <w:r w:rsidRPr="008764B4">
              <w:t>Hypertelorism, correction of, subcranial (Anaes.) (Assist.)</w:t>
            </w:r>
          </w:p>
        </w:tc>
        <w:tc>
          <w:tcPr>
            <w:tcW w:w="891" w:type="dxa"/>
            <w:vAlign w:val="bottom"/>
          </w:tcPr>
          <w:p w14:paraId="19A95874" w14:textId="77777777" w:rsidR="008A6303" w:rsidRPr="008764B4" w:rsidRDefault="008A6303" w:rsidP="00270DC6">
            <w:pPr>
              <w:pStyle w:val="Tabletext"/>
            </w:pPr>
            <w:r w:rsidRPr="008764B4">
              <w:t>$1,923.90</w:t>
            </w:r>
          </w:p>
        </w:tc>
        <w:tc>
          <w:tcPr>
            <w:tcW w:w="1073" w:type="dxa"/>
            <w:vAlign w:val="bottom"/>
          </w:tcPr>
          <w:p w14:paraId="10B316A6" w14:textId="77777777" w:rsidR="008A6303" w:rsidRPr="008764B4" w:rsidRDefault="008A6303" w:rsidP="00270DC6">
            <w:pPr>
              <w:pStyle w:val="Tabletext"/>
            </w:pPr>
            <w:r w:rsidRPr="008764B4">
              <w:t xml:space="preserve">                        -   </w:t>
            </w:r>
          </w:p>
        </w:tc>
        <w:tc>
          <w:tcPr>
            <w:tcW w:w="1049" w:type="dxa"/>
            <w:vAlign w:val="bottom"/>
          </w:tcPr>
          <w:p w14:paraId="4178987D" w14:textId="77777777" w:rsidR="008A6303" w:rsidRPr="008764B4" w:rsidRDefault="008A6303" w:rsidP="00270DC6">
            <w:pPr>
              <w:pStyle w:val="Tabletext"/>
            </w:pPr>
            <w:r w:rsidRPr="008764B4">
              <w:t>$0.00</w:t>
            </w:r>
          </w:p>
        </w:tc>
        <w:tc>
          <w:tcPr>
            <w:tcW w:w="1113" w:type="dxa"/>
            <w:vAlign w:val="bottom"/>
          </w:tcPr>
          <w:p w14:paraId="4A7EBBC1" w14:textId="77777777" w:rsidR="008A6303" w:rsidRPr="008764B4" w:rsidRDefault="008A6303" w:rsidP="00270DC6">
            <w:pPr>
              <w:pStyle w:val="Tabletext"/>
            </w:pPr>
            <w:r w:rsidRPr="008764B4">
              <w:t>-</w:t>
            </w:r>
          </w:p>
        </w:tc>
      </w:tr>
    </w:tbl>
    <w:p w14:paraId="3E70EEB8" w14:textId="77777777" w:rsidR="008A6303" w:rsidRPr="008764B4" w:rsidRDefault="008A6303" w:rsidP="008A6303">
      <w:pPr>
        <w:pStyle w:val="Heading3Numbered"/>
      </w:pPr>
      <w:bookmarkStart w:id="336" w:name="_Toc26880970"/>
      <w:r>
        <w:t>Recommendation 46</w:t>
      </w:r>
      <w:bookmarkEnd w:id="336"/>
    </w:p>
    <w:p w14:paraId="0D82E1A3" w14:textId="77777777" w:rsidR="008A6303" w:rsidRDefault="008A6303" w:rsidP="008A6303">
      <w:pPr>
        <w:pStyle w:val="Bullet-green"/>
      </w:pPr>
      <w:r w:rsidRPr="008764B4">
        <w:t>Items 4</w:t>
      </w:r>
      <w:r>
        <w:t>5767</w:t>
      </w:r>
      <w:r w:rsidRPr="008764B4">
        <w:t xml:space="preserve">: </w:t>
      </w:r>
      <w:r>
        <w:t xml:space="preserve">Change the descriptor to clarify intracranial approach. </w:t>
      </w:r>
    </w:p>
    <w:p w14:paraId="7116E70E" w14:textId="77777777" w:rsidR="008A6303" w:rsidRPr="008764B4" w:rsidRDefault="008A6303" w:rsidP="00AE0413">
      <w:pPr>
        <w:pStyle w:val="Bullet2"/>
        <w:numPr>
          <w:ilvl w:val="1"/>
          <w:numId w:val="13"/>
        </w:numPr>
      </w:pPr>
      <w:r w:rsidRPr="008764B4">
        <w:t>The proposed item descriptor is as follows:</w:t>
      </w:r>
    </w:p>
    <w:p w14:paraId="16AAF0CF" w14:textId="77777777" w:rsidR="008A6303" w:rsidRPr="008764B4" w:rsidRDefault="008A6303" w:rsidP="00AE0413">
      <w:pPr>
        <w:pStyle w:val="Dash3"/>
        <w:numPr>
          <w:ilvl w:val="2"/>
          <w:numId w:val="12"/>
        </w:numPr>
      </w:pPr>
      <w:r w:rsidRPr="008764B4">
        <w:t>Hypertelorism, correction of, using intracranial approach (Anaes.) (Assist.)</w:t>
      </w:r>
      <w:r w:rsidR="008C58C5">
        <w:t>.</w:t>
      </w:r>
    </w:p>
    <w:p w14:paraId="36E4FE41" w14:textId="77777777" w:rsidR="008A6303" w:rsidRDefault="008A6303" w:rsidP="008A6303">
      <w:pPr>
        <w:pStyle w:val="Bullet-green"/>
      </w:pPr>
      <w:r w:rsidRPr="008764B4">
        <w:t>Item 457</w:t>
      </w:r>
      <w:r>
        <w:t>70</w:t>
      </w:r>
      <w:r w:rsidRPr="008764B4">
        <w:t xml:space="preserve">: </w:t>
      </w:r>
      <w:r>
        <w:t xml:space="preserve">Delete. </w:t>
      </w:r>
    </w:p>
    <w:p w14:paraId="09FAE147" w14:textId="77777777" w:rsidR="008A6303" w:rsidRPr="008764B4" w:rsidRDefault="008A6303" w:rsidP="008A6303">
      <w:pPr>
        <w:pStyle w:val="Bullet-green"/>
        <w:numPr>
          <w:ilvl w:val="0"/>
          <w:numId w:val="0"/>
        </w:numPr>
        <w:ind w:left="431"/>
      </w:pPr>
    </w:p>
    <w:p w14:paraId="78A11637" w14:textId="77777777" w:rsidR="008A6303" w:rsidRPr="008764B4" w:rsidRDefault="008A6303" w:rsidP="008A6303">
      <w:pPr>
        <w:pStyle w:val="Heading3Numbered"/>
      </w:pPr>
      <w:bookmarkStart w:id="337" w:name="_Toc26880971"/>
      <w:r>
        <w:t>Rationale for Recommendation 46</w:t>
      </w:r>
      <w:bookmarkEnd w:id="337"/>
    </w:p>
    <w:p w14:paraId="56DE2960" w14:textId="77777777" w:rsidR="008A6303" w:rsidRDefault="008A6303" w:rsidP="008A6303">
      <w:r>
        <w:t>These</w:t>
      </w:r>
      <w:r w:rsidRPr="008764B4">
        <w:t xml:space="preserve"> recommendation</w:t>
      </w:r>
      <w:r>
        <w:t xml:space="preserve">s are in line with updating the Schedule to better reflect modern surgical best clinical practice. </w:t>
      </w:r>
    </w:p>
    <w:p w14:paraId="23E62935" w14:textId="77777777" w:rsidR="008A6303" w:rsidRDefault="008A6303" w:rsidP="008A6303">
      <w:pPr>
        <w:pStyle w:val="Bullet-green"/>
      </w:pPr>
      <w:r>
        <w:t>Item 45767: The Committee recommends changes to the wording of the descriptor to better reflect the complex nature of the procedure.</w:t>
      </w:r>
    </w:p>
    <w:p w14:paraId="4FC7AE38" w14:textId="77777777" w:rsidR="008A6303" w:rsidRPr="008764B4" w:rsidRDefault="008A6303" w:rsidP="008A6303">
      <w:pPr>
        <w:pStyle w:val="Bullet-green"/>
      </w:pPr>
      <w:r>
        <w:t>Item 45770: The Committee considered this procedure no longer consistent with modern clinical best practice as correction of hypertelorism by subcranial approach is no longer recommended or performed.</w:t>
      </w:r>
    </w:p>
    <w:p w14:paraId="3A737DA0" w14:textId="77777777" w:rsidR="008A6303" w:rsidRPr="008764B4" w:rsidRDefault="008A6303" w:rsidP="008A6303"/>
    <w:p w14:paraId="7BA73073" w14:textId="77777777" w:rsidR="008A6303" w:rsidRPr="00E14107" w:rsidRDefault="008A6303" w:rsidP="008A6303">
      <w:pPr>
        <w:pStyle w:val="Heading2"/>
      </w:pPr>
      <w:bookmarkStart w:id="338" w:name="_Toc26880972"/>
      <w:r>
        <w:t>Surgery for orbital malformations</w:t>
      </w:r>
      <w:bookmarkEnd w:id="338"/>
      <w:r w:rsidRPr="00E14107">
        <w:t xml:space="preserve"> </w:t>
      </w:r>
    </w:p>
    <w:p w14:paraId="57FA9700" w14:textId="77777777" w:rsidR="008A6303" w:rsidRPr="00E14107" w:rsidRDefault="008A6303" w:rsidP="008A6303">
      <w:pPr>
        <w:pStyle w:val="TableCaption"/>
      </w:pPr>
      <w:bookmarkStart w:id="339" w:name="_Toc26881072"/>
      <w:r>
        <w:t xml:space="preserve">Table </w:t>
      </w:r>
      <w:r w:rsidRPr="00F3341C">
        <w:fldChar w:fldCharType="begin"/>
      </w:r>
      <w:r>
        <w:instrText xml:space="preserve"> SEQ Table \* ARABIC </w:instrText>
      </w:r>
      <w:r w:rsidRPr="00F3341C">
        <w:fldChar w:fldCharType="separate"/>
      </w:r>
      <w:r w:rsidR="002F004E">
        <w:rPr>
          <w:noProof/>
        </w:rPr>
        <w:t>40</w:t>
      </w:r>
      <w:r w:rsidRPr="00F3341C">
        <w:fldChar w:fldCharType="end"/>
      </w:r>
      <w:r w:rsidRPr="00E14107">
        <w:t>: Item introduction table for items 457</w:t>
      </w:r>
      <w:r>
        <w:t>73, 45776</w:t>
      </w:r>
      <w:r w:rsidRPr="00E14107">
        <w:t xml:space="preserve"> and 457</w:t>
      </w:r>
      <w:r>
        <w:t>79</w:t>
      </w:r>
      <w:bookmarkEnd w:id="339"/>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0: item introduction table for items 45773, 45776, 45779"/>
        <w:tblDescription w:val="Table 40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0"/>
        <w:gridCol w:w="889"/>
        <w:gridCol w:w="1069"/>
        <w:gridCol w:w="1046"/>
        <w:gridCol w:w="1105"/>
      </w:tblGrid>
      <w:tr w:rsidR="008A6303" w:rsidRPr="00386E44" w14:paraId="7F025BAD" w14:textId="77777777" w:rsidTr="00270DC6">
        <w:trPr>
          <w:tblHeader/>
        </w:trPr>
        <w:tc>
          <w:tcPr>
            <w:tcW w:w="686" w:type="dxa"/>
            <w:shd w:val="clear" w:color="auto" w:fill="01653F"/>
            <w:vAlign w:val="bottom"/>
          </w:tcPr>
          <w:p w14:paraId="437FB224" w14:textId="77777777" w:rsidR="008A6303" w:rsidRPr="00E14107" w:rsidRDefault="008A6303" w:rsidP="00270DC6">
            <w:pPr>
              <w:pStyle w:val="Tableheading-white"/>
            </w:pPr>
            <w:r w:rsidRPr="00E14107">
              <w:t>Item</w:t>
            </w:r>
          </w:p>
        </w:tc>
        <w:tc>
          <w:tcPr>
            <w:tcW w:w="3566" w:type="dxa"/>
            <w:shd w:val="clear" w:color="auto" w:fill="01653F"/>
            <w:vAlign w:val="bottom"/>
          </w:tcPr>
          <w:p w14:paraId="14E1F270" w14:textId="77777777" w:rsidR="008A6303" w:rsidRPr="00E14107" w:rsidRDefault="008A6303" w:rsidP="00270DC6">
            <w:pPr>
              <w:pStyle w:val="Tableheading-white"/>
            </w:pPr>
            <w:r w:rsidRPr="00E14107">
              <w:t>Descriptor</w:t>
            </w:r>
          </w:p>
        </w:tc>
        <w:tc>
          <w:tcPr>
            <w:tcW w:w="891" w:type="dxa"/>
            <w:shd w:val="clear" w:color="auto" w:fill="01653F"/>
            <w:vAlign w:val="bottom"/>
          </w:tcPr>
          <w:p w14:paraId="3B1E609F" w14:textId="77777777" w:rsidR="008A6303" w:rsidRPr="00E14107" w:rsidRDefault="008A6303" w:rsidP="00270DC6">
            <w:pPr>
              <w:pStyle w:val="Tableheading-white"/>
            </w:pPr>
            <w:r w:rsidRPr="00E14107">
              <w:t>Schedule fee</w:t>
            </w:r>
          </w:p>
        </w:tc>
        <w:tc>
          <w:tcPr>
            <w:tcW w:w="1073" w:type="dxa"/>
            <w:shd w:val="clear" w:color="auto" w:fill="01653F"/>
            <w:vAlign w:val="bottom"/>
          </w:tcPr>
          <w:p w14:paraId="176D7481" w14:textId="77777777" w:rsidR="008A6303" w:rsidRPr="00E14107" w:rsidRDefault="008A6303" w:rsidP="00270DC6">
            <w:pPr>
              <w:pStyle w:val="Tableheading-white"/>
            </w:pPr>
            <w:r w:rsidRPr="00E14107">
              <w:t>Services FY2016/17</w:t>
            </w:r>
          </w:p>
        </w:tc>
        <w:tc>
          <w:tcPr>
            <w:tcW w:w="1049" w:type="dxa"/>
            <w:shd w:val="clear" w:color="auto" w:fill="01653F"/>
            <w:vAlign w:val="bottom"/>
          </w:tcPr>
          <w:p w14:paraId="5D1B29F1" w14:textId="77777777" w:rsidR="008A6303" w:rsidRPr="00E14107" w:rsidRDefault="008A6303" w:rsidP="00270DC6">
            <w:pPr>
              <w:pStyle w:val="Tableheading-white"/>
            </w:pPr>
            <w:r w:rsidRPr="00E14107">
              <w:t>Benefits FY2016/17</w:t>
            </w:r>
          </w:p>
        </w:tc>
        <w:tc>
          <w:tcPr>
            <w:tcW w:w="1113" w:type="dxa"/>
            <w:shd w:val="clear" w:color="auto" w:fill="01653F"/>
            <w:vAlign w:val="bottom"/>
          </w:tcPr>
          <w:p w14:paraId="7624DB6A" w14:textId="77777777" w:rsidR="008A6303" w:rsidRPr="00E14107" w:rsidRDefault="008A6303" w:rsidP="00270DC6">
            <w:pPr>
              <w:pStyle w:val="Tableheading-white"/>
            </w:pPr>
            <w:r w:rsidRPr="00E14107">
              <w:t>Services 5-year annual avg. growth</w:t>
            </w:r>
          </w:p>
        </w:tc>
      </w:tr>
      <w:tr w:rsidR="008A6303" w:rsidRPr="00386E44" w14:paraId="16B51702" w14:textId="77777777" w:rsidTr="00270DC6">
        <w:tc>
          <w:tcPr>
            <w:tcW w:w="686" w:type="dxa"/>
            <w:vAlign w:val="center"/>
          </w:tcPr>
          <w:p w14:paraId="18840AE3" w14:textId="77777777" w:rsidR="008A6303" w:rsidRPr="00E14107" w:rsidRDefault="008A6303" w:rsidP="00270DC6">
            <w:pPr>
              <w:pStyle w:val="Tabletext"/>
            </w:pPr>
            <w:r w:rsidRPr="00E14107">
              <w:t>45773</w:t>
            </w:r>
          </w:p>
        </w:tc>
        <w:tc>
          <w:tcPr>
            <w:tcW w:w="3566" w:type="dxa"/>
          </w:tcPr>
          <w:p w14:paraId="1CA276DE" w14:textId="77777777" w:rsidR="008A6303" w:rsidRPr="00E14107" w:rsidRDefault="008A6303" w:rsidP="00270DC6">
            <w:pPr>
              <w:pStyle w:val="Tabletext"/>
            </w:pPr>
            <w:r w:rsidRPr="00E14107">
              <w:t>Treacher Collins Syndrome, periorbital correction of, with rib and iliac bone grafts (Anaes.) (Assist.)</w:t>
            </w:r>
            <w:r w:rsidR="008C58C5">
              <w:t>.</w:t>
            </w:r>
          </w:p>
        </w:tc>
        <w:tc>
          <w:tcPr>
            <w:tcW w:w="891" w:type="dxa"/>
            <w:vAlign w:val="bottom"/>
          </w:tcPr>
          <w:p w14:paraId="1FB6D24E" w14:textId="77777777" w:rsidR="008A6303" w:rsidRPr="00E14107" w:rsidRDefault="008A6303" w:rsidP="00270DC6">
            <w:pPr>
              <w:pStyle w:val="Tabletext"/>
            </w:pPr>
            <w:r w:rsidRPr="00E14107">
              <w:t>$1,753.40</w:t>
            </w:r>
          </w:p>
        </w:tc>
        <w:tc>
          <w:tcPr>
            <w:tcW w:w="1073" w:type="dxa"/>
            <w:vAlign w:val="bottom"/>
          </w:tcPr>
          <w:p w14:paraId="43AEC1E4" w14:textId="77777777" w:rsidR="008A6303" w:rsidRPr="00E14107" w:rsidRDefault="008A6303" w:rsidP="00270DC6">
            <w:pPr>
              <w:pStyle w:val="Tabletext"/>
            </w:pPr>
            <w:r w:rsidRPr="00E14107">
              <w:t xml:space="preserve">                        -   </w:t>
            </w:r>
          </w:p>
        </w:tc>
        <w:tc>
          <w:tcPr>
            <w:tcW w:w="1049" w:type="dxa"/>
            <w:vAlign w:val="bottom"/>
          </w:tcPr>
          <w:p w14:paraId="22513394" w14:textId="77777777" w:rsidR="008A6303" w:rsidRPr="00E14107" w:rsidRDefault="008A6303" w:rsidP="00270DC6">
            <w:pPr>
              <w:pStyle w:val="Tabletext"/>
            </w:pPr>
            <w:r w:rsidRPr="00E14107">
              <w:t>$0.00</w:t>
            </w:r>
          </w:p>
        </w:tc>
        <w:tc>
          <w:tcPr>
            <w:tcW w:w="1113" w:type="dxa"/>
            <w:vAlign w:val="bottom"/>
          </w:tcPr>
          <w:p w14:paraId="20346FE3" w14:textId="77777777" w:rsidR="008A6303" w:rsidRPr="00E14107" w:rsidRDefault="008A6303" w:rsidP="00270DC6">
            <w:pPr>
              <w:pStyle w:val="Tabletext"/>
            </w:pPr>
            <w:r w:rsidRPr="00E14107">
              <w:t>-</w:t>
            </w:r>
          </w:p>
        </w:tc>
      </w:tr>
      <w:tr w:rsidR="008A6303" w:rsidRPr="00386E44" w14:paraId="5B8632CC" w14:textId="77777777" w:rsidTr="00270DC6">
        <w:tc>
          <w:tcPr>
            <w:tcW w:w="686" w:type="dxa"/>
            <w:vAlign w:val="center"/>
          </w:tcPr>
          <w:p w14:paraId="3C405C67" w14:textId="77777777" w:rsidR="008A6303" w:rsidRPr="00E14107" w:rsidRDefault="008A6303" w:rsidP="00270DC6">
            <w:pPr>
              <w:pStyle w:val="Tabletext"/>
            </w:pPr>
            <w:r w:rsidRPr="00E14107">
              <w:t>45776</w:t>
            </w:r>
          </w:p>
        </w:tc>
        <w:tc>
          <w:tcPr>
            <w:tcW w:w="3566" w:type="dxa"/>
          </w:tcPr>
          <w:p w14:paraId="0C25A97F" w14:textId="77777777" w:rsidR="008A6303" w:rsidRPr="00E14107" w:rsidRDefault="008A6303" w:rsidP="00270DC6">
            <w:pPr>
              <w:pStyle w:val="Tabletext"/>
            </w:pPr>
            <w:r w:rsidRPr="00E14107">
              <w:t>Orbital dystopia (unilateral), correction of, with total repositioning of 1 orbit, intracranial (Anaes.) (Assist.)</w:t>
            </w:r>
            <w:r w:rsidR="008C58C5">
              <w:t>.</w:t>
            </w:r>
          </w:p>
        </w:tc>
        <w:tc>
          <w:tcPr>
            <w:tcW w:w="891" w:type="dxa"/>
            <w:vAlign w:val="bottom"/>
          </w:tcPr>
          <w:p w14:paraId="1BE42AF5" w14:textId="77777777" w:rsidR="008A6303" w:rsidRPr="00E14107" w:rsidRDefault="008A6303" w:rsidP="00270DC6">
            <w:pPr>
              <w:pStyle w:val="Tabletext"/>
            </w:pPr>
            <w:r w:rsidRPr="00E14107">
              <w:t>$1,753.40</w:t>
            </w:r>
          </w:p>
        </w:tc>
        <w:tc>
          <w:tcPr>
            <w:tcW w:w="1073" w:type="dxa"/>
            <w:vAlign w:val="bottom"/>
          </w:tcPr>
          <w:p w14:paraId="1B50A6DD" w14:textId="77777777" w:rsidR="008A6303" w:rsidRPr="00E14107" w:rsidRDefault="008A6303" w:rsidP="00270DC6">
            <w:pPr>
              <w:pStyle w:val="Tabletext"/>
            </w:pPr>
            <w:r w:rsidRPr="00E14107">
              <w:t xml:space="preserve">                         2 </w:t>
            </w:r>
          </w:p>
        </w:tc>
        <w:tc>
          <w:tcPr>
            <w:tcW w:w="1049" w:type="dxa"/>
            <w:vAlign w:val="bottom"/>
          </w:tcPr>
          <w:p w14:paraId="001E260F" w14:textId="77777777" w:rsidR="008A6303" w:rsidRPr="00E14107" w:rsidRDefault="008A6303" w:rsidP="00270DC6">
            <w:pPr>
              <w:pStyle w:val="Tabletext"/>
            </w:pPr>
            <w:r w:rsidRPr="00E14107">
              <w:t>$2,630.15</w:t>
            </w:r>
          </w:p>
        </w:tc>
        <w:tc>
          <w:tcPr>
            <w:tcW w:w="1113" w:type="dxa"/>
            <w:vAlign w:val="bottom"/>
          </w:tcPr>
          <w:p w14:paraId="1FA6C2A7" w14:textId="77777777" w:rsidR="008A6303" w:rsidRPr="00E14107" w:rsidRDefault="008A6303" w:rsidP="00270DC6">
            <w:pPr>
              <w:pStyle w:val="Tabletext"/>
            </w:pPr>
            <w:r w:rsidRPr="00E14107">
              <w:t>-</w:t>
            </w:r>
          </w:p>
        </w:tc>
      </w:tr>
      <w:tr w:rsidR="008A6303" w:rsidRPr="00386E44" w14:paraId="4DFFD47B" w14:textId="77777777" w:rsidTr="00270DC6">
        <w:tc>
          <w:tcPr>
            <w:tcW w:w="686" w:type="dxa"/>
            <w:vAlign w:val="center"/>
          </w:tcPr>
          <w:p w14:paraId="465791D4" w14:textId="77777777" w:rsidR="008A6303" w:rsidRPr="00E14107" w:rsidRDefault="008A6303" w:rsidP="00270DC6">
            <w:pPr>
              <w:pStyle w:val="Tabletext"/>
            </w:pPr>
            <w:r w:rsidRPr="00E14107">
              <w:t>45779</w:t>
            </w:r>
          </w:p>
        </w:tc>
        <w:tc>
          <w:tcPr>
            <w:tcW w:w="3566" w:type="dxa"/>
          </w:tcPr>
          <w:p w14:paraId="28824410" w14:textId="77777777" w:rsidR="008A6303" w:rsidRPr="00E14107" w:rsidRDefault="008A6303" w:rsidP="00270DC6">
            <w:pPr>
              <w:pStyle w:val="Tabletext"/>
            </w:pPr>
            <w:r w:rsidRPr="00E14107">
              <w:t>Orbital dystopia (unilateral), correction of, with total repositioning of 1 orbit, extracranial (Anaes.) (Assist.)</w:t>
            </w:r>
            <w:r w:rsidR="008C58C5">
              <w:t>.</w:t>
            </w:r>
          </w:p>
        </w:tc>
        <w:tc>
          <w:tcPr>
            <w:tcW w:w="891" w:type="dxa"/>
            <w:vAlign w:val="bottom"/>
          </w:tcPr>
          <w:p w14:paraId="2879EFAF" w14:textId="77777777" w:rsidR="008A6303" w:rsidRPr="00E14107" w:rsidRDefault="008A6303" w:rsidP="00270DC6">
            <w:pPr>
              <w:pStyle w:val="Tabletext"/>
            </w:pPr>
            <w:r w:rsidRPr="00E14107">
              <w:t>$1,289.15</w:t>
            </w:r>
          </w:p>
        </w:tc>
        <w:tc>
          <w:tcPr>
            <w:tcW w:w="1073" w:type="dxa"/>
            <w:vAlign w:val="bottom"/>
          </w:tcPr>
          <w:p w14:paraId="68ECC631" w14:textId="77777777" w:rsidR="008A6303" w:rsidRPr="00E14107" w:rsidRDefault="008A6303" w:rsidP="00270DC6">
            <w:pPr>
              <w:pStyle w:val="Tabletext"/>
            </w:pPr>
            <w:r w:rsidRPr="00E14107">
              <w:t xml:space="preserve">                        -   </w:t>
            </w:r>
          </w:p>
        </w:tc>
        <w:tc>
          <w:tcPr>
            <w:tcW w:w="1049" w:type="dxa"/>
            <w:vAlign w:val="bottom"/>
          </w:tcPr>
          <w:p w14:paraId="5E7C39CA" w14:textId="77777777" w:rsidR="008A6303" w:rsidRPr="00E14107" w:rsidRDefault="008A6303" w:rsidP="00270DC6">
            <w:pPr>
              <w:pStyle w:val="Tabletext"/>
            </w:pPr>
            <w:r w:rsidRPr="00E14107">
              <w:t>$0.00</w:t>
            </w:r>
          </w:p>
        </w:tc>
        <w:tc>
          <w:tcPr>
            <w:tcW w:w="1113" w:type="dxa"/>
            <w:vAlign w:val="bottom"/>
          </w:tcPr>
          <w:p w14:paraId="5EC1DB1D" w14:textId="77777777" w:rsidR="008A6303" w:rsidRPr="00E14107" w:rsidRDefault="008A6303" w:rsidP="00270DC6">
            <w:pPr>
              <w:pStyle w:val="Tabletext"/>
            </w:pPr>
            <w:r w:rsidRPr="00E14107">
              <w:t>-</w:t>
            </w:r>
          </w:p>
        </w:tc>
      </w:tr>
    </w:tbl>
    <w:p w14:paraId="6A875091" w14:textId="77777777" w:rsidR="008A6303" w:rsidRPr="00E14107" w:rsidRDefault="008A6303" w:rsidP="008A6303">
      <w:pPr>
        <w:pStyle w:val="Heading3Numbered"/>
      </w:pPr>
      <w:bookmarkStart w:id="340" w:name="_Toc26880973"/>
      <w:r w:rsidRPr="00E14107">
        <w:t xml:space="preserve">Recommendation </w:t>
      </w:r>
      <w:r>
        <w:t>47</w:t>
      </w:r>
      <w:bookmarkEnd w:id="340"/>
    </w:p>
    <w:p w14:paraId="642ABB5E" w14:textId="77777777" w:rsidR="008A6303" w:rsidRPr="00E14107" w:rsidRDefault="008A6303" w:rsidP="008A6303">
      <w:pPr>
        <w:pStyle w:val="Bullet-green"/>
      </w:pPr>
      <w:r w:rsidRPr="00E14107">
        <w:t xml:space="preserve">Items </w:t>
      </w:r>
      <w:r>
        <w:t>45773</w:t>
      </w:r>
      <w:r w:rsidRPr="00E14107">
        <w:t xml:space="preserve">: </w:t>
      </w:r>
      <w:r>
        <w:t>Change the item descriptor to include syndromic orbital dystopia, specify bilateral reconstruction and allow for use of bone grafts from a distant site.</w:t>
      </w:r>
    </w:p>
    <w:p w14:paraId="5662E62E" w14:textId="77777777" w:rsidR="008A6303" w:rsidRPr="00E14107" w:rsidRDefault="008A6303" w:rsidP="00AE0413">
      <w:pPr>
        <w:pStyle w:val="Bullet2"/>
        <w:numPr>
          <w:ilvl w:val="1"/>
          <w:numId w:val="13"/>
        </w:numPr>
      </w:pPr>
      <w:r w:rsidRPr="00E14107">
        <w:t>The proposed item descriptor is as follows:</w:t>
      </w:r>
    </w:p>
    <w:p w14:paraId="2B25552B" w14:textId="77777777" w:rsidR="008A6303" w:rsidRPr="00E14107" w:rsidRDefault="008A6303" w:rsidP="00AE0413">
      <w:pPr>
        <w:pStyle w:val="Dash3"/>
        <w:numPr>
          <w:ilvl w:val="2"/>
          <w:numId w:val="12"/>
        </w:numPr>
      </w:pPr>
      <w:r>
        <w:t xml:space="preserve">Syndromic orbital dystopia, such as </w:t>
      </w:r>
      <w:r w:rsidRPr="00E14107">
        <w:t>Treacher Collins Syndrome, bilateral facial / periorbital reconstruction, with bone grafts from a distant site</w:t>
      </w:r>
      <w:r>
        <w:t xml:space="preserve"> </w:t>
      </w:r>
      <w:r w:rsidRPr="00E14107">
        <w:t xml:space="preserve">(Anaes.) (Assist.) </w:t>
      </w:r>
    </w:p>
    <w:p w14:paraId="52412005" w14:textId="77777777" w:rsidR="008A6303" w:rsidRDefault="008A6303" w:rsidP="008A6303">
      <w:pPr>
        <w:pStyle w:val="Bullet-green"/>
      </w:pPr>
      <w:r w:rsidRPr="00E14107">
        <w:t>Item</w:t>
      </w:r>
      <w:r>
        <w:t xml:space="preserve">s </w:t>
      </w:r>
      <w:r w:rsidRPr="00E14107">
        <w:t>4577</w:t>
      </w:r>
      <w:r>
        <w:t>6 and 45779</w:t>
      </w:r>
      <w:r w:rsidRPr="00E14107">
        <w:t xml:space="preserve">: </w:t>
      </w:r>
      <w:r>
        <w:t>No change</w:t>
      </w:r>
      <w:r w:rsidRPr="00E14107">
        <w:t>.</w:t>
      </w:r>
    </w:p>
    <w:p w14:paraId="27765202" w14:textId="77777777" w:rsidR="008A6303" w:rsidRPr="00E14107" w:rsidRDefault="008A6303" w:rsidP="008A6303">
      <w:pPr>
        <w:pStyle w:val="Bullet-green"/>
        <w:numPr>
          <w:ilvl w:val="0"/>
          <w:numId w:val="0"/>
        </w:numPr>
        <w:ind w:left="431"/>
      </w:pPr>
    </w:p>
    <w:p w14:paraId="0134E9AD" w14:textId="77777777" w:rsidR="008A6303" w:rsidRPr="00E14107" w:rsidRDefault="008A6303" w:rsidP="008A6303">
      <w:pPr>
        <w:pStyle w:val="Heading3Numbered"/>
      </w:pPr>
      <w:bookmarkStart w:id="341" w:name="_Toc26880974"/>
      <w:r w:rsidRPr="00E14107">
        <w:t xml:space="preserve">Rationale for Recommendation </w:t>
      </w:r>
      <w:r>
        <w:t>47</w:t>
      </w:r>
      <w:bookmarkEnd w:id="341"/>
    </w:p>
    <w:p w14:paraId="65F5483E" w14:textId="77777777" w:rsidR="008A6303" w:rsidRDefault="008A6303" w:rsidP="008A6303">
      <w:pPr>
        <w:pStyle w:val="Bullet-green"/>
      </w:pPr>
      <w:r>
        <w:t xml:space="preserve">Item 45773: The Committee recommends </w:t>
      </w:r>
      <w:r w:rsidRPr="00E14107">
        <w:t>replac</w:t>
      </w:r>
      <w:r>
        <w:t>ing</w:t>
      </w:r>
      <w:r w:rsidRPr="00E14107">
        <w:t xml:space="preserve"> ‘rib and iliac bone grafts’ with ‘bone grafts from a distant site’ as bone grafts are sometimes obtained from calvarium or other sites</w:t>
      </w:r>
      <w:r>
        <w:t>.</w:t>
      </w:r>
      <w:r w:rsidRPr="00E14107">
        <w:t xml:space="preserve"> </w:t>
      </w:r>
      <w:r>
        <w:t>T</w:t>
      </w:r>
      <w:r w:rsidRPr="00E14107">
        <w:t xml:space="preserve">his </w:t>
      </w:r>
      <w:r>
        <w:t xml:space="preserve">change in </w:t>
      </w:r>
      <w:r w:rsidRPr="00E14107">
        <w:t>wording allows for appropriate flexib</w:t>
      </w:r>
      <w:r>
        <w:t>ility in the bone graft donor site</w:t>
      </w:r>
      <w:r w:rsidRPr="00E14107">
        <w:t>.</w:t>
      </w:r>
      <w:r>
        <w:t xml:space="preserve"> </w:t>
      </w:r>
    </w:p>
    <w:p w14:paraId="0DE16DC9" w14:textId="77777777" w:rsidR="008A6303" w:rsidRDefault="008A6303" w:rsidP="008A6303">
      <w:pPr>
        <w:pStyle w:val="Bullet-green"/>
        <w:numPr>
          <w:ilvl w:val="0"/>
          <w:numId w:val="0"/>
        </w:numPr>
        <w:ind w:left="431"/>
      </w:pPr>
      <w:r>
        <w:t>The Committee also suggested changing the descriptor to include 'syndromic orbital dystopia, such as Treacher Collins' because although this is an eponymous syndrome, the Committee felt that on this occasion it should be retained, due to broad and established usage of this term and the specificity of this particular syndrome and its treatment requirements.</w:t>
      </w:r>
    </w:p>
    <w:p w14:paraId="1C3D6F3F" w14:textId="77777777" w:rsidR="008A6303" w:rsidRPr="00E14107" w:rsidRDefault="008A6303" w:rsidP="008A6303">
      <w:pPr>
        <w:pStyle w:val="Bullet-green"/>
      </w:pPr>
      <w:r>
        <w:t>Items 45776 and 45779: The Committee considered these items consistent with modern clinical practice and requiring no change</w:t>
      </w:r>
      <w:r w:rsidR="008C58C5">
        <w:t>.</w:t>
      </w:r>
    </w:p>
    <w:p w14:paraId="7BE17257" w14:textId="77777777" w:rsidR="008A6303" w:rsidRDefault="008A6303" w:rsidP="008A6303">
      <w:pPr>
        <w:pStyle w:val="Dash3"/>
        <w:numPr>
          <w:ilvl w:val="0"/>
          <w:numId w:val="0"/>
        </w:numPr>
        <w:ind w:left="1364"/>
      </w:pPr>
    </w:p>
    <w:p w14:paraId="12EC6520" w14:textId="77777777" w:rsidR="008A6303" w:rsidRPr="00E14107" w:rsidRDefault="008A6303" w:rsidP="008A6303">
      <w:pPr>
        <w:pStyle w:val="Heading2"/>
      </w:pPr>
      <w:bookmarkStart w:id="342" w:name="_Toc26880975"/>
      <w:r>
        <w:t>Surgery for</w:t>
      </w:r>
      <w:r w:rsidRPr="00D60E48">
        <w:t xml:space="preserve"> congenital craniofacial malformation</w:t>
      </w:r>
      <w:r>
        <w:t>s</w:t>
      </w:r>
      <w:bookmarkEnd w:id="342"/>
    </w:p>
    <w:p w14:paraId="11F0374C" w14:textId="77777777" w:rsidR="008A6303" w:rsidRPr="00E14107" w:rsidRDefault="008A6303" w:rsidP="008A6303">
      <w:pPr>
        <w:pStyle w:val="TableCaption"/>
      </w:pPr>
      <w:bookmarkStart w:id="343" w:name="_Toc26881073"/>
      <w:r>
        <w:t xml:space="preserve">Table </w:t>
      </w:r>
      <w:r w:rsidRPr="00F3341C">
        <w:fldChar w:fldCharType="begin"/>
      </w:r>
      <w:r>
        <w:instrText xml:space="preserve"> SEQ Table \* ARABIC </w:instrText>
      </w:r>
      <w:r w:rsidRPr="00F3341C">
        <w:fldChar w:fldCharType="separate"/>
      </w:r>
      <w:r w:rsidR="002F004E">
        <w:rPr>
          <w:noProof/>
        </w:rPr>
        <w:t>41</w:t>
      </w:r>
      <w:r w:rsidRPr="00F3341C">
        <w:fldChar w:fldCharType="end"/>
      </w:r>
      <w:r w:rsidRPr="00E14107">
        <w:t>: Item introduction table for items 457</w:t>
      </w:r>
      <w:r>
        <w:t xml:space="preserve">82, </w:t>
      </w:r>
      <w:r w:rsidRPr="009876A1">
        <w:t>45785</w:t>
      </w:r>
      <w:r>
        <w:t>,</w:t>
      </w:r>
      <w:r w:rsidRPr="009876A1">
        <w:t xml:space="preserve"> 45788</w:t>
      </w:r>
      <w:r>
        <w:t xml:space="preserve">, </w:t>
      </w:r>
      <w:r w:rsidRPr="009876A1">
        <w:t>45791</w:t>
      </w:r>
      <w:r>
        <w:t xml:space="preserve"> and 45853</w:t>
      </w:r>
      <w:bookmarkEnd w:id="34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1: item introduction for items 45782, 45785, 45788, 45791 and 45853"/>
        <w:tblDescription w:val="Table 41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2"/>
        <w:gridCol w:w="3521"/>
        <w:gridCol w:w="889"/>
        <w:gridCol w:w="1069"/>
        <w:gridCol w:w="1046"/>
        <w:gridCol w:w="1105"/>
      </w:tblGrid>
      <w:tr w:rsidR="008A6303" w:rsidRPr="00386E44" w14:paraId="3CA3680C" w14:textId="77777777" w:rsidTr="00270DC6">
        <w:trPr>
          <w:tblHeader/>
        </w:trPr>
        <w:tc>
          <w:tcPr>
            <w:tcW w:w="686" w:type="dxa"/>
            <w:shd w:val="clear" w:color="auto" w:fill="01653F"/>
            <w:vAlign w:val="bottom"/>
          </w:tcPr>
          <w:p w14:paraId="47861AB4" w14:textId="77777777" w:rsidR="008A6303" w:rsidRPr="00E14107" w:rsidRDefault="008A6303" w:rsidP="00270DC6">
            <w:pPr>
              <w:pStyle w:val="Tableheading-white"/>
            </w:pPr>
            <w:r w:rsidRPr="00E14107">
              <w:t>Item</w:t>
            </w:r>
          </w:p>
        </w:tc>
        <w:tc>
          <w:tcPr>
            <w:tcW w:w="3566" w:type="dxa"/>
            <w:shd w:val="clear" w:color="auto" w:fill="01653F"/>
            <w:vAlign w:val="bottom"/>
          </w:tcPr>
          <w:p w14:paraId="7EBB38CA" w14:textId="77777777" w:rsidR="008A6303" w:rsidRPr="00E14107" w:rsidRDefault="008A6303" w:rsidP="00270DC6">
            <w:pPr>
              <w:pStyle w:val="Tableheading-white"/>
            </w:pPr>
            <w:r w:rsidRPr="00E14107">
              <w:t>Descriptor</w:t>
            </w:r>
          </w:p>
        </w:tc>
        <w:tc>
          <w:tcPr>
            <w:tcW w:w="891" w:type="dxa"/>
            <w:shd w:val="clear" w:color="auto" w:fill="01653F"/>
            <w:vAlign w:val="bottom"/>
          </w:tcPr>
          <w:p w14:paraId="6F7E8F92" w14:textId="77777777" w:rsidR="008A6303" w:rsidRPr="00E14107" w:rsidRDefault="008A6303" w:rsidP="00270DC6">
            <w:pPr>
              <w:pStyle w:val="Tableheading-white"/>
            </w:pPr>
            <w:r w:rsidRPr="00E14107">
              <w:t>Schedule fee</w:t>
            </w:r>
          </w:p>
        </w:tc>
        <w:tc>
          <w:tcPr>
            <w:tcW w:w="1073" w:type="dxa"/>
            <w:shd w:val="clear" w:color="auto" w:fill="01653F"/>
            <w:vAlign w:val="bottom"/>
          </w:tcPr>
          <w:p w14:paraId="6556CD59" w14:textId="77777777" w:rsidR="008A6303" w:rsidRPr="00E14107" w:rsidRDefault="008A6303" w:rsidP="00270DC6">
            <w:pPr>
              <w:pStyle w:val="Tableheading-white"/>
            </w:pPr>
            <w:r w:rsidRPr="00E14107">
              <w:t>Services FY2016/17</w:t>
            </w:r>
          </w:p>
        </w:tc>
        <w:tc>
          <w:tcPr>
            <w:tcW w:w="1049" w:type="dxa"/>
            <w:shd w:val="clear" w:color="auto" w:fill="01653F"/>
            <w:vAlign w:val="bottom"/>
          </w:tcPr>
          <w:p w14:paraId="4E10AC2B" w14:textId="77777777" w:rsidR="008A6303" w:rsidRPr="00E14107" w:rsidRDefault="008A6303" w:rsidP="00270DC6">
            <w:pPr>
              <w:pStyle w:val="Tableheading-white"/>
            </w:pPr>
            <w:r w:rsidRPr="00E14107">
              <w:t>Benefits FY2016/17</w:t>
            </w:r>
          </w:p>
        </w:tc>
        <w:tc>
          <w:tcPr>
            <w:tcW w:w="1113" w:type="dxa"/>
            <w:shd w:val="clear" w:color="auto" w:fill="01653F"/>
            <w:vAlign w:val="bottom"/>
          </w:tcPr>
          <w:p w14:paraId="70A9C97B" w14:textId="77777777" w:rsidR="008A6303" w:rsidRPr="00E14107" w:rsidRDefault="008A6303" w:rsidP="00270DC6">
            <w:pPr>
              <w:pStyle w:val="Tableheading-white"/>
            </w:pPr>
            <w:r w:rsidRPr="00E14107">
              <w:t>Services 5-year annual avg. growth</w:t>
            </w:r>
          </w:p>
        </w:tc>
      </w:tr>
      <w:tr w:rsidR="008A6303" w:rsidRPr="00386E44" w14:paraId="3B501289" w14:textId="77777777" w:rsidTr="00270DC6">
        <w:tc>
          <w:tcPr>
            <w:tcW w:w="686" w:type="dxa"/>
            <w:vAlign w:val="center"/>
          </w:tcPr>
          <w:p w14:paraId="63DB71A5" w14:textId="77777777" w:rsidR="008A6303" w:rsidRPr="00E14107" w:rsidRDefault="008A6303" w:rsidP="00270DC6">
            <w:pPr>
              <w:pStyle w:val="Tabletext"/>
            </w:pPr>
            <w:r w:rsidRPr="00E14107">
              <w:t>45782</w:t>
            </w:r>
          </w:p>
        </w:tc>
        <w:tc>
          <w:tcPr>
            <w:tcW w:w="3566" w:type="dxa"/>
          </w:tcPr>
          <w:p w14:paraId="74A3A63F" w14:textId="77777777" w:rsidR="008A6303" w:rsidRPr="00E14107" w:rsidRDefault="008A6303" w:rsidP="00270DC6">
            <w:pPr>
              <w:pStyle w:val="Tabletext"/>
            </w:pPr>
            <w:r w:rsidRPr="00E14107">
              <w:t>Frontoorbital advancement, unilateral (Anaes.) (Assist.)</w:t>
            </w:r>
            <w:r w:rsidR="008C58C5">
              <w:t>.</w:t>
            </w:r>
          </w:p>
        </w:tc>
        <w:tc>
          <w:tcPr>
            <w:tcW w:w="891" w:type="dxa"/>
            <w:vAlign w:val="bottom"/>
          </w:tcPr>
          <w:p w14:paraId="452DC0E3" w14:textId="77777777" w:rsidR="008A6303" w:rsidRPr="00E14107" w:rsidRDefault="008A6303" w:rsidP="00270DC6">
            <w:pPr>
              <w:pStyle w:val="Tabletext"/>
            </w:pPr>
            <w:r w:rsidRPr="00E14107">
              <w:t>$985.70</w:t>
            </w:r>
          </w:p>
        </w:tc>
        <w:tc>
          <w:tcPr>
            <w:tcW w:w="1073" w:type="dxa"/>
            <w:vAlign w:val="bottom"/>
          </w:tcPr>
          <w:p w14:paraId="074DA401" w14:textId="77777777" w:rsidR="008A6303" w:rsidRPr="00E14107" w:rsidRDefault="008A6303" w:rsidP="00270DC6">
            <w:pPr>
              <w:pStyle w:val="Tabletext"/>
            </w:pPr>
            <w:r w:rsidRPr="00E14107">
              <w:t xml:space="preserve">                         2 </w:t>
            </w:r>
          </w:p>
        </w:tc>
        <w:tc>
          <w:tcPr>
            <w:tcW w:w="1049" w:type="dxa"/>
            <w:vAlign w:val="bottom"/>
          </w:tcPr>
          <w:p w14:paraId="48995E2E" w14:textId="77777777" w:rsidR="008A6303" w:rsidRPr="00E14107" w:rsidRDefault="008A6303" w:rsidP="00270DC6">
            <w:pPr>
              <w:pStyle w:val="Tabletext"/>
            </w:pPr>
            <w:r w:rsidRPr="00E14107">
              <w:t>$1,108.95</w:t>
            </w:r>
          </w:p>
        </w:tc>
        <w:tc>
          <w:tcPr>
            <w:tcW w:w="1113" w:type="dxa"/>
            <w:vAlign w:val="bottom"/>
          </w:tcPr>
          <w:p w14:paraId="3EBEDDCF" w14:textId="77777777" w:rsidR="008A6303" w:rsidRPr="00E14107" w:rsidRDefault="008A6303" w:rsidP="00270DC6">
            <w:pPr>
              <w:pStyle w:val="Tabletext"/>
            </w:pPr>
            <w:r w:rsidRPr="00E14107">
              <w:t>-26.0%</w:t>
            </w:r>
          </w:p>
        </w:tc>
      </w:tr>
      <w:tr w:rsidR="008A6303" w:rsidRPr="00386E44" w14:paraId="6C4BAF4B" w14:textId="77777777" w:rsidTr="00270DC6">
        <w:tc>
          <w:tcPr>
            <w:tcW w:w="686" w:type="dxa"/>
            <w:vAlign w:val="center"/>
          </w:tcPr>
          <w:p w14:paraId="09E3DE6D" w14:textId="77777777" w:rsidR="008A6303" w:rsidRPr="00E14107" w:rsidRDefault="008A6303" w:rsidP="00270DC6">
            <w:pPr>
              <w:pStyle w:val="Tabletext"/>
            </w:pPr>
            <w:r w:rsidRPr="00E14107">
              <w:t>45785</w:t>
            </w:r>
          </w:p>
        </w:tc>
        <w:tc>
          <w:tcPr>
            <w:tcW w:w="3566" w:type="dxa"/>
          </w:tcPr>
          <w:p w14:paraId="05D8A81C" w14:textId="77777777" w:rsidR="008A6303" w:rsidRPr="00E14107" w:rsidRDefault="008A6303" w:rsidP="00270DC6">
            <w:pPr>
              <w:pStyle w:val="Tabletext"/>
            </w:pPr>
            <w:r w:rsidRPr="00E14107">
              <w:t>Cranial vault reconstruction for oxycephaly, brachycephaly, turricephaly or similar condition (bilateral fronto-orbital advancement) (Anaes.) (Assist.)</w:t>
            </w:r>
            <w:r w:rsidR="008C58C5">
              <w:t>.</w:t>
            </w:r>
          </w:p>
        </w:tc>
        <w:tc>
          <w:tcPr>
            <w:tcW w:w="891" w:type="dxa"/>
            <w:vAlign w:val="bottom"/>
          </w:tcPr>
          <w:p w14:paraId="63B5E99A" w14:textId="77777777" w:rsidR="008A6303" w:rsidRPr="00E14107" w:rsidRDefault="008A6303" w:rsidP="00270DC6">
            <w:pPr>
              <w:pStyle w:val="Tabletext"/>
            </w:pPr>
            <w:r w:rsidRPr="00E14107">
              <w:t>$1,668.10</w:t>
            </w:r>
          </w:p>
        </w:tc>
        <w:tc>
          <w:tcPr>
            <w:tcW w:w="1073" w:type="dxa"/>
            <w:vAlign w:val="bottom"/>
          </w:tcPr>
          <w:p w14:paraId="54CF91F6" w14:textId="77777777" w:rsidR="008A6303" w:rsidRPr="00E14107" w:rsidRDefault="008A6303" w:rsidP="00270DC6">
            <w:pPr>
              <w:pStyle w:val="Tabletext"/>
            </w:pPr>
            <w:r w:rsidRPr="00E14107">
              <w:t xml:space="preserve">                       32 </w:t>
            </w:r>
          </w:p>
        </w:tc>
        <w:tc>
          <w:tcPr>
            <w:tcW w:w="1049" w:type="dxa"/>
            <w:vAlign w:val="bottom"/>
          </w:tcPr>
          <w:p w14:paraId="3A1F5C1D" w14:textId="77777777" w:rsidR="008A6303" w:rsidRPr="00E14107" w:rsidRDefault="008A6303" w:rsidP="00270DC6">
            <w:pPr>
              <w:pStyle w:val="Tabletext"/>
            </w:pPr>
            <w:r w:rsidRPr="00E14107">
              <w:t>$39,031.50</w:t>
            </w:r>
          </w:p>
        </w:tc>
        <w:tc>
          <w:tcPr>
            <w:tcW w:w="1113" w:type="dxa"/>
            <w:vAlign w:val="bottom"/>
          </w:tcPr>
          <w:p w14:paraId="601DA4E4" w14:textId="77777777" w:rsidR="008A6303" w:rsidRPr="00E14107" w:rsidRDefault="008A6303" w:rsidP="00270DC6">
            <w:pPr>
              <w:pStyle w:val="Tabletext"/>
            </w:pPr>
            <w:r w:rsidRPr="00E14107">
              <w:t>-2.9%</w:t>
            </w:r>
          </w:p>
        </w:tc>
      </w:tr>
      <w:tr w:rsidR="008A6303" w:rsidRPr="00386E44" w14:paraId="13AF73A6" w14:textId="77777777" w:rsidTr="00270DC6">
        <w:tc>
          <w:tcPr>
            <w:tcW w:w="686" w:type="dxa"/>
          </w:tcPr>
          <w:p w14:paraId="2E90C2BD" w14:textId="77777777" w:rsidR="008A6303" w:rsidRPr="00D7269A" w:rsidRDefault="008A6303" w:rsidP="00270DC6">
            <w:pPr>
              <w:pStyle w:val="Tabletext"/>
            </w:pPr>
            <w:r w:rsidRPr="00D7269A">
              <w:t>45788</w:t>
            </w:r>
          </w:p>
        </w:tc>
        <w:tc>
          <w:tcPr>
            <w:tcW w:w="3566" w:type="dxa"/>
          </w:tcPr>
          <w:p w14:paraId="028B951F" w14:textId="77777777" w:rsidR="008A6303" w:rsidRPr="00D7269A" w:rsidRDefault="008A6303" w:rsidP="00270DC6">
            <w:pPr>
              <w:pStyle w:val="Tabletext"/>
            </w:pPr>
            <w:r w:rsidRPr="00D7269A">
              <w:t>Glenoid fossa, zygomatic arch and temporal bone, reconstruction of, (Obwegeser technique) (Anaes.) (Assist.)</w:t>
            </w:r>
            <w:r w:rsidR="008C58C5">
              <w:t>.</w:t>
            </w:r>
          </w:p>
        </w:tc>
        <w:tc>
          <w:tcPr>
            <w:tcW w:w="891" w:type="dxa"/>
          </w:tcPr>
          <w:p w14:paraId="3FE46C2D" w14:textId="77777777" w:rsidR="008A6303" w:rsidRPr="00D7269A" w:rsidRDefault="008A6303" w:rsidP="00270DC6">
            <w:pPr>
              <w:pStyle w:val="Tabletext"/>
            </w:pPr>
            <w:r w:rsidRPr="00D7269A">
              <w:t>$1,649.10</w:t>
            </w:r>
          </w:p>
        </w:tc>
        <w:tc>
          <w:tcPr>
            <w:tcW w:w="1073" w:type="dxa"/>
          </w:tcPr>
          <w:p w14:paraId="3916D0BE" w14:textId="77777777" w:rsidR="008A6303" w:rsidRPr="00D7269A" w:rsidRDefault="008A6303" w:rsidP="00270DC6">
            <w:pPr>
              <w:pStyle w:val="Tabletext"/>
            </w:pPr>
            <w:r w:rsidRPr="00D7269A">
              <w:t xml:space="preserve"> 2 </w:t>
            </w:r>
          </w:p>
        </w:tc>
        <w:tc>
          <w:tcPr>
            <w:tcW w:w="1049" w:type="dxa"/>
          </w:tcPr>
          <w:p w14:paraId="3B52E410" w14:textId="77777777" w:rsidR="008A6303" w:rsidRPr="00D7269A" w:rsidRDefault="008A6303" w:rsidP="00270DC6">
            <w:pPr>
              <w:pStyle w:val="Tabletext"/>
            </w:pPr>
            <w:r w:rsidRPr="00D7269A">
              <w:t>$2,075.35</w:t>
            </w:r>
          </w:p>
        </w:tc>
        <w:tc>
          <w:tcPr>
            <w:tcW w:w="1113" w:type="dxa"/>
          </w:tcPr>
          <w:p w14:paraId="760407E3" w14:textId="77777777" w:rsidR="008A6303" w:rsidRPr="00D7269A" w:rsidRDefault="008A6303" w:rsidP="00270DC6">
            <w:pPr>
              <w:pStyle w:val="Tabletext"/>
            </w:pPr>
            <w:r w:rsidRPr="00D7269A">
              <w:t>0.0%</w:t>
            </w:r>
          </w:p>
        </w:tc>
      </w:tr>
      <w:tr w:rsidR="008A6303" w:rsidRPr="00386E44" w14:paraId="0BEA8E01" w14:textId="77777777" w:rsidTr="00270DC6">
        <w:tc>
          <w:tcPr>
            <w:tcW w:w="686" w:type="dxa"/>
          </w:tcPr>
          <w:p w14:paraId="4CF4553C" w14:textId="77777777" w:rsidR="008A6303" w:rsidRPr="00D7269A" w:rsidRDefault="008A6303" w:rsidP="00270DC6">
            <w:pPr>
              <w:pStyle w:val="Tabletext"/>
            </w:pPr>
            <w:r w:rsidRPr="00D7269A">
              <w:t>45791</w:t>
            </w:r>
          </w:p>
        </w:tc>
        <w:tc>
          <w:tcPr>
            <w:tcW w:w="3566" w:type="dxa"/>
          </w:tcPr>
          <w:p w14:paraId="5476C5E6" w14:textId="77777777" w:rsidR="008A6303" w:rsidRPr="00D7269A" w:rsidRDefault="008A6303" w:rsidP="00270DC6">
            <w:pPr>
              <w:pStyle w:val="Tabletext"/>
            </w:pPr>
            <w:r w:rsidRPr="00D7269A">
              <w:t>Absent condyle and ascending ramus in hemifacial microsomia, construction of, not including harvesting of graft material (Anaes.) (Assist.)</w:t>
            </w:r>
            <w:r w:rsidR="008C58C5">
              <w:t>.</w:t>
            </w:r>
          </w:p>
        </w:tc>
        <w:tc>
          <w:tcPr>
            <w:tcW w:w="891" w:type="dxa"/>
          </w:tcPr>
          <w:p w14:paraId="6B92DFFE" w14:textId="77777777" w:rsidR="008A6303" w:rsidRPr="00D7269A" w:rsidRDefault="008A6303" w:rsidP="00270DC6">
            <w:pPr>
              <w:pStyle w:val="Tabletext"/>
            </w:pPr>
            <w:r w:rsidRPr="00D7269A">
              <w:t>$890.85</w:t>
            </w:r>
          </w:p>
        </w:tc>
        <w:tc>
          <w:tcPr>
            <w:tcW w:w="1073" w:type="dxa"/>
          </w:tcPr>
          <w:p w14:paraId="7CA81280" w14:textId="77777777" w:rsidR="008A6303" w:rsidRPr="00D7269A" w:rsidRDefault="008A6303" w:rsidP="00270DC6">
            <w:pPr>
              <w:pStyle w:val="Tabletext"/>
            </w:pPr>
            <w:r w:rsidRPr="00D7269A">
              <w:t xml:space="preserve"> 2 </w:t>
            </w:r>
          </w:p>
        </w:tc>
        <w:tc>
          <w:tcPr>
            <w:tcW w:w="1049" w:type="dxa"/>
          </w:tcPr>
          <w:p w14:paraId="56DAA2D2" w14:textId="77777777" w:rsidR="008A6303" w:rsidRPr="00D7269A" w:rsidRDefault="008A6303" w:rsidP="00270DC6">
            <w:pPr>
              <w:pStyle w:val="Tabletext"/>
            </w:pPr>
            <w:r w:rsidRPr="00D7269A">
              <w:t>$804.90</w:t>
            </w:r>
          </w:p>
        </w:tc>
        <w:tc>
          <w:tcPr>
            <w:tcW w:w="1113" w:type="dxa"/>
          </w:tcPr>
          <w:p w14:paraId="1CA548E7" w14:textId="77777777" w:rsidR="008A6303" w:rsidRPr="00D7269A" w:rsidRDefault="008A6303" w:rsidP="00270DC6">
            <w:pPr>
              <w:pStyle w:val="Tabletext"/>
            </w:pPr>
            <w:r w:rsidRPr="00D7269A">
              <w:t>-</w:t>
            </w:r>
          </w:p>
        </w:tc>
      </w:tr>
      <w:tr w:rsidR="008A6303" w:rsidRPr="00386E44" w14:paraId="30F90F8C" w14:textId="77777777" w:rsidTr="00270DC6">
        <w:tc>
          <w:tcPr>
            <w:tcW w:w="686" w:type="dxa"/>
          </w:tcPr>
          <w:p w14:paraId="405665CD" w14:textId="77777777" w:rsidR="008A6303" w:rsidRPr="007460E6" w:rsidRDefault="008A6303" w:rsidP="00270DC6">
            <w:pPr>
              <w:pStyle w:val="Tabletext"/>
            </w:pPr>
            <w:r w:rsidRPr="007460E6">
              <w:t>45853</w:t>
            </w:r>
          </w:p>
        </w:tc>
        <w:tc>
          <w:tcPr>
            <w:tcW w:w="3566" w:type="dxa"/>
          </w:tcPr>
          <w:p w14:paraId="4D8C2E1B" w14:textId="77777777" w:rsidR="008A6303" w:rsidRPr="007460E6" w:rsidRDefault="008A6303" w:rsidP="00270DC6">
            <w:pPr>
              <w:pStyle w:val="Tabletext"/>
            </w:pPr>
            <w:r w:rsidRPr="007460E6">
              <w:t>Absent condyle and ascending ramus in hemifacial microsomia, construction of, not including harvesting of graft material (Anaes.) (Assist.)</w:t>
            </w:r>
            <w:r w:rsidR="008C58C5">
              <w:t>.</w:t>
            </w:r>
          </w:p>
        </w:tc>
        <w:tc>
          <w:tcPr>
            <w:tcW w:w="891" w:type="dxa"/>
          </w:tcPr>
          <w:p w14:paraId="15D1AA56" w14:textId="77777777" w:rsidR="008A6303" w:rsidRPr="007460E6" w:rsidRDefault="008A6303" w:rsidP="00270DC6">
            <w:pPr>
              <w:pStyle w:val="Tabletext"/>
            </w:pPr>
            <w:r w:rsidRPr="007460E6">
              <w:t>$890.85</w:t>
            </w:r>
          </w:p>
        </w:tc>
        <w:tc>
          <w:tcPr>
            <w:tcW w:w="1073" w:type="dxa"/>
          </w:tcPr>
          <w:p w14:paraId="278067A1" w14:textId="77777777" w:rsidR="008A6303" w:rsidRPr="007460E6" w:rsidRDefault="008A6303" w:rsidP="00270DC6">
            <w:pPr>
              <w:pStyle w:val="Tabletext"/>
            </w:pPr>
            <w:r w:rsidRPr="007460E6">
              <w:t xml:space="preserve"> 1 </w:t>
            </w:r>
          </w:p>
        </w:tc>
        <w:tc>
          <w:tcPr>
            <w:tcW w:w="1049" w:type="dxa"/>
          </w:tcPr>
          <w:p w14:paraId="041462C9" w14:textId="77777777" w:rsidR="008A6303" w:rsidRPr="007460E6" w:rsidRDefault="008A6303" w:rsidP="00270DC6">
            <w:pPr>
              <w:pStyle w:val="Tabletext"/>
            </w:pPr>
            <w:r w:rsidRPr="007460E6">
              <w:t>$668.15</w:t>
            </w:r>
          </w:p>
        </w:tc>
        <w:tc>
          <w:tcPr>
            <w:tcW w:w="1113" w:type="dxa"/>
          </w:tcPr>
          <w:p w14:paraId="1D1E5D96" w14:textId="77777777" w:rsidR="008A6303" w:rsidRPr="007460E6" w:rsidRDefault="008A6303" w:rsidP="00270DC6">
            <w:pPr>
              <w:pStyle w:val="Tabletext"/>
            </w:pPr>
            <w:r w:rsidRPr="007460E6">
              <w:t>-</w:t>
            </w:r>
          </w:p>
        </w:tc>
      </w:tr>
    </w:tbl>
    <w:p w14:paraId="5DD62F58" w14:textId="77777777" w:rsidR="008A6303" w:rsidRPr="00E14107" w:rsidRDefault="008A6303" w:rsidP="008A6303">
      <w:pPr>
        <w:pStyle w:val="Heading3Numbered"/>
      </w:pPr>
      <w:bookmarkStart w:id="344" w:name="_Toc26880976"/>
      <w:r w:rsidRPr="00E14107">
        <w:t xml:space="preserve">Recommendation </w:t>
      </w:r>
      <w:r>
        <w:t>48</w:t>
      </w:r>
      <w:bookmarkEnd w:id="344"/>
    </w:p>
    <w:p w14:paraId="7CE339BA" w14:textId="77777777" w:rsidR="008A6303" w:rsidRPr="00E14107" w:rsidRDefault="008A6303" w:rsidP="008A6303">
      <w:pPr>
        <w:pStyle w:val="Bullet-green"/>
      </w:pPr>
      <w:r>
        <w:t>Item</w:t>
      </w:r>
      <w:r w:rsidRPr="00E14107">
        <w:t xml:space="preserve"> 4</w:t>
      </w:r>
      <w:r>
        <w:t>5782</w:t>
      </w:r>
      <w:r w:rsidRPr="00E14107">
        <w:t>:</w:t>
      </w:r>
      <w:r>
        <w:t xml:space="preserve"> Change the item descriptor to reflect</w:t>
      </w:r>
      <w:r w:rsidRPr="00210702">
        <w:t xml:space="preserve"> current clinical practice.</w:t>
      </w:r>
    </w:p>
    <w:p w14:paraId="342A90F4" w14:textId="77777777" w:rsidR="008A6303" w:rsidRPr="00E14107" w:rsidRDefault="008A6303" w:rsidP="00AE0413">
      <w:pPr>
        <w:pStyle w:val="Bullet2"/>
        <w:numPr>
          <w:ilvl w:val="1"/>
          <w:numId w:val="13"/>
        </w:numPr>
      </w:pPr>
      <w:r w:rsidRPr="00E14107">
        <w:t>The proposed item descriptor is as follows:</w:t>
      </w:r>
    </w:p>
    <w:p w14:paraId="6007A832" w14:textId="77777777" w:rsidR="008A6303" w:rsidRPr="00E14107" w:rsidRDefault="008A6303" w:rsidP="00AE0413">
      <w:pPr>
        <w:pStyle w:val="Dash3"/>
        <w:numPr>
          <w:ilvl w:val="2"/>
          <w:numId w:val="12"/>
        </w:numPr>
      </w:pPr>
      <w:r w:rsidRPr="00210702">
        <w:t>Frontoorbital advancement (Anaes.)</w:t>
      </w:r>
      <w:r w:rsidR="008C58C5">
        <w:t xml:space="preserve"> </w:t>
      </w:r>
      <w:r w:rsidRPr="00210702">
        <w:t>(Assist.)</w:t>
      </w:r>
      <w:r w:rsidR="008C58C5">
        <w:t>.</w:t>
      </w:r>
    </w:p>
    <w:p w14:paraId="20CC71EA" w14:textId="77777777" w:rsidR="008A6303" w:rsidRDefault="008A6303" w:rsidP="008A6303">
      <w:pPr>
        <w:pStyle w:val="Bullet-green"/>
      </w:pPr>
      <w:r w:rsidRPr="00E14107">
        <w:t>Item</w:t>
      </w:r>
      <w:r>
        <w:t xml:space="preserve"> </w:t>
      </w:r>
      <w:r w:rsidRPr="00E14107">
        <w:t>457</w:t>
      </w:r>
      <w:r>
        <w:t>85</w:t>
      </w:r>
      <w:r w:rsidRPr="00E14107">
        <w:t xml:space="preserve">: </w:t>
      </w:r>
      <w:r>
        <w:t xml:space="preserve">Change the item descriptor </w:t>
      </w:r>
      <w:r w:rsidRPr="00E81B01">
        <w:t xml:space="preserve">to update </w:t>
      </w:r>
      <w:r>
        <w:t xml:space="preserve">the </w:t>
      </w:r>
      <w:r w:rsidRPr="00E81B01">
        <w:t xml:space="preserve">terminology </w:t>
      </w:r>
      <w:r>
        <w:t xml:space="preserve">and reflect </w:t>
      </w:r>
      <w:r w:rsidRPr="00E81B01">
        <w:t>current clinical practice</w:t>
      </w:r>
      <w:r>
        <w:t xml:space="preserve">. </w:t>
      </w:r>
      <w:r w:rsidRPr="00E81B01">
        <w:t xml:space="preserve"> </w:t>
      </w:r>
    </w:p>
    <w:p w14:paraId="5E3AD920" w14:textId="77777777" w:rsidR="008A6303" w:rsidRPr="00E81B01" w:rsidRDefault="008A6303" w:rsidP="00AE0413">
      <w:pPr>
        <w:pStyle w:val="Bullet2"/>
        <w:numPr>
          <w:ilvl w:val="1"/>
          <w:numId w:val="13"/>
        </w:numPr>
      </w:pPr>
      <w:r w:rsidRPr="00E81B01">
        <w:t>The proposed item descriptor is as follows:</w:t>
      </w:r>
    </w:p>
    <w:p w14:paraId="12A88688" w14:textId="77777777" w:rsidR="008A6303" w:rsidRPr="00E81B01" w:rsidRDefault="008A6303" w:rsidP="00AE0413">
      <w:pPr>
        <w:pStyle w:val="Dash3"/>
        <w:numPr>
          <w:ilvl w:val="2"/>
          <w:numId w:val="12"/>
        </w:numPr>
      </w:pPr>
      <w:r w:rsidRPr="00E81B01">
        <w:t>Cranial vault reconstruction for single suture synostosis (Anaes.)</w:t>
      </w:r>
      <w:r w:rsidR="008C58C5">
        <w:t xml:space="preserve"> </w:t>
      </w:r>
      <w:r w:rsidRPr="00E81B01">
        <w:t>(Assist.)</w:t>
      </w:r>
      <w:r w:rsidR="008C58C5">
        <w:t>.</w:t>
      </w:r>
    </w:p>
    <w:p w14:paraId="663DC414" w14:textId="77777777" w:rsidR="008A6303" w:rsidRDefault="008A6303" w:rsidP="008A6303">
      <w:pPr>
        <w:pStyle w:val="Bullet-green"/>
      </w:pPr>
      <w:r>
        <w:t xml:space="preserve">Item 45788: Change the item descriptor </w:t>
      </w:r>
      <w:r w:rsidRPr="00D7269A">
        <w:t>to remove eponymous terminology and more accurately describe the procedure</w:t>
      </w:r>
      <w:r>
        <w:t xml:space="preserve">. </w:t>
      </w:r>
    </w:p>
    <w:p w14:paraId="6A9827B4" w14:textId="77777777" w:rsidR="008A6303" w:rsidRDefault="008A6303" w:rsidP="00AE0413">
      <w:pPr>
        <w:pStyle w:val="Bullet2"/>
        <w:numPr>
          <w:ilvl w:val="1"/>
          <w:numId w:val="13"/>
        </w:numPr>
      </w:pPr>
      <w:r w:rsidRPr="00D7269A">
        <w:t>The proposed item descriptor is as follows:</w:t>
      </w:r>
    </w:p>
    <w:p w14:paraId="6A380891" w14:textId="77777777" w:rsidR="008A6303" w:rsidRPr="00D7269A" w:rsidRDefault="008A6303" w:rsidP="00AE0413">
      <w:pPr>
        <w:pStyle w:val="Dash3"/>
        <w:numPr>
          <w:ilvl w:val="2"/>
          <w:numId w:val="12"/>
        </w:numPr>
      </w:pPr>
      <w:r w:rsidRPr="00D7269A">
        <w:t>Glenoid fossa, construction of, from bone and cartilage graft, and creation of condyle and ascending ramus of mandible, in hemifacial microsomia, not including harvesting of gra</w:t>
      </w:r>
      <w:r>
        <w:t>ft material</w:t>
      </w:r>
      <w:r w:rsidRPr="00D7269A">
        <w:t xml:space="preserve"> (Anaes.) (Assist.)</w:t>
      </w:r>
      <w:r w:rsidR="008C58C5">
        <w:t>.</w:t>
      </w:r>
    </w:p>
    <w:p w14:paraId="02AD9D43" w14:textId="77777777" w:rsidR="008A6303" w:rsidRPr="00D7269A" w:rsidRDefault="008A6303" w:rsidP="008A6303">
      <w:pPr>
        <w:pStyle w:val="Bullet-green"/>
      </w:pPr>
      <w:r>
        <w:t xml:space="preserve">Item 45791: Change the item descriptor </w:t>
      </w:r>
      <w:r w:rsidRPr="00D7269A">
        <w:t>to update terminology</w:t>
      </w:r>
      <w:r>
        <w:t>.</w:t>
      </w:r>
    </w:p>
    <w:p w14:paraId="5976CD1C" w14:textId="77777777" w:rsidR="008A6303" w:rsidRDefault="008A6303" w:rsidP="00AE0413">
      <w:pPr>
        <w:pStyle w:val="Bullet2"/>
        <w:numPr>
          <w:ilvl w:val="1"/>
          <w:numId w:val="13"/>
        </w:numPr>
      </w:pPr>
      <w:r w:rsidRPr="00D7269A">
        <w:t>The proposed item descriptor is as follows:</w:t>
      </w:r>
    </w:p>
    <w:p w14:paraId="3DA786BD" w14:textId="77777777" w:rsidR="008A6303" w:rsidRPr="00D7269A" w:rsidRDefault="008A6303" w:rsidP="00AE0413">
      <w:pPr>
        <w:pStyle w:val="Dash3"/>
        <w:numPr>
          <w:ilvl w:val="2"/>
          <w:numId w:val="12"/>
        </w:numPr>
      </w:pPr>
      <w:r w:rsidRPr="00D7269A">
        <w:t>Absent condyle and ascending ramus in craniofacial microsomia, construction of, not including harvesting of graft material. (Anaes.) (Assist.)</w:t>
      </w:r>
      <w:r w:rsidR="008C58C5">
        <w:t>.</w:t>
      </w:r>
    </w:p>
    <w:p w14:paraId="5EE8C9CA" w14:textId="77777777" w:rsidR="008A6303" w:rsidRPr="007460E6" w:rsidRDefault="008A6303" w:rsidP="008A6303">
      <w:pPr>
        <w:pStyle w:val="Bullet-green"/>
      </w:pPr>
      <w:r>
        <w:t>Item 45853: Delete</w:t>
      </w:r>
      <w:r w:rsidR="008C58C5">
        <w:t>.</w:t>
      </w:r>
    </w:p>
    <w:p w14:paraId="23922F03" w14:textId="77777777" w:rsidR="008A6303" w:rsidRPr="00E14107" w:rsidRDefault="008A6303" w:rsidP="008A6303">
      <w:pPr>
        <w:pStyle w:val="Bullet-green"/>
        <w:numPr>
          <w:ilvl w:val="0"/>
          <w:numId w:val="0"/>
        </w:numPr>
        <w:ind w:left="431"/>
      </w:pPr>
    </w:p>
    <w:p w14:paraId="3A225DC2" w14:textId="77777777" w:rsidR="008A6303" w:rsidRPr="00E14107" w:rsidRDefault="008A6303" w:rsidP="008A6303">
      <w:pPr>
        <w:pStyle w:val="Heading3Numbered"/>
      </w:pPr>
      <w:bookmarkStart w:id="345" w:name="_Toc26880977"/>
      <w:r w:rsidRPr="00E14107">
        <w:t xml:space="preserve">Rationale for Recommendation </w:t>
      </w:r>
      <w:r>
        <w:t>48</w:t>
      </w:r>
      <w:bookmarkEnd w:id="345"/>
    </w:p>
    <w:p w14:paraId="5373A2E2" w14:textId="77777777" w:rsidR="008A6303" w:rsidRDefault="008A6303" w:rsidP="008A6303">
      <w:r>
        <w:t>The recommendations above are based on improving clarity and updating Schedule to reflect current clinical practice.  The proposals are minor word changes only with no implications for usage or billings.</w:t>
      </w:r>
    </w:p>
    <w:p w14:paraId="163C95EA" w14:textId="77777777" w:rsidR="008A6303" w:rsidRDefault="008A6303" w:rsidP="008A6303">
      <w:pPr>
        <w:pStyle w:val="Bullet-green"/>
      </w:pPr>
      <w:r>
        <w:t>Item 45782</w:t>
      </w:r>
      <w:r w:rsidRPr="00210702">
        <w:t xml:space="preserve">: </w:t>
      </w:r>
      <w:r>
        <w:t>Unilateral advancement is not performed in current surgical practice so the Committee recommends to remove the term 'unilateral' from descriptor</w:t>
      </w:r>
      <w:r w:rsidR="008C58C5">
        <w:t>.</w:t>
      </w:r>
    </w:p>
    <w:p w14:paraId="2D4FF55F" w14:textId="77777777" w:rsidR="008A6303" w:rsidRDefault="008A6303" w:rsidP="008A6303">
      <w:pPr>
        <w:pStyle w:val="Bullet-green"/>
      </w:pPr>
      <w:r>
        <w:t>Item 45785</w:t>
      </w:r>
      <w:r w:rsidRPr="00E81B01">
        <w:t xml:space="preserve">: </w:t>
      </w:r>
      <w:r>
        <w:t>R</w:t>
      </w:r>
      <w:r w:rsidRPr="00E81B01">
        <w:t xml:space="preserve">eplace ‘oxycephaly, brachycephaly, turricephaly or similar condition’ with ‘single suture synostosis’ because </w:t>
      </w:r>
      <w:r>
        <w:t xml:space="preserve">the current terminology </w:t>
      </w:r>
      <w:r w:rsidRPr="00E81B01">
        <w:t>it is not scientifically based and describes the shape of the head, whereas ‘suture synostosis’ describes the pathology.</w:t>
      </w:r>
      <w:r>
        <w:t xml:space="preserve"> This recommendation is to be consistent with current clinical practice and modern terminology</w:t>
      </w:r>
      <w:r w:rsidR="008C58C5">
        <w:t>.</w:t>
      </w:r>
    </w:p>
    <w:p w14:paraId="6F84FC4D" w14:textId="77777777" w:rsidR="008A6303" w:rsidRDefault="008A6303" w:rsidP="008A6303">
      <w:pPr>
        <w:pStyle w:val="Bullet-green"/>
      </w:pPr>
      <w:r>
        <w:t xml:space="preserve">Item 45788: </w:t>
      </w:r>
      <w:r w:rsidRPr="00D7269A">
        <w:t xml:space="preserve">This is a very complex and rare procedure </w:t>
      </w:r>
      <w:r>
        <w:t>which is</w:t>
      </w:r>
      <w:r w:rsidRPr="00D7269A">
        <w:t xml:space="preserve"> occasionally indicated. </w:t>
      </w:r>
      <w:r>
        <w:t>The Committee felt it</w:t>
      </w:r>
      <w:r w:rsidRPr="00D7269A">
        <w:t xml:space="preserve"> is better to use scientific descriptors than a</w:t>
      </w:r>
      <w:r>
        <w:t>n</w:t>
      </w:r>
      <w:r w:rsidRPr="00D7269A">
        <w:t xml:space="preserve"> eponomyous term</w:t>
      </w:r>
      <w:r>
        <w:t>.</w:t>
      </w:r>
    </w:p>
    <w:p w14:paraId="5BCFF80D" w14:textId="77777777" w:rsidR="008A6303" w:rsidRDefault="008A6303" w:rsidP="008A6303">
      <w:pPr>
        <w:pStyle w:val="Bullet-green"/>
      </w:pPr>
      <w:r>
        <w:t>Item 45791</w:t>
      </w:r>
      <w:r w:rsidRPr="00D7269A">
        <w:t xml:space="preserve">: </w:t>
      </w:r>
      <w:r>
        <w:t xml:space="preserve">The Committee recommends </w:t>
      </w:r>
      <w:r w:rsidRPr="00D7269A">
        <w:t>replac</w:t>
      </w:r>
      <w:r>
        <w:t>ing</w:t>
      </w:r>
      <w:r w:rsidRPr="00D7269A">
        <w:t xml:space="preserve"> ‘hemifacial microsomia’ with ‘craniofacial microsomia’</w:t>
      </w:r>
      <w:r>
        <w:t>.</w:t>
      </w:r>
      <w:r w:rsidRPr="00D7269A">
        <w:t xml:space="preserve"> This is a simple</w:t>
      </w:r>
      <w:r>
        <w:t>r</w:t>
      </w:r>
      <w:r w:rsidRPr="00D7269A">
        <w:t xml:space="preserve"> version</w:t>
      </w:r>
      <w:r>
        <w:t xml:space="preserve"> of the procedure described by item </w:t>
      </w:r>
      <w:r w:rsidRPr="00D7269A">
        <w:t>45788 as it requires construction of the jaw but not the socket</w:t>
      </w:r>
      <w:r>
        <w:t>.</w:t>
      </w:r>
    </w:p>
    <w:p w14:paraId="546C0215" w14:textId="77777777" w:rsidR="008A6303" w:rsidRPr="00E14107" w:rsidRDefault="008A6303" w:rsidP="008A6303">
      <w:pPr>
        <w:pStyle w:val="Bullet-green"/>
      </w:pPr>
      <w:r>
        <w:t>Item 45853: This item is a duplication of item 45791</w:t>
      </w:r>
      <w:r w:rsidR="008C58C5">
        <w:t>.</w:t>
      </w:r>
    </w:p>
    <w:p w14:paraId="4E98C708" w14:textId="77777777" w:rsidR="008A6303" w:rsidRDefault="008A6303" w:rsidP="008A6303"/>
    <w:p w14:paraId="56184ADB" w14:textId="77777777" w:rsidR="008A6303" w:rsidRPr="009876A1" w:rsidRDefault="008A6303" w:rsidP="008A6303">
      <w:pPr>
        <w:pStyle w:val="Heading2"/>
      </w:pPr>
      <w:bookmarkStart w:id="346" w:name="_Toc26880978"/>
      <w:r w:rsidRPr="009876A1">
        <w:t>Osseo-integration procedures</w:t>
      </w:r>
      <w:bookmarkEnd w:id="346"/>
      <w:r w:rsidRPr="009876A1">
        <w:t xml:space="preserve"> </w:t>
      </w:r>
    </w:p>
    <w:p w14:paraId="7CFCA24D" w14:textId="77777777" w:rsidR="008A6303" w:rsidRPr="009876A1" w:rsidRDefault="008A6303" w:rsidP="008A6303">
      <w:pPr>
        <w:pStyle w:val="TableCaption"/>
      </w:pPr>
      <w:bookmarkStart w:id="347" w:name="_Toc26881074"/>
      <w:r>
        <w:t xml:space="preserve">Table </w:t>
      </w:r>
      <w:r w:rsidRPr="00F3341C">
        <w:fldChar w:fldCharType="begin"/>
      </w:r>
      <w:r>
        <w:instrText xml:space="preserve"> SEQ Table \* ARABIC </w:instrText>
      </w:r>
      <w:r w:rsidRPr="00F3341C">
        <w:fldChar w:fldCharType="separate"/>
      </w:r>
      <w:r w:rsidR="002F004E">
        <w:rPr>
          <w:noProof/>
        </w:rPr>
        <w:t>42</w:t>
      </w:r>
      <w:r w:rsidRPr="00F3341C">
        <w:fldChar w:fldCharType="end"/>
      </w:r>
      <w:r w:rsidRPr="009876A1">
        <w:t>: Item introduction table for item</w:t>
      </w:r>
      <w:r>
        <w:t xml:space="preserve">s </w:t>
      </w:r>
      <w:r w:rsidRPr="00553530">
        <w:t>45794</w:t>
      </w:r>
      <w:r>
        <w:t xml:space="preserve">, </w:t>
      </w:r>
      <w:r w:rsidRPr="00553530">
        <w:t>45797</w:t>
      </w:r>
      <w:r>
        <w:t>, 45845 and 45847</w:t>
      </w:r>
      <w:bookmarkEnd w:id="34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2: item introduction for items 45794, 45797, 45845, 45847"/>
        <w:tblDescription w:val="Table 42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2"/>
        <w:gridCol w:w="3522"/>
        <w:gridCol w:w="888"/>
        <w:gridCol w:w="1069"/>
        <w:gridCol w:w="1046"/>
        <w:gridCol w:w="1105"/>
      </w:tblGrid>
      <w:tr w:rsidR="008A6303" w:rsidRPr="00386E44" w14:paraId="2001F3C4" w14:textId="77777777" w:rsidTr="00270DC6">
        <w:trPr>
          <w:tblHeader/>
        </w:trPr>
        <w:tc>
          <w:tcPr>
            <w:tcW w:w="686" w:type="dxa"/>
            <w:shd w:val="clear" w:color="auto" w:fill="01653F"/>
            <w:vAlign w:val="bottom"/>
          </w:tcPr>
          <w:p w14:paraId="02EB4FA6" w14:textId="77777777" w:rsidR="008A6303" w:rsidRPr="009876A1" w:rsidRDefault="008A6303" w:rsidP="00270DC6">
            <w:pPr>
              <w:pStyle w:val="Tableheading-white"/>
            </w:pPr>
            <w:r w:rsidRPr="009876A1">
              <w:t>Item</w:t>
            </w:r>
          </w:p>
        </w:tc>
        <w:tc>
          <w:tcPr>
            <w:tcW w:w="3566" w:type="dxa"/>
            <w:shd w:val="clear" w:color="auto" w:fill="01653F"/>
            <w:vAlign w:val="bottom"/>
          </w:tcPr>
          <w:p w14:paraId="185B4788" w14:textId="77777777" w:rsidR="008A6303" w:rsidRPr="009876A1" w:rsidRDefault="008A6303" w:rsidP="00270DC6">
            <w:pPr>
              <w:pStyle w:val="Tableheading-white"/>
            </w:pPr>
            <w:r w:rsidRPr="009876A1">
              <w:t>Descriptor</w:t>
            </w:r>
          </w:p>
        </w:tc>
        <w:tc>
          <w:tcPr>
            <w:tcW w:w="891" w:type="dxa"/>
            <w:shd w:val="clear" w:color="auto" w:fill="01653F"/>
            <w:vAlign w:val="bottom"/>
          </w:tcPr>
          <w:p w14:paraId="00D3F70B" w14:textId="77777777" w:rsidR="008A6303" w:rsidRPr="009876A1" w:rsidRDefault="008A6303" w:rsidP="00270DC6">
            <w:pPr>
              <w:pStyle w:val="Tableheading-white"/>
            </w:pPr>
            <w:r w:rsidRPr="009876A1">
              <w:t>Schedule fee</w:t>
            </w:r>
          </w:p>
        </w:tc>
        <w:tc>
          <w:tcPr>
            <w:tcW w:w="1073" w:type="dxa"/>
            <w:shd w:val="clear" w:color="auto" w:fill="01653F"/>
            <w:vAlign w:val="bottom"/>
          </w:tcPr>
          <w:p w14:paraId="5EB901D0" w14:textId="77777777" w:rsidR="008A6303" w:rsidRPr="009876A1" w:rsidRDefault="008A6303" w:rsidP="00270DC6">
            <w:pPr>
              <w:pStyle w:val="Tableheading-white"/>
            </w:pPr>
            <w:r w:rsidRPr="009876A1">
              <w:t>Services FY2016/17</w:t>
            </w:r>
          </w:p>
        </w:tc>
        <w:tc>
          <w:tcPr>
            <w:tcW w:w="1049" w:type="dxa"/>
            <w:shd w:val="clear" w:color="auto" w:fill="01653F"/>
            <w:vAlign w:val="bottom"/>
          </w:tcPr>
          <w:p w14:paraId="7A8777D4" w14:textId="77777777" w:rsidR="008A6303" w:rsidRPr="009876A1" w:rsidRDefault="008A6303" w:rsidP="00270DC6">
            <w:pPr>
              <w:pStyle w:val="Tableheading-white"/>
            </w:pPr>
            <w:r w:rsidRPr="009876A1">
              <w:t>Benefits FY2016/17</w:t>
            </w:r>
          </w:p>
        </w:tc>
        <w:tc>
          <w:tcPr>
            <w:tcW w:w="1113" w:type="dxa"/>
            <w:shd w:val="clear" w:color="auto" w:fill="01653F"/>
            <w:vAlign w:val="bottom"/>
          </w:tcPr>
          <w:p w14:paraId="3A0D0191" w14:textId="77777777" w:rsidR="008A6303" w:rsidRPr="009876A1" w:rsidRDefault="008A6303" w:rsidP="00270DC6">
            <w:pPr>
              <w:pStyle w:val="Tableheading-white"/>
            </w:pPr>
            <w:r w:rsidRPr="009876A1">
              <w:t>Services 5-year annual avg. growth</w:t>
            </w:r>
          </w:p>
        </w:tc>
      </w:tr>
      <w:tr w:rsidR="008A6303" w:rsidRPr="00386E44" w14:paraId="4576FCED" w14:textId="77777777" w:rsidTr="00270DC6">
        <w:tc>
          <w:tcPr>
            <w:tcW w:w="686" w:type="dxa"/>
          </w:tcPr>
          <w:p w14:paraId="05F162C0" w14:textId="77777777" w:rsidR="008A6303" w:rsidRPr="009876A1" w:rsidRDefault="008A6303" w:rsidP="00270DC6">
            <w:pPr>
              <w:pStyle w:val="Tabletext"/>
            </w:pPr>
            <w:r w:rsidRPr="009876A1">
              <w:t>45794</w:t>
            </w:r>
          </w:p>
        </w:tc>
        <w:tc>
          <w:tcPr>
            <w:tcW w:w="3566" w:type="dxa"/>
          </w:tcPr>
          <w:p w14:paraId="18660A3D" w14:textId="77777777" w:rsidR="008A6303" w:rsidRPr="009876A1" w:rsidRDefault="008A6303" w:rsidP="00270DC6">
            <w:pPr>
              <w:pStyle w:val="Tabletext"/>
            </w:pPr>
            <w:r w:rsidRPr="009876A1">
              <w:t>Osseo-integration procedure - extra-oral, implantation of titanium fixture, not for implantable bone conduction hearing system device (Anaes.)</w:t>
            </w:r>
            <w:r w:rsidR="008C58C5">
              <w:t>.</w:t>
            </w:r>
          </w:p>
        </w:tc>
        <w:tc>
          <w:tcPr>
            <w:tcW w:w="891" w:type="dxa"/>
          </w:tcPr>
          <w:p w14:paraId="1DA37944" w14:textId="77777777" w:rsidR="008A6303" w:rsidRPr="009876A1" w:rsidRDefault="008A6303" w:rsidP="00270DC6">
            <w:pPr>
              <w:pStyle w:val="Tabletext"/>
            </w:pPr>
            <w:r w:rsidRPr="009876A1">
              <w:t>$503.85</w:t>
            </w:r>
          </w:p>
        </w:tc>
        <w:tc>
          <w:tcPr>
            <w:tcW w:w="1073" w:type="dxa"/>
          </w:tcPr>
          <w:p w14:paraId="236FD489" w14:textId="77777777" w:rsidR="008A6303" w:rsidRPr="009876A1" w:rsidRDefault="008A6303" w:rsidP="00270DC6">
            <w:pPr>
              <w:pStyle w:val="Tabletext"/>
            </w:pPr>
            <w:r w:rsidRPr="009876A1">
              <w:t xml:space="preserve"> 34 </w:t>
            </w:r>
          </w:p>
        </w:tc>
        <w:tc>
          <w:tcPr>
            <w:tcW w:w="1049" w:type="dxa"/>
          </w:tcPr>
          <w:p w14:paraId="14395367" w14:textId="77777777" w:rsidR="008A6303" w:rsidRPr="009876A1" w:rsidRDefault="008A6303" w:rsidP="00270DC6">
            <w:pPr>
              <w:pStyle w:val="Tabletext"/>
            </w:pPr>
            <w:r w:rsidRPr="009876A1">
              <w:t>$7,102.75</w:t>
            </w:r>
          </w:p>
        </w:tc>
        <w:tc>
          <w:tcPr>
            <w:tcW w:w="1113" w:type="dxa"/>
          </w:tcPr>
          <w:p w14:paraId="764162C4" w14:textId="77777777" w:rsidR="008A6303" w:rsidRPr="009876A1" w:rsidRDefault="008A6303" w:rsidP="00270DC6">
            <w:pPr>
              <w:pStyle w:val="Tabletext"/>
            </w:pPr>
            <w:r w:rsidRPr="009876A1">
              <w:t>37.2%</w:t>
            </w:r>
          </w:p>
        </w:tc>
      </w:tr>
      <w:tr w:rsidR="008A6303" w:rsidRPr="00386E44" w14:paraId="17F611B9" w14:textId="77777777" w:rsidTr="00270DC6">
        <w:tc>
          <w:tcPr>
            <w:tcW w:w="686" w:type="dxa"/>
          </w:tcPr>
          <w:p w14:paraId="00D1F687" w14:textId="77777777" w:rsidR="008A6303" w:rsidRPr="009876A1" w:rsidRDefault="008A6303" w:rsidP="00270DC6">
            <w:pPr>
              <w:pStyle w:val="Tabletext"/>
            </w:pPr>
            <w:r w:rsidRPr="009876A1">
              <w:t>45797</w:t>
            </w:r>
          </w:p>
        </w:tc>
        <w:tc>
          <w:tcPr>
            <w:tcW w:w="3566" w:type="dxa"/>
          </w:tcPr>
          <w:p w14:paraId="11EB5823" w14:textId="77777777" w:rsidR="008A6303" w:rsidRPr="009876A1" w:rsidRDefault="008A6303" w:rsidP="00270DC6">
            <w:pPr>
              <w:pStyle w:val="Tabletext"/>
            </w:pPr>
            <w:r w:rsidRPr="009876A1">
              <w:t>Osseo-integration procedure, fixation of transcutaneous abutment, not for implantable bone conduction hearing system device (Anaes.)</w:t>
            </w:r>
            <w:r w:rsidR="008C58C5">
              <w:t>.</w:t>
            </w:r>
          </w:p>
        </w:tc>
        <w:tc>
          <w:tcPr>
            <w:tcW w:w="891" w:type="dxa"/>
          </w:tcPr>
          <w:p w14:paraId="0CA0E7F3" w14:textId="77777777" w:rsidR="008A6303" w:rsidRPr="009876A1" w:rsidRDefault="008A6303" w:rsidP="00270DC6">
            <w:pPr>
              <w:pStyle w:val="Tabletext"/>
            </w:pPr>
            <w:r w:rsidRPr="009876A1">
              <w:t>$186.50</w:t>
            </w:r>
          </w:p>
        </w:tc>
        <w:tc>
          <w:tcPr>
            <w:tcW w:w="1073" w:type="dxa"/>
          </w:tcPr>
          <w:p w14:paraId="13EEFADB" w14:textId="77777777" w:rsidR="008A6303" w:rsidRPr="009876A1" w:rsidRDefault="008A6303" w:rsidP="00270DC6">
            <w:pPr>
              <w:pStyle w:val="Tabletext"/>
            </w:pPr>
            <w:r w:rsidRPr="009876A1">
              <w:t xml:space="preserve"> 39 </w:t>
            </w:r>
          </w:p>
        </w:tc>
        <w:tc>
          <w:tcPr>
            <w:tcW w:w="1049" w:type="dxa"/>
          </w:tcPr>
          <w:p w14:paraId="521A6DC6" w14:textId="77777777" w:rsidR="008A6303" w:rsidRPr="009876A1" w:rsidRDefault="008A6303" w:rsidP="00270DC6">
            <w:pPr>
              <w:pStyle w:val="Tabletext"/>
            </w:pPr>
            <w:r w:rsidRPr="009876A1">
              <w:t>$3,179.55</w:t>
            </w:r>
          </w:p>
        </w:tc>
        <w:tc>
          <w:tcPr>
            <w:tcW w:w="1113" w:type="dxa"/>
          </w:tcPr>
          <w:p w14:paraId="5AF22EB1" w14:textId="77777777" w:rsidR="008A6303" w:rsidRPr="009876A1" w:rsidRDefault="008A6303" w:rsidP="00270DC6">
            <w:pPr>
              <w:pStyle w:val="Tabletext"/>
            </w:pPr>
            <w:r w:rsidRPr="009876A1">
              <w:t>41.0%</w:t>
            </w:r>
          </w:p>
        </w:tc>
      </w:tr>
      <w:tr w:rsidR="008A6303" w:rsidRPr="00386E44" w14:paraId="4B583FE5" w14:textId="77777777" w:rsidTr="00270DC6">
        <w:tc>
          <w:tcPr>
            <w:tcW w:w="686" w:type="dxa"/>
          </w:tcPr>
          <w:p w14:paraId="56129C61" w14:textId="77777777" w:rsidR="008A6303" w:rsidRPr="00E757A9" w:rsidRDefault="008A6303" w:rsidP="00270DC6">
            <w:pPr>
              <w:pStyle w:val="Tabletext"/>
            </w:pPr>
            <w:r w:rsidRPr="00E757A9">
              <w:t>45845</w:t>
            </w:r>
          </w:p>
        </w:tc>
        <w:tc>
          <w:tcPr>
            <w:tcW w:w="3566" w:type="dxa"/>
          </w:tcPr>
          <w:p w14:paraId="23061B98" w14:textId="77777777" w:rsidR="008A6303" w:rsidRPr="00E757A9" w:rsidRDefault="008A6303" w:rsidP="00270DC6">
            <w:pPr>
              <w:pStyle w:val="Tabletext"/>
            </w:pPr>
            <w:r w:rsidRPr="00E757A9">
              <w:t>Osseo-integration procedure - intra-oral implantation of titanium fixture to facilitate restoration of the dentition following resection of part of the maxilla or mandible for benign or malignant tumours (Anaes.)</w:t>
            </w:r>
            <w:r w:rsidR="008C58C5">
              <w:t>.</w:t>
            </w:r>
          </w:p>
        </w:tc>
        <w:tc>
          <w:tcPr>
            <w:tcW w:w="891" w:type="dxa"/>
          </w:tcPr>
          <w:p w14:paraId="3C5D4E57" w14:textId="77777777" w:rsidR="008A6303" w:rsidRPr="00E757A9" w:rsidRDefault="008A6303" w:rsidP="00270DC6">
            <w:pPr>
              <w:pStyle w:val="Tabletext"/>
            </w:pPr>
            <w:r w:rsidRPr="00E757A9">
              <w:t>$503.85</w:t>
            </w:r>
          </w:p>
        </w:tc>
        <w:tc>
          <w:tcPr>
            <w:tcW w:w="1073" w:type="dxa"/>
          </w:tcPr>
          <w:p w14:paraId="62933B51" w14:textId="77777777" w:rsidR="008A6303" w:rsidRPr="00E757A9" w:rsidRDefault="008A6303" w:rsidP="00270DC6">
            <w:pPr>
              <w:pStyle w:val="Tabletext"/>
            </w:pPr>
            <w:r w:rsidRPr="00E757A9">
              <w:t xml:space="preserve"> 70 </w:t>
            </w:r>
          </w:p>
        </w:tc>
        <w:tc>
          <w:tcPr>
            <w:tcW w:w="1049" w:type="dxa"/>
          </w:tcPr>
          <w:p w14:paraId="455778DA" w14:textId="77777777" w:rsidR="008A6303" w:rsidRPr="00E757A9" w:rsidRDefault="008A6303" w:rsidP="00270DC6">
            <w:pPr>
              <w:pStyle w:val="Tabletext"/>
            </w:pPr>
            <w:r w:rsidRPr="00E757A9">
              <w:t>$11,616.65</w:t>
            </w:r>
          </w:p>
        </w:tc>
        <w:tc>
          <w:tcPr>
            <w:tcW w:w="1113" w:type="dxa"/>
          </w:tcPr>
          <w:p w14:paraId="47C428A6" w14:textId="77777777" w:rsidR="008A6303" w:rsidRPr="00E757A9" w:rsidRDefault="008A6303" w:rsidP="00270DC6">
            <w:pPr>
              <w:pStyle w:val="Tabletext"/>
            </w:pPr>
            <w:r w:rsidRPr="00E757A9">
              <w:t>10.8%</w:t>
            </w:r>
          </w:p>
        </w:tc>
      </w:tr>
      <w:tr w:rsidR="008A6303" w:rsidRPr="00386E44" w14:paraId="7840C1BF" w14:textId="77777777" w:rsidTr="00270DC6">
        <w:tc>
          <w:tcPr>
            <w:tcW w:w="686" w:type="dxa"/>
          </w:tcPr>
          <w:p w14:paraId="13981AFF" w14:textId="77777777" w:rsidR="008A6303" w:rsidRPr="00E757A9" w:rsidRDefault="008A6303" w:rsidP="00270DC6">
            <w:pPr>
              <w:pStyle w:val="Tabletext"/>
            </w:pPr>
            <w:r w:rsidRPr="00E757A9">
              <w:t>45847</w:t>
            </w:r>
          </w:p>
        </w:tc>
        <w:tc>
          <w:tcPr>
            <w:tcW w:w="3566" w:type="dxa"/>
          </w:tcPr>
          <w:p w14:paraId="4D506434" w14:textId="77777777" w:rsidR="008A6303" w:rsidRPr="00E757A9" w:rsidRDefault="008A6303" w:rsidP="00270DC6">
            <w:pPr>
              <w:pStyle w:val="Tabletext"/>
            </w:pPr>
            <w:r w:rsidRPr="00E757A9">
              <w:t>Osseo-integration procedure - fixation of transmucosal abutment to fixtures placed following resection of part of the maxilla or mandible for benign or malignant tumours (Anaes.)</w:t>
            </w:r>
            <w:r w:rsidR="008C58C5">
              <w:t>.</w:t>
            </w:r>
          </w:p>
        </w:tc>
        <w:tc>
          <w:tcPr>
            <w:tcW w:w="891" w:type="dxa"/>
          </w:tcPr>
          <w:p w14:paraId="2021083E" w14:textId="77777777" w:rsidR="008A6303" w:rsidRPr="00E757A9" w:rsidRDefault="008A6303" w:rsidP="00270DC6">
            <w:pPr>
              <w:pStyle w:val="Tabletext"/>
            </w:pPr>
            <w:r w:rsidRPr="00E757A9">
              <w:t>$186.50</w:t>
            </w:r>
          </w:p>
        </w:tc>
        <w:tc>
          <w:tcPr>
            <w:tcW w:w="1073" w:type="dxa"/>
          </w:tcPr>
          <w:p w14:paraId="2E45F4D6" w14:textId="77777777" w:rsidR="008A6303" w:rsidRPr="00E757A9" w:rsidRDefault="008A6303" w:rsidP="00270DC6">
            <w:pPr>
              <w:pStyle w:val="Tabletext"/>
            </w:pPr>
            <w:r w:rsidRPr="00E757A9">
              <w:t xml:space="preserve"> 23 </w:t>
            </w:r>
          </w:p>
        </w:tc>
        <w:tc>
          <w:tcPr>
            <w:tcW w:w="1049" w:type="dxa"/>
          </w:tcPr>
          <w:p w14:paraId="4CCE8611" w14:textId="77777777" w:rsidR="008A6303" w:rsidRPr="00E757A9" w:rsidRDefault="008A6303" w:rsidP="00270DC6">
            <w:pPr>
              <w:pStyle w:val="Tabletext"/>
            </w:pPr>
            <w:r w:rsidRPr="00E757A9">
              <w:t>$1,402.65</w:t>
            </w:r>
          </w:p>
        </w:tc>
        <w:tc>
          <w:tcPr>
            <w:tcW w:w="1113" w:type="dxa"/>
          </w:tcPr>
          <w:p w14:paraId="29FA093A" w14:textId="77777777" w:rsidR="008A6303" w:rsidRPr="00E757A9" w:rsidRDefault="008A6303" w:rsidP="00270DC6">
            <w:pPr>
              <w:pStyle w:val="Tabletext"/>
            </w:pPr>
            <w:r w:rsidRPr="00E757A9">
              <w:t>0.9%</w:t>
            </w:r>
          </w:p>
        </w:tc>
      </w:tr>
    </w:tbl>
    <w:p w14:paraId="6755A7C2" w14:textId="77777777" w:rsidR="008A6303" w:rsidRDefault="008A6303" w:rsidP="008A6303">
      <w:pPr>
        <w:pStyle w:val="Heading3Numbered"/>
        <w:numPr>
          <w:ilvl w:val="0"/>
          <w:numId w:val="0"/>
        </w:numPr>
        <w:ind w:left="720"/>
      </w:pPr>
    </w:p>
    <w:p w14:paraId="5C11A28E" w14:textId="77777777" w:rsidR="008A6303" w:rsidRPr="009876A1" w:rsidRDefault="008A6303" w:rsidP="008A6303">
      <w:pPr>
        <w:pStyle w:val="Heading3Numbered"/>
      </w:pPr>
      <w:bookmarkStart w:id="348" w:name="_Toc26880979"/>
      <w:r w:rsidRPr="009876A1">
        <w:t xml:space="preserve">Recommendation </w:t>
      </w:r>
      <w:r>
        <w:t>49</w:t>
      </w:r>
      <w:bookmarkEnd w:id="348"/>
    </w:p>
    <w:p w14:paraId="2B95FCB3" w14:textId="77777777" w:rsidR="008A6303" w:rsidRDefault="008A6303" w:rsidP="008A6303">
      <w:pPr>
        <w:pStyle w:val="Bullet-green"/>
      </w:pPr>
      <w:r w:rsidRPr="009876A1">
        <w:t>Items 4</w:t>
      </w:r>
      <w:r>
        <w:t>5794</w:t>
      </w:r>
      <w:r w:rsidRPr="009876A1">
        <w:t>:</w:t>
      </w:r>
      <w:r>
        <w:t xml:space="preserve"> C</w:t>
      </w:r>
      <w:r w:rsidRPr="009876A1">
        <w:t>hange</w:t>
      </w:r>
      <w:r>
        <w:t xml:space="preserve"> the item descriptor</w:t>
      </w:r>
      <w:r w:rsidRPr="009876A1">
        <w:t xml:space="preserve"> to </w:t>
      </w:r>
      <w:r>
        <w:t xml:space="preserve">reflect current clinical practice and include </w:t>
      </w:r>
      <w:r w:rsidRPr="009876A1">
        <w:t xml:space="preserve">description of </w:t>
      </w:r>
      <w:r>
        <w:t xml:space="preserve">the </w:t>
      </w:r>
      <w:r w:rsidRPr="009876A1">
        <w:t>pathology (congenital absence of tissue, tumour or trauma</w:t>
      </w:r>
      <w:r>
        <w:t>)</w:t>
      </w:r>
      <w:r w:rsidRPr="009876A1">
        <w:t xml:space="preserve">. </w:t>
      </w:r>
      <w:r>
        <w:t>Remove</w:t>
      </w:r>
      <w:r w:rsidRPr="009876A1">
        <w:t xml:space="preserve"> ‘not for implantable bone conduction hearing system device’ </w:t>
      </w:r>
      <w:r>
        <w:t>from</w:t>
      </w:r>
      <w:r w:rsidRPr="009876A1">
        <w:t xml:space="preserve"> proposed descriptor</w:t>
      </w:r>
      <w:r>
        <w:t>.</w:t>
      </w:r>
    </w:p>
    <w:p w14:paraId="340C3412" w14:textId="77777777" w:rsidR="008A6303" w:rsidRPr="009876A1" w:rsidRDefault="008A6303" w:rsidP="00DD10BB">
      <w:pPr>
        <w:pStyle w:val="Bullet2"/>
        <w:numPr>
          <w:ilvl w:val="1"/>
          <w:numId w:val="13"/>
        </w:numPr>
      </w:pPr>
      <w:r w:rsidRPr="009876A1">
        <w:t xml:space="preserve"> The proposed item descriptor is as follows:</w:t>
      </w:r>
    </w:p>
    <w:p w14:paraId="53367699" w14:textId="77777777" w:rsidR="008A6303" w:rsidRPr="009876A1" w:rsidRDefault="008A6303" w:rsidP="00DD10BB">
      <w:pPr>
        <w:pStyle w:val="Dash3"/>
        <w:numPr>
          <w:ilvl w:val="2"/>
          <w:numId w:val="12"/>
        </w:numPr>
      </w:pPr>
      <w:r w:rsidRPr="009876A1">
        <w:t>Osseo-integration procedure, first stag</w:t>
      </w:r>
      <w:r w:rsidRPr="00E959D7">
        <w:t xml:space="preserve">e: </w:t>
      </w:r>
      <w:r w:rsidRPr="007102AB">
        <w:t>implantation of fixture,</w:t>
      </w:r>
      <w:r w:rsidRPr="009876A1">
        <w:t xml:space="preserve"> following congenital absence, tumour or following trauma (</w:t>
      </w:r>
      <w:r>
        <w:t>other than trauma resulting from previous elective cosmetic surgery)</w:t>
      </w:r>
      <w:r w:rsidRPr="009876A1">
        <w:t xml:space="preserve"> (Anaes.)</w:t>
      </w:r>
      <w:r w:rsidR="008C58C5">
        <w:t>.</w:t>
      </w:r>
    </w:p>
    <w:p w14:paraId="6B70A02C" w14:textId="77777777" w:rsidR="008A6303" w:rsidRDefault="008A6303" w:rsidP="008A6303">
      <w:pPr>
        <w:pStyle w:val="Bullet-green"/>
      </w:pPr>
      <w:r w:rsidRPr="009876A1">
        <w:t>Item 457</w:t>
      </w:r>
      <w:r>
        <w:t>97: C</w:t>
      </w:r>
      <w:r w:rsidRPr="009876A1">
        <w:t>hange</w:t>
      </w:r>
      <w:r>
        <w:t xml:space="preserve"> the item descriptor</w:t>
      </w:r>
      <w:r w:rsidRPr="009876A1">
        <w:t xml:space="preserve"> to </w:t>
      </w:r>
      <w:r>
        <w:t xml:space="preserve">reflect current clinical practice and include </w:t>
      </w:r>
      <w:r w:rsidRPr="009876A1">
        <w:t xml:space="preserve">description of </w:t>
      </w:r>
      <w:r>
        <w:t xml:space="preserve">the </w:t>
      </w:r>
      <w:r w:rsidRPr="009876A1">
        <w:t>pathology (congenital absence of tissue, tumour or trauma</w:t>
      </w:r>
      <w:r>
        <w:t>)</w:t>
      </w:r>
      <w:r w:rsidRPr="009876A1">
        <w:t xml:space="preserve">. </w:t>
      </w:r>
      <w:r>
        <w:t>Remove</w:t>
      </w:r>
      <w:r w:rsidRPr="009876A1">
        <w:t xml:space="preserve"> ‘not for implantable bone conduction hearing system device’ </w:t>
      </w:r>
      <w:r>
        <w:t>from</w:t>
      </w:r>
      <w:r w:rsidRPr="009876A1">
        <w:t xml:space="preserve"> proposed descriptor</w:t>
      </w:r>
      <w:r>
        <w:t>.</w:t>
      </w:r>
    </w:p>
    <w:p w14:paraId="5ABDBAF5" w14:textId="77777777" w:rsidR="008A6303" w:rsidRPr="009876A1" w:rsidRDefault="008A6303" w:rsidP="00DD10BB">
      <w:pPr>
        <w:pStyle w:val="Bullet2"/>
        <w:numPr>
          <w:ilvl w:val="1"/>
          <w:numId w:val="13"/>
        </w:numPr>
      </w:pPr>
      <w:r w:rsidRPr="009876A1">
        <w:t>The proposed item descriptor is as follows:</w:t>
      </w:r>
    </w:p>
    <w:p w14:paraId="3BBA3653" w14:textId="77777777" w:rsidR="008A6303" w:rsidRDefault="008A6303" w:rsidP="00DD10BB">
      <w:pPr>
        <w:pStyle w:val="Dash3"/>
        <w:numPr>
          <w:ilvl w:val="2"/>
          <w:numId w:val="12"/>
        </w:numPr>
      </w:pPr>
      <w:r w:rsidRPr="009876A1">
        <w:t>Osseo-integration procedure, second stage: fixation of trancutaneous abutment, following congenital absence, tumour or following trauma (</w:t>
      </w:r>
      <w:r>
        <w:t>other than trauma resulting from previous elective cosmetic surgery)</w:t>
      </w:r>
      <w:r w:rsidRPr="009876A1">
        <w:t xml:space="preserve"> (Anaes.)</w:t>
      </w:r>
      <w:r w:rsidR="008C58C5">
        <w:t>.</w:t>
      </w:r>
    </w:p>
    <w:p w14:paraId="71C2E883" w14:textId="77777777" w:rsidR="008A6303" w:rsidRDefault="008A6303" w:rsidP="008A6303">
      <w:pPr>
        <w:pStyle w:val="Bullet-green"/>
      </w:pPr>
      <w:r>
        <w:t>Item 45845: Change the item descriptor to allow for treatment due to trauma or congenital absence of maxilla or mandible.</w:t>
      </w:r>
    </w:p>
    <w:p w14:paraId="5D5EEC0A" w14:textId="77777777" w:rsidR="008A6303" w:rsidRPr="00E757A9" w:rsidRDefault="008A6303" w:rsidP="00DD10BB">
      <w:pPr>
        <w:pStyle w:val="Bullet2"/>
        <w:numPr>
          <w:ilvl w:val="1"/>
          <w:numId w:val="13"/>
        </w:numPr>
      </w:pPr>
      <w:r w:rsidRPr="00E757A9">
        <w:t>The proposed item descriptor is as follows:</w:t>
      </w:r>
    </w:p>
    <w:p w14:paraId="1D921E9E" w14:textId="2BF11ED9" w:rsidR="008A6303" w:rsidRPr="00E757A9" w:rsidRDefault="008A6303" w:rsidP="00DD10BB">
      <w:pPr>
        <w:pStyle w:val="Dash3"/>
        <w:numPr>
          <w:ilvl w:val="2"/>
          <w:numId w:val="12"/>
        </w:numPr>
      </w:pPr>
      <w:r w:rsidRPr="00E757A9">
        <w:t xml:space="preserve">Osseo-integration procedure - intra-oral implantation of titanium fixture to facilitate restoration of the dentition following resection of part of the maxilla or mandible for </w:t>
      </w:r>
      <w:r>
        <w:t xml:space="preserve">a </w:t>
      </w:r>
      <w:r w:rsidRPr="00E757A9">
        <w:t xml:space="preserve">benign or </w:t>
      </w:r>
      <w:r>
        <w:t xml:space="preserve">a </w:t>
      </w:r>
      <w:r w:rsidRPr="00E757A9">
        <w:t>malignant tumour or following segmental loss from trauma or congenital absence of a segment of the maxilla or man</w:t>
      </w:r>
      <w:r>
        <w:t>d</w:t>
      </w:r>
      <w:r w:rsidRPr="00E757A9">
        <w:t>ible</w:t>
      </w:r>
      <w:r>
        <w:t xml:space="preserve"> (multiple adjacent teeth)</w:t>
      </w:r>
      <w:r w:rsidRPr="00E757A9">
        <w:t xml:space="preserve">. Fixture must be </w:t>
      </w:r>
      <w:r>
        <w:t xml:space="preserve">placed </w:t>
      </w:r>
      <w:r w:rsidRPr="00E757A9">
        <w:t xml:space="preserve">at site of </w:t>
      </w:r>
      <w:r>
        <w:t xml:space="preserve">the </w:t>
      </w:r>
      <w:r w:rsidRPr="00E757A9">
        <w:t>missing segment following appropriate reconstructive procedures (Anaes.)</w:t>
      </w:r>
      <w:r w:rsidR="008C58C5">
        <w:t>.</w:t>
      </w:r>
    </w:p>
    <w:p w14:paraId="09AD44DB" w14:textId="77777777" w:rsidR="008A6303" w:rsidRDefault="008A6303" w:rsidP="008A6303">
      <w:pPr>
        <w:pStyle w:val="Bullet-green"/>
      </w:pPr>
      <w:r>
        <w:t>Item 45847: Change the item descriptor to allow for treatment due to trauma or congenital absence of maxilla or mandible.</w:t>
      </w:r>
    </w:p>
    <w:p w14:paraId="5737348A" w14:textId="77777777" w:rsidR="008A6303" w:rsidRPr="00E757A9" w:rsidRDefault="008A6303" w:rsidP="00DD10BB">
      <w:pPr>
        <w:pStyle w:val="Bullet2"/>
        <w:numPr>
          <w:ilvl w:val="1"/>
          <w:numId w:val="13"/>
        </w:numPr>
      </w:pPr>
      <w:r w:rsidRPr="00E757A9">
        <w:t>The proposed item descriptor is as follows:</w:t>
      </w:r>
    </w:p>
    <w:p w14:paraId="7BE767B3" w14:textId="276666B6" w:rsidR="008A6303" w:rsidRPr="00E757A9" w:rsidRDefault="008A6303" w:rsidP="00DD10BB">
      <w:pPr>
        <w:pStyle w:val="Dash3"/>
        <w:numPr>
          <w:ilvl w:val="2"/>
          <w:numId w:val="12"/>
        </w:numPr>
      </w:pPr>
      <w:r w:rsidRPr="00E757A9">
        <w:t xml:space="preserve">Osseo-integration procedure - fixation of transmucosal abutment to fixtures placed following resection of part of the maxilla or mandible for </w:t>
      </w:r>
      <w:r>
        <w:t xml:space="preserve">a </w:t>
      </w:r>
      <w:r w:rsidRPr="00E757A9">
        <w:t xml:space="preserve">benign or </w:t>
      </w:r>
      <w:r>
        <w:t xml:space="preserve">a </w:t>
      </w:r>
      <w:r w:rsidRPr="00E757A9">
        <w:t>malignant tumour or following segmental loss from trauma or congenital absence of a segment of the maxilla or man</w:t>
      </w:r>
      <w:r>
        <w:t>d</w:t>
      </w:r>
      <w:r w:rsidRPr="00E757A9">
        <w:t>ible</w:t>
      </w:r>
      <w:r>
        <w:t xml:space="preserve"> (multiple adjacent teeth)</w:t>
      </w:r>
      <w:r w:rsidRPr="00E757A9">
        <w:t xml:space="preserve">. Fixture must be </w:t>
      </w:r>
      <w:r>
        <w:t>placed</w:t>
      </w:r>
      <w:r w:rsidRPr="00E757A9">
        <w:t xml:space="preserve"> at site of </w:t>
      </w:r>
      <w:r>
        <w:t xml:space="preserve">the </w:t>
      </w:r>
      <w:r w:rsidRPr="00E757A9">
        <w:t>missing segment following appropriate reconstructive procedures (Anaes.)</w:t>
      </w:r>
      <w:r w:rsidR="008C58C5">
        <w:t>.</w:t>
      </w:r>
    </w:p>
    <w:p w14:paraId="7782287F" w14:textId="77777777" w:rsidR="008A6303" w:rsidRPr="009876A1" w:rsidRDefault="008A6303" w:rsidP="008A6303">
      <w:pPr>
        <w:pStyle w:val="Bullet-green"/>
        <w:numPr>
          <w:ilvl w:val="0"/>
          <w:numId w:val="0"/>
        </w:numPr>
        <w:ind w:left="431"/>
      </w:pPr>
    </w:p>
    <w:p w14:paraId="575894AF" w14:textId="77777777" w:rsidR="008A6303" w:rsidRPr="009876A1" w:rsidRDefault="008A6303" w:rsidP="008A6303">
      <w:pPr>
        <w:pStyle w:val="Heading3Numbered"/>
      </w:pPr>
      <w:bookmarkStart w:id="349" w:name="_Toc26880980"/>
      <w:r w:rsidRPr="009876A1">
        <w:t xml:space="preserve">Rationale for Recommendation </w:t>
      </w:r>
      <w:r>
        <w:t>49</w:t>
      </w:r>
      <w:bookmarkEnd w:id="349"/>
    </w:p>
    <w:p w14:paraId="7C4CE3D9" w14:textId="77777777" w:rsidR="008A6303" w:rsidRDefault="008A6303" w:rsidP="008A6303">
      <w:r>
        <w:t xml:space="preserve">These recommendations reflect a need to improve and clarify the language for these item descriptors. </w:t>
      </w:r>
    </w:p>
    <w:p w14:paraId="2CCDF9B7" w14:textId="77777777" w:rsidR="008A6303" w:rsidRDefault="008A6303" w:rsidP="008A6303">
      <w:pPr>
        <w:pStyle w:val="Bullet-green"/>
      </w:pPr>
      <w:r>
        <w:t>Items 45845 and 45847: The main change proposed is that indications for surgery can include trauma or congenital absence of structures.  Currently there is no provision for patients who have had a significant injury such as a gunshot wound to the face or for those with rare craniofacial disorders where there are congenital absences of the structures supporting the teeth. The proposed change could therefore result in a minor increase of usage and billing.</w:t>
      </w:r>
      <w:r w:rsidRPr="00D95272">
        <w:t xml:space="preserve"> </w:t>
      </w:r>
      <w:r>
        <w:t xml:space="preserve">The Committee noted that the recommended changes for items 45845 and 45847 will broaden the population who can be treated with this item; however, it will make these items available more equitably among different patient groups requiring this type of treatment. </w:t>
      </w:r>
    </w:p>
    <w:p w14:paraId="74F19AF3" w14:textId="77777777" w:rsidR="008A6303" w:rsidRDefault="008A6303" w:rsidP="008A6303">
      <w:pPr>
        <w:pStyle w:val="Bullet-green"/>
      </w:pPr>
      <w:r w:rsidRPr="00D95272">
        <w:t xml:space="preserve">The Committee was careful to include a restriction to limit the use of </w:t>
      </w:r>
      <w:r>
        <w:t>these</w:t>
      </w:r>
      <w:r w:rsidRPr="00D95272">
        <w:t xml:space="preserve"> item</w:t>
      </w:r>
      <w:r>
        <w:t>s</w:t>
      </w:r>
      <w:r w:rsidRPr="00D95272">
        <w:t xml:space="preserve"> to the area of the defect so that it cannot be used for cosmetic </w:t>
      </w:r>
      <w:r>
        <w:t>purposes</w:t>
      </w:r>
      <w:r w:rsidRPr="00D95272">
        <w:t xml:space="preserve"> elsewhere. Additionally, patients must pay for any crowns or bridge work themselves so this may limit the use of this item. The phrase 'multiple adjacent teeth' was included to prevent the use of this item for the loss of only one tooth.</w:t>
      </w:r>
    </w:p>
    <w:p w14:paraId="73D24254" w14:textId="77777777" w:rsidR="008A6303" w:rsidRDefault="008A6303" w:rsidP="008A6303">
      <w:pPr>
        <w:pStyle w:val="Bullet-green"/>
      </w:pPr>
      <w:r>
        <w:t xml:space="preserve">Item 45794: </w:t>
      </w:r>
      <w:r w:rsidRPr="009876A1">
        <w:t>There was debate about whether osseo-integration was the correct term</w:t>
      </w:r>
      <w:r>
        <w:t xml:space="preserve"> to use for this item, </w:t>
      </w:r>
      <w:r w:rsidRPr="009876A1">
        <w:t xml:space="preserve"> but there was a fear that simple screws and other fixation devices may be inappropriately labelled as "intraosseous fixation devices" if the name was changed.</w:t>
      </w:r>
    </w:p>
    <w:p w14:paraId="644779A3" w14:textId="77777777" w:rsidR="008A6303" w:rsidRDefault="008A6303" w:rsidP="008A6303">
      <w:pPr>
        <w:pStyle w:val="Bullet-green"/>
      </w:pPr>
      <w:r>
        <w:t>Items 45794 and 45797: The Committee recommends removing</w:t>
      </w:r>
      <w:r w:rsidRPr="009876A1">
        <w:t xml:space="preserve"> ‘not for implantable bone conduction hearing system device’ </w:t>
      </w:r>
      <w:r>
        <w:t>from</w:t>
      </w:r>
      <w:r w:rsidRPr="009876A1">
        <w:t xml:space="preserve"> proposed descriptor</w:t>
      </w:r>
      <w:r>
        <w:t>s because</w:t>
      </w:r>
      <w:r w:rsidRPr="00DB69E0">
        <w:t xml:space="preserve"> </w:t>
      </w:r>
      <w:r>
        <w:t>there are other items available for implantation of implantable hearing systems and it is unnecessary to expand on what the item is not to be used for. In addition, magnetic bone conduction hearing implants have been designed to attract the sound processor to the implant, sending sound to the inner ear without anything breaking the skin.</w:t>
      </w:r>
    </w:p>
    <w:p w14:paraId="25125C6D" w14:textId="77777777" w:rsidR="008A6303" w:rsidRPr="009876A1" w:rsidRDefault="008A6303" w:rsidP="008A6303"/>
    <w:p w14:paraId="4C707EE3" w14:textId="77777777" w:rsidR="008A6303" w:rsidRPr="009876A1" w:rsidRDefault="008A6303" w:rsidP="008A6303">
      <w:pPr>
        <w:pStyle w:val="Heading2"/>
      </w:pPr>
      <w:bookmarkStart w:id="350" w:name="_Toc26880981"/>
      <w:r w:rsidRPr="00553530">
        <w:t>Jaw Tumo</w:t>
      </w:r>
      <w:r>
        <w:t>u</w:t>
      </w:r>
      <w:r w:rsidRPr="00553530">
        <w:t>rs and Cysts</w:t>
      </w:r>
      <w:bookmarkEnd w:id="350"/>
      <w:r w:rsidRPr="009876A1">
        <w:t xml:space="preserve"> </w:t>
      </w:r>
    </w:p>
    <w:p w14:paraId="12C0BAA3" w14:textId="77777777" w:rsidR="008A6303" w:rsidRPr="009876A1" w:rsidRDefault="008A6303" w:rsidP="008A6303">
      <w:pPr>
        <w:pStyle w:val="TableCaption"/>
      </w:pPr>
      <w:bookmarkStart w:id="351" w:name="_Toc26881075"/>
      <w:r>
        <w:t xml:space="preserve">Table </w:t>
      </w:r>
      <w:r w:rsidRPr="00F3341C">
        <w:fldChar w:fldCharType="begin"/>
      </w:r>
      <w:r>
        <w:instrText xml:space="preserve"> SEQ Table \* ARABIC </w:instrText>
      </w:r>
      <w:r w:rsidRPr="00F3341C">
        <w:fldChar w:fldCharType="separate"/>
      </w:r>
      <w:r w:rsidR="002F004E">
        <w:rPr>
          <w:noProof/>
        </w:rPr>
        <w:t>43</w:t>
      </w:r>
      <w:r w:rsidRPr="00F3341C">
        <w:fldChar w:fldCharType="end"/>
      </w:r>
      <w:r w:rsidRPr="009876A1">
        <w:t xml:space="preserve">: Item introduction table for items </w:t>
      </w:r>
      <w:r>
        <w:t xml:space="preserve">45799, 45801, </w:t>
      </w:r>
      <w:r w:rsidRPr="00553530">
        <w:t>45803</w:t>
      </w:r>
      <w:r>
        <w:t xml:space="preserve">, </w:t>
      </w:r>
      <w:r w:rsidRPr="00553530">
        <w:t>45805</w:t>
      </w:r>
      <w:r>
        <w:t xml:space="preserve">, </w:t>
      </w:r>
      <w:r w:rsidRPr="00553530">
        <w:t>45807</w:t>
      </w:r>
      <w:r>
        <w:t xml:space="preserve">, </w:t>
      </w:r>
      <w:r w:rsidRPr="00553530">
        <w:t>45809</w:t>
      </w:r>
      <w:r>
        <w:t xml:space="preserve">, </w:t>
      </w:r>
      <w:r w:rsidRPr="00553530">
        <w:t>45811</w:t>
      </w:r>
      <w:r>
        <w:t xml:space="preserve"> and </w:t>
      </w:r>
      <w:r w:rsidRPr="00553530">
        <w:t>45813</w:t>
      </w:r>
      <w:bookmarkEnd w:id="35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3: item introduction for items 45799, 45801, 45803, 45805, 45807, 45809, 45811 and 45813"/>
        <w:tblDescription w:val="Table 43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8"/>
        <w:gridCol w:w="1069"/>
        <w:gridCol w:w="1047"/>
        <w:gridCol w:w="1104"/>
      </w:tblGrid>
      <w:tr w:rsidR="008A6303" w:rsidRPr="00386E44" w14:paraId="5BB104F6" w14:textId="77777777" w:rsidTr="00270DC6">
        <w:trPr>
          <w:tblHeader/>
        </w:trPr>
        <w:tc>
          <w:tcPr>
            <w:tcW w:w="686" w:type="dxa"/>
            <w:shd w:val="clear" w:color="auto" w:fill="01653F"/>
            <w:vAlign w:val="bottom"/>
          </w:tcPr>
          <w:p w14:paraId="06C4AF79" w14:textId="77777777" w:rsidR="008A6303" w:rsidRPr="009876A1" w:rsidRDefault="008A6303" w:rsidP="00270DC6">
            <w:pPr>
              <w:pStyle w:val="Tableheading-white"/>
            </w:pPr>
            <w:r w:rsidRPr="009876A1">
              <w:t>Item</w:t>
            </w:r>
          </w:p>
        </w:tc>
        <w:tc>
          <w:tcPr>
            <w:tcW w:w="3566" w:type="dxa"/>
            <w:shd w:val="clear" w:color="auto" w:fill="01653F"/>
            <w:vAlign w:val="bottom"/>
          </w:tcPr>
          <w:p w14:paraId="428C6789" w14:textId="77777777" w:rsidR="008A6303" w:rsidRPr="009876A1" w:rsidRDefault="008A6303" w:rsidP="00270DC6">
            <w:pPr>
              <w:pStyle w:val="Tableheading-white"/>
            </w:pPr>
            <w:r w:rsidRPr="009876A1">
              <w:t>Descriptor</w:t>
            </w:r>
          </w:p>
        </w:tc>
        <w:tc>
          <w:tcPr>
            <w:tcW w:w="891" w:type="dxa"/>
            <w:shd w:val="clear" w:color="auto" w:fill="01653F"/>
            <w:vAlign w:val="bottom"/>
          </w:tcPr>
          <w:p w14:paraId="1F6CBD8D" w14:textId="77777777" w:rsidR="008A6303" w:rsidRPr="009876A1" w:rsidRDefault="008A6303" w:rsidP="00270DC6">
            <w:pPr>
              <w:pStyle w:val="Tableheading-white"/>
            </w:pPr>
            <w:r w:rsidRPr="009876A1">
              <w:t>Schedule fee</w:t>
            </w:r>
          </w:p>
        </w:tc>
        <w:tc>
          <w:tcPr>
            <w:tcW w:w="1073" w:type="dxa"/>
            <w:shd w:val="clear" w:color="auto" w:fill="01653F"/>
            <w:vAlign w:val="bottom"/>
          </w:tcPr>
          <w:p w14:paraId="29B08857" w14:textId="77777777" w:rsidR="008A6303" w:rsidRPr="009876A1" w:rsidRDefault="008A6303" w:rsidP="00270DC6">
            <w:pPr>
              <w:pStyle w:val="Tableheading-white"/>
            </w:pPr>
            <w:r w:rsidRPr="009876A1">
              <w:t>Services FY2016/17</w:t>
            </w:r>
          </w:p>
        </w:tc>
        <w:tc>
          <w:tcPr>
            <w:tcW w:w="1049" w:type="dxa"/>
            <w:shd w:val="clear" w:color="auto" w:fill="01653F"/>
            <w:vAlign w:val="bottom"/>
          </w:tcPr>
          <w:p w14:paraId="746B3B55" w14:textId="77777777" w:rsidR="008A6303" w:rsidRPr="009876A1" w:rsidRDefault="008A6303" w:rsidP="00270DC6">
            <w:pPr>
              <w:pStyle w:val="Tableheading-white"/>
            </w:pPr>
            <w:r w:rsidRPr="009876A1">
              <w:t>Benefits FY2016/17</w:t>
            </w:r>
          </w:p>
        </w:tc>
        <w:tc>
          <w:tcPr>
            <w:tcW w:w="1113" w:type="dxa"/>
            <w:shd w:val="clear" w:color="auto" w:fill="01653F"/>
            <w:vAlign w:val="bottom"/>
          </w:tcPr>
          <w:p w14:paraId="50D021E4" w14:textId="77777777" w:rsidR="008A6303" w:rsidRPr="009876A1" w:rsidRDefault="008A6303" w:rsidP="00270DC6">
            <w:pPr>
              <w:pStyle w:val="Tableheading-white"/>
            </w:pPr>
            <w:r w:rsidRPr="009876A1">
              <w:t>Services 5-year annual avg. growth</w:t>
            </w:r>
          </w:p>
        </w:tc>
      </w:tr>
      <w:tr w:rsidR="008A6303" w:rsidRPr="00386E44" w14:paraId="1E2ACE0D" w14:textId="77777777" w:rsidTr="00270DC6">
        <w:tc>
          <w:tcPr>
            <w:tcW w:w="686" w:type="dxa"/>
            <w:vAlign w:val="center"/>
          </w:tcPr>
          <w:p w14:paraId="3118491B" w14:textId="77777777" w:rsidR="008A6303" w:rsidRPr="00553530" w:rsidRDefault="008A6303" w:rsidP="00270DC6">
            <w:pPr>
              <w:pStyle w:val="Tabletext"/>
            </w:pPr>
            <w:r w:rsidRPr="00553530">
              <w:t>45799</w:t>
            </w:r>
          </w:p>
        </w:tc>
        <w:tc>
          <w:tcPr>
            <w:tcW w:w="3566" w:type="dxa"/>
          </w:tcPr>
          <w:p w14:paraId="0BB94E54" w14:textId="77777777" w:rsidR="008A6303" w:rsidRPr="00553530" w:rsidRDefault="008A6303" w:rsidP="00270DC6">
            <w:pPr>
              <w:pStyle w:val="Tabletext"/>
            </w:pPr>
            <w:r w:rsidRPr="00553530">
              <w:t>Aspiration biopsy of 1 or more jaw cysts as an independent procedure to obtain material for diagnostic purposes and not being a service associated with an operative procedure on the same day (Anaes.)</w:t>
            </w:r>
            <w:r w:rsidR="00057601">
              <w:t>.</w:t>
            </w:r>
          </w:p>
        </w:tc>
        <w:tc>
          <w:tcPr>
            <w:tcW w:w="891" w:type="dxa"/>
            <w:vAlign w:val="bottom"/>
          </w:tcPr>
          <w:p w14:paraId="5EFEA4DC" w14:textId="77777777" w:rsidR="008A6303" w:rsidRPr="00553530" w:rsidRDefault="008A6303" w:rsidP="00270DC6">
            <w:pPr>
              <w:pStyle w:val="Tabletext"/>
            </w:pPr>
            <w:r w:rsidRPr="00553530">
              <w:t>$29.45</w:t>
            </w:r>
          </w:p>
        </w:tc>
        <w:tc>
          <w:tcPr>
            <w:tcW w:w="1073" w:type="dxa"/>
            <w:vAlign w:val="bottom"/>
          </w:tcPr>
          <w:p w14:paraId="6A077C89" w14:textId="77777777" w:rsidR="008A6303" w:rsidRPr="00553530" w:rsidRDefault="008A6303" w:rsidP="00270DC6">
            <w:pPr>
              <w:pStyle w:val="Tabletext"/>
            </w:pPr>
            <w:r w:rsidRPr="00553530">
              <w:t xml:space="preserve">                         5 </w:t>
            </w:r>
          </w:p>
        </w:tc>
        <w:tc>
          <w:tcPr>
            <w:tcW w:w="1049" w:type="dxa"/>
            <w:vAlign w:val="bottom"/>
          </w:tcPr>
          <w:p w14:paraId="3C419432" w14:textId="77777777" w:rsidR="008A6303" w:rsidRPr="00553530" w:rsidRDefault="008A6303" w:rsidP="00270DC6">
            <w:pPr>
              <w:pStyle w:val="Tabletext"/>
            </w:pPr>
            <w:r w:rsidRPr="00553530">
              <w:t>$125.25</w:t>
            </w:r>
          </w:p>
        </w:tc>
        <w:tc>
          <w:tcPr>
            <w:tcW w:w="1113" w:type="dxa"/>
            <w:vAlign w:val="bottom"/>
          </w:tcPr>
          <w:p w14:paraId="3ADF28BE" w14:textId="77777777" w:rsidR="008A6303" w:rsidRPr="00553530" w:rsidRDefault="008A6303" w:rsidP="00270DC6">
            <w:pPr>
              <w:pStyle w:val="Tabletext"/>
            </w:pPr>
            <w:r w:rsidRPr="00553530">
              <w:t>0.0%</w:t>
            </w:r>
          </w:p>
        </w:tc>
      </w:tr>
      <w:tr w:rsidR="008A6303" w:rsidRPr="00386E44" w14:paraId="26D45535" w14:textId="77777777" w:rsidTr="00270DC6">
        <w:tc>
          <w:tcPr>
            <w:tcW w:w="686" w:type="dxa"/>
            <w:vAlign w:val="center"/>
          </w:tcPr>
          <w:p w14:paraId="6B2F9812" w14:textId="77777777" w:rsidR="008A6303" w:rsidRPr="00553530" w:rsidRDefault="008A6303" w:rsidP="00270DC6">
            <w:pPr>
              <w:pStyle w:val="Tabletext"/>
            </w:pPr>
            <w:r w:rsidRPr="00553530">
              <w:t>45801</w:t>
            </w:r>
          </w:p>
        </w:tc>
        <w:tc>
          <w:tcPr>
            <w:tcW w:w="3566" w:type="dxa"/>
          </w:tcPr>
          <w:p w14:paraId="1BE9D218" w14:textId="77777777" w:rsidR="008A6303" w:rsidRPr="00553530" w:rsidRDefault="008A6303" w:rsidP="00270DC6">
            <w:pPr>
              <w:pStyle w:val="Tabletext"/>
            </w:pPr>
            <w:r w:rsidRPr="00553530">
              <w:t>Tumour, cyst, ulcer or scar, (other than a scar removed during the surgical approach at an operation),in the oral and maxillofacial region, up to 3 cm in diameter, removal from cutaneous or subcutaneous tissue or from mucous membrane, where the removal is by surgical excision and suture, not being a service to which item 45803 applies (Anaes.)</w:t>
            </w:r>
            <w:r w:rsidR="00057601">
              <w:t>.</w:t>
            </w:r>
          </w:p>
        </w:tc>
        <w:tc>
          <w:tcPr>
            <w:tcW w:w="891" w:type="dxa"/>
            <w:vAlign w:val="bottom"/>
          </w:tcPr>
          <w:p w14:paraId="742D9764" w14:textId="77777777" w:rsidR="008A6303" w:rsidRPr="00553530" w:rsidRDefault="008A6303" w:rsidP="00270DC6">
            <w:pPr>
              <w:pStyle w:val="Tabletext"/>
            </w:pPr>
            <w:r w:rsidRPr="00553530">
              <w:t>$126.90</w:t>
            </w:r>
          </w:p>
        </w:tc>
        <w:tc>
          <w:tcPr>
            <w:tcW w:w="1073" w:type="dxa"/>
            <w:vAlign w:val="bottom"/>
          </w:tcPr>
          <w:p w14:paraId="1415CBC5" w14:textId="77777777" w:rsidR="008A6303" w:rsidRPr="00553530" w:rsidRDefault="008A6303" w:rsidP="00270DC6">
            <w:pPr>
              <w:pStyle w:val="Tabletext"/>
            </w:pPr>
            <w:r w:rsidRPr="00553530">
              <w:t xml:space="preserve">                 2,083 </w:t>
            </w:r>
          </w:p>
        </w:tc>
        <w:tc>
          <w:tcPr>
            <w:tcW w:w="1049" w:type="dxa"/>
            <w:vAlign w:val="bottom"/>
          </w:tcPr>
          <w:p w14:paraId="23370289" w14:textId="77777777" w:rsidR="008A6303" w:rsidRPr="00553530" w:rsidRDefault="008A6303" w:rsidP="00270DC6">
            <w:pPr>
              <w:pStyle w:val="Tabletext"/>
            </w:pPr>
            <w:r w:rsidRPr="00553530">
              <w:t>$207,685.85</w:t>
            </w:r>
          </w:p>
        </w:tc>
        <w:tc>
          <w:tcPr>
            <w:tcW w:w="1113" w:type="dxa"/>
            <w:vAlign w:val="bottom"/>
          </w:tcPr>
          <w:p w14:paraId="1068FD91" w14:textId="77777777" w:rsidR="008A6303" w:rsidRPr="00553530" w:rsidRDefault="008A6303" w:rsidP="00270DC6">
            <w:pPr>
              <w:pStyle w:val="Tabletext"/>
            </w:pPr>
            <w:r w:rsidRPr="00553530">
              <w:t>9.9%</w:t>
            </w:r>
          </w:p>
        </w:tc>
      </w:tr>
      <w:tr w:rsidR="008A6303" w:rsidRPr="00386E44" w14:paraId="4328CC9B" w14:textId="77777777" w:rsidTr="00270DC6">
        <w:tc>
          <w:tcPr>
            <w:tcW w:w="686" w:type="dxa"/>
            <w:vAlign w:val="center"/>
          </w:tcPr>
          <w:p w14:paraId="3AD58834" w14:textId="77777777" w:rsidR="008A6303" w:rsidRPr="00553530" w:rsidRDefault="008A6303" w:rsidP="00270DC6">
            <w:pPr>
              <w:pStyle w:val="Tabletext"/>
            </w:pPr>
            <w:r w:rsidRPr="00553530">
              <w:t>45803</w:t>
            </w:r>
          </w:p>
        </w:tc>
        <w:tc>
          <w:tcPr>
            <w:tcW w:w="3566" w:type="dxa"/>
          </w:tcPr>
          <w:p w14:paraId="2CD70457" w14:textId="77777777" w:rsidR="008A6303" w:rsidRPr="00553530" w:rsidRDefault="008A6303" w:rsidP="00270DC6">
            <w:pPr>
              <w:pStyle w:val="Tabletext"/>
            </w:pPr>
            <w:r w:rsidRPr="00553530">
              <w:t>Tumours, cysts, ulcers or scars, (other than a scar removed during the surgical approach at an operation), in the oral and maxillofacial region, up to 3 cm in diameter, removal from cutaneous or subcutaneous tissue or from mucous membrane, where the removal is by surgical excision and suture, and the procedure is performed on more than 3 but not more than 10 lesions (Anaes.) (Assist.)</w:t>
            </w:r>
            <w:r w:rsidR="00057601">
              <w:t>.</w:t>
            </w:r>
          </w:p>
        </w:tc>
        <w:tc>
          <w:tcPr>
            <w:tcW w:w="891" w:type="dxa"/>
            <w:vAlign w:val="bottom"/>
          </w:tcPr>
          <w:p w14:paraId="4FCE4217" w14:textId="77777777" w:rsidR="008A6303" w:rsidRPr="00553530" w:rsidRDefault="008A6303" w:rsidP="00270DC6">
            <w:pPr>
              <w:pStyle w:val="Tabletext"/>
            </w:pPr>
            <w:r w:rsidRPr="00553530">
              <w:t>$326.05</w:t>
            </w:r>
          </w:p>
        </w:tc>
        <w:tc>
          <w:tcPr>
            <w:tcW w:w="1073" w:type="dxa"/>
            <w:vAlign w:val="bottom"/>
          </w:tcPr>
          <w:p w14:paraId="36CA46F2" w14:textId="77777777" w:rsidR="008A6303" w:rsidRPr="00553530" w:rsidRDefault="008A6303" w:rsidP="00270DC6">
            <w:pPr>
              <w:pStyle w:val="Tabletext"/>
            </w:pPr>
            <w:r w:rsidRPr="00553530">
              <w:t xml:space="preserve">                    104 </w:t>
            </w:r>
          </w:p>
        </w:tc>
        <w:tc>
          <w:tcPr>
            <w:tcW w:w="1049" w:type="dxa"/>
            <w:vAlign w:val="bottom"/>
          </w:tcPr>
          <w:p w14:paraId="09107C8C" w14:textId="77777777" w:rsidR="008A6303" w:rsidRPr="00553530" w:rsidRDefault="008A6303" w:rsidP="00270DC6">
            <w:pPr>
              <w:pStyle w:val="Tabletext"/>
            </w:pPr>
            <w:r w:rsidRPr="00553530">
              <w:t>$25,416.25</w:t>
            </w:r>
          </w:p>
        </w:tc>
        <w:tc>
          <w:tcPr>
            <w:tcW w:w="1113" w:type="dxa"/>
            <w:vAlign w:val="bottom"/>
          </w:tcPr>
          <w:p w14:paraId="5886B709" w14:textId="77777777" w:rsidR="008A6303" w:rsidRPr="00553530" w:rsidRDefault="008A6303" w:rsidP="00270DC6">
            <w:pPr>
              <w:pStyle w:val="Tabletext"/>
            </w:pPr>
            <w:r w:rsidRPr="00553530">
              <w:t>7.9%</w:t>
            </w:r>
          </w:p>
        </w:tc>
      </w:tr>
      <w:tr w:rsidR="008A6303" w:rsidRPr="00386E44" w14:paraId="2679D957" w14:textId="77777777" w:rsidTr="00270DC6">
        <w:tc>
          <w:tcPr>
            <w:tcW w:w="686" w:type="dxa"/>
            <w:vAlign w:val="center"/>
          </w:tcPr>
          <w:p w14:paraId="0F3E2536" w14:textId="77777777" w:rsidR="008A6303" w:rsidRPr="00553530" w:rsidRDefault="008A6303" w:rsidP="00270DC6">
            <w:pPr>
              <w:pStyle w:val="Tabletext"/>
            </w:pPr>
            <w:r w:rsidRPr="00553530">
              <w:t>45805</w:t>
            </w:r>
          </w:p>
        </w:tc>
        <w:tc>
          <w:tcPr>
            <w:tcW w:w="3566" w:type="dxa"/>
          </w:tcPr>
          <w:p w14:paraId="5E26465B" w14:textId="77777777" w:rsidR="008A6303" w:rsidRPr="00553530" w:rsidRDefault="008A6303" w:rsidP="00270DC6">
            <w:pPr>
              <w:pStyle w:val="Tabletext"/>
            </w:pPr>
            <w:r w:rsidRPr="00553530">
              <w:t>Tumour, cyst, ulcer or scar, (other than a scar removed during the surgical approach at an operation), in the oral and maxillofacial region, more than 3 cm in diameter, removal from cutaneous or subcutaneous tissue or from mucous membrane (Anaes.)</w:t>
            </w:r>
            <w:r w:rsidR="00057601">
              <w:t>.</w:t>
            </w:r>
          </w:p>
        </w:tc>
        <w:tc>
          <w:tcPr>
            <w:tcW w:w="891" w:type="dxa"/>
            <w:vAlign w:val="bottom"/>
          </w:tcPr>
          <w:p w14:paraId="7D6604AB" w14:textId="77777777" w:rsidR="008A6303" w:rsidRPr="00553530" w:rsidRDefault="008A6303" w:rsidP="00270DC6">
            <w:pPr>
              <w:pStyle w:val="Tabletext"/>
            </w:pPr>
            <w:r w:rsidRPr="00553530">
              <w:t>$172.50</w:t>
            </w:r>
          </w:p>
        </w:tc>
        <w:tc>
          <w:tcPr>
            <w:tcW w:w="1073" w:type="dxa"/>
            <w:vAlign w:val="bottom"/>
          </w:tcPr>
          <w:p w14:paraId="4DCE1EBD" w14:textId="77777777" w:rsidR="008A6303" w:rsidRPr="00553530" w:rsidRDefault="008A6303" w:rsidP="00270DC6">
            <w:pPr>
              <w:pStyle w:val="Tabletext"/>
            </w:pPr>
            <w:r w:rsidRPr="00553530">
              <w:t xml:space="preserve">                       77 </w:t>
            </w:r>
          </w:p>
        </w:tc>
        <w:tc>
          <w:tcPr>
            <w:tcW w:w="1049" w:type="dxa"/>
            <w:vAlign w:val="bottom"/>
          </w:tcPr>
          <w:p w14:paraId="777E13FF" w14:textId="77777777" w:rsidR="008A6303" w:rsidRPr="00553530" w:rsidRDefault="008A6303" w:rsidP="00270DC6">
            <w:pPr>
              <w:pStyle w:val="Tabletext"/>
            </w:pPr>
            <w:r w:rsidRPr="00553530">
              <w:t>$10,310.85</w:t>
            </w:r>
          </w:p>
        </w:tc>
        <w:tc>
          <w:tcPr>
            <w:tcW w:w="1113" w:type="dxa"/>
            <w:vAlign w:val="bottom"/>
          </w:tcPr>
          <w:p w14:paraId="3AD20796" w14:textId="77777777" w:rsidR="008A6303" w:rsidRPr="00553530" w:rsidRDefault="008A6303" w:rsidP="00270DC6">
            <w:pPr>
              <w:pStyle w:val="Tabletext"/>
            </w:pPr>
            <w:r w:rsidRPr="00553530">
              <w:t>1.4%</w:t>
            </w:r>
          </w:p>
        </w:tc>
      </w:tr>
      <w:tr w:rsidR="008A6303" w:rsidRPr="00386E44" w14:paraId="7074B087" w14:textId="77777777" w:rsidTr="00270DC6">
        <w:tc>
          <w:tcPr>
            <w:tcW w:w="686" w:type="dxa"/>
            <w:vAlign w:val="center"/>
          </w:tcPr>
          <w:p w14:paraId="2B939BE6" w14:textId="77777777" w:rsidR="008A6303" w:rsidRPr="00553530" w:rsidRDefault="008A6303" w:rsidP="00270DC6">
            <w:pPr>
              <w:pStyle w:val="Tabletext"/>
            </w:pPr>
            <w:r w:rsidRPr="00553530">
              <w:t>45807</w:t>
            </w:r>
          </w:p>
        </w:tc>
        <w:tc>
          <w:tcPr>
            <w:tcW w:w="3566" w:type="dxa"/>
          </w:tcPr>
          <w:p w14:paraId="58D0905C" w14:textId="77777777" w:rsidR="008A6303" w:rsidRPr="00553530" w:rsidRDefault="008A6303" w:rsidP="00270DC6">
            <w:pPr>
              <w:pStyle w:val="Tabletext"/>
            </w:pPr>
            <w:r w:rsidRPr="00553530">
              <w:t>Tumour, cyst (other than a cyst associated with a tooth or tooth fragment unless it has been established by radiological examination that there is a minimum of 5mm separation between the cyst lining and tooth structure or where a tumour or cyst has been proven by positive histopathology), ulcer or scar (other than a scar removed during the surgical approach at an operation), in the oral and maxillofacial region, removal of, not being a service to which another item in this subgroup applies, involving muscle, bone, or other deep tissue (Anaes.)</w:t>
            </w:r>
            <w:r w:rsidR="00057601">
              <w:t>.</w:t>
            </w:r>
          </w:p>
        </w:tc>
        <w:tc>
          <w:tcPr>
            <w:tcW w:w="891" w:type="dxa"/>
            <w:vAlign w:val="bottom"/>
          </w:tcPr>
          <w:p w14:paraId="543EF00A" w14:textId="77777777" w:rsidR="008A6303" w:rsidRPr="00553530" w:rsidRDefault="008A6303" w:rsidP="00270DC6">
            <w:pPr>
              <w:pStyle w:val="Tabletext"/>
            </w:pPr>
            <w:r w:rsidRPr="00553530">
              <w:t>$246.50</w:t>
            </w:r>
          </w:p>
        </w:tc>
        <w:tc>
          <w:tcPr>
            <w:tcW w:w="1073" w:type="dxa"/>
            <w:vAlign w:val="bottom"/>
          </w:tcPr>
          <w:p w14:paraId="0D8B8893" w14:textId="77777777" w:rsidR="008A6303" w:rsidRPr="00553530" w:rsidRDefault="008A6303" w:rsidP="00270DC6">
            <w:pPr>
              <w:pStyle w:val="Tabletext"/>
            </w:pPr>
            <w:r w:rsidRPr="00553530">
              <w:t xml:space="preserve">                 1,418 </w:t>
            </w:r>
          </w:p>
        </w:tc>
        <w:tc>
          <w:tcPr>
            <w:tcW w:w="1049" w:type="dxa"/>
            <w:vAlign w:val="bottom"/>
          </w:tcPr>
          <w:p w14:paraId="3D033A2E" w14:textId="77777777" w:rsidR="008A6303" w:rsidRPr="00553530" w:rsidRDefault="008A6303" w:rsidP="00270DC6">
            <w:pPr>
              <w:pStyle w:val="Tabletext"/>
            </w:pPr>
            <w:r w:rsidRPr="00553530">
              <w:t>$215,248.65</w:t>
            </w:r>
          </w:p>
        </w:tc>
        <w:tc>
          <w:tcPr>
            <w:tcW w:w="1113" w:type="dxa"/>
            <w:vAlign w:val="bottom"/>
          </w:tcPr>
          <w:p w14:paraId="3FDBDB31" w14:textId="77777777" w:rsidR="008A6303" w:rsidRPr="00553530" w:rsidRDefault="008A6303" w:rsidP="00270DC6">
            <w:pPr>
              <w:pStyle w:val="Tabletext"/>
            </w:pPr>
            <w:r w:rsidRPr="00553530">
              <w:t>22.8%</w:t>
            </w:r>
          </w:p>
        </w:tc>
      </w:tr>
      <w:tr w:rsidR="008A6303" w:rsidRPr="00386E44" w14:paraId="5D790930" w14:textId="77777777" w:rsidTr="00270DC6">
        <w:tc>
          <w:tcPr>
            <w:tcW w:w="686" w:type="dxa"/>
            <w:vAlign w:val="center"/>
          </w:tcPr>
          <w:p w14:paraId="47A5210E" w14:textId="77777777" w:rsidR="008A6303" w:rsidRPr="00553530" w:rsidRDefault="008A6303" w:rsidP="00270DC6">
            <w:pPr>
              <w:pStyle w:val="Tabletext"/>
            </w:pPr>
            <w:r w:rsidRPr="00553530">
              <w:t>45809</w:t>
            </w:r>
          </w:p>
        </w:tc>
        <w:tc>
          <w:tcPr>
            <w:tcW w:w="3566" w:type="dxa"/>
          </w:tcPr>
          <w:p w14:paraId="24F1F339" w14:textId="77777777" w:rsidR="008A6303" w:rsidRPr="00553530" w:rsidRDefault="008A6303" w:rsidP="00270DC6">
            <w:pPr>
              <w:pStyle w:val="Tabletext"/>
            </w:pPr>
            <w:r w:rsidRPr="00553530">
              <w:t>Tumour or deep cyst (other than a cyst associated with a tooth or tooth fragment unless it has been established by radiological examination that there is a minimum of 5mm separation between the cyst lining and tooth structure or where a tumour or cyst has been proven by positive histopathology), in the oral and maxillofacial region, removal of, requiring wide excision, not being a service to which another item in this subgroup applies (Anaes.) (Assist.)</w:t>
            </w:r>
            <w:r w:rsidR="00057601">
              <w:t>.</w:t>
            </w:r>
          </w:p>
        </w:tc>
        <w:tc>
          <w:tcPr>
            <w:tcW w:w="891" w:type="dxa"/>
            <w:vAlign w:val="bottom"/>
          </w:tcPr>
          <w:p w14:paraId="710CA314" w14:textId="77777777" w:rsidR="008A6303" w:rsidRPr="00553530" w:rsidRDefault="008A6303" w:rsidP="00270DC6">
            <w:pPr>
              <w:pStyle w:val="Tabletext"/>
            </w:pPr>
            <w:r w:rsidRPr="00553530">
              <w:t>$371.50</w:t>
            </w:r>
          </w:p>
        </w:tc>
        <w:tc>
          <w:tcPr>
            <w:tcW w:w="1073" w:type="dxa"/>
            <w:vAlign w:val="bottom"/>
          </w:tcPr>
          <w:p w14:paraId="0CD91A26" w14:textId="77777777" w:rsidR="008A6303" w:rsidRPr="00553530" w:rsidRDefault="008A6303" w:rsidP="00270DC6">
            <w:pPr>
              <w:pStyle w:val="Tabletext"/>
            </w:pPr>
            <w:r w:rsidRPr="00553530">
              <w:t xml:space="preserve">                    910 </w:t>
            </w:r>
          </w:p>
        </w:tc>
        <w:tc>
          <w:tcPr>
            <w:tcW w:w="1049" w:type="dxa"/>
            <w:vAlign w:val="bottom"/>
          </w:tcPr>
          <w:p w14:paraId="7FCCDC39" w14:textId="77777777" w:rsidR="008A6303" w:rsidRPr="00553530" w:rsidRDefault="008A6303" w:rsidP="00270DC6">
            <w:pPr>
              <w:pStyle w:val="Tabletext"/>
            </w:pPr>
            <w:r w:rsidRPr="00553530">
              <w:t>$237,649.25</w:t>
            </w:r>
          </w:p>
        </w:tc>
        <w:tc>
          <w:tcPr>
            <w:tcW w:w="1113" w:type="dxa"/>
            <w:vAlign w:val="bottom"/>
          </w:tcPr>
          <w:p w14:paraId="71296E4A" w14:textId="77777777" w:rsidR="008A6303" w:rsidRPr="00553530" w:rsidRDefault="008A6303" w:rsidP="00270DC6">
            <w:pPr>
              <w:pStyle w:val="Tabletext"/>
            </w:pPr>
            <w:r w:rsidRPr="00553530">
              <w:t>19.3%</w:t>
            </w:r>
          </w:p>
        </w:tc>
      </w:tr>
      <w:tr w:rsidR="008A6303" w:rsidRPr="00386E44" w14:paraId="2CCDAA5D" w14:textId="77777777" w:rsidTr="00270DC6">
        <w:tc>
          <w:tcPr>
            <w:tcW w:w="686" w:type="dxa"/>
            <w:vAlign w:val="center"/>
          </w:tcPr>
          <w:p w14:paraId="07625D78" w14:textId="77777777" w:rsidR="008A6303" w:rsidRPr="00553530" w:rsidRDefault="008A6303" w:rsidP="00270DC6">
            <w:pPr>
              <w:pStyle w:val="Tabletext"/>
            </w:pPr>
            <w:r w:rsidRPr="00553530">
              <w:t>45811</w:t>
            </w:r>
          </w:p>
        </w:tc>
        <w:tc>
          <w:tcPr>
            <w:tcW w:w="3566" w:type="dxa"/>
          </w:tcPr>
          <w:p w14:paraId="63A86EB4" w14:textId="77777777" w:rsidR="008A6303" w:rsidRPr="00553530" w:rsidRDefault="008A6303" w:rsidP="00270DC6">
            <w:pPr>
              <w:pStyle w:val="Tabletext"/>
            </w:pPr>
            <w:r w:rsidRPr="00553530">
              <w:t>Tumour, in the oral and maxillofacial region, removal of, from soft tissue (including muscle, fascia and connective tissue), extensive excision of, without skin or mucosal graft (Anaes.) (Assist.)</w:t>
            </w:r>
            <w:r w:rsidR="00057601">
              <w:t>.</w:t>
            </w:r>
          </w:p>
        </w:tc>
        <w:tc>
          <w:tcPr>
            <w:tcW w:w="891" w:type="dxa"/>
            <w:vAlign w:val="bottom"/>
          </w:tcPr>
          <w:p w14:paraId="4FABCC60" w14:textId="77777777" w:rsidR="008A6303" w:rsidRPr="00553530" w:rsidRDefault="008A6303" w:rsidP="00270DC6">
            <w:pPr>
              <w:pStyle w:val="Tabletext"/>
            </w:pPr>
            <w:r w:rsidRPr="00553530">
              <w:t>$502.25</w:t>
            </w:r>
          </w:p>
        </w:tc>
        <w:tc>
          <w:tcPr>
            <w:tcW w:w="1073" w:type="dxa"/>
            <w:vAlign w:val="bottom"/>
          </w:tcPr>
          <w:p w14:paraId="0CCC68AD" w14:textId="77777777" w:rsidR="008A6303" w:rsidRPr="00553530" w:rsidRDefault="008A6303" w:rsidP="00270DC6">
            <w:pPr>
              <w:pStyle w:val="Tabletext"/>
            </w:pPr>
            <w:r w:rsidRPr="00553530">
              <w:t xml:space="preserve">                    325 </w:t>
            </w:r>
          </w:p>
        </w:tc>
        <w:tc>
          <w:tcPr>
            <w:tcW w:w="1049" w:type="dxa"/>
            <w:vAlign w:val="bottom"/>
          </w:tcPr>
          <w:p w14:paraId="18D87A9C" w14:textId="77777777" w:rsidR="008A6303" w:rsidRPr="00553530" w:rsidRDefault="008A6303" w:rsidP="00270DC6">
            <w:pPr>
              <w:pStyle w:val="Tabletext"/>
            </w:pPr>
            <w:r w:rsidRPr="00553530">
              <w:t>$108,276.30</w:t>
            </w:r>
          </w:p>
        </w:tc>
        <w:tc>
          <w:tcPr>
            <w:tcW w:w="1113" w:type="dxa"/>
            <w:vAlign w:val="bottom"/>
          </w:tcPr>
          <w:p w14:paraId="43E46A45" w14:textId="77777777" w:rsidR="008A6303" w:rsidRPr="00553530" w:rsidRDefault="008A6303" w:rsidP="00270DC6">
            <w:pPr>
              <w:pStyle w:val="Tabletext"/>
            </w:pPr>
            <w:r w:rsidRPr="00553530">
              <w:t>13.4%</w:t>
            </w:r>
          </w:p>
        </w:tc>
      </w:tr>
      <w:tr w:rsidR="008A6303" w:rsidRPr="00386E44" w14:paraId="300A7134" w14:textId="77777777" w:rsidTr="00270DC6">
        <w:tc>
          <w:tcPr>
            <w:tcW w:w="686" w:type="dxa"/>
            <w:vAlign w:val="center"/>
          </w:tcPr>
          <w:p w14:paraId="690D8EB2" w14:textId="77777777" w:rsidR="008A6303" w:rsidRPr="00553530" w:rsidRDefault="008A6303" w:rsidP="00270DC6">
            <w:pPr>
              <w:pStyle w:val="Tabletext"/>
            </w:pPr>
            <w:r w:rsidRPr="00553530">
              <w:t>45813</w:t>
            </w:r>
          </w:p>
        </w:tc>
        <w:tc>
          <w:tcPr>
            <w:tcW w:w="3566" w:type="dxa"/>
          </w:tcPr>
          <w:p w14:paraId="4828257F" w14:textId="77777777" w:rsidR="008A6303" w:rsidRPr="00553530" w:rsidRDefault="008A6303" w:rsidP="00270DC6">
            <w:pPr>
              <w:pStyle w:val="Tabletext"/>
            </w:pPr>
            <w:r w:rsidRPr="00553530">
              <w:t>Tumour, in the oral and maxillofacial region, removal of, from soft tissue (including muscle, fascia and connective tissue), extensive excision of, with skin or mucosal graft (Anaes.) (Assist.)</w:t>
            </w:r>
            <w:r w:rsidR="00057601">
              <w:t>.</w:t>
            </w:r>
          </w:p>
        </w:tc>
        <w:tc>
          <w:tcPr>
            <w:tcW w:w="891" w:type="dxa"/>
            <w:vAlign w:val="bottom"/>
          </w:tcPr>
          <w:p w14:paraId="47334304" w14:textId="77777777" w:rsidR="008A6303" w:rsidRPr="00553530" w:rsidRDefault="008A6303" w:rsidP="00270DC6">
            <w:pPr>
              <w:pStyle w:val="Tabletext"/>
            </w:pPr>
            <w:r w:rsidRPr="00553530">
              <w:t>$587.60</w:t>
            </w:r>
          </w:p>
        </w:tc>
        <w:tc>
          <w:tcPr>
            <w:tcW w:w="1073" w:type="dxa"/>
            <w:vAlign w:val="bottom"/>
          </w:tcPr>
          <w:p w14:paraId="149ECE0B" w14:textId="77777777" w:rsidR="008A6303" w:rsidRPr="00553530" w:rsidRDefault="008A6303" w:rsidP="00270DC6">
            <w:pPr>
              <w:pStyle w:val="Tabletext"/>
            </w:pPr>
            <w:r w:rsidRPr="00553530">
              <w:t xml:space="preserve">                       53 </w:t>
            </w:r>
          </w:p>
        </w:tc>
        <w:tc>
          <w:tcPr>
            <w:tcW w:w="1049" w:type="dxa"/>
            <w:vAlign w:val="bottom"/>
          </w:tcPr>
          <w:p w14:paraId="2B532A74" w14:textId="77777777" w:rsidR="008A6303" w:rsidRPr="00553530" w:rsidRDefault="008A6303" w:rsidP="00270DC6">
            <w:pPr>
              <w:pStyle w:val="Tabletext"/>
            </w:pPr>
            <w:r w:rsidRPr="00553530">
              <w:t>$16,797.80</w:t>
            </w:r>
          </w:p>
        </w:tc>
        <w:tc>
          <w:tcPr>
            <w:tcW w:w="1113" w:type="dxa"/>
            <w:vAlign w:val="bottom"/>
          </w:tcPr>
          <w:p w14:paraId="30906F4C" w14:textId="77777777" w:rsidR="008A6303" w:rsidRPr="00553530" w:rsidRDefault="008A6303" w:rsidP="00270DC6">
            <w:pPr>
              <w:pStyle w:val="Tabletext"/>
            </w:pPr>
            <w:r w:rsidRPr="00553530">
              <w:t>8.0%</w:t>
            </w:r>
          </w:p>
        </w:tc>
      </w:tr>
    </w:tbl>
    <w:p w14:paraId="1BA5B361" w14:textId="77777777" w:rsidR="008A6303" w:rsidRDefault="008A6303" w:rsidP="008A6303">
      <w:pPr>
        <w:pStyle w:val="Heading3Numbered"/>
        <w:numPr>
          <w:ilvl w:val="0"/>
          <w:numId w:val="0"/>
        </w:numPr>
        <w:ind w:left="720"/>
      </w:pPr>
    </w:p>
    <w:p w14:paraId="3EDF61C3" w14:textId="77777777" w:rsidR="008A6303" w:rsidRPr="009876A1" w:rsidRDefault="008A6303" w:rsidP="008A6303">
      <w:pPr>
        <w:pStyle w:val="Heading3Numbered"/>
      </w:pPr>
      <w:bookmarkStart w:id="352" w:name="_Toc26880982"/>
      <w:r>
        <w:t>Recommendation 50</w:t>
      </w:r>
      <w:bookmarkEnd w:id="352"/>
    </w:p>
    <w:p w14:paraId="1AB6414C" w14:textId="77777777" w:rsidR="008A6303" w:rsidRPr="009876A1" w:rsidRDefault="008A6303" w:rsidP="008A6303">
      <w:pPr>
        <w:pStyle w:val="Bullet-green"/>
      </w:pPr>
      <w:r>
        <w:t>Item</w:t>
      </w:r>
      <w:r w:rsidRPr="009876A1">
        <w:t xml:space="preserve"> 4579</w:t>
      </w:r>
      <w:r>
        <w:t>9</w:t>
      </w:r>
      <w:r w:rsidRPr="009876A1">
        <w:t xml:space="preserve">: </w:t>
      </w:r>
      <w:r>
        <w:t>Delete.</w:t>
      </w:r>
    </w:p>
    <w:p w14:paraId="5CF3B0B6" w14:textId="77777777" w:rsidR="008A6303" w:rsidRDefault="008A6303" w:rsidP="008A6303">
      <w:pPr>
        <w:pStyle w:val="Bullet-green"/>
      </w:pPr>
      <w:r w:rsidRPr="009876A1">
        <w:t>Item 45</w:t>
      </w:r>
      <w:r>
        <w:t>801, 45803 &amp; 45805</w:t>
      </w:r>
      <w:r w:rsidRPr="009876A1">
        <w:t xml:space="preserve">: </w:t>
      </w:r>
      <w:r>
        <w:t xml:space="preserve">Consolidate into a new item and clarify use in the oral cavity. </w:t>
      </w:r>
    </w:p>
    <w:p w14:paraId="0BCF277D" w14:textId="77777777" w:rsidR="008A6303" w:rsidRPr="009876A1" w:rsidRDefault="008A6303" w:rsidP="00DD10BB">
      <w:pPr>
        <w:pStyle w:val="Bullet2"/>
        <w:numPr>
          <w:ilvl w:val="1"/>
          <w:numId w:val="13"/>
        </w:numPr>
      </w:pPr>
      <w:r w:rsidRPr="009876A1">
        <w:t>The proposed item descriptor is as follows:</w:t>
      </w:r>
    </w:p>
    <w:p w14:paraId="252A9312" w14:textId="77777777" w:rsidR="008A6303" w:rsidRDefault="008A6303" w:rsidP="00DD10BB">
      <w:pPr>
        <w:pStyle w:val="Dash3"/>
        <w:numPr>
          <w:ilvl w:val="2"/>
          <w:numId w:val="12"/>
        </w:numPr>
      </w:pPr>
      <w:r w:rsidRPr="00553530">
        <w:t>Tumour, cyst, ulcer or scar, (other than a scar removed during the surgical approach at an operation),</w:t>
      </w:r>
      <w:r w:rsidR="00634A13">
        <w:t xml:space="preserve"> </w:t>
      </w:r>
      <w:r w:rsidRPr="00553530">
        <w:t>in the oral cavity, removal from mucosa or submucosal tissues, where the removal is by surgical excision and suture (Anaes.)</w:t>
      </w:r>
      <w:r w:rsidR="00057601">
        <w:t>.</w:t>
      </w:r>
    </w:p>
    <w:p w14:paraId="6D58D6E7" w14:textId="77777777" w:rsidR="008A6303" w:rsidRDefault="008A6303" w:rsidP="008A6303">
      <w:pPr>
        <w:pStyle w:val="Squarebullet"/>
      </w:pPr>
      <w:r>
        <w:t>The Committee recommends</w:t>
      </w:r>
      <w:r w:rsidRPr="00CC4384">
        <w:t xml:space="preserve"> a schedule fee</w:t>
      </w:r>
      <w:r>
        <w:t xml:space="preserve"> calculated on the average of these items (</w:t>
      </w:r>
      <w:r w:rsidRPr="00D95272">
        <w:t>$208.48</w:t>
      </w:r>
      <w:r>
        <w:t>).</w:t>
      </w:r>
    </w:p>
    <w:p w14:paraId="0439530F" w14:textId="77777777" w:rsidR="008A6303" w:rsidRDefault="008A6303" w:rsidP="008A6303">
      <w:pPr>
        <w:pStyle w:val="Bullet-green"/>
      </w:pPr>
      <w:r>
        <w:t>Items 45807, 45809, 45811, 45813: No change.</w:t>
      </w:r>
    </w:p>
    <w:p w14:paraId="263412BC" w14:textId="77777777" w:rsidR="008A6303" w:rsidRPr="00553530" w:rsidRDefault="008A6303" w:rsidP="008A6303">
      <w:pPr>
        <w:pStyle w:val="Bullet-green"/>
        <w:numPr>
          <w:ilvl w:val="0"/>
          <w:numId w:val="0"/>
        </w:numPr>
        <w:ind w:left="431"/>
      </w:pPr>
    </w:p>
    <w:p w14:paraId="36BF7730" w14:textId="77777777" w:rsidR="008A6303" w:rsidRPr="00553530" w:rsidRDefault="008A6303" w:rsidP="008A6303">
      <w:pPr>
        <w:pStyle w:val="Heading3Numbered"/>
      </w:pPr>
      <w:bookmarkStart w:id="353" w:name="_Toc26880983"/>
      <w:r w:rsidRPr="00553530">
        <w:t xml:space="preserve">Rationale for Recommendation </w:t>
      </w:r>
      <w:r>
        <w:t>50</w:t>
      </w:r>
      <w:bookmarkEnd w:id="353"/>
    </w:p>
    <w:p w14:paraId="6A4C2B73" w14:textId="77777777" w:rsidR="008A6303" w:rsidRPr="00F3341C" w:rsidRDefault="008A6303" w:rsidP="008A6303">
      <w:pPr>
        <w:pStyle w:val="Bullet-green"/>
      </w:pPr>
      <w:r>
        <w:t>Item 45799: The Committee recommends deletion of this number as aspiration as an independent procedure</w:t>
      </w:r>
      <w:r w:rsidRPr="00F3341C">
        <w:t xml:space="preserve"> is not used i</w:t>
      </w:r>
      <w:r>
        <w:t>n</w:t>
      </w:r>
      <w:r w:rsidRPr="00F3341C">
        <w:t xml:space="preserve"> modern clinical practice.</w:t>
      </w:r>
    </w:p>
    <w:p w14:paraId="072BD1C4" w14:textId="77777777" w:rsidR="008A6303" w:rsidRPr="00F3341C" w:rsidRDefault="008A6303" w:rsidP="008A6303">
      <w:pPr>
        <w:pStyle w:val="Bullet-green"/>
      </w:pPr>
      <w:r>
        <w:t>Items 45801, 45803 and 45805: The Committee suggested consolidating these items as they felt the</w:t>
      </w:r>
      <w:r w:rsidRPr="00F3341C">
        <w:t xml:space="preserve">re was significant overlap with </w:t>
      </w:r>
      <w:r>
        <w:t>the S</w:t>
      </w:r>
      <w:r w:rsidRPr="00F3341C">
        <w:t xml:space="preserve">kin </w:t>
      </w:r>
      <w:r>
        <w:t>S</w:t>
      </w:r>
      <w:r w:rsidRPr="00F3341C">
        <w:t xml:space="preserve">ervices </w:t>
      </w:r>
      <w:r>
        <w:t>item</w:t>
      </w:r>
      <w:r w:rsidRPr="00F3341C">
        <w:t>s and</w:t>
      </w:r>
      <w:r>
        <w:t xml:space="preserve"> because they are</w:t>
      </w:r>
      <w:r w:rsidRPr="00F3341C">
        <w:t xml:space="preserve"> unnecessarily complex. The </w:t>
      </w:r>
      <w:r>
        <w:t>Committee</w:t>
      </w:r>
      <w:r w:rsidRPr="00F3341C">
        <w:t xml:space="preserve"> felt that it was unnecessary to include details of size or number of lesions in </w:t>
      </w:r>
      <w:r>
        <w:t xml:space="preserve">the item </w:t>
      </w:r>
      <w:r w:rsidRPr="00F3341C">
        <w:t>descriptor</w:t>
      </w:r>
      <w:r>
        <w:t>s</w:t>
      </w:r>
      <w:r w:rsidRPr="00F3341C">
        <w:t xml:space="preserve"> and changes were based on simplifying the Schedule. Narrowing use of this item to the oral cavity was an attempt to ensure appropriate use of item and minimise duplication</w:t>
      </w:r>
      <w:r>
        <w:t>.</w:t>
      </w:r>
    </w:p>
    <w:p w14:paraId="371B10C3" w14:textId="77777777" w:rsidR="008A6303" w:rsidRDefault="008A6303" w:rsidP="008A6303">
      <w:pPr>
        <w:pStyle w:val="Bullet-green"/>
      </w:pPr>
      <w:r>
        <w:t>Items 45807 and</w:t>
      </w:r>
      <w:r w:rsidRPr="00F3341C">
        <w:t xml:space="preserve"> 45809: The </w:t>
      </w:r>
      <w:r>
        <w:t>Committee</w:t>
      </w:r>
      <w:r w:rsidRPr="00F3341C">
        <w:t xml:space="preserve"> discussed removing the reference to the distance away from a tooth</w:t>
      </w:r>
      <w:r>
        <w:t>; however, decided to leave this</w:t>
      </w:r>
      <w:r w:rsidRPr="00F3341C">
        <w:t xml:space="preserve"> in the descriptor as in the past some clinicians have misused this item number </w:t>
      </w:r>
      <w:r>
        <w:t>during a procedure to remove a tooth, which does not reflect the complexity of the intended use.</w:t>
      </w:r>
    </w:p>
    <w:p w14:paraId="245EEA66" w14:textId="77777777" w:rsidR="008A6303" w:rsidRDefault="008A6303" w:rsidP="008A6303">
      <w:pPr>
        <w:pStyle w:val="Bullet-green"/>
      </w:pPr>
      <w:r>
        <w:t>Items 45811 and 45813: The Committee considered these items to be consistent with modern surgical care and therefore recommends no change</w:t>
      </w:r>
      <w:r w:rsidR="00057601">
        <w:t>.</w:t>
      </w:r>
    </w:p>
    <w:p w14:paraId="6853118F" w14:textId="77777777" w:rsidR="008A6303" w:rsidRPr="00F3341C" w:rsidRDefault="008A6303" w:rsidP="008A6303">
      <w:pPr>
        <w:pStyle w:val="Bullet-green"/>
        <w:numPr>
          <w:ilvl w:val="0"/>
          <w:numId w:val="0"/>
        </w:numPr>
        <w:ind w:left="431"/>
      </w:pPr>
    </w:p>
    <w:p w14:paraId="55D5983A" w14:textId="77777777" w:rsidR="008A6303" w:rsidRPr="00553530" w:rsidRDefault="008A6303" w:rsidP="008A6303">
      <w:pPr>
        <w:pStyle w:val="Heading2"/>
      </w:pPr>
      <w:bookmarkStart w:id="354" w:name="_Toc26880984"/>
      <w:r w:rsidRPr="00553530">
        <w:t>Surgery for osteomyelitis</w:t>
      </w:r>
      <w:bookmarkEnd w:id="354"/>
    </w:p>
    <w:p w14:paraId="7E3DDDE1" w14:textId="77777777" w:rsidR="008A6303" w:rsidRPr="00553530" w:rsidRDefault="008A6303" w:rsidP="008A6303">
      <w:pPr>
        <w:pStyle w:val="TableCaption"/>
      </w:pPr>
      <w:bookmarkStart w:id="355" w:name="_Toc26881076"/>
      <w:r>
        <w:t xml:space="preserve">Table </w:t>
      </w:r>
      <w:r w:rsidRPr="00F3341C">
        <w:fldChar w:fldCharType="begin"/>
      </w:r>
      <w:r>
        <w:instrText xml:space="preserve"> SEQ Table \* ARABIC </w:instrText>
      </w:r>
      <w:r w:rsidRPr="00F3341C">
        <w:fldChar w:fldCharType="separate"/>
      </w:r>
      <w:r w:rsidR="002F004E">
        <w:rPr>
          <w:noProof/>
        </w:rPr>
        <w:t>44</w:t>
      </w:r>
      <w:r w:rsidRPr="00F3341C">
        <w:fldChar w:fldCharType="end"/>
      </w:r>
      <w:r w:rsidRPr="00553530">
        <w:t>: Item introduction table for items 45815</w:t>
      </w:r>
      <w:r>
        <w:t xml:space="preserve">, </w:t>
      </w:r>
      <w:r w:rsidRPr="00553530">
        <w:t>45817</w:t>
      </w:r>
      <w:r>
        <w:t xml:space="preserve"> and 45819</w:t>
      </w:r>
      <w:bookmarkEnd w:id="35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4: Item introduction table for items 45815, 45817 and 45819"/>
        <w:tblDescription w:val="Table 44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2"/>
        <w:gridCol w:w="3520"/>
        <w:gridCol w:w="888"/>
        <w:gridCol w:w="1069"/>
        <w:gridCol w:w="1048"/>
        <w:gridCol w:w="1105"/>
      </w:tblGrid>
      <w:tr w:rsidR="008A6303" w:rsidRPr="00386E44" w14:paraId="287EC3A7" w14:textId="77777777" w:rsidTr="00270DC6">
        <w:trPr>
          <w:tblHeader/>
        </w:trPr>
        <w:tc>
          <w:tcPr>
            <w:tcW w:w="686" w:type="dxa"/>
            <w:shd w:val="clear" w:color="auto" w:fill="01653F"/>
            <w:vAlign w:val="bottom"/>
          </w:tcPr>
          <w:p w14:paraId="267607C3" w14:textId="77777777" w:rsidR="008A6303" w:rsidRPr="00553530" w:rsidRDefault="008A6303" w:rsidP="00270DC6">
            <w:pPr>
              <w:pStyle w:val="Tableheading-white"/>
            </w:pPr>
            <w:r w:rsidRPr="00553530">
              <w:t>Item</w:t>
            </w:r>
          </w:p>
        </w:tc>
        <w:tc>
          <w:tcPr>
            <w:tcW w:w="3566" w:type="dxa"/>
            <w:shd w:val="clear" w:color="auto" w:fill="01653F"/>
            <w:vAlign w:val="bottom"/>
          </w:tcPr>
          <w:p w14:paraId="1914839B" w14:textId="77777777" w:rsidR="008A6303" w:rsidRPr="00553530" w:rsidRDefault="008A6303" w:rsidP="00270DC6">
            <w:pPr>
              <w:pStyle w:val="Tableheading-white"/>
            </w:pPr>
            <w:r w:rsidRPr="00553530">
              <w:t>Descriptor</w:t>
            </w:r>
          </w:p>
        </w:tc>
        <w:tc>
          <w:tcPr>
            <w:tcW w:w="891" w:type="dxa"/>
            <w:shd w:val="clear" w:color="auto" w:fill="01653F"/>
            <w:vAlign w:val="bottom"/>
          </w:tcPr>
          <w:p w14:paraId="43099AE3" w14:textId="77777777" w:rsidR="008A6303" w:rsidRPr="00553530" w:rsidRDefault="008A6303" w:rsidP="00270DC6">
            <w:pPr>
              <w:pStyle w:val="Tableheading-white"/>
            </w:pPr>
            <w:r w:rsidRPr="00553530">
              <w:t>Schedule fee</w:t>
            </w:r>
          </w:p>
        </w:tc>
        <w:tc>
          <w:tcPr>
            <w:tcW w:w="1073" w:type="dxa"/>
            <w:shd w:val="clear" w:color="auto" w:fill="01653F"/>
            <w:vAlign w:val="bottom"/>
          </w:tcPr>
          <w:p w14:paraId="6287DE8A" w14:textId="77777777" w:rsidR="008A6303" w:rsidRPr="00553530" w:rsidRDefault="008A6303" w:rsidP="00270DC6">
            <w:pPr>
              <w:pStyle w:val="Tableheading-white"/>
            </w:pPr>
            <w:r w:rsidRPr="00553530">
              <w:t>Services FY2016/17</w:t>
            </w:r>
          </w:p>
        </w:tc>
        <w:tc>
          <w:tcPr>
            <w:tcW w:w="1049" w:type="dxa"/>
            <w:shd w:val="clear" w:color="auto" w:fill="01653F"/>
            <w:vAlign w:val="bottom"/>
          </w:tcPr>
          <w:p w14:paraId="11713970" w14:textId="77777777" w:rsidR="008A6303" w:rsidRPr="00553530" w:rsidRDefault="008A6303" w:rsidP="00270DC6">
            <w:pPr>
              <w:pStyle w:val="Tableheading-white"/>
            </w:pPr>
            <w:r w:rsidRPr="00553530">
              <w:t>Benefits FY2016/17</w:t>
            </w:r>
          </w:p>
        </w:tc>
        <w:tc>
          <w:tcPr>
            <w:tcW w:w="1113" w:type="dxa"/>
            <w:shd w:val="clear" w:color="auto" w:fill="01653F"/>
            <w:vAlign w:val="bottom"/>
          </w:tcPr>
          <w:p w14:paraId="3FB54758" w14:textId="77777777" w:rsidR="008A6303" w:rsidRPr="00553530" w:rsidRDefault="008A6303" w:rsidP="00270DC6">
            <w:pPr>
              <w:pStyle w:val="Tableheading-white"/>
            </w:pPr>
            <w:r w:rsidRPr="00553530">
              <w:t>Services 5-year annual avg. growth</w:t>
            </w:r>
          </w:p>
        </w:tc>
      </w:tr>
      <w:tr w:rsidR="008A6303" w:rsidRPr="00386E44" w14:paraId="3CCA2446" w14:textId="77777777" w:rsidTr="00270DC6">
        <w:tc>
          <w:tcPr>
            <w:tcW w:w="686" w:type="dxa"/>
          </w:tcPr>
          <w:p w14:paraId="2224987D" w14:textId="77777777" w:rsidR="008A6303" w:rsidRPr="00553530" w:rsidRDefault="008A6303" w:rsidP="00270DC6">
            <w:pPr>
              <w:pStyle w:val="Tabletext"/>
            </w:pPr>
            <w:r w:rsidRPr="00553530">
              <w:t>45815</w:t>
            </w:r>
          </w:p>
        </w:tc>
        <w:tc>
          <w:tcPr>
            <w:tcW w:w="3566" w:type="dxa"/>
          </w:tcPr>
          <w:p w14:paraId="70FABD70" w14:textId="77777777" w:rsidR="008A6303" w:rsidRPr="00553530" w:rsidRDefault="008A6303" w:rsidP="00270DC6">
            <w:pPr>
              <w:pStyle w:val="Tabletext"/>
            </w:pPr>
            <w:r w:rsidRPr="00553530">
              <w:t>Operation on mandible or maxilla (other than alveolar margins) for chronic osteomyelitis - 1 bone or in combination with adjoining bones (Anaes.) (Assist.)</w:t>
            </w:r>
            <w:r w:rsidR="00057601">
              <w:t>.</w:t>
            </w:r>
          </w:p>
        </w:tc>
        <w:tc>
          <w:tcPr>
            <w:tcW w:w="891" w:type="dxa"/>
          </w:tcPr>
          <w:p w14:paraId="5E425D35" w14:textId="77777777" w:rsidR="008A6303" w:rsidRPr="00553530" w:rsidRDefault="008A6303" w:rsidP="00270DC6">
            <w:pPr>
              <w:pStyle w:val="Tabletext"/>
            </w:pPr>
            <w:r w:rsidRPr="00553530">
              <w:t>$356.35</w:t>
            </w:r>
          </w:p>
        </w:tc>
        <w:tc>
          <w:tcPr>
            <w:tcW w:w="1073" w:type="dxa"/>
          </w:tcPr>
          <w:p w14:paraId="32FEAD45" w14:textId="77777777" w:rsidR="008A6303" w:rsidRPr="00553530" w:rsidRDefault="008A6303" w:rsidP="00270DC6">
            <w:pPr>
              <w:pStyle w:val="Tabletext"/>
            </w:pPr>
            <w:r w:rsidRPr="00553530">
              <w:t xml:space="preserve"> 470 </w:t>
            </w:r>
          </w:p>
        </w:tc>
        <w:tc>
          <w:tcPr>
            <w:tcW w:w="1049" w:type="dxa"/>
          </w:tcPr>
          <w:p w14:paraId="6F4A02EF" w14:textId="77777777" w:rsidR="008A6303" w:rsidRPr="00553530" w:rsidRDefault="008A6303" w:rsidP="00270DC6">
            <w:pPr>
              <w:pStyle w:val="Tabletext"/>
            </w:pPr>
            <w:r w:rsidRPr="00553530">
              <w:t>$118,219.60</w:t>
            </w:r>
          </w:p>
        </w:tc>
        <w:tc>
          <w:tcPr>
            <w:tcW w:w="1113" w:type="dxa"/>
          </w:tcPr>
          <w:p w14:paraId="055F86FC" w14:textId="77777777" w:rsidR="008A6303" w:rsidRPr="00553530" w:rsidRDefault="008A6303" w:rsidP="00270DC6">
            <w:pPr>
              <w:pStyle w:val="Tabletext"/>
            </w:pPr>
            <w:r w:rsidRPr="00553530">
              <w:t>40.8%</w:t>
            </w:r>
          </w:p>
        </w:tc>
      </w:tr>
      <w:tr w:rsidR="008A6303" w:rsidRPr="00386E44" w14:paraId="42554FBE" w14:textId="77777777" w:rsidTr="00270DC6">
        <w:tc>
          <w:tcPr>
            <w:tcW w:w="686" w:type="dxa"/>
          </w:tcPr>
          <w:p w14:paraId="31DE6A25" w14:textId="77777777" w:rsidR="008A6303" w:rsidRPr="00553530" w:rsidRDefault="008A6303" w:rsidP="00270DC6">
            <w:pPr>
              <w:pStyle w:val="Tabletext"/>
            </w:pPr>
            <w:r w:rsidRPr="00553530">
              <w:t>45817</w:t>
            </w:r>
          </w:p>
        </w:tc>
        <w:tc>
          <w:tcPr>
            <w:tcW w:w="3566" w:type="dxa"/>
          </w:tcPr>
          <w:p w14:paraId="3C9AE9AE" w14:textId="77777777" w:rsidR="008A6303" w:rsidRPr="00553530" w:rsidRDefault="008A6303" w:rsidP="00270DC6">
            <w:pPr>
              <w:pStyle w:val="Tabletext"/>
            </w:pPr>
            <w:r w:rsidRPr="00553530">
              <w:t>Operation on skull for osteomyelitis (Anaes.) (Assist.)</w:t>
            </w:r>
            <w:r w:rsidR="00057601">
              <w:t>.</w:t>
            </w:r>
          </w:p>
        </w:tc>
        <w:tc>
          <w:tcPr>
            <w:tcW w:w="891" w:type="dxa"/>
          </w:tcPr>
          <w:p w14:paraId="1E0382B1" w14:textId="77777777" w:rsidR="008A6303" w:rsidRPr="00553530" w:rsidRDefault="008A6303" w:rsidP="00270DC6">
            <w:pPr>
              <w:pStyle w:val="Tabletext"/>
            </w:pPr>
            <w:r w:rsidRPr="00553530">
              <w:t>$464.50</w:t>
            </w:r>
          </w:p>
        </w:tc>
        <w:tc>
          <w:tcPr>
            <w:tcW w:w="1073" w:type="dxa"/>
          </w:tcPr>
          <w:p w14:paraId="07B988E9" w14:textId="77777777" w:rsidR="008A6303" w:rsidRPr="00553530" w:rsidRDefault="008A6303" w:rsidP="00270DC6">
            <w:pPr>
              <w:pStyle w:val="Tabletext"/>
            </w:pPr>
            <w:r w:rsidRPr="00553530">
              <w:t xml:space="preserve"> 6 </w:t>
            </w:r>
          </w:p>
        </w:tc>
        <w:tc>
          <w:tcPr>
            <w:tcW w:w="1049" w:type="dxa"/>
          </w:tcPr>
          <w:p w14:paraId="73C6067E" w14:textId="77777777" w:rsidR="008A6303" w:rsidRPr="00553530" w:rsidRDefault="008A6303" w:rsidP="00270DC6">
            <w:pPr>
              <w:pStyle w:val="Tabletext"/>
            </w:pPr>
            <w:r w:rsidRPr="00553530">
              <w:t>$1,306.50</w:t>
            </w:r>
          </w:p>
        </w:tc>
        <w:tc>
          <w:tcPr>
            <w:tcW w:w="1113" w:type="dxa"/>
          </w:tcPr>
          <w:p w14:paraId="0EF4044A" w14:textId="77777777" w:rsidR="008A6303" w:rsidRPr="00553530" w:rsidRDefault="008A6303" w:rsidP="00270DC6">
            <w:pPr>
              <w:pStyle w:val="Tabletext"/>
            </w:pPr>
            <w:r w:rsidRPr="00553530">
              <w:t>-9.7%</w:t>
            </w:r>
          </w:p>
        </w:tc>
      </w:tr>
      <w:tr w:rsidR="008A6303" w:rsidRPr="00386E44" w14:paraId="77A7CF00" w14:textId="77777777" w:rsidTr="00270DC6">
        <w:tc>
          <w:tcPr>
            <w:tcW w:w="686" w:type="dxa"/>
          </w:tcPr>
          <w:p w14:paraId="5DE10317" w14:textId="77777777" w:rsidR="008A6303" w:rsidRPr="00DE01A0" w:rsidRDefault="008A6303" w:rsidP="00270DC6">
            <w:pPr>
              <w:pStyle w:val="Tabletext"/>
            </w:pPr>
            <w:r w:rsidRPr="00DE01A0">
              <w:t>45819</w:t>
            </w:r>
          </w:p>
        </w:tc>
        <w:tc>
          <w:tcPr>
            <w:tcW w:w="3566" w:type="dxa"/>
          </w:tcPr>
          <w:p w14:paraId="1C4065BF" w14:textId="77777777" w:rsidR="008A6303" w:rsidRPr="00DE01A0" w:rsidRDefault="008A6303" w:rsidP="00270DC6">
            <w:pPr>
              <w:pStyle w:val="Tabletext"/>
            </w:pPr>
            <w:r w:rsidRPr="00DE01A0">
              <w:t>Operation on any combination of adjoining bones in the oral and maxillofacial region, being bones referred to in item 45817 (Anaes.) (Assist.)</w:t>
            </w:r>
            <w:r w:rsidR="00057601">
              <w:t>.</w:t>
            </w:r>
          </w:p>
        </w:tc>
        <w:tc>
          <w:tcPr>
            <w:tcW w:w="891" w:type="dxa"/>
          </w:tcPr>
          <w:p w14:paraId="6D8C0270" w14:textId="77777777" w:rsidR="008A6303" w:rsidRPr="00DE01A0" w:rsidRDefault="008A6303" w:rsidP="00270DC6">
            <w:pPr>
              <w:pStyle w:val="Tabletext"/>
            </w:pPr>
            <w:r w:rsidRPr="00DE01A0">
              <w:t>$587.55</w:t>
            </w:r>
          </w:p>
        </w:tc>
        <w:tc>
          <w:tcPr>
            <w:tcW w:w="1073" w:type="dxa"/>
          </w:tcPr>
          <w:p w14:paraId="2F46696A" w14:textId="77777777" w:rsidR="008A6303" w:rsidRPr="00DE01A0" w:rsidRDefault="008A6303" w:rsidP="00270DC6">
            <w:pPr>
              <w:pStyle w:val="Tabletext"/>
            </w:pPr>
            <w:r w:rsidRPr="00DE01A0">
              <w:t xml:space="preserve"> 4 </w:t>
            </w:r>
          </w:p>
        </w:tc>
        <w:tc>
          <w:tcPr>
            <w:tcW w:w="1049" w:type="dxa"/>
          </w:tcPr>
          <w:p w14:paraId="3B46E28C" w14:textId="77777777" w:rsidR="008A6303" w:rsidRPr="00DE01A0" w:rsidRDefault="008A6303" w:rsidP="00270DC6">
            <w:pPr>
              <w:pStyle w:val="Tabletext"/>
            </w:pPr>
            <w:r w:rsidRPr="00DE01A0">
              <w:t>$1,366.40</w:t>
            </w:r>
          </w:p>
        </w:tc>
        <w:tc>
          <w:tcPr>
            <w:tcW w:w="1113" w:type="dxa"/>
          </w:tcPr>
          <w:p w14:paraId="296DE2F0" w14:textId="77777777" w:rsidR="008A6303" w:rsidRPr="00DE01A0" w:rsidRDefault="008A6303" w:rsidP="00270DC6">
            <w:pPr>
              <w:pStyle w:val="Tabletext"/>
            </w:pPr>
            <w:r w:rsidRPr="00DE01A0">
              <w:t>-7.8%</w:t>
            </w:r>
          </w:p>
        </w:tc>
      </w:tr>
    </w:tbl>
    <w:p w14:paraId="7BBD2D94" w14:textId="77777777" w:rsidR="008A6303" w:rsidRPr="00553530" w:rsidRDefault="008A6303" w:rsidP="008A6303">
      <w:pPr>
        <w:pStyle w:val="Heading3Numbered"/>
      </w:pPr>
      <w:bookmarkStart w:id="356" w:name="_Toc26880985"/>
      <w:r w:rsidRPr="00553530">
        <w:t xml:space="preserve">Recommendation </w:t>
      </w:r>
      <w:r>
        <w:t>51</w:t>
      </w:r>
      <w:bookmarkEnd w:id="356"/>
    </w:p>
    <w:p w14:paraId="238A8D44" w14:textId="77777777" w:rsidR="00DD10BB" w:rsidRPr="007102AB" w:rsidRDefault="00DD10BB" w:rsidP="00DD10BB">
      <w:pPr>
        <w:pStyle w:val="Bullet-green"/>
      </w:pPr>
      <w:r w:rsidRPr="007102AB">
        <w:t>Item 45815: Change item descriptor to include requirement for radiological and laboratory evidence of osteomyelitis. Furthermore, expand the item to reflect management of radiation or medication induced osteonecrosis. The proposed item descriptor is as follows:</w:t>
      </w:r>
    </w:p>
    <w:p w14:paraId="155A1EFB" w14:textId="43D6BFA4" w:rsidR="008A6303" w:rsidRPr="007102AB" w:rsidRDefault="008A6303" w:rsidP="00DD10BB">
      <w:pPr>
        <w:pStyle w:val="Dash3"/>
        <w:numPr>
          <w:ilvl w:val="1"/>
          <w:numId w:val="13"/>
        </w:numPr>
      </w:pPr>
      <w:r w:rsidRPr="007102AB">
        <w:t>Operation on mandible or maxilla (other than alveolar margins) for chronic osteomyelitis with radiological and laboratory evidence of osteomyelitis</w:t>
      </w:r>
      <w:r w:rsidR="00057601">
        <w:t>,</w:t>
      </w:r>
      <w:r w:rsidR="00A516FF" w:rsidRPr="007102AB">
        <w:t xml:space="preserve"> </w:t>
      </w:r>
      <w:r w:rsidR="00057601">
        <w:t>or,</w:t>
      </w:r>
      <w:r w:rsidR="00057601" w:rsidRPr="007102AB">
        <w:t xml:space="preserve"> </w:t>
      </w:r>
      <w:r w:rsidR="00A516FF" w:rsidRPr="007102AB">
        <w:t>operation on mandible or maxilla for necrosis of the jaw from any cause including medication or radiation induced that requires debridement of the alveolar bone or beyond</w:t>
      </w:r>
      <w:r w:rsidRPr="007102AB">
        <w:t xml:space="preserve"> (Anaes.) (Assist.)</w:t>
      </w:r>
      <w:r w:rsidR="00057601">
        <w:t>.</w:t>
      </w:r>
    </w:p>
    <w:p w14:paraId="3D633C48" w14:textId="77777777" w:rsidR="008A6303" w:rsidRDefault="008A6303" w:rsidP="008A6303">
      <w:pPr>
        <w:pStyle w:val="Bullet-green"/>
      </w:pPr>
      <w:r w:rsidRPr="00553530">
        <w:t>Item 45</w:t>
      </w:r>
      <w:r>
        <w:t>817 and 45819</w:t>
      </w:r>
      <w:r w:rsidRPr="00553530">
        <w:t xml:space="preserve">: </w:t>
      </w:r>
      <w:r>
        <w:t>Delete.</w:t>
      </w:r>
    </w:p>
    <w:p w14:paraId="230C595E" w14:textId="77777777" w:rsidR="008A6303" w:rsidRPr="007102AB" w:rsidRDefault="008A6303" w:rsidP="008A6303">
      <w:pPr>
        <w:pStyle w:val="Heading3Numbered"/>
      </w:pPr>
      <w:bookmarkStart w:id="357" w:name="_Toc26880986"/>
      <w:r w:rsidRPr="007102AB">
        <w:t>Rationale for Recommendation 51</w:t>
      </w:r>
      <w:bookmarkEnd w:id="357"/>
    </w:p>
    <w:p w14:paraId="2BCD425E" w14:textId="77777777" w:rsidR="008A6303" w:rsidRPr="007102AB" w:rsidRDefault="008A6303" w:rsidP="008A6303">
      <w:r w:rsidRPr="007102AB">
        <w:t>This recommendation is designed to modernise the Schedule to reflect current surgical practice.</w:t>
      </w:r>
    </w:p>
    <w:p w14:paraId="7C77D41B" w14:textId="77777777" w:rsidR="00A516FF" w:rsidRPr="007102AB" w:rsidRDefault="008A6303" w:rsidP="00B65A13">
      <w:pPr>
        <w:pStyle w:val="Bullet-green"/>
      </w:pPr>
      <w:r w:rsidRPr="007102AB">
        <w:t>Item 45815: The Committee discussed including in the item descriptor 'not within 6 months of elective dental extraction'; however, decided not to include this restriction as osteomyelitis can occur as a result of a postoperative complication. The inclusion of the restriction (other than alveolar margins) was to prevent use of this item for dental extractions as they contain sockets of the teeth. The addition of requiring radiological and laboratory evidence of osteomyelitis is to clarify indication for this item in treatment of true osteomyelitis.</w:t>
      </w:r>
      <w:r w:rsidR="00A516FF" w:rsidRPr="007102AB">
        <w:t xml:space="preserve"> Medication induced osteonecrosis of the jaw is a condition that has emerged since the development of the MBS schedule. It often requires treatment with debridement of necrotic bone which can be isolated to the alveolus and be quite extensive. There is no current MBS item to reflect management of this condition and it is therefore recommended to be included within this item. </w:t>
      </w:r>
    </w:p>
    <w:p w14:paraId="1C110659" w14:textId="77777777" w:rsidR="008A6303" w:rsidRDefault="008A6303" w:rsidP="008A6303">
      <w:pPr>
        <w:pStyle w:val="Bullet-green"/>
      </w:pPr>
      <w:r>
        <w:t>Item 45817: The Committee noted infrequent claiming of this item and discussed whether it should be retained. The Committee concluded that true osteomyelitis of the skull is best treated by neurosurgeons who would use an item within the neurosurgery Schedule (39906: Osteomyelitis of skull or removal of infected bone flap, craniectomy for; $797.10). Item 45817 is possibly being used for less severe and superficial bone infections rather than true osteomyelitis and this kind of minimal unicortical debridement is instead covered by wound debridement items.</w:t>
      </w:r>
      <w:r w:rsidRPr="00342550">
        <w:t xml:space="preserve"> </w:t>
      </w:r>
      <w:r>
        <w:t>Since this item is a duplication of the Schedule and is inconsistent with modern practice the Committee recommends deletion to prevent inappropriate care.</w:t>
      </w:r>
    </w:p>
    <w:p w14:paraId="542D4598" w14:textId="77777777" w:rsidR="008A6303" w:rsidRDefault="008A6303" w:rsidP="008A6303">
      <w:pPr>
        <w:pStyle w:val="Bullet-green"/>
      </w:pPr>
      <w:r>
        <w:t>Item 45819: The Committee felt this item was unnecessary as it is inconsistent with modern surgical practice and a duplication of other items in the Schedule.</w:t>
      </w:r>
    </w:p>
    <w:p w14:paraId="67D3BA13" w14:textId="77777777" w:rsidR="008A6303" w:rsidRPr="00E14107" w:rsidRDefault="008A6303" w:rsidP="008A6303">
      <w:pPr>
        <w:pStyle w:val="Bullet-green"/>
        <w:numPr>
          <w:ilvl w:val="0"/>
          <w:numId w:val="0"/>
        </w:numPr>
        <w:ind w:left="431"/>
      </w:pPr>
    </w:p>
    <w:p w14:paraId="40964D49" w14:textId="77777777" w:rsidR="008A6303" w:rsidRPr="00DE01A0" w:rsidRDefault="008A6303" w:rsidP="008A6303">
      <w:pPr>
        <w:pStyle w:val="Heading2"/>
      </w:pPr>
      <w:bookmarkStart w:id="358" w:name="_Toc26880987"/>
      <w:r>
        <w:t>Insertion of b</w:t>
      </w:r>
      <w:r w:rsidRPr="00DE01A0">
        <w:t>one growth stimulator</w:t>
      </w:r>
      <w:bookmarkEnd w:id="358"/>
    </w:p>
    <w:p w14:paraId="611FAFF3" w14:textId="77777777" w:rsidR="008A6303" w:rsidRPr="00DE01A0" w:rsidRDefault="008A6303" w:rsidP="008A6303">
      <w:pPr>
        <w:pStyle w:val="TableCaption"/>
      </w:pPr>
      <w:bookmarkStart w:id="359" w:name="_Toc26881077"/>
      <w:r>
        <w:t xml:space="preserve">Table </w:t>
      </w:r>
      <w:r w:rsidRPr="00F3341C">
        <w:fldChar w:fldCharType="begin"/>
      </w:r>
      <w:r>
        <w:instrText xml:space="preserve"> SEQ Table \* ARABIC </w:instrText>
      </w:r>
      <w:r w:rsidRPr="00F3341C">
        <w:fldChar w:fldCharType="separate"/>
      </w:r>
      <w:r w:rsidR="002F004E">
        <w:rPr>
          <w:noProof/>
        </w:rPr>
        <w:t>45</w:t>
      </w:r>
      <w:r w:rsidRPr="00F3341C">
        <w:fldChar w:fldCharType="end"/>
      </w:r>
      <w:r w:rsidRPr="00DE01A0">
        <w:t>: Item introduction table for item</w:t>
      </w:r>
      <w:r>
        <w:t xml:space="preserve"> 45821</w:t>
      </w:r>
      <w:bookmarkEnd w:id="359"/>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5: item introduction table for item 45821"/>
        <w:tblDescription w:val="Table 45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4"/>
        <w:gridCol w:w="3520"/>
        <w:gridCol w:w="888"/>
        <w:gridCol w:w="1069"/>
        <w:gridCol w:w="1046"/>
        <w:gridCol w:w="1105"/>
      </w:tblGrid>
      <w:tr w:rsidR="008A6303" w:rsidRPr="00386E44" w14:paraId="17F8A4E0" w14:textId="77777777" w:rsidTr="00270DC6">
        <w:trPr>
          <w:tblHeader/>
        </w:trPr>
        <w:tc>
          <w:tcPr>
            <w:tcW w:w="686" w:type="dxa"/>
            <w:shd w:val="clear" w:color="auto" w:fill="01653F"/>
            <w:vAlign w:val="bottom"/>
          </w:tcPr>
          <w:p w14:paraId="17ADF398" w14:textId="77777777" w:rsidR="008A6303" w:rsidRPr="00DE01A0" w:rsidRDefault="008A6303" w:rsidP="00270DC6">
            <w:pPr>
              <w:pStyle w:val="Tableheading-white"/>
            </w:pPr>
            <w:r w:rsidRPr="00DE01A0">
              <w:t>Item</w:t>
            </w:r>
          </w:p>
        </w:tc>
        <w:tc>
          <w:tcPr>
            <w:tcW w:w="3566" w:type="dxa"/>
            <w:shd w:val="clear" w:color="auto" w:fill="01653F"/>
            <w:vAlign w:val="bottom"/>
          </w:tcPr>
          <w:p w14:paraId="0766BA6E" w14:textId="77777777" w:rsidR="008A6303" w:rsidRPr="00DE01A0" w:rsidRDefault="008A6303" w:rsidP="00270DC6">
            <w:pPr>
              <w:pStyle w:val="Tableheading-white"/>
            </w:pPr>
            <w:r w:rsidRPr="00DE01A0">
              <w:t>Descriptor</w:t>
            </w:r>
          </w:p>
        </w:tc>
        <w:tc>
          <w:tcPr>
            <w:tcW w:w="891" w:type="dxa"/>
            <w:shd w:val="clear" w:color="auto" w:fill="01653F"/>
            <w:vAlign w:val="bottom"/>
          </w:tcPr>
          <w:p w14:paraId="0B0AC7E2" w14:textId="77777777" w:rsidR="008A6303" w:rsidRPr="00DE01A0" w:rsidRDefault="008A6303" w:rsidP="00270DC6">
            <w:pPr>
              <w:pStyle w:val="Tableheading-white"/>
            </w:pPr>
            <w:r w:rsidRPr="00DE01A0">
              <w:t>Schedule fee</w:t>
            </w:r>
          </w:p>
        </w:tc>
        <w:tc>
          <w:tcPr>
            <w:tcW w:w="1073" w:type="dxa"/>
            <w:shd w:val="clear" w:color="auto" w:fill="01653F"/>
            <w:vAlign w:val="bottom"/>
          </w:tcPr>
          <w:p w14:paraId="37A2EC3D" w14:textId="77777777" w:rsidR="008A6303" w:rsidRPr="00DE01A0" w:rsidRDefault="008A6303" w:rsidP="00270DC6">
            <w:pPr>
              <w:pStyle w:val="Tableheading-white"/>
            </w:pPr>
            <w:r w:rsidRPr="00DE01A0">
              <w:t>Services FY2016/17</w:t>
            </w:r>
          </w:p>
        </w:tc>
        <w:tc>
          <w:tcPr>
            <w:tcW w:w="1049" w:type="dxa"/>
            <w:shd w:val="clear" w:color="auto" w:fill="01653F"/>
            <w:vAlign w:val="bottom"/>
          </w:tcPr>
          <w:p w14:paraId="004DB06A" w14:textId="77777777" w:rsidR="008A6303" w:rsidRPr="00DE01A0" w:rsidRDefault="008A6303" w:rsidP="00270DC6">
            <w:pPr>
              <w:pStyle w:val="Tableheading-white"/>
            </w:pPr>
            <w:r w:rsidRPr="00DE01A0">
              <w:t>Benefits FY2016/17</w:t>
            </w:r>
          </w:p>
        </w:tc>
        <w:tc>
          <w:tcPr>
            <w:tcW w:w="1113" w:type="dxa"/>
            <w:shd w:val="clear" w:color="auto" w:fill="01653F"/>
            <w:vAlign w:val="bottom"/>
          </w:tcPr>
          <w:p w14:paraId="3F75743A" w14:textId="77777777" w:rsidR="008A6303" w:rsidRPr="00DE01A0" w:rsidRDefault="008A6303" w:rsidP="00270DC6">
            <w:pPr>
              <w:pStyle w:val="Tableheading-white"/>
            </w:pPr>
            <w:r w:rsidRPr="00DE01A0">
              <w:t>Services 5-year annual avg. growth</w:t>
            </w:r>
          </w:p>
        </w:tc>
      </w:tr>
      <w:tr w:rsidR="008A6303" w:rsidRPr="00386E44" w14:paraId="5A2C077A" w14:textId="77777777" w:rsidTr="00270DC6">
        <w:tc>
          <w:tcPr>
            <w:tcW w:w="686" w:type="dxa"/>
          </w:tcPr>
          <w:p w14:paraId="38D9D208" w14:textId="77777777" w:rsidR="008A6303" w:rsidRPr="00DE01A0" w:rsidRDefault="008A6303" w:rsidP="00270DC6">
            <w:pPr>
              <w:pStyle w:val="Tabletext"/>
            </w:pPr>
            <w:r w:rsidRPr="00DE01A0">
              <w:t>45821</w:t>
            </w:r>
          </w:p>
        </w:tc>
        <w:tc>
          <w:tcPr>
            <w:tcW w:w="3566" w:type="dxa"/>
          </w:tcPr>
          <w:p w14:paraId="175B60A3" w14:textId="77777777" w:rsidR="008A6303" w:rsidRPr="00DE01A0" w:rsidRDefault="008A6303" w:rsidP="00270DC6">
            <w:pPr>
              <w:pStyle w:val="Tabletext"/>
            </w:pPr>
            <w:r w:rsidRPr="00DE01A0">
              <w:t>Bone growth stimulator in the oral and maxillofacial region, insertion of (Anaes.) (Assist.)</w:t>
            </w:r>
            <w:r w:rsidR="00057601">
              <w:t>.</w:t>
            </w:r>
          </w:p>
        </w:tc>
        <w:tc>
          <w:tcPr>
            <w:tcW w:w="891" w:type="dxa"/>
          </w:tcPr>
          <w:p w14:paraId="27971DFD" w14:textId="77777777" w:rsidR="008A6303" w:rsidRPr="00DE01A0" w:rsidRDefault="008A6303" w:rsidP="00270DC6">
            <w:pPr>
              <w:pStyle w:val="Tabletext"/>
            </w:pPr>
            <w:r w:rsidRPr="00DE01A0">
              <w:t>$380.80</w:t>
            </w:r>
          </w:p>
        </w:tc>
        <w:tc>
          <w:tcPr>
            <w:tcW w:w="1073" w:type="dxa"/>
          </w:tcPr>
          <w:p w14:paraId="6B664567" w14:textId="77777777" w:rsidR="008A6303" w:rsidRPr="00DE01A0" w:rsidRDefault="008A6303" w:rsidP="00270DC6">
            <w:pPr>
              <w:pStyle w:val="Tabletext"/>
            </w:pPr>
            <w:r w:rsidRPr="00DE01A0">
              <w:t xml:space="preserve"> 285 </w:t>
            </w:r>
          </w:p>
        </w:tc>
        <w:tc>
          <w:tcPr>
            <w:tcW w:w="1049" w:type="dxa"/>
          </w:tcPr>
          <w:p w14:paraId="4D818018" w14:textId="77777777" w:rsidR="008A6303" w:rsidRPr="00DE01A0" w:rsidRDefault="008A6303" w:rsidP="00270DC6">
            <w:pPr>
              <w:pStyle w:val="Tabletext"/>
            </w:pPr>
            <w:r w:rsidRPr="00DE01A0">
              <w:t>$48,488.05</w:t>
            </w:r>
          </w:p>
        </w:tc>
        <w:tc>
          <w:tcPr>
            <w:tcW w:w="1113" w:type="dxa"/>
          </w:tcPr>
          <w:p w14:paraId="7C1C0656" w14:textId="77777777" w:rsidR="008A6303" w:rsidRPr="00DE01A0" w:rsidRDefault="008A6303" w:rsidP="00270DC6">
            <w:pPr>
              <w:pStyle w:val="Tabletext"/>
            </w:pPr>
            <w:r w:rsidRPr="00DE01A0">
              <w:t>23.8%</w:t>
            </w:r>
          </w:p>
        </w:tc>
      </w:tr>
    </w:tbl>
    <w:p w14:paraId="6627C56F" w14:textId="77777777" w:rsidR="008A6303" w:rsidRPr="00DE01A0" w:rsidRDefault="008A6303" w:rsidP="008A6303">
      <w:pPr>
        <w:pStyle w:val="Heading3Numbered"/>
      </w:pPr>
      <w:bookmarkStart w:id="360" w:name="_Toc26880988"/>
      <w:r w:rsidRPr="00DE01A0">
        <w:t xml:space="preserve">Recommendation </w:t>
      </w:r>
      <w:r>
        <w:t>52</w:t>
      </w:r>
      <w:bookmarkEnd w:id="360"/>
    </w:p>
    <w:p w14:paraId="1ECE25AB" w14:textId="77777777" w:rsidR="008A6303" w:rsidRDefault="008A6303" w:rsidP="008A6303">
      <w:pPr>
        <w:pStyle w:val="Bullet-green"/>
      </w:pPr>
      <w:r w:rsidRPr="00DE01A0">
        <w:t>Items 45</w:t>
      </w:r>
      <w:r>
        <w:t>821</w:t>
      </w:r>
      <w:r w:rsidRPr="00DE01A0">
        <w:t>:</w:t>
      </w:r>
      <w:r>
        <w:t xml:space="preserve"> Delete.</w:t>
      </w:r>
    </w:p>
    <w:p w14:paraId="6587CBA3" w14:textId="77777777" w:rsidR="008A6303" w:rsidRPr="00DE01A0" w:rsidRDefault="008A6303" w:rsidP="008A6303">
      <w:pPr>
        <w:pStyle w:val="Bullet-green"/>
        <w:numPr>
          <w:ilvl w:val="0"/>
          <w:numId w:val="0"/>
        </w:numPr>
        <w:ind w:left="431"/>
      </w:pPr>
    </w:p>
    <w:p w14:paraId="259C2719" w14:textId="77777777" w:rsidR="008A6303" w:rsidRPr="00DE01A0" w:rsidRDefault="008A6303" w:rsidP="008A6303">
      <w:pPr>
        <w:pStyle w:val="Heading3Numbered"/>
      </w:pPr>
      <w:bookmarkStart w:id="361" w:name="_Toc26880989"/>
      <w:r w:rsidRPr="00DE01A0">
        <w:t xml:space="preserve">Rationale for Recommendation </w:t>
      </w:r>
      <w:r>
        <w:t>52</w:t>
      </w:r>
      <w:bookmarkEnd w:id="361"/>
    </w:p>
    <w:p w14:paraId="7294BFB9" w14:textId="77777777" w:rsidR="008A6303" w:rsidRDefault="008A6303" w:rsidP="008A6303">
      <w:r>
        <w:t>The recommendation to delete</w:t>
      </w:r>
      <w:r w:rsidRPr="00F3341C">
        <w:t xml:space="preserve"> this item is based on reducing misuse and duplication in the Schedule. </w:t>
      </w:r>
    </w:p>
    <w:p w14:paraId="4F8C0DA6" w14:textId="77777777" w:rsidR="008A6303" w:rsidRPr="00F3341C" w:rsidRDefault="008A6303" w:rsidP="008A6303">
      <w:pPr>
        <w:pStyle w:val="Bullet-green"/>
      </w:pPr>
      <w:r>
        <w:t>The i</w:t>
      </w:r>
      <w:r w:rsidRPr="00F3341C">
        <w:t xml:space="preserve">ndication for this item is unclear and the Committee agreed that it likely refers to insertion of an alloplast bone substitute (such as Bio-Oss), which is clearly covered by the item for alveolar ridge augmentation (45841: </w:t>
      </w:r>
      <w:r w:rsidR="006D3342" w:rsidRPr="00F3341C">
        <w:t>alveolar ridge augmentation</w:t>
      </w:r>
      <w:r w:rsidRPr="00F3341C">
        <w:t xml:space="preserve"> with bone or alloplast or both - unilateral; $473.65). The Committee considered item 45821 to be of low value and open to misuse as shown by high co-claiming with alveolar ridge augmentation (</w:t>
      </w:r>
      <w:r>
        <w:t>approximately 70 per cent</w:t>
      </w:r>
      <w:r w:rsidRPr="00F3341C">
        <w:t xml:space="preserve">). The Committee also considered that co-claiming of this procedure with </w:t>
      </w:r>
      <w:r>
        <w:t xml:space="preserve">a </w:t>
      </w:r>
      <w:r w:rsidRPr="00F3341C">
        <w:t>removal of cyst, ulcer or scar as not well evidenced or a clinically valuable procedure. Item 45821 therefore has no clinical relevance and should be deleted from the Schedule.</w:t>
      </w:r>
    </w:p>
    <w:p w14:paraId="4AF47371" w14:textId="77777777" w:rsidR="00302BF4" w:rsidRDefault="00302BF4" w:rsidP="00DD10BB">
      <w:pPr>
        <w:pStyle w:val="Dash3"/>
        <w:numPr>
          <w:ilvl w:val="0"/>
          <w:numId w:val="0"/>
        </w:numPr>
      </w:pPr>
    </w:p>
    <w:p w14:paraId="1EFDA399" w14:textId="77777777" w:rsidR="008A6303" w:rsidRPr="006E397E" w:rsidRDefault="008A6303" w:rsidP="008A6303">
      <w:pPr>
        <w:pStyle w:val="Heading2"/>
      </w:pPr>
      <w:bookmarkStart w:id="362" w:name="_Toc26880990"/>
      <w:r>
        <w:t>Preprosthetic and reconstructive surgery</w:t>
      </w:r>
      <w:bookmarkEnd w:id="362"/>
    </w:p>
    <w:p w14:paraId="0379ED7E" w14:textId="77777777" w:rsidR="008A6303" w:rsidRPr="006E397E" w:rsidRDefault="008A6303" w:rsidP="008A6303">
      <w:pPr>
        <w:pStyle w:val="TableCaption"/>
      </w:pPr>
      <w:bookmarkStart w:id="363" w:name="_Toc26881078"/>
      <w:r>
        <w:t xml:space="preserve">Table </w:t>
      </w:r>
      <w:r w:rsidRPr="00F3341C">
        <w:fldChar w:fldCharType="begin"/>
      </w:r>
      <w:r>
        <w:instrText xml:space="preserve"> SEQ Table \* ARABIC </w:instrText>
      </w:r>
      <w:r w:rsidRPr="00F3341C">
        <w:fldChar w:fldCharType="separate"/>
      </w:r>
      <w:r w:rsidR="002F004E">
        <w:rPr>
          <w:noProof/>
        </w:rPr>
        <w:t>46</w:t>
      </w:r>
      <w:r w:rsidRPr="00F3341C">
        <w:fldChar w:fldCharType="end"/>
      </w:r>
      <w:r w:rsidRPr="006E397E">
        <w:t>: Item introduction table for item</w:t>
      </w:r>
      <w:r>
        <w:t xml:space="preserve">s </w:t>
      </w:r>
      <w:r w:rsidRPr="006E397E">
        <w:t>4582</w:t>
      </w:r>
      <w:r>
        <w:t xml:space="preserve">5, </w:t>
      </w:r>
      <w:r w:rsidRPr="006E397E">
        <w:t>4582</w:t>
      </w:r>
      <w:r>
        <w:t xml:space="preserve">7, </w:t>
      </w:r>
      <w:r w:rsidRPr="006E397E">
        <w:t>4</w:t>
      </w:r>
      <w:r>
        <w:t>5829, 45837, 45839, 45841, 45843 and 45849</w:t>
      </w:r>
      <w:bookmarkEnd w:id="36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6: item introduction table for items 45825, 45827, 45829, 45837, 45839, 45841, 45843 and 45849"/>
        <w:tblDescription w:val="Table 46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8"/>
        <w:gridCol w:w="1069"/>
        <w:gridCol w:w="1047"/>
        <w:gridCol w:w="1104"/>
      </w:tblGrid>
      <w:tr w:rsidR="008A6303" w:rsidRPr="00386E44" w14:paraId="0D3F8F04" w14:textId="77777777" w:rsidTr="00270DC6">
        <w:trPr>
          <w:tblHeader/>
        </w:trPr>
        <w:tc>
          <w:tcPr>
            <w:tcW w:w="686" w:type="dxa"/>
            <w:shd w:val="clear" w:color="auto" w:fill="01653F"/>
            <w:vAlign w:val="bottom"/>
          </w:tcPr>
          <w:p w14:paraId="7798A421" w14:textId="77777777" w:rsidR="008A6303" w:rsidRPr="006E397E" w:rsidRDefault="008A6303" w:rsidP="00270DC6">
            <w:pPr>
              <w:pStyle w:val="Tableheading-white"/>
            </w:pPr>
            <w:r w:rsidRPr="006E397E">
              <w:t>Item</w:t>
            </w:r>
          </w:p>
        </w:tc>
        <w:tc>
          <w:tcPr>
            <w:tcW w:w="3566" w:type="dxa"/>
            <w:shd w:val="clear" w:color="auto" w:fill="01653F"/>
            <w:vAlign w:val="bottom"/>
          </w:tcPr>
          <w:p w14:paraId="35DD9062" w14:textId="77777777" w:rsidR="008A6303" w:rsidRPr="006E397E" w:rsidRDefault="008A6303" w:rsidP="00270DC6">
            <w:pPr>
              <w:pStyle w:val="Tableheading-white"/>
            </w:pPr>
            <w:r w:rsidRPr="006E397E">
              <w:t>Descriptor</w:t>
            </w:r>
          </w:p>
        </w:tc>
        <w:tc>
          <w:tcPr>
            <w:tcW w:w="891" w:type="dxa"/>
            <w:shd w:val="clear" w:color="auto" w:fill="01653F"/>
            <w:vAlign w:val="bottom"/>
          </w:tcPr>
          <w:p w14:paraId="0FF8C5F6" w14:textId="77777777" w:rsidR="008A6303" w:rsidRPr="006E397E" w:rsidRDefault="008A6303" w:rsidP="00270DC6">
            <w:pPr>
              <w:pStyle w:val="Tableheading-white"/>
            </w:pPr>
            <w:r w:rsidRPr="006E397E">
              <w:t>Schedule fee</w:t>
            </w:r>
          </w:p>
        </w:tc>
        <w:tc>
          <w:tcPr>
            <w:tcW w:w="1073" w:type="dxa"/>
            <w:shd w:val="clear" w:color="auto" w:fill="01653F"/>
            <w:vAlign w:val="bottom"/>
          </w:tcPr>
          <w:p w14:paraId="55CF3759" w14:textId="77777777" w:rsidR="008A6303" w:rsidRPr="006E397E" w:rsidRDefault="008A6303" w:rsidP="00270DC6">
            <w:pPr>
              <w:pStyle w:val="Tableheading-white"/>
            </w:pPr>
            <w:r w:rsidRPr="006E397E">
              <w:t>Services FY2016/17</w:t>
            </w:r>
          </w:p>
        </w:tc>
        <w:tc>
          <w:tcPr>
            <w:tcW w:w="1049" w:type="dxa"/>
            <w:shd w:val="clear" w:color="auto" w:fill="01653F"/>
            <w:vAlign w:val="bottom"/>
          </w:tcPr>
          <w:p w14:paraId="098B2807" w14:textId="77777777" w:rsidR="008A6303" w:rsidRPr="006E397E" w:rsidRDefault="008A6303" w:rsidP="00270DC6">
            <w:pPr>
              <w:pStyle w:val="Tableheading-white"/>
            </w:pPr>
            <w:r w:rsidRPr="006E397E">
              <w:t>Benefits FY2016/17</w:t>
            </w:r>
          </w:p>
        </w:tc>
        <w:tc>
          <w:tcPr>
            <w:tcW w:w="1113" w:type="dxa"/>
            <w:shd w:val="clear" w:color="auto" w:fill="01653F"/>
            <w:vAlign w:val="bottom"/>
          </w:tcPr>
          <w:p w14:paraId="3A8B4E17" w14:textId="77777777" w:rsidR="008A6303" w:rsidRPr="006E397E" w:rsidRDefault="008A6303" w:rsidP="00270DC6">
            <w:pPr>
              <w:pStyle w:val="Tableheading-white"/>
            </w:pPr>
            <w:r w:rsidRPr="006E397E">
              <w:t>Services 5-year annual avg. growth</w:t>
            </w:r>
          </w:p>
        </w:tc>
      </w:tr>
      <w:tr w:rsidR="008A6303" w:rsidRPr="00386E44" w14:paraId="1E8EBCF0" w14:textId="77777777" w:rsidTr="00270DC6">
        <w:tc>
          <w:tcPr>
            <w:tcW w:w="686" w:type="dxa"/>
          </w:tcPr>
          <w:p w14:paraId="5A5E4AF1" w14:textId="77777777" w:rsidR="008A6303" w:rsidRPr="006E397E" w:rsidRDefault="008A6303" w:rsidP="00270DC6">
            <w:pPr>
              <w:pStyle w:val="Tabletext"/>
            </w:pPr>
            <w:r w:rsidRPr="006E397E">
              <w:t>45825</w:t>
            </w:r>
          </w:p>
        </w:tc>
        <w:tc>
          <w:tcPr>
            <w:tcW w:w="3566" w:type="dxa"/>
          </w:tcPr>
          <w:p w14:paraId="6E6DEC1F" w14:textId="77777777" w:rsidR="008A6303" w:rsidRPr="006E397E" w:rsidRDefault="008A6303" w:rsidP="00270DC6">
            <w:pPr>
              <w:pStyle w:val="Tabletext"/>
            </w:pPr>
            <w:r w:rsidRPr="006E397E">
              <w:t>Mandibular or palatal exostosis, excision of (Anaes.) (Assist.)</w:t>
            </w:r>
            <w:r w:rsidR="001F49C0">
              <w:t>.</w:t>
            </w:r>
          </w:p>
        </w:tc>
        <w:tc>
          <w:tcPr>
            <w:tcW w:w="891" w:type="dxa"/>
          </w:tcPr>
          <w:p w14:paraId="0A0842AC" w14:textId="77777777" w:rsidR="008A6303" w:rsidRPr="006E397E" w:rsidRDefault="008A6303" w:rsidP="00270DC6">
            <w:pPr>
              <w:pStyle w:val="Tabletext"/>
            </w:pPr>
            <w:r w:rsidRPr="006E397E">
              <w:t>$338.35</w:t>
            </w:r>
          </w:p>
        </w:tc>
        <w:tc>
          <w:tcPr>
            <w:tcW w:w="1073" w:type="dxa"/>
          </w:tcPr>
          <w:p w14:paraId="79F2790D" w14:textId="77777777" w:rsidR="008A6303" w:rsidRPr="006E397E" w:rsidRDefault="008A6303" w:rsidP="00270DC6">
            <w:pPr>
              <w:pStyle w:val="Tabletext"/>
            </w:pPr>
            <w:r w:rsidRPr="006E397E">
              <w:t xml:space="preserve"> 617 </w:t>
            </w:r>
          </w:p>
        </w:tc>
        <w:tc>
          <w:tcPr>
            <w:tcW w:w="1049" w:type="dxa"/>
          </w:tcPr>
          <w:p w14:paraId="661AED3E" w14:textId="77777777" w:rsidR="008A6303" w:rsidRPr="006E397E" w:rsidRDefault="008A6303" w:rsidP="00270DC6">
            <w:pPr>
              <w:pStyle w:val="Tabletext"/>
            </w:pPr>
            <w:r w:rsidRPr="006E397E">
              <w:t>$138,441.90</w:t>
            </w:r>
          </w:p>
        </w:tc>
        <w:tc>
          <w:tcPr>
            <w:tcW w:w="1113" w:type="dxa"/>
          </w:tcPr>
          <w:p w14:paraId="320C57BD" w14:textId="77777777" w:rsidR="008A6303" w:rsidRPr="006E397E" w:rsidRDefault="008A6303" w:rsidP="00270DC6">
            <w:pPr>
              <w:pStyle w:val="Tabletext"/>
            </w:pPr>
            <w:r w:rsidRPr="006E397E">
              <w:t>14.7%</w:t>
            </w:r>
          </w:p>
        </w:tc>
      </w:tr>
      <w:tr w:rsidR="008A6303" w:rsidRPr="00386E44" w14:paraId="5394CCBF" w14:textId="77777777" w:rsidTr="00270DC6">
        <w:tc>
          <w:tcPr>
            <w:tcW w:w="686" w:type="dxa"/>
          </w:tcPr>
          <w:p w14:paraId="64F2FD68" w14:textId="77777777" w:rsidR="008A6303" w:rsidRPr="006E397E" w:rsidRDefault="008A6303" w:rsidP="00270DC6">
            <w:pPr>
              <w:pStyle w:val="Tabletext"/>
            </w:pPr>
            <w:r w:rsidRPr="006E397E">
              <w:t>45827</w:t>
            </w:r>
          </w:p>
        </w:tc>
        <w:tc>
          <w:tcPr>
            <w:tcW w:w="3566" w:type="dxa"/>
          </w:tcPr>
          <w:p w14:paraId="58F05DCA" w14:textId="77777777" w:rsidR="008A6303" w:rsidRPr="006E397E" w:rsidRDefault="008A6303" w:rsidP="00270DC6">
            <w:pPr>
              <w:pStyle w:val="Tabletext"/>
            </w:pPr>
            <w:r w:rsidRPr="006E397E">
              <w:t>Mylohyoid ridge, reduction of (Anaes.) (Assist.)</w:t>
            </w:r>
            <w:r w:rsidR="001F49C0">
              <w:t>.</w:t>
            </w:r>
          </w:p>
        </w:tc>
        <w:tc>
          <w:tcPr>
            <w:tcW w:w="891" w:type="dxa"/>
          </w:tcPr>
          <w:p w14:paraId="184AF483" w14:textId="77777777" w:rsidR="008A6303" w:rsidRPr="006E397E" w:rsidRDefault="008A6303" w:rsidP="00270DC6">
            <w:pPr>
              <w:pStyle w:val="Tabletext"/>
            </w:pPr>
            <w:r w:rsidRPr="006E397E">
              <w:t>$323.40</w:t>
            </w:r>
          </w:p>
        </w:tc>
        <w:tc>
          <w:tcPr>
            <w:tcW w:w="1073" w:type="dxa"/>
          </w:tcPr>
          <w:p w14:paraId="0E930F2C" w14:textId="77777777" w:rsidR="008A6303" w:rsidRPr="006E397E" w:rsidRDefault="008A6303" w:rsidP="00270DC6">
            <w:pPr>
              <w:pStyle w:val="Tabletext"/>
            </w:pPr>
            <w:r w:rsidRPr="006E397E">
              <w:t xml:space="preserve"> 43 </w:t>
            </w:r>
          </w:p>
        </w:tc>
        <w:tc>
          <w:tcPr>
            <w:tcW w:w="1049" w:type="dxa"/>
          </w:tcPr>
          <w:p w14:paraId="3AB9CCB2" w14:textId="77777777" w:rsidR="008A6303" w:rsidRPr="006E397E" w:rsidRDefault="008A6303" w:rsidP="00270DC6">
            <w:pPr>
              <w:pStyle w:val="Tabletext"/>
            </w:pPr>
            <w:r w:rsidRPr="006E397E">
              <w:t>$6,467.85</w:t>
            </w:r>
          </w:p>
        </w:tc>
        <w:tc>
          <w:tcPr>
            <w:tcW w:w="1113" w:type="dxa"/>
          </w:tcPr>
          <w:p w14:paraId="04EEADF9" w14:textId="77777777" w:rsidR="008A6303" w:rsidRPr="006E397E" w:rsidRDefault="008A6303" w:rsidP="00270DC6">
            <w:pPr>
              <w:pStyle w:val="Tabletext"/>
            </w:pPr>
            <w:r w:rsidRPr="006E397E">
              <w:t>11.5%</w:t>
            </w:r>
          </w:p>
        </w:tc>
      </w:tr>
      <w:tr w:rsidR="008A6303" w:rsidRPr="00386E44" w14:paraId="0E9A26A0" w14:textId="77777777" w:rsidTr="00270DC6">
        <w:tc>
          <w:tcPr>
            <w:tcW w:w="686" w:type="dxa"/>
          </w:tcPr>
          <w:p w14:paraId="0E7FAA6F" w14:textId="77777777" w:rsidR="008A6303" w:rsidRPr="006E397E" w:rsidRDefault="008A6303" w:rsidP="00270DC6">
            <w:pPr>
              <w:pStyle w:val="Tabletext"/>
            </w:pPr>
            <w:r w:rsidRPr="006E397E">
              <w:t>45829</w:t>
            </w:r>
          </w:p>
        </w:tc>
        <w:tc>
          <w:tcPr>
            <w:tcW w:w="3566" w:type="dxa"/>
          </w:tcPr>
          <w:p w14:paraId="52BA1F24" w14:textId="77777777" w:rsidR="008A6303" w:rsidRPr="006E397E" w:rsidRDefault="008A6303" w:rsidP="00270DC6">
            <w:pPr>
              <w:pStyle w:val="Tabletext"/>
            </w:pPr>
            <w:r w:rsidRPr="006E397E">
              <w:t>Maxillary tuberosity, reduction of (Anaes.)</w:t>
            </w:r>
            <w:r w:rsidR="001F49C0">
              <w:t>.</w:t>
            </w:r>
          </w:p>
        </w:tc>
        <w:tc>
          <w:tcPr>
            <w:tcW w:w="891" w:type="dxa"/>
          </w:tcPr>
          <w:p w14:paraId="49499878" w14:textId="77777777" w:rsidR="008A6303" w:rsidRPr="006E397E" w:rsidRDefault="008A6303" w:rsidP="00270DC6">
            <w:pPr>
              <w:pStyle w:val="Tabletext"/>
            </w:pPr>
            <w:r w:rsidRPr="006E397E">
              <w:t>$246.70</w:t>
            </w:r>
          </w:p>
        </w:tc>
        <w:tc>
          <w:tcPr>
            <w:tcW w:w="1073" w:type="dxa"/>
          </w:tcPr>
          <w:p w14:paraId="276B1F1E" w14:textId="77777777" w:rsidR="008A6303" w:rsidRPr="006E397E" w:rsidRDefault="008A6303" w:rsidP="00270DC6">
            <w:pPr>
              <w:pStyle w:val="Tabletext"/>
            </w:pPr>
            <w:r w:rsidRPr="006E397E">
              <w:t xml:space="preserve"> 191 </w:t>
            </w:r>
          </w:p>
        </w:tc>
        <w:tc>
          <w:tcPr>
            <w:tcW w:w="1049" w:type="dxa"/>
          </w:tcPr>
          <w:p w14:paraId="53958E79" w14:textId="77777777" w:rsidR="008A6303" w:rsidRPr="006E397E" w:rsidRDefault="008A6303" w:rsidP="00270DC6">
            <w:pPr>
              <w:pStyle w:val="Tabletext"/>
            </w:pPr>
            <w:r w:rsidRPr="006E397E">
              <w:t>$27,319.30</w:t>
            </w:r>
          </w:p>
        </w:tc>
        <w:tc>
          <w:tcPr>
            <w:tcW w:w="1113" w:type="dxa"/>
          </w:tcPr>
          <w:p w14:paraId="2B87AA39" w14:textId="77777777" w:rsidR="008A6303" w:rsidRPr="006E397E" w:rsidRDefault="008A6303" w:rsidP="00270DC6">
            <w:pPr>
              <w:pStyle w:val="Tabletext"/>
            </w:pPr>
            <w:r w:rsidRPr="006E397E">
              <w:t>33.5%</w:t>
            </w:r>
          </w:p>
        </w:tc>
      </w:tr>
      <w:tr w:rsidR="008A6303" w:rsidRPr="00386E44" w14:paraId="1B8A37D1" w14:textId="77777777" w:rsidTr="00270DC6">
        <w:tc>
          <w:tcPr>
            <w:tcW w:w="686" w:type="dxa"/>
          </w:tcPr>
          <w:p w14:paraId="4AC87A67" w14:textId="77777777" w:rsidR="008A6303" w:rsidRPr="00E757A9" w:rsidRDefault="008A6303" w:rsidP="00270DC6">
            <w:pPr>
              <w:pStyle w:val="Tabletext"/>
            </w:pPr>
            <w:r w:rsidRPr="00E757A9">
              <w:t>45837</w:t>
            </w:r>
          </w:p>
        </w:tc>
        <w:tc>
          <w:tcPr>
            <w:tcW w:w="3566" w:type="dxa"/>
          </w:tcPr>
          <w:p w14:paraId="080C96B1" w14:textId="77777777" w:rsidR="008A6303" w:rsidRPr="00E757A9" w:rsidRDefault="008A6303" w:rsidP="00270DC6">
            <w:pPr>
              <w:pStyle w:val="Tabletext"/>
            </w:pPr>
            <w:r w:rsidRPr="00E757A9">
              <w:t>Vestibuloplasty, submucosal or open, including excision of muscle and skin or mucosal graft when performed - unilateral or bilateral (Anaes.) (Assist.)</w:t>
            </w:r>
            <w:r w:rsidR="001F49C0">
              <w:t>.</w:t>
            </w:r>
          </w:p>
        </w:tc>
        <w:tc>
          <w:tcPr>
            <w:tcW w:w="891" w:type="dxa"/>
          </w:tcPr>
          <w:p w14:paraId="65FDAC89" w14:textId="77777777" w:rsidR="008A6303" w:rsidRPr="00E757A9" w:rsidRDefault="008A6303" w:rsidP="00270DC6">
            <w:pPr>
              <w:pStyle w:val="Tabletext"/>
            </w:pPr>
            <w:r w:rsidRPr="00E757A9">
              <w:t>$586.50</w:t>
            </w:r>
          </w:p>
        </w:tc>
        <w:tc>
          <w:tcPr>
            <w:tcW w:w="1073" w:type="dxa"/>
          </w:tcPr>
          <w:p w14:paraId="4FD0F25D" w14:textId="77777777" w:rsidR="008A6303" w:rsidRPr="00E757A9" w:rsidRDefault="008A6303" w:rsidP="00270DC6">
            <w:pPr>
              <w:pStyle w:val="Tabletext"/>
            </w:pPr>
            <w:r w:rsidRPr="00E757A9">
              <w:t xml:space="preserve"> 101 </w:t>
            </w:r>
          </w:p>
        </w:tc>
        <w:tc>
          <w:tcPr>
            <w:tcW w:w="1049" w:type="dxa"/>
          </w:tcPr>
          <w:p w14:paraId="1DEEB786" w14:textId="77777777" w:rsidR="008A6303" w:rsidRPr="00E757A9" w:rsidRDefault="008A6303" w:rsidP="00270DC6">
            <w:pPr>
              <w:pStyle w:val="Tabletext"/>
            </w:pPr>
            <w:r w:rsidRPr="00E757A9">
              <w:t>$35,263.40</w:t>
            </w:r>
          </w:p>
        </w:tc>
        <w:tc>
          <w:tcPr>
            <w:tcW w:w="1113" w:type="dxa"/>
          </w:tcPr>
          <w:p w14:paraId="6A034C12" w14:textId="77777777" w:rsidR="008A6303" w:rsidRPr="00E757A9" w:rsidRDefault="008A6303" w:rsidP="00270DC6">
            <w:pPr>
              <w:pStyle w:val="Tabletext"/>
            </w:pPr>
            <w:r w:rsidRPr="00E757A9">
              <w:t>10.6%</w:t>
            </w:r>
          </w:p>
        </w:tc>
      </w:tr>
      <w:tr w:rsidR="008A6303" w:rsidRPr="00386E44" w14:paraId="5ED89285" w14:textId="77777777" w:rsidTr="00270DC6">
        <w:tc>
          <w:tcPr>
            <w:tcW w:w="686" w:type="dxa"/>
          </w:tcPr>
          <w:p w14:paraId="208C0845" w14:textId="77777777" w:rsidR="008A6303" w:rsidRPr="00E757A9" w:rsidRDefault="008A6303" w:rsidP="00270DC6">
            <w:pPr>
              <w:pStyle w:val="Tabletext"/>
            </w:pPr>
            <w:r w:rsidRPr="00E757A9">
              <w:t>45839</w:t>
            </w:r>
          </w:p>
        </w:tc>
        <w:tc>
          <w:tcPr>
            <w:tcW w:w="3566" w:type="dxa"/>
          </w:tcPr>
          <w:p w14:paraId="37261383" w14:textId="77777777" w:rsidR="008A6303" w:rsidRPr="00E757A9" w:rsidRDefault="008A6303" w:rsidP="00270DC6">
            <w:pPr>
              <w:pStyle w:val="Tabletext"/>
            </w:pPr>
            <w:r w:rsidRPr="00E757A9">
              <w:t>Floor of mouth lowering (Obwegeser or similar procedure), including excision of muscle and skin or mucosal graft when performed - unilateral (Anaes.) (Assist.)</w:t>
            </w:r>
            <w:r w:rsidR="001F49C0">
              <w:t>.</w:t>
            </w:r>
          </w:p>
        </w:tc>
        <w:tc>
          <w:tcPr>
            <w:tcW w:w="891" w:type="dxa"/>
          </w:tcPr>
          <w:p w14:paraId="4AC75744" w14:textId="77777777" w:rsidR="008A6303" w:rsidRPr="00E757A9" w:rsidRDefault="008A6303" w:rsidP="00270DC6">
            <w:pPr>
              <w:pStyle w:val="Tabletext"/>
            </w:pPr>
            <w:r w:rsidRPr="00E757A9">
              <w:t>$586.50</w:t>
            </w:r>
          </w:p>
        </w:tc>
        <w:tc>
          <w:tcPr>
            <w:tcW w:w="1073" w:type="dxa"/>
          </w:tcPr>
          <w:p w14:paraId="5C6B9AE7" w14:textId="77777777" w:rsidR="008A6303" w:rsidRPr="00E757A9" w:rsidRDefault="008A6303" w:rsidP="00270DC6">
            <w:pPr>
              <w:pStyle w:val="Tabletext"/>
            </w:pPr>
            <w:r w:rsidRPr="00E757A9">
              <w:t xml:space="preserve"> 5 </w:t>
            </w:r>
          </w:p>
        </w:tc>
        <w:tc>
          <w:tcPr>
            <w:tcW w:w="1049" w:type="dxa"/>
          </w:tcPr>
          <w:p w14:paraId="27226989" w14:textId="77777777" w:rsidR="008A6303" w:rsidRPr="00E757A9" w:rsidRDefault="008A6303" w:rsidP="00270DC6">
            <w:pPr>
              <w:pStyle w:val="Tabletext"/>
            </w:pPr>
            <w:r w:rsidRPr="00E757A9">
              <w:t>$1,529.30</w:t>
            </w:r>
          </w:p>
        </w:tc>
        <w:tc>
          <w:tcPr>
            <w:tcW w:w="1113" w:type="dxa"/>
          </w:tcPr>
          <w:p w14:paraId="6E376989" w14:textId="77777777" w:rsidR="008A6303" w:rsidRPr="00E757A9" w:rsidRDefault="008A6303" w:rsidP="00270DC6">
            <w:pPr>
              <w:pStyle w:val="Tabletext"/>
            </w:pPr>
            <w:r w:rsidRPr="00E757A9">
              <w:t>-9.0%</w:t>
            </w:r>
          </w:p>
        </w:tc>
      </w:tr>
      <w:tr w:rsidR="008A6303" w:rsidRPr="00386E44" w14:paraId="52234349" w14:textId="77777777" w:rsidTr="00270DC6">
        <w:tc>
          <w:tcPr>
            <w:tcW w:w="686" w:type="dxa"/>
          </w:tcPr>
          <w:p w14:paraId="3579EBEF" w14:textId="77777777" w:rsidR="008A6303" w:rsidRPr="00E757A9" w:rsidRDefault="008A6303" w:rsidP="00270DC6">
            <w:pPr>
              <w:pStyle w:val="Tabletext"/>
            </w:pPr>
            <w:r w:rsidRPr="00E757A9">
              <w:t>45841</w:t>
            </w:r>
          </w:p>
        </w:tc>
        <w:tc>
          <w:tcPr>
            <w:tcW w:w="3566" w:type="dxa"/>
          </w:tcPr>
          <w:p w14:paraId="215CEDB8" w14:textId="77777777" w:rsidR="008A6303" w:rsidRPr="00E757A9" w:rsidRDefault="008A6303" w:rsidP="00270DC6">
            <w:pPr>
              <w:pStyle w:val="Tabletext"/>
            </w:pPr>
            <w:r w:rsidRPr="00E757A9">
              <w:t>Alveolar ridge augmentation with bone or alloplast or both - unilateral (Anaes.) (Assist.)</w:t>
            </w:r>
            <w:r w:rsidR="001F49C0">
              <w:t>.</w:t>
            </w:r>
          </w:p>
        </w:tc>
        <w:tc>
          <w:tcPr>
            <w:tcW w:w="891" w:type="dxa"/>
          </w:tcPr>
          <w:p w14:paraId="051860AC" w14:textId="77777777" w:rsidR="008A6303" w:rsidRPr="00E757A9" w:rsidRDefault="008A6303" w:rsidP="00270DC6">
            <w:pPr>
              <w:pStyle w:val="Tabletext"/>
            </w:pPr>
            <w:r w:rsidRPr="00E757A9">
              <w:t>$473.65</w:t>
            </w:r>
          </w:p>
        </w:tc>
        <w:tc>
          <w:tcPr>
            <w:tcW w:w="1073" w:type="dxa"/>
          </w:tcPr>
          <w:p w14:paraId="13415C23" w14:textId="77777777" w:rsidR="008A6303" w:rsidRPr="00E757A9" w:rsidRDefault="008A6303" w:rsidP="00270DC6">
            <w:pPr>
              <w:pStyle w:val="Tabletext"/>
            </w:pPr>
            <w:r w:rsidRPr="00E757A9">
              <w:t xml:space="preserve"> 2,720 </w:t>
            </w:r>
          </w:p>
        </w:tc>
        <w:tc>
          <w:tcPr>
            <w:tcW w:w="1049" w:type="dxa"/>
          </w:tcPr>
          <w:p w14:paraId="4D78604A" w14:textId="77777777" w:rsidR="008A6303" w:rsidRPr="00E757A9" w:rsidRDefault="008A6303" w:rsidP="00270DC6">
            <w:pPr>
              <w:pStyle w:val="Tabletext"/>
            </w:pPr>
            <w:r w:rsidRPr="00E757A9">
              <w:t>$913,927.00</w:t>
            </w:r>
          </w:p>
        </w:tc>
        <w:tc>
          <w:tcPr>
            <w:tcW w:w="1113" w:type="dxa"/>
          </w:tcPr>
          <w:p w14:paraId="1E12CBDB" w14:textId="77777777" w:rsidR="008A6303" w:rsidRPr="00E757A9" w:rsidRDefault="008A6303" w:rsidP="00270DC6">
            <w:pPr>
              <w:pStyle w:val="Tabletext"/>
            </w:pPr>
            <w:r w:rsidRPr="00E757A9">
              <w:t>24.0%</w:t>
            </w:r>
          </w:p>
        </w:tc>
      </w:tr>
      <w:tr w:rsidR="008A6303" w:rsidRPr="00386E44" w14:paraId="06552811" w14:textId="77777777" w:rsidTr="00270DC6">
        <w:tc>
          <w:tcPr>
            <w:tcW w:w="686" w:type="dxa"/>
          </w:tcPr>
          <w:p w14:paraId="2DD9203C" w14:textId="77777777" w:rsidR="008A6303" w:rsidRPr="00E757A9" w:rsidRDefault="008A6303" w:rsidP="00270DC6">
            <w:pPr>
              <w:pStyle w:val="Tabletext"/>
            </w:pPr>
            <w:r w:rsidRPr="00E757A9">
              <w:t>45843</w:t>
            </w:r>
          </w:p>
        </w:tc>
        <w:tc>
          <w:tcPr>
            <w:tcW w:w="3566" w:type="dxa"/>
          </w:tcPr>
          <w:p w14:paraId="7DB67A08" w14:textId="77777777" w:rsidR="008A6303" w:rsidRPr="00E757A9" w:rsidRDefault="008A6303" w:rsidP="00270DC6">
            <w:pPr>
              <w:pStyle w:val="Tabletext"/>
            </w:pPr>
            <w:r w:rsidRPr="00E757A9">
              <w:t>Alveolar ridge augmentation - unilateral, insertion of tissue expanding device into maxillary or mandibular alveolar ridge region for (Anaes.) (Assist.)</w:t>
            </w:r>
            <w:r w:rsidR="001F49C0">
              <w:t>.</w:t>
            </w:r>
          </w:p>
        </w:tc>
        <w:tc>
          <w:tcPr>
            <w:tcW w:w="891" w:type="dxa"/>
          </w:tcPr>
          <w:p w14:paraId="5C7475BF" w14:textId="77777777" w:rsidR="008A6303" w:rsidRPr="00E757A9" w:rsidRDefault="008A6303" w:rsidP="00270DC6">
            <w:pPr>
              <w:pStyle w:val="Tabletext"/>
            </w:pPr>
            <w:r w:rsidRPr="00E757A9">
              <w:t>$290.50</w:t>
            </w:r>
          </w:p>
        </w:tc>
        <w:tc>
          <w:tcPr>
            <w:tcW w:w="1073" w:type="dxa"/>
          </w:tcPr>
          <w:p w14:paraId="7AD60F81" w14:textId="77777777" w:rsidR="008A6303" w:rsidRPr="00E757A9" w:rsidRDefault="008A6303" w:rsidP="00270DC6">
            <w:pPr>
              <w:pStyle w:val="Tabletext"/>
            </w:pPr>
            <w:r w:rsidRPr="00E757A9">
              <w:t xml:space="preserve"> 2 </w:t>
            </w:r>
          </w:p>
        </w:tc>
        <w:tc>
          <w:tcPr>
            <w:tcW w:w="1049" w:type="dxa"/>
          </w:tcPr>
          <w:p w14:paraId="011DB005" w14:textId="77777777" w:rsidR="008A6303" w:rsidRPr="00E757A9" w:rsidRDefault="008A6303" w:rsidP="00270DC6">
            <w:pPr>
              <w:pStyle w:val="Tabletext"/>
            </w:pPr>
            <w:r w:rsidRPr="00E757A9">
              <w:t>$301.45</w:t>
            </w:r>
          </w:p>
        </w:tc>
        <w:tc>
          <w:tcPr>
            <w:tcW w:w="1113" w:type="dxa"/>
          </w:tcPr>
          <w:p w14:paraId="6AF64F82" w14:textId="77777777" w:rsidR="008A6303" w:rsidRPr="00E757A9" w:rsidRDefault="008A6303" w:rsidP="00270DC6">
            <w:pPr>
              <w:pStyle w:val="Tabletext"/>
            </w:pPr>
            <w:r w:rsidRPr="00E757A9">
              <w:t>0.0%</w:t>
            </w:r>
          </w:p>
        </w:tc>
      </w:tr>
      <w:tr w:rsidR="008A6303" w:rsidRPr="00386E44" w14:paraId="1B881BC1" w14:textId="77777777" w:rsidTr="00270DC6">
        <w:tc>
          <w:tcPr>
            <w:tcW w:w="686" w:type="dxa"/>
          </w:tcPr>
          <w:p w14:paraId="0BEEBA2B" w14:textId="77777777" w:rsidR="008A6303" w:rsidRPr="00C01A60" w:rsidRDefault="008A6303" w:rsidP="00270DC6">
            <w:pPr>
              <w:pStyle w:val="Tabletext"/>
            </w:pPr>
            <w:r w:rsidRPr="00C01A60">
              <w:t>45849</w:t>
            </w:r>
          </w:p>
        </w:tc>
        <w:tc>
          <w:tcPr>
            <w:tcW w:w="3566" w:type="dxa"/>
          </w:tcPr>
          <w:p w14:paraId="6068BA9E" w14:textId="77777777" w:rsidR="008A6303" w:rsidRPr="00C01A60" w:rsidRDefault="008A6303" w:rsidP="00270DC6">
            <w:pPr>
              <w:pStyle w:val="Tabletext"/>
            </w:pPr>
            <w:r w:rsidRPr="00C01A60">
              <w:t>Maxillary sinus, bone graft to floor of maxillary sinus following elevation of mucosal lining (sinus lift procedure), (unilateral) (Anaes.) (Assist.)</w:t>
            </w:r>
            <w:r w:rsidR="001F49C0">
              <w:t>.</w:t>
            </w:r>
          </w:p>
        </w:tc>
        <w:tc>
          <w:tcPr>
            <w:tcW w:w="891" w:type="dxa"/>
          </w:tcPr>
          <w:p w14:paraId="2CCC25AD" w14:textId="77777777" w:rsidR="008A6303" w:rsidRPr="00C01A60" w:rsidRDefault="008A6303" w:rsidP="00270DC6">
            <w:pPr>
              <w:pStyle w:val="Tabletext"/>
            </w:pPr>
            <w:r w:rsidRPr="00C01A60">
              <w:t>$580.90</w:t>
            </w:r>
          </w:p>
        </w:tc>
        <w:tc>
          <w:tcPr>
            <w:tcW w:w="1073" w:type="dxa"/>
          </w:tcPr>
          <w:p w14:paraId="2ECE355E" w14:textId="77777777" w:rsidR="008A6303" w:rsidRPr="00C01A60" w:rsidRDefault="008A6303" w:rsidP="00270DC6">
            <w:pPr>
              <w:pStyle w:val="Tabletext"/>
            </w:pPr>
            <w:r w:rsidRPr="00C01A60">
              <w:t xml:space="preserve"> 456 </w:t>
            </w:r>
          </w:p>
        </w:tc>
        <w:tc>
          <w:tcPr>
            <w:tcW w:w="1049" w:type="dxa"/>
          </w:tcPr>
          <w:p w14:paraId="37E2109F" w14:textId="77777777" w:rsidR="008A6303" w:rsidRPr="00C01A60" w:rsidRDefault="008A6303" w:rsidP="00270DC6">
            <w:pPr>
              <w:pStyle w:val="Tabletext"/>
            </w:pPr>
            <w:r w:rsidRPr="00C01A60">
              <w:t>$190,161.00</w:t>
            </w:r>
          </w:p>
        </w:tc>
        <w:tc>
          <w:tcPr>
            <w:tcW w:w="1113" w:type="dxa"/>
          </w:tcPr>
          <w:p w14:paraId="76A46373" w14:textId="77777777" w:rsidR="008A6303" w:rsidRPr="00C01A60" w:rsidRDefault="008A6303" w:rsidP="00270DC6">
            <w:pPr>
              <w:pStyle w:val="Tabletext"/>
            </w:pPr>
            <w:r w:rsidRPr="00C01A60">
              <w:t>12.3%</w:t>
            </w:r>
          </w:p>
        </w:tc>
      </w:tr>
    </w:tbl>
    <w:p w14:paraId="4F9D8105" w14:textId="77777777" w:rsidR="008A6303" w:rsidRPr="006E397E" w:rsidRDefault="008A6303" w:rsidP="008A6303">
      <w:pPr>
        <w:pStyle w:val="Heading3Numbered"/>
      </w:pPr>
      <w:bookmarkStart w:id="364" w:name="_Toc26880991"/>
      <w:r w:rsidRPr="006E397E">
        <w:t xml:space="preserve">Recommendation </w:t>
      </w:r>
      <w:r>
        <w:t>53</w:t>
      </w:r>
      <w:bookmarkEnd w:id="364"/>
    </w:p>
    <w:p w14:paraId="686B88B6" w14:textId="77777777" w:rsidR="008A6303" w:rsidRDefault="008A6303" w:rsidP="008A6303">
      <w:pPr>
        <w:pStyle w:val="Bullet-green"/>
      </w:pPr>
      <w:r w:rsidRPr="006E397E">
        <w:t>Items 458</w:t>
      </w:r>
      <w:r>
        <w:t>25, 45827, 45829, 45837 and 45841: No change.</w:t>
      </w:r>
    </w:p>
    <w:p w14:paraId="00689D8A" w14:textId="77777777" w:rsidR="008A6303" w:rsidRDefault="008A6303" w:rsidP="008A6303">
      <w:pPr>
        <w:pStyle w:val="Bullet-green"/>
      </w:pPr>
      <w:r>
        <w:t>Item 45839: Consolidate into item 45837.</w:t>
      </w:r>
    </w:p>
    <w:p w14:paraId="48706E6E" w14:textId="77777777" w:rsidR="008A6303" w:rsidRPr="00E757A9" w:rsidRDefault="008A6303" w:rsidP="008A6303">
      <w:pPr>
        <w:pStyle w:val="Bullet-green"/>
      </w:pPr>
      <w:r>
        <w:t>Item 45843: Delete.</w:t>
      </w:r>
    </w:p>
    <w:p w14:paraId="1C494DC1" w14:textId="77777777" w:rsidR="008A6303" w:rsidRDefault="008A6303" w:rsidP="008A6303">
      <w:pPr>
        <w:pStyle w:val="Bullet-green"/>
      </w:pPr>
      <w:r>
        <w:t>Item 45849: Change the item descriptor to include use of allograft.</w:t>
      </w:r>
    </w:p>
    <w:p w14:paraId="4338942B" w14:textId="77777777" w:rsidR="008A6303" w:rsidRDefault="008A6303" w:rsidP="00DD10BB">
      <w:pPr>
        <w:pStyle w:val="Bullet2"/>
        <w:numPr>
          <w:ilvl w:val="1"/>
          <w:numId w:val="13"/>
        </w:numPr>
      </w:pPr>
      <w:r w:rsidRPr="00C01A60">
        <w:t>The proposed item descriptor is as follows:</w:t>
      </w:r>
    </w:p>
    <w:p w14:paraId="6C991228" w14:textId="77777777" w:rsidR="008A6303" w:rsidRPr="00C01A60" w:rsidRDefault="008A6303" w:rsidP="00DD10BB">
      <w:pPr>
        <w:pStyle w:val="Dash3"/>
        <w:numPr>
          <w:ilvl w:val="2"/>
          <w:numId w:val="12"/>
        </w:numPr>
      </w:pPr>
      <w:r w:rsidRPr="00C01A60">
        <w:t xml:space="preserve">Maxillary sinus, allograft, bone graft or both to floor of maxillary sinus following elevation of mucosal lining (sinus lift procedure), (unilateral) (Anaes.) </w:t>
      </w:r>
      <w:r>
        <w:t>(Assist.)</w:t>
      </w:r>
      <w:r w:rsidR="001F49C0">
        <w:t>.</w:t>
      </w:r>
    </w:p>
    <w:p w14:paraId="475A6EE2" w14:textId="77777777" w:rsidR="008A6303" w:rsidRPr="006E397E" w:rsidRDefault="008A6303" w:rsidP="008A6303">
      <w:pPr>
        <w:pStyle w:val="Bullet-green"/>
        <w:numPr>
          <w:ilvl w:val="0"/>
          <w:numId w:val="0"/>
        </w:numPr>
        <w:ind w:left="431"/>
      </w:pPr>
    </w:p>
    <w:p w14:paraId="735CB2BC" w14:textId="77777777" w:rsidR="008A6303" w:rsidRPr="00C01A60" w:rsidRDefault="008A6303" w:rsidP="008A6303">
      <w:pPr>
        <w:pStyle w:val="Heading3Numbered"/>
      </w:pPr>
      <w:bookmarkStart w:id="365" w:name="_Toc26880992"/>
      <w:r w:rsidRPr="00DE01A0">
        <w:t xml:space="preserve">Rationale for Recommendation </w:t>
      </w:r>
      <w:r>
        <w:t>53</w:t>
      </w:r>
      <w:bookmarkEnd w:id="365"/>
    </w:p>
    <w:p w14:paraId="4641BFF2" w14:textId="77777777" w:rsidR="008A6303" w:rsidRDefault="008A6303" w:rsidP="008A6303">
      <w:pPr>
        <w:pStyle w:val="Bullet-green"/>
      </w:pPr>
      <w:r>
        <w:t>Items 4582</w:t>
      </w:r>
      <w:r w:rsidRPr="00F3341C">
        <w:t xml:space="preserve">5, 45827, 45829, 45837 &amp; 45841: The </w:t>
      </w:r>
      <w:r>
        <w:t>Committee</w:t>
      </w:r>
      <w:r w:rsidRPr="00F3341C">
        <w:t xml:space="preserve"> considered these items consistent with current clinical practice</w:t>
      </w:r>
      <w:r>
        <w:t xml:space="preserve"> and requiring no change.</w:t>
      </w:r>
    </w:p>
    <w:p w14:paraId="636D853F" w14:textId="77777777" w:rsidR="008A6303" w:rsidRPr="00F3341C" w:rsidRDefault="008A6303" w:rsidP="008A6303">
      <w:pPr>
        <w:pStyle w:val="Bullet-green"/>
      </w:pPr>
      <w:r>
        <w:t>Item 45839: The Obwegeser technique is a form of vestibul</w:t>
      </w:r>
      <w:r w:rsidRPr="00F3341C">
        <w:t>o</w:t>
      </w:r>
      <w:r>
        <w:t xml:space="preserve">plasty, therefore </w:t>
      </w:r>
      <w:r w:rsidRPr="00F3341C">
        <w:t xml:space="preserve">this item is superfluous and </w:t>
      </w:r>
      <w:r>
        <w:t>the Committee recommends consolidation</w:t>
      </w:r>
      <w:r w:rsidRPr="00F3341C">
        <w:t xml:space="preserve"> into item 45837.</w:t>
      </w:r>
    </w:p>
    <w:p w14:paraId="7B9DB606" w14:textId="77777777" w:rsidR="008A6303" w:rsidRPr="00F3341C" w:rsidRDefault="008A6303" w:rsidP="008A6303">
      <w:pPr>
        <w:pStyle w:val="Bullet-green"/>
      </w:pPr>
      <w:r>
        <w:t xml:space="preserve">Item 45843: The Committee considered this item redundant as it was previously used for insertion </w:t>
      </w:r>
      <w:r w:rsidRPr="00F3341C">
        <w:t xml:space="preserve">of an inflatable tissue expansion device </w:t>
      </w:r>
      <w:r>
        <w:t>for alveolar ridge augmentation, which</w:t>
      </w:r>
      <w:r w:rsidRPr="00F3341C">
        <w:t xml:space="preserve"> </w:t>
      </w:r>
      <w:r>
        <w:t>is</w:t>
      </w:r>
      <w:r w:rsidRPr="00F3341C">
        <w:t xml:space="preserve"> considered </w:t>
      </w:r>
      <w:r>
        <w:t>to be a procedure</w:t>
      </w:r>
      <w:r w:rsidRPr="00F3341C">
        <w:t xml:space="preserve"> no longer consistent with modern practice.</w:t>
      </w:r>
    </w:p>
    <w:p w14:paraId="6C5CF2D9" w14:textId="77777777" w:rsidR="008A6303" w:rsidRDefault="008A6303" w:rsidP="008A6303">
      <w:pPr>
        <w:pStyle w:val="Bullet-green"/>
      </w:pPr>
      <w:r>
        <w:t>Item 45849: The Committee recommends adding 'a</w:t>
      </w:r>
      <w:r w:rsidRPr="00F3341C">
        <w:t>llograft</w:t>
      </w:r>
      <w:r>
        <w:t>'</w:t>
      </w:r>
      <w:r w:rsidRPr="00F3341C">
        <w:t xml:space="preserve"> </w:t>
      </w:r>
      <w:r>
        <w:t>t</w:t>
      </w:r>
      <w:r w:rsidRPr="00F3341C">
        <w:t xml:space="preserve">o </w:t>
      </w:r>
      <w:r>
        <w:t xml:space="preserve">the </w:t>
      </w:r>
      <w:r w:rsidRPr="00F3341C">
        <w:t>descriptor</w:t>
      </w:r>
      <w:r>
        <w:t xml:space="preserve"> as this </w:t>
      </w:r>
      <w:r w:rsidRPr="00F3341C">
        <w:t>procedure</w:t>
      </w:r>
      <w:r>
        <w:t xml:space="preserve"> is </w:t>
      </w:r>
      <w:r w:rsidRPr="00F3341C">
        <w:t>not pure bone augmentation to the sinus floor</w:t>
      </w:r>
      <w:r>
        <w:t>.</w:t>
      </w:r>
    </w:p>
    <w:p w14:paraId="44DD539C" w14:textId="77777777" w:rsidR="008A6303" w:rsidRPr="00F3341C" w:rsidRDefault="008A6303" w:rsidP="008A6303">
      <w:pPr>
        <w:pStyle w:val="Bullet-green"/>
        <w:numPr>
          <w:ilvl w:val="0"/>
          <w:numId w:val="0"/>
        </w:numPr>
      </w:pPr>
    </w:p>
    <w:p w14:paraId="79DD6D59" w14:textId="77777777" w:rsidR="008A6303" w:rsidRPr="006E397E" w:rsidRDefault="008A6303" w:rsidP="008A6303">
      <w:pPr>
        <w:pStyle w:val="Heading2"/>
      </w:pPr>
      <w:bookmarkStart w:id="366" w:name="_Toc26880993"/>
      <w:r w:rsidRPr="006E397E">
        <w:t>Papillary hyperplasia of the palate</w:t>
      </w:r>
      <w:bookmarkEnd w:id="366"/>
    </w:p>
    <w:p w14:paraId="3EB8DBD4" w14:textId="77777777" w:rsidR="008A6303" w:rsidRPr="006E397E" w:rsidRDefault="008A6303" w:rsidP="008A6303">
      <w:pPr>
        <w:pStyle w:val="TableCaption"/>
      </w:pPr>
      <w:bookmarkStart w:id="367" w:name="_Toc26881079"/>
      <w:r>
        <w:t xml:space="preserve">Table </w:t>
      </w:r>
      <w:r w:rsidRPr="00F3341C">
        <w:fldChar w:fldCharType="begin"/>
      </w:r>
      <w:r>
        <w:instrText xml:space="preserve"> SEQ Table \* ARABIC </w:instrText>
      </w:r>
      <w:r w:rsidRPr="00F3341C">
        <w:fldChar w:fldCharType="separate"/>
      </w:r>
      <w:r w:rsidR="002F004E">
        <w:rPr>
          <w:noProof/>
        </w:rPr>
        <w:t>47</w:t>
      </w:r>
      <w:r w:rsidRPr="00F3341C">
        <w:fldChar w:fldCharType="end"/>
      </w:r>
      <w:r w:rsidRPr="006E397E">
        <w:t>: Item introduction table for item</w:t>
      </w:r>
      <w:r>
        <w:t xml:space="preserve">s 45831, </w:t>
      </w:r>
      <w:r w:rsidRPr="006E397E">
        <w:t>45833</w:t>
      </w:r>
      <w:r>
        <w:t xml:space="preserve"> and </w:t>
      </w:r>
      <w:r w:rsidRPr="006E397E">
        <w:t>45835</w:t>
      </w:r>
      <w:bookmarkEnd w:id="36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7: Item introduction table for items 45831, 45833, 45835"/>
        <w:tblDescription w:val="Table 47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4"/>
        <w:gridCol w:w="3520"/>
        <w:gridCol w:w="888"/>
        <w:gridCol w:w="1069"/>
        <w:gridCol w:w="1046"/>
        <w:gridCol w:w="1105"/>
      </w:tblGrid>
      <w:tr w:rsidR="008A6303" w:rsidRPr="00386E44" w14:paraId="2B29FFE6" w14:textId="77777777" w:rsidTr="00270DC6">
        <w:trPr>
          <w:tblHeader/>
        </w:trPr>
        <w:tc>
          <w:tcPr>
            <w:tcW w:w="686" w:type="dxa"/>
            <w:shd w:val="clear" w:color="auto" w:fill="01653F"/>
            <w:vAlign w:val="bottom"/>
          </w:tcPr>
          <w:p w14:paraId="54D62E74" w14:textId="77777777" w:rsidR="008A6303" w:rsidRPr="006E397E" w:rsidRDefault="008A6303" w:rsidP="00270DC6">
            <w:pPr>
              <w:pStyle w:val="Tableheading-white"/>
            </w:pPr>
            <w:r w:rsidRPr="006E397E">
              <w:t>Item</w:t>
            </w:r>
          </w:p>
        </w:tc>
        <w:tc>
          <w:tcPr>
            <w:tcW w:w="3566" w:type="dxa"/>
            <w:shd w:val="clear" w:color="auto" w:fill="01653F"/>
            <w:vAlign w:val="bottom"/>
          </w:tcPr>
          <w:p w14:paraId="37C0FB32" w14:textId="77777777" w:rsidR="008A6303" w:rsidRPr="006E397E" w:rsidRDefault="008A6303" w:rsidP="00270DC6">
            <w:pPr>
              <w:pStyle w:val="Tableheading-white"/>
            </w:pPr>
            <w:r w:rsidRPr="006E397E">
              <w:t>Descriptor</w:t>
            </w:r>
          </w:p>
        </w:tc>
        <w:tc>
          <w:tcPr>
            <w:tcW w:w="891" w:type="dxa"/>
            <w:shd w:val="clear" w:color="auto" w:fill="01653F"/>
            <w:vAlign w:val="bottom"/>
          </w:tcPr>
          <w:p w14:paraId="01718BF4" w14:textId="77777777" w:rsidR="008A6303" w:rsidRPr="006E397E" w:rsidRDefault="008A6303" w:rsidP="00270DC6">
            <w:pPr>
              <w:pStyle w:val="Tableheading-white"/>
            </w:pPr>
            <w:r w:rsidRPr="006E397E">
              <w:t>Schedule fee</w:t>
            </w:r>
          </w:p>
        </w:tc>
        <w:tc>
          <w:tcPr>
            <w:tcW w:w="1073" w:type="dxa"/>
            <w:shd w:val="clear" w:color="auto" w:fill="01653F"/>
            <w:vAlign w:val="bottom"/>
          </w:tcPr>
          <w:p w14:paraId="7C12BA7F" w14:textId="77777777" w:rsidR="008A6303" w:rsidRPr="006E397E" w:rsidRDefault="008A6303" w:rsidP="00270DC6">
            <w:pPr>
              <w:pStyle w:val="Tableheading-white"/>
            </w:pPr>
            <w:r w:rsidRPr="006E397E">
              <w:t>Services FY2016/17</w:t>
            </w:r>
          </w:p>
        </w:tc>
        <w:tc>
          <w:tcPr>
            <w:tcW w:w="1049" w:type="dxa"/>
            <w:shd w:val="clear" w:color="auto" w:fill="01653F"/>
            <w:vAlign w:val="bottom"/>
          </w:tcPr>
          <w:p w14:paraId="75899671" w14:textId="77777777" w:rsidR="008A6303" w:rsidRPr="006E397E" w:rsidRDefault="008A6303" w:rsidP="00270DC6">
            <w:pPr>
              <w:pStyle w:val="Tableheading-white"/>
            </w:pPr>
            <w:r w:rsidRPr="006E397E">
              <w:t>Benefits FY2016/17</w:t>
            </w:r>
          </w:p>
        </w:tc>
        <w:tc>
          <w:tcPr>
            <w:tcW w:w="1113" w:type="dxa"/>
            <w:shd w:val="clear" w:color="auto" w:fill="01653F"/>
            <w:vAlign w:val="bottom"/>
          </w:tcPr>
          <w:p w14:paraId="3A5D5F9E" w14:textId="77777777" w:rsidR="008A6303" w:rsidRPr="006E397E" w:rsidRDefault="008A6303" w:rsidP="00270DC6">
            <w:pPr>
              <w:pStyle w:val="Tableheading-white"/>
            </w:pPr>
            <w:r w:rsidRPr="006E397E">
              <w:t>Services 5-year annual avg. growth</w:t>
            </w:r>
          </w:p>
        </w:tc>
      </w:tr>
      <w:tr w:rsidR="008A6303" w:rsidRPr="00386E44" w14:paraId="4A98A005" w14:textId="77777777" w:rsidTr="00270DC6">
        <w:tc>
          <w:tcPr>
            <w:tcW w:w="686" w:type="dxa"/>
            <w:vAlign w:val="center"/>
          </w:tcPr>
          <w:p w14:paraId="054AE9AF" w14:textId="77777777" w:rsidR="008A6303" w:rsidRPr="006E397E" w:rsidRDefault="008A6303" w:rsidP="00270DC6">
            <w:pPr>
              <w:pStyle w:val="Tabletext"/>
            </w:pPr>
            <w:r w:rsidRPr="006E397E">
              <w:t>45831</w:t>
            </w:r>
          </w:p>
        </w:tc>
        <w:tc>
          <w:tcPr>
            <w:tcW w:w="3566" w:type="dxa"/>
          </w:tcPr>
          <w:p w14:paraId="25F38ADC" w14:textId="77777777" w:rsidR="008A6303" w:rsidRPr="006E397E" w:rsidRDefault="008A6303" w:rsidP="00270DC6">
            <w:pPr>
              <w:pStyle w:val="Tabletext"/>
            </w:pPr>
            <w:r w:rsidRPr="006E397E">
              <w:t>Papillary hyperplasia of the palate, removal of - less than 5 lesions (Anaes.) (Assist.)</w:t>
            </w:r>
            <w:r w:rsidR="00627EC7">
              <w:t>.</w:t>
            </w:r>
          </w:p>
        </w:tc>
        <w:tc>
          <w:tcPr>
            <w:tcW w:w="891" w:type="dxa"/>
            <w:vAlign w:val="bottom"/>
          </w:tcPr>
          <w:p w14:paraId="0B22DAD0" w14:textId="77777777" w:rsidR="008A6303" w:rsidRPr="006E397E" w:rsidRDefault="008A6303" w:rsidP="00270DC6">
            <w:pPr>
              <w:pStyle w:val="Tabletext"/>
            </w:pPr>
            <w:r w:rsidRPr="006E397E">
              <w:t>$323.40</w:t>
            </w:r>
          </w:p>
        </w:tc>
        <w:tc>
          <w:tcPr>
            <w:tcW w:w="1073" w:type="dxa"/>
            <w:vAlign w:val="bottom"/>
          </w:tcPr>
          <w:p w14:paraId="53311C94" w14:textId="77777777" w:rsidR="008A6303" w:rsidRPr="006E397E" w:rsidRDefault="008A6303" w:rsidP="00270DC6">
            <w:pPr>
              <w:pStyle w:val="Tabletext"/>
            </w:pPr>
            <w:r w:rsidRPr="006E397E">
              <w:t xml:space="preserve">                       19 </w:t>
            </w:r>
          </w:p>
        </w:tc>
        <w:tc>
          <w:tcPr>
            <w:tcW w:w="1049" w:type="dxa"/>
            <w:vAlign w:val="bottom"/>
          </w:tcPr>
          <w:p w14:paraId="1E222A64" w14:textId="77777777" w:rsidR="008A6303" w:rsidRPr="006E397E" w:rsidRDefault="008A6303" w:rsidP="00270DC6">
            <w:pPr>
              <w:pStyle w:val="Tabletext"/>
            </w:pPr>
            <w:r w:rsidRPr="006E397E">
              <w:t>$4,096.10</w:t>
            </w:r>
          </w:p>
        </w:tc>
        <w:tc>
          <w:tcPr>
            <w:tcW w:w="1113" w:type="dxa"/>
            <w:vAlign w:val="bottom"/>
          </w:tcPr>
          <w:p w14:paraId="1FC102E4" w14:textId="77777777" w:rsidR="008A6303" w:rsidRPr="006E397E" w:rsidRDefault="008A6303" w:rsidP="00270DC6">
            <w:pPr>
              <w:pStyle w:val="Tabletext"/>
            </w:pPr>
            <w:r w:rsidRPr="006E397E">
              <w:t>-3.7%</w:t>
            </w:r>
          </w:p>
        </w:tc>
      </w:tr>
      <w:tr w:rsidR="008A6303" w:rsidRPr="00386E44" w14:paraId="67C350E2" w14:textId="77777777" w:rsidTr="00270DC6">
        <w:tc>
          <w:tcPr>
            <w:tcW w:w="686" w:type="dxa"/>
            <w:vAlign w:val="center"/>
          </w:tcPr>
          <w:p w14:paraId="5C3FCCB0" w14:textId="77777777" w:rsidR="008A6303" w:rsidRPr="006E397E" w:rsidRDefault="008A6303" w:rsidP="00270DC6">
            <w:pPr>
              <w:pStyle w:val="Tabletext"/>
            </w:pPr>
            <w:r w:rsidRPr="006E397E">
              <w:t>45833</w:t>
            </w:r>
          </w:p>
        </w:tc>
        <w:tc>
          <w:tcPr>
            <w:tcW w:w="3566" w:type="dxa"/>
          </w:tcPr>
          <w:p w14:paraId="169C52DB" w14:textId="77777777" w:rsidR="008A6303" w:rsidRPr="006E397E" w:rsidRDefault="008A6303" w:rsidP="00270DC6">
            <w:pPr>
              <w:pStyle w:val="Tabletext"/>
            </w:pPr>
            <w:r w:rsidRPr="006E397E">
              <w:t>Papillary hyperplasia of the palate, removal of - 5 to 20 lesions (Anaes.) (Assist.)</w:t>
            </w:r>
            <w:r w:rsidR="00627EC7">
              <w:t>.</w:t>
            </w:r>
          </w:p>
        </w:tc>
        <w:tc>
          <w:tcPr>
            <w:tcW w:w="891" w:type="dxa"/>
            <w:vAlign w:val="bottom"/>
          </w:tcPr>
          <w:p w14:paraId="06236A03" w14:textId="77777777" w:rsidR="008A6303" w:rsidRPr="006E397E" w:rsidRDefault="008A6303" w:rsidP="00270DC6">
            <w:pPr>
              <w:pStyle w:val="Tabletext"/>
            </w:pPr>
            <w:r w:rsidRPr="006E397E">
              <w:t>$406.05</w:t>
            </w:r>
          </w:p>
        </w:tc>
        <w:tc>
          <w:tcPr>
            <w:tcW w:w="1073" w:type="dxa"/>
            <w:vAlign w:val="bottom"/>
          </w:tcPr>
          <w:p w14:paraId="17A6AF63" w14:textId="77777777" w:rsidR="008A6303" w:rsidRPr="006E397E" w:rsidRDefault="008A6303" w:rsidP="00270DC6">
            <w:pPr>
              <w:pStyle w:val="Tabletext"/>
            </w:pPr>
            <w:r w:rsidRPr="006E397E">
              <w:t xml:space="preserve">                         2 </w:t>
            </w:r>
          </w:p>
        </w:tc>
        <w:tc>
          <w:tcPr>
            <w:tcW w:w="1049" w:type="dxa"/>
            <w:vAlign w:val="bottom"/>
          </w:tcPr>
          <w:p w14:paraId="70A32894" w14:textId="77777777" w:rsidR="008A6303" w:rsidRPr="006E397E" w:rsidRDefault="008A6303" w:rsidP="00270DC6">
            <w:pPr>
              <w:pStyle w:val="Tabletext"/>
            </w:pPr>
            <w:r w:rsidRPr="006E397E">
              <w:t>$518.85</w:t>
            </w:r>
          </w:p>
        </w:tc>
        <w:tc>
          <w:tcPr>
            <w:tcW w:w="1113" w:type="dxa"/>
            <w:vAlign w:val="bottom"/>
          </w:tcPr>
          <w:p w14:paraId="3E5897C6" w14:textId="77777777" w:rsidR="008A6303" w:rsidRPr="006E397E" w:rsidRDefault="008A6303" w:rsidP="00270DC6">
            <w:pPr>
              <w:pStyle w:val="Tabletext"/>
            </w:pPr>
            <w:r w:rsidRPr="006E397E">
              <w:t>-16.7%</w:t>
            </w:r>
          </w:p>
        </w:tc>
      </w:tr>
      <w:tr w:rsidR="008A6303" w:rsidRPr="00386E44" w14:paraId="6E58B4DE" w14:textId="77777777" w:rsidTr="00270DC6">
        <w:tc>
          <w:tcPr>
            <w:tcW w:w="686" w:type="dxa"/>
            <w:vAlign w:val="center"/>
          </w:tcPr>
          <w:p w14:paraId="4B02D2A8" w14:textId="77777777" w:rsidR="008A6303" w:rsidRPr="006E397E" w:rsidRDefault="008A6303" w:rsidP="00270DC6">
            <w:pPr>
              <w:pStyle w:val="Tabletext"/>
            </w:pPr>
            <w:r w:rsidRPr="006E397E">
              <w:t>45835</w:t>
            </w:r>
          </w:p>
        </w:tc>
        <w:tc>
          <w:tcPr>
            <w:tcW w:w="3566" w:type="dxa"/>
          </w:tcPr>
          <w:p w14:paraId="465847BB" w14:textId="77777777" w:rsidR="008A6303" w:rsidRPr="006E397E" w:rsidRDefault="008A6303" w:rsidP="00270DC6">
            <w:pPr>
              <w:pStyle w:val="Tabletext"/>
            </w:pPr>
            <w:r w:rsidRPr="006E397E">
              <w:t>Papillary hyperplasia of the palate, removal of - more than 20 lesions (Anaes.) (Assist.)</w:t>
            </w:r>
            <w:r w:rsidR="00627EC7">
              <w:t>.</w:t>
            </w:r>
          </w:p>
        </w:tc>
        <w:tc>
          <w:tcPr>
            <w:tcW w:w="891" w:type="dxa"/>
            <w:vAlign w:val="bottom"/>
          </w:tcPr>
          <w:p w14:paraId="43C49C76" w14:textId="77777777" w:rsidR="008A6303" w:rsidRPr="006E397E" w:rsidRDefault="008A6303" w:rsidP="00270DC6">
            <w:pPr>
              <w:pStyle w:val="Tabletext"/>
            </w:pPr>
            <w:r w:rsidRPr="006E397E">
              <w:t>$503.85</w:t>
            </w:r>
          </w:p>
        </w:tc>
        <w:tc>
          <w:tcPr>
            <w:tcW w:w="1073" w:type="dxa"/>
            <w:vAlign w:val="bottom"/>
          </w:tcPr>
          <w:p w14:paraId="68B3384D" w14:textId="77777777" w:rsidR="008A6303" w:rsidRPr="006E397E" w:rsidRDefault="008A6303" w:rsidP="00270DC6">
            <w:pPr>
              <w:pStyle w:val="Tabletext"/>
            </w:pPr>
            <w:r w:rsidRPr="006E397E">
              <w:t xml:space="preserve">                        -   </w:t>
            </w:r>
          </w:p>
        </w:tc>
        <w:tc>
          <w:tcPr>
            <w:tcW w:w="1049" w:type="dxa"/>
            <w:vAlign w:val="bottom"/>
          </w:tcPr>
          <w:p w14:paraId="3E83CF38" w14:textId="77777777" w:rsidR="008A6303" w:rsidRPr="006E397E" w:rsidRDefault="008A6303" w:rsidP="00270DC6">
            <w:pPr>
              <w:pStyle w:val="Tabletext"/>
            </w:pPr>
            <w:r w:rsidRPr="006E397E">
              <w:t>$0.00</w:t>
            </w:r>
          </w:p>
        </w:tc>
        <w:tc>
          <w:tcPr>
            <w:tcW w:w="1113" w:type="dxa"/>
            <w:vAlign w:val="bottom"/>
          </w:tcPr>
          <w:p w14:paraId="61B16ABD" w14:textId="77777777" w:rsidR="008A6303" w:rsidRPr="006E397E" w:rsidRDefault="008A6303" w:rsidP="00270DC6">
            <w:pPr>
              <w:pStyle w:val="Tabletext"/>
            </w:pPr>
            <w:r w:rsidRPr="006E397E">
              <w:t>-</w:t>
            </w:r>
          </w:p>
        </w:tc>
      </w:tr>
    </w:tbl>
    <w:p w14:paraId="5C1F8B2E" w14:textId="77777777" w:rsidR="008A6303" w:rsidRPr="006E397E" w:rsidRDefault="008A6303" w:rsidP="008A6303">
      <w:pPr>
        <w:pStyle w:val="Heading3Numbered"/>
      </w:pPr>
      <w:bookmarkStart w:id="368" w:name="_Toc26880994"/>
      <w:r>
        <w:t>Recommendation 54</w:t>
      </w:r>
      <w:bookmarkEnd w:id="368"/>
    </w:p>
    <w:p w14:paraId="412B3828" w14:textId="77777777" w:rsidR="008A6303" w:rsidRDefault="008A6303" w:rsidP="008A6303">
      <w:pPr>
        <w:pStyle w:val="Bullet-green"/>
      </w:pPr>
      <w:r w:rsidRPr="006E397E">
        <w:t>Items 458</w:t>
      </w:r>
      <w:r>
        <w:t>31, 45833 and 45835: Consolidate</w:t>
      </w:r>
      <w:r w:rsidRPr="006E397E">
        <w:t xml:space="preserve"> </w:t>
      </w:r>
      <w:r>
        <w:t>into one item</w:t>
      </w:r>
      <w:r w:rsidRPr="006E397E">
        <w:t>.</w:t>
      </w:r>
    </w:p>
    <w:p w14:paraId="32162535" w14:textId="77777777" w:rsidR="008A6303" w:rsidRDefault="008A6303" w:rsidP="00DD10BB">
      <w:pPr>
        <w:pStyle w:val="Bullet2"/>
        <w:numPr>
          <w:ilvl w:val="1"/>
          <w:numId w:val="13"/>
        </w:numPr>
      </w:pPr>
      <w:r w:rsidRPr="006E397E">
        <w:t>The proposed item descriptor is as follows:</w:t>
      </w:r>
    </w:p>
    <w:p w14:paraId="169E3175" w14:textId="77777777" w:rsidR="008A6303" w:rsidRDefault="008A6303" w:rsidP="00DD10BB">
      <w:pPr>
        <w:pStyle w:val="Dash3"/>
        <w:numPr>
          <w:ilvl w:val="2"/>
          <w:numId w:val="12"/>
        </w:numPr>
      </w:pPr>
      <w:r w:rsidRPr="006E397E">
        <w:t>Papillary hyperplasia of the palate, surgical reduction of, cannot be claimed more than once per occasion of service</w:t>
      </w:r>
      <w:r>
        <w:t xml:space="preserve"> (Anaes.) (Assist.)</w:t>
      </w:r>
      <w:r w:rsidR="00627EC7">
        <w:t>.</w:t>
      </w:r>
    </w:p>
    <w:p w14:paraId="4DDC08C1" w14:textId="77777777" w:rsidR="008A6303" w:rsidRDefault="008A6303" w:rsidP="008A6303">
      <w:pPr>
        <w:pStyle w:val="Squarebullet"/>
      </w:pPr>
      <w:r>
        <w:t>The Committee recommends</w:t>
      </w:r>
      <w:r w:rsidRPr="00CC4384">
        <w:t xml:space="preserve"> a schedule fee</w:t>
      </w:r>
      <w:r>
        <w:t xml:space="preserve"> similar to that of item 45831 (</w:t>
      </w:r>
      <w:r w:rsidRPr="00D95272">
        <w:t>$</w:t>
      </w:r>
      <w:r>
        <w:t>323.40).</w:t>
      </w:r>
    </w:p>
    <w:p w14:paraId="0D48B73F" w14:textId="77777777" w:rsidR="008A6303" w:rsidRPr="006E397E" w:rsidRDefault="008A6303" w:rsidP="008A6303">
      <w:pPr>
        <w:pStyle w:val="Bullet-green"/>
        <w:numPr>
          <w:ilvl w:val="0"/>
          <w:numId w:val="0"/>
        </w:numPr>
      </w:pPr>
    </w:p>
    <w:p w14:paraId="39AAAB47" w14:textId="77777777" w:rsidR="008A6303" w:rsidRPr="006E397E" w:rsidRDefault="008A6303" w:rsidP="008A6303">
      <w:pPr>
        <w:pStyle w:val="Heading3Numbered"/>
      </w:pPr>
      <w:bookmarkStart w:id="369" w:name="_Toc26880995"/>
      <w:r>
        <w:t>Rationale for Recommendation 54</w:t>
      </w:r>
      <w:bookmarkEnd w:id="369"/>
    </w:p>
    <w:p w14:paraId="63798FE4" w14:textId="77777777" w:rsidR="008A6303" w:rsidRDefault="008A6303" w:rsidP="008A6303">
      <w:r>
        <w:t>This recommendation is based on simplifying and modernising the Schedule to be consistent with clinical practice.</w:t>
      </w:r>
    </w:p>
    <w:p w14:paraId="49921A82" w14:textId="77777777" w:rsidR="008A6303" w:rsidRPr="006E397E" w:rsidRDefault="008A6303" w:rsidP="008A6303">
      <w:r>
        <w:t>These items were divided up by number of lesions, however, the Committee considered papillary hyperplasia of the palate to be a single, continuous, general condition rather than multiple distinct lesions; therefore, consolidation of these items into one item is appropriate as it is simpler and more appropriate to have a single item for this condition. Papillary hyperplasia of the palate is the technical name for small, tightly packed papillary (wart-like protuberances) growths of normal tissue cells that develop in the area of the mouth where dentures are worn constantly.</w:t>
      </w:r>
    </w:p>
    <w:p w14:paraId="050FD0A9" w14:textId="77777777" w:rsidR="008A6303" w:rsidRDefault="008A6303" w:rsidP="008A6303">
      <w:pPr>
        <w:pStyle w:val="Dash3"/>
        <w:numPr>
          <w:ilvl w:val="0"/>
          <w:numId w:val="0"/>
        </w:numPr>
        <w:ind w:left="1364"/>
      </w:pPr>
    </w:p>
    <w:p w14:paraId="4AC4984B" w14:textId="77777777" w:rsidR="008A6303" w:rsidRPr="006E397E" w:rsidRDefault="008A6303" w:rsidP="008A6303">
      <w:pPr>
        <w:pStyle w:val="Heading2"/>
      </w:pPr>
      <w:bookmarkStart w:id="370" w:name="_Toc26880996"/>
      <w:r>
        <w:t>Temporomandibular joint procedures</w:t>
      </w:r>
      <w:bookmarkEnd w:id="370"/>
    </w:p>
    <w:p w14:paraId="73135839" w14:textId="77777777" w:rsidR="008A6303" w:rsidRPr="006E397E" w:rsidRDefault="008A6303" w:rsidP="008A6303">
      <w:pPr>
        <w:pStyle w:val="TableCaption"/>
      </w:pPr>
      <w:bookmarkStart w:id="371" w:name="_Toc26881080"/>
      <w:r>
        <w:t xml:space="preserve">Table </w:t>
      </w:r>
      <w:r w:rsidRPr="00F3341C">
        <w:fldChar w:fldCharType="begin"/>
      </w:r>
      <w:r>
        <w:instrText xml:space="preserve"> SEQ Table \* ARABIC </w:instrText>
      </w:r>
      <w:r w:rsidRPr="00F3341C">
        <w:fldChar w:fldCharType="separate"/>
      </w:r>
      <w:r w:rsidR="002F004E">
        <w:rPr>
          <w:noProof/>
        </w:rPr>
        <w:t>48</w:t>
      </w:r>
      <w:r w:rsidRPr="00F3341C">
        <w:fldChar w:fldCharType="end"/>
      </w:r>
      <w:r w:rsidRPr="006E397E">
        <w:t>: Item introduction table for item</w:t>
      </w:r>
      <w:r>
        <w:t xml:space="preserve">s 45755, 45758, 45851, </w:t>
      </w:r>
      <w:r w:rsidRPr="00C01A60">
        <w:t>45855</w:t>
      </w:r>
      <w:r>
        <w:t xml:space="preserve">, </w:t>
      </w:r>
      <w:r w:rsidRPr="00C01A60">
        <w:t>45857</w:t>
      </w:r>
      <w:r>
        <w:t xml:space="preserve">, </w:t>
      </w:r>
      <w:r w:rsidRPr="00C01A60">
        <w:t>45859</w:t>
      </w:r>
      <w:r>
        <w:t xml:space="preserve">, </w:t>
      </w:r>
      <w:r w:rsidRPr="00C01A60">
        <w:t>45861</w:t>
      </w:r>
      <w:r>
        <w:t xml:space="preserve">, </w:t>
      </w:r>
      <w:r w:rsidRPr="00C01A60">
        <w:t>45863</w:t>
      </w:r>
      <w:r>
        <w:t xml:space="preserve">, </w:t>
      </w:r>
      <w:r w:rsidRPr="00C01A60">
        <w:t>45865</w:t>
      </w:r>
      <w:r>
        <w:t xml:space="preserve">, </w:t>
      </w:r>
      <w:r w:rsidRPr="00C01A60">
        <w:t>45867</w:t>
      </w:r>
      <w:r>
        <w:t xml:space="preserve">, </w:t>
      </w:r>
      <w:r w:rsidRPr="00C01A60">
        <w:t>45869</w:t>
      </w:r>
      <w:r>
        <w:t xml:space="preserve">, </w:t>
      </w:r>
      <w:r w:rsidRPr="00C01A60">
        <w:t>45871</w:t>
      </w:r>
      <w:r>
        <w:t xml:space="preserve">, </w:t>
      </w:r>
      <w:r w:rsidRPr="00C01A60">
        <w:t>45873</w:t>
      </w:r>
      <w:r>
        <w:t xml:space="preserve">, </w:t>
      </w:r>
      <w:r w:rsidRPr="00C01A60">
        <w:t>45875</w:t>
      </w:r>
      <w:r>
        <w:t xml:space="preserve">, </w:t>
      </w:r>
      <w:r w:rsidRPr="00C01A60">
        <w:t>45877</w:t>
      </w:r>
      <w:r>
        <w:t xml:space="preserve"> and </w:t>
      </w:r>
      <w:r w:rsidRPr="00C01A60">
        <w:t>45879</w:t>
      </w:r>
      <w:bookmarkEnd w:id="37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8: Item introduction table for items 45755, 45758, 45851, 45855, 45857, 45859, 45861, 45863, 45865, 45867, 45869, 45871, 45873, 45875, 45877 and 45879"/>
        <w:tblDescription w:val="Table 48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4"/>
        <w:gridCol w:w="889"/>
        <w:gridCol w:w="1068"/>
        <w:gridCol w:w="1045"/>
        <w:gridCol w:w="1103"/>
      </w:tblGrid>
      <w:tr w:rsidR="008A6303" w:rsidRPr="00386E44" w14:paraId="0B47C713" w14:textId="77777777" w:rsidTr="00270DC6">
        <w:trPr>
          <w:tblHeader/>
        </w:trPr>
        <w:tc>
          <w:tcPr>
            <w:tcW w:w="686" w:type="dxa"/>
            <w:shd w:val="clear" w:color="auto" w:fill="01653F"/>
            <w:vAlign w:val="bottom"/>
          </w:tcPr>
          <w:p w14:paraId="482C80E3" w14:textId="77777777" w:rsidR="008A6303" w:rsidRPr="006E397E" w:rsidRDefault="008A6303" w:rsidP="00270DC6">
            <w:pPr>
              <w:pStyle w:val="Tableheading-white"/>
            </w:pPr>
            <w:r w:rsidRPr="006E397E">
              <w:t>Item</w:t>
            </w:r>
          </w:p>
        </w:tc>
        <w:tc>
          <w:tcPr>
            <w:tcW w:w="3566" w:type="dxa"/>
            <w:shd w:val="clear" w:color="auto" w:fill="01653F"/>
            <w:vAlign w:val="bottom"/>
          </w:tcPr>
          <w:p w14:paraId="6E5959CE" w14:textId="77777777" w:rsidR="008A6303" w:rsidRPr="006E397E" w:rsidRDefault="008A6303" w:rsidP="00270DC6">
            <w:pPr>
              <w:pStyle w:val="Tableheading-white"/>
            </w:pPr>
            <w:r w:rsidRPr="006E397E">
              <w:t>Descriptor</w:t>
            </w:r>
          </w:p>
        </w:tc>
        <w:tc>
          <w:tcPr>
            <w:tcW w:w="891" w:type="dxa"/>
            <w:shd w:val="clear" w:color="auto" w:fill="01653F"/>
            <w:vAlign w:val="bottom"/>
          </w:tcPr>
          <w:p w14:paraId="74D72FC4" w14:textId="77777777" w:rsidR="008A6303" w:rsidRPr="006E397E" w:rsidRDefault="008A6303" w:rsidP="00270DC6">
            <w:pPr>
              <w:pStyle w:val="Tableheading-white"/>
            </w:pPr>
            <w:r w:rsidRPr="006E397E">
              <w:t>Schedule fee</w:t>
            </w:r>
          </w:p>
        </w:tc>
        <w:tc>
          <w:tcPr>
            <w:tcW w:w="1073" w:type="dxa"/>
            <w:shd w:val="clear" w:color="auto" w:fill="01653F"/>
            <w:vAlign w:val="bottom"/>
          </w:tcPr>
          <w:p w14:paraId="7E505CD3" w14:textId="77777777" w:rsidR="008A6303" w:rsidRPr="006E397E" w:rsidRDefault="008A6303" w:rsidP="00270DC6">
            <w:pPr>
              <w:pStyle w:val="Tableheading-white"/>
            </w:pPr>
            <w:r w:rsidRPr="006E397E">
              <w:t>Services FY2016/17</w:t>
            </w:r>
          </w:p>
        </w:tc>
        <w:tc>
          <w:tcPr>
            <w:tcW w:w="1049" w:type="dxa"/>
            <w:shd w:val="clear" w:color="auto" w:fill="01653F"/>
            <w:vAlign w:val="bottom"/>
          </w:tcPr>
          <w:p w14:paraId="6C05F6C6" w14:textId="77777777" w:rsidR="008A6303" w:rsidRPr="006E397E" w:rsidRDefault="008A6303" w:rsidP="00270DC6">
            <w:pPr>
              <w:pStyle w:val="Tableheading-white"/>
            </w:pPr>
            <w:r w:rsidRPr="006E397E">
              <w:t>Benefits FY2016/17</w:t>
            </w:r>
          </w:p>
        </w:tc>
        <w:tc>
          <w:tcPr>
            <w:tcW w:w="1113" w:type="dxa"/>
            <w:shd w:val="clear" w:color="auto" w:fill="01653F"/>
            <w:vAlign w:val="bottom"/>
          </w:tcPr>
          <w:p w14:paraId="3BD8E7F7" w14:textId="77777777" w:rsidR="008A6303" w:rsidRPr="006E397E" w:rsidRDefault="008A6303" w:rsidP="00270DC6">
            <w:pPr>
              <w:pStyle w:val="Tableheading-white"/>
            </w:pPr>
            <w:r w:rsidRPr="006E397E">
              <w:t>Services 5-year annual avg. growth</w:t>
            </w:r>
          </w:p>
        </w:tc>
      </w:tr>
      <w:tr w:rsidR="008A6303" w:rsidRPr="00386E44" w14:paraId="3B7F2CEC" w14:textId="77777777" w:rsidTr="00270DC6">
        <w:tc>
          <w:tcPr>
            <w:tcW w:w="686" w:type="dxa"/>
          </w:tcPr>
          <w:p w14:paraId="5BACDD4C" w14:textId="77777777" w:rsidR="008A6303" w:rsidRPr="00C01A60" w:rsidRDefault="008A6303" w:rsidP="00270DC6">
            <w:pPr>
              <w:pStyle w:val="Tabletext"/>
            </w:pPr>
            <w:r>
              <w:t>45755</w:t>
            </w:r>
          </w:p>
        </w:tc>
        <w:tc>
          <w:tcPr>
            <w:tcW w:w="3566" w:type="dxa"/>
          </w:tcPr>
          <w:p w14:paraId="11B28BB2" w14:textId="77777777" w:rsidR="008A6303" w:rsidRPr="006C57F8" w:rsidRDefault="008A6303" w:rsidP="00270DC6">
            <w:pPr>
              <w:pStyle w:val="Tabletext"/>
            </w:pPr>
            <w:r w:rsidRPr="008C197D">
              <w:t>Temporomandibular partial or total meniscectomy (Anaes.) (Assist.)</w:t>
            </w:r>
            <w:r w:rsidR="00627EC7">
              <w:t>.</w:t>
            </w:r>
          </w:p>
        </w:tc>
        <w:tc>
          <w:tcPr>
            <w:tcW w:w="891" w:type="dxa"/>
            <w:vAlign w:val="bottom"/>
          </w:tcPr>
          <w:p w14:paraId="09A5F266" w14:textId="77777777" w:rsidR="008A6303" w:rsidRPr="006C57F8" w:rsidRDefault="008A6303" w:rsidP="00270DC6">
            <w:pPr>
              <w:pStyle w:val="Tabletext"/>
            </w:pPr>
            <w:r w:rsidRPr="008C197D">
              <w:t>$367.75</w:t>
            </w:r>
          </w:p>
        </w:tc>
        <w:tc>
          <w:tcPr>
            <w:tcW w:w="1073" w:type="dxa"/>
            <w:vAlign w:val="bottom"/>
          </w:tcPr>
          <w:p w14:paraId="3E50F883" w14:textId="77777777" w:rsidR="008A6303" w:rsidRPr="006C57F8" w:rsidRDefault="008A6303" w:rsidP="00270DC6">
            <w:pPr>
              <w:pStyle w:val="Tabletext"/>
            </w:pPr>
            <w:r w:rsidRPr="008C197D">
              <w:t xml:space="preserve">                         1 </w:t>
            </w:r>
          </w:p>
        </w:tc>
        <w:tc>
          <w:tcPr>
            <w:tcW w:w="1049" w:type="dxa"/>
            <w:vAlign w:val="bottom"/>
          </w:tcPr>
          <w:p w14:paraId="435AA20A" w14:textId="77777777" w:rsidR="008A6303" w:rsidRPr="006C57F8" w:rsidRDefault="008A6303" w:rsidP="00270DC6">
            <w:pPr>
              <w:pStyle w:val="Tabletext"/>
            </w:pPr>
            <w:r w:rsidRPr="008C197D">
              <w:t>$191.60</w:t>
            </w:r>
          </w:p>
        </w:tc>
        <w:tc>
          <w:tcPr>
            <w:tcW w:w="1113" w:type="dxa"/>
            <w:vAlign w:val="bottom"/>
          </w:tcPr>
          <w:p w14:paraId="07073B6B" w14:textId="77777777" w:rsidR="008A6303" w:rsidRPr="006C57F8" w:rsidRDefault="008A6303" w:rsidP="00270DC6">
            <w:pPr>
              <w:pStyle w:val="Tabletext"/>
            </w:pPr>
            <w:r w:rsidRPr="008C197D">
              <w:t>0.0%</w:t>
            </w:r>
          </w:p>
        </w:tc>
      </w:tr>
      <w:tr w:rsidR="008A6303" w:rsidRPr="00386E44" w14:paraId="0F886218" w14:textId="77777777" w:rsidTr="00270DC6">
        <w:tc>
          <w:tcPr>
            <w:tcW w:w="686" w:type="dxa"/>
          </w:tcPr>
          <w:p w14:paraId="18EB244A" w14:textId="77777777" w:rsidR="008A6303" w:rsidRPr="00C01A60" w:rsidRDefault="008A6303" w:rsidP="00270DC6">
            <w:pPr>
              <w:pStyle w:val="Tabletext"/>
            </w:pPr>
            <w:r>
              <w:t>45758</w:t>
            </w:r>
          </w:p>
        </w:tc>
        <w:tc>
          <w:tcPr>
            <w:tcW w:w="3566" w:type="dxa"/>
          </w:tcPr>
          <w:p w14:paraId="0FDBFA76" w14:textId="77777777" w:rsidR="008A6303" w:rsidRPr="006C57F8" w:rsidRDefault="008A6303" w:rsidP="00270DC6">
            <w:pPr>
              <w:pStyle w:val="Tabletext"/>
            </w:pPr>
            <w:r w:rsidRPr="008C197D">
              <w:t>Temporo-mandibular joint, arthroplasty (Anaes.) (Assist.)</w:t>
            </w:r>
            <w:r w:rsidR="00627EC7">
              <w:t>.</w:t>
            </w:r>
          </w:p>
        </w:tc>
        <w:tc>
          <w:tcPr>
            <w:tcW w:w="891" w:type="dxa"/>
            <w:vAlign w:val="bottom"/>
          </w:tcPr>
          <w:p w14:paraId="0524309A" w14:textId="77777777" w:rsidR="008A6303" w:rsidRPr="006C57F8" w:rsidRDefault="008A6303" w:rsidP="00270DC6">
            <w:pPr>
              <w:pStyle w:val="Tabletext"/>
            </w:pPr>
            <w:r w:rsidRPr="008C197D">
              <w:t>$658.05</w:t>
            </w:r>
          </w:p>
        </w:tc>
        <w:tc>
          <w:tcPr>
            <w:tcW w:w="1073" w:type="dxa"/>
            <w:vAlign w:val="bottom"/>
          </w:tcPr>
          <w:p w14:paraId="58692C1B" w14:textId="77777777" w:rsidR="008A6303" w:rsidRPr="006C57F8" w:rsidRDefault="008A6303" w:rsidP="00270DC6">
            <w:pPr>
              <w:pStyle w:val="Tabletext"/>
            </w:pPr>
            <w:r w:rsidRPr="008C197D">
              <w:t xml:space="preserve">                         2 </w:t>
            </w:r>
          </w:p>
        </w:tc>
        <w:tc>
          <w:tcPr>
            <w:tcW w:w="1049" w:type="dxa"/>
            <w:vAlign w:val="bottom"/>
          </w:tcPr>
          <w:p w14:paraId="55CDEF6F" w14:textId="77777777" w:rsidR="008A6303" w:rsidRPr="006C57F8" w:rsidRDefault="008A6303" w:rsidP="00270DC6">
            <w:pPr>
              <w:pStyle w:val="Tabletext"/>
            </w:pPr>
            <w:r w:rsidRPr="008C197D">
              <w:t>$630.00</w:t>
            </w:r>
          </w:p>
        </w:tc>
        <w:tc>
          <w:tcPr>
            <w:tcW w:w="1113" w:type="dxa"/>
            <w:vAlign w:val="bottom"/>
          </w:tcPr>
          <w:p w14:paraId="5867572E" w14:textId="77777777" w:rsidR="008A6303" w:rsidRPr="006C57F8" w:rsidRDefault="008A6303" w:rsidP="00270DC6">
            <w:pPr>
              <w:pStyle w:val="Tabletext"/>
            </w:pPr>
            <w:r w:rsidRPr="008C197D">
              <w:t>14.9%</w:t>
            </w:r>
          </w:p>
        </w:tc>
      </w:tr>
      <w:tr w:rsidR="008A6303" w:rsidRPr="00386E44" w14:paraId="02DDE194" w14:textId="77777777" w:rsidTr="00270DC6">
        <w:tc>
          <w:tcPr>
            <w:tcW w:w="686" w:type="dxa"/>
          </w:tcPr>
          <w:p w14:paraId="7E27F926" w14:textId="77777777" w:rsidR="008A6303" w:rsidRPr="006C57F8" w:rsidRDefault="008A6303" w:rsidP="00270DC6">
            <w:pPr>
              <w:pStyle w:val="Tabletext"/>
            </w:pPr>
            <w:r w:rsidRPr="00C01A60">
              <w:t>45851</w:t>
            </w:r>
          </w:p>
        </w:tc>
        <w:tc>
          <w:tcPr>
            <w:tcW w:w="3566" w:type="dxa"/>
          </w:tcPr>
          <w:p w14:paraId="5E8E1D1D" w14:textId="77777777" w:rsidR="008A6303" w:rsidRPr="006C57F8" w:rsidRDefault="008A6303" w:rsidP="00270DC6">
            <w:pPr>
              <w:pStyle w:val="Tabletext"/>
            </w:pPr>
            <w:r w:rsidRPr="00C01A60">
              <w:t>Temporomandibular joint, manipulation of, performed in the operating theatre of a hospital, not being a service associated with a service to which another item in this subgroup applies (</w:t>
            </w:r>
            <w:r w:rsidRPr="006C57F8">
              <w:t>Anaes.)</w:t>
            </w:r>
            <w:r w:rsidR="00627EC7">
              <w:t>.</w:t>
            </w:r>
          </w:p>
        </w:tc>
        <w:tc>
          <w:tcPr>
            <w:tcW w:w="891" w:type="dxa"/>
          </w:tcPr>
          <w:p w14:paraId="0CFFDA8C" w14:textId="77777777" w:rsidR="008A6303" w:rsidRPr="006C57F8" w:rsidRDefault="008A6303" w:rsidP="00270DC6">
            <w:pPr>
              <w:pStyle w:val="Tabletext"/>
            </w:pPr>
            <w:r w:rsidRPr="00C01A60">
              <w:t>$142.95</w:t>
            </w:r>
          </w:p>
        </w:tc>
        <w:tc>
          <w:tcPr>
            <w:tcW w:w="1073" w:type="dxa"/>
          </w:tcPr>
          <w:p w14:paraId="4E6FEDBF" w14:textId="77777777" w:rsidR="008A6303" w:rsidRPr="006C57F8" w:rsidRDefault="008A6303" w:rsidP="00270DC6">
            <w:pPr>
              <w:pStyle w:val="Tabletext"/>
            </w:pPr>
            <w:r w:rsidRPr="00C01A60">
              <w:t xml:space="preserve"> 7 </w:t>
            </w:r>
          </w:p>
        </w:tc>
        <w:tc>
          <w:tcPr>
            <w:tcW w:w="1049" w:type="dxa"/>
          </w:tcPr>
          <w:p w14:paraId="37009DC4" w14:textId="77777777" w:rsidR="008A6303" w:rsidRPr="006C57F8" w:rsidRDefault="008A6303" w:rsidP="00270DC6">
            <w:pPr>
              <w:pStyle w:val="Tabletext"/>
            </w:pPr>
            <w:r w:rsidRPr="00C01A60">
              <w:t>$376.15</w:t>
            </w:r>
          </w:p>
        </w:tc>
        <w:tc>
          <w:tcPr>
            <w:tcW w:w="1113" w:type="dxa"/>
          </w:tcPr>
          <w:p w14:paraId="2DB138D4" w14:textId="77777777" w:rsidR="008A6303" w:rsidRPr="006C57F8" w:rsidRDefault="008A6303" w:rsidP="00270DC6">
            <w:pPr>
              <w:pStyle w:val="Tabletext"/>
            </w:pPr>
            <w:r w:rsidRPr="00C01A60">
              <w:t>-8.6%</w:t>
            </w:r>
          </w:p>
        </w:tc>
      </w:tr>
      <w:tr w:rsidR="008A6303" w:rsidRPr="00386E44" w14:paraId="4351727E" w14:textId="77777777" w:rsidTr="00270DC6">
        <w:tc>
          <w:tcPr>
            <w:tcW w:w="686" w:type="dxa"/>
          </w:tcPr>
          <w:p w14:paraId="1523A5F6" w14:textId="77777777" w:rsidR="008A6303" w:rsidRPr="006C57F8" w:rsidRDefault="008A6303" w:rsidP="00270DC6">
            <w:pPr>
              <w:pStyle w:val="Tabletext"/>
            </w:pPr>
            <w:r w:rsidRPr="00C01A60">
              <w:t>45855</w:t>
            </w:r>
          </w:p>
        </w:tc>
        <w:tc>
          <w:tcPr>
            <w:tcW w:w="3566" w:type="dxa"/>
          </w:tcPr>
          <w:p w14:paraId="13A294E1" w14:textId="77777777" w:rsidR="008A6303" w:rsidRPr="006C57F8" w:rsidRDefault="008A6303" w:rsidP="00270DC6">
            <w:pPr>
              <w:pStyle w:val="Tabletext"/>
            </w:pPr>
            <w:r w:rsidRPr="00C01A60">
              <w:t>Temporomandibular joint, arthroscopy of, with or without biopsy, not being a service associated with any other arthroscopic procedure of that joint (Anaes.) (Assist.)</w:t>
            </w:r>
            <w:r w:rsidR="00627EC7">
              <w:t>.</w:t>
            </w:r>
          </w:p>
        </w:tc>
        <w:tc>
          <w:tcPr>
            <w:tcW w:w="891" w:type="dxa"/>
          </w:tcPr>
          <w:p w14:paraId="5F36434B" w14:textId="77777777" w:rsidR="008A6303" w:rsidRPr="006C57F8" w:rsidRDefault="008A6303" w:rsidP="00270DC6">
            <w:pPr>
              <w:pStyle w:val="Tabletext"/>
            </w:pPr>
            <w:r w:rsidRPr="00C01A60">
              <w:t>$408.70</w:t>
            </w:r>
          </w:p>
        </w:tc>
        <w:tc>
          <w:tcPr>
            <w:tcW w:w="1073" w:type="dxa"/>
          </w:tcPr>
          <w:p w14:paraId="3FC07FFE" w14:textId="77777777" w:rsidR="008A6303" w:rsidRPr="006C57F8" w:rsidRDefault="008A6303" w:rsidP="00270DC6">
            <w:pPr>
              <w:pStyle w:val="Tabletext"/>
            </w:pPr>
            <w:r w:rsidRPr="00C01A60">
              <w:t xml:space="preserve"> 8 </w:t>
            </w:r>
          </w:p>
        </w:tc>
        <w:tc>
          <w:tcPr>
            <w:tcW w:w="1049" w:type="dxa"/>
          </w:tcPr>
          <w:p w14:paraId="56FB14C1" w14:textId="77777777" w:rsidR="008A6303" w:rsidRPr="006C57F8" w:rsidRDefault="008A6303" w:rsidP="00270DC6">
            <w:pPr>
              <w:pStyle w:val="Tabletext"/>
            </w:pPr>
            <w:r w:rsidRPr="00C01A60">
              <w:t>$2,708.75</w:t>
            </w:r>
          </w:p>
        </w:tc>
        <w:tc>
          <w:tcPr>
            <w:tcW w:w="1113" w:type="dxa"/>
          </w:tcPr>
          <w:p w14:paraId="79581603" w14:textId="77777777" w:rsidR="008A6303" w:rsidRPr="006C57F8" w:rsidRDefault="008A6303" w:rsidP="00270DC6">
            <w:pPr>
              <w:pStyle w:val="Tabletext"/>
            </w:pPr>
            <w:r w:rsidRPr="00C01A60">
              <w:t>51.6%</w:t>
            </w:r>
          </w:p>
        </w:tc>
      </w:tr>
      <w:tr w:rsidR="008A6303" w:rsidRPr="00386E44" w14:paraId="56242C7B" w14:textId="77777777" w:rsidTr="00270DC6">
        <w:tc>
          <w:tcPr>
            <w:tcW w:w="686" w:type="dxa"/>
          </w:tcPr>
          <w:p w14:paraId="26A219ED" w14:textId="77777777" w:rsidR="008A6303" w:rsidRPr="006C57F8" w:rsidRDefault="008A6303" w:rsidP="00270DC6">
            <w:pPr>
              <w:pStyle w:val="Tabletext"/>
            </w:pPr>
            <w:r w:rsidRPr="00C01A60">
              <w:t>45857</w:t>
            </w:r>
          </w:p>
        </w:tc>
        <w:tc>
          <w:tcPr>
            <w:tcW w:w="3566" w:type="dxa"/>
          </w:tcPr>
          <w:p w14:paraId="33C95DE2" w14:textId="77777777" w:rsidR="008A6303" w:rsidRPr="006C57F8" w:rsidRDefault="008A6303" w:rsidP="00270DC6">
            <w:pPr>
              <w:pStyle w:val="Tabletext"/>
            </w:pPr>
            <w:r w:rsidRPr="00C01A60">
              <w:t>Temporomandibular joint, arthroscopy of, removal of loose bodies, debridement, or treatment of adhesions - 1 or more such procedure of that joint, not being a service associated with any other arthroscopic procedure of the temporomandibular joint (Anaes.) (Assist.)</w:t>
            </w:r>
            <w:r w:rsidR="00627EC7">
              <w:t>.</w:t>
            </w:r>
          </w:p>
        </w:tc>
        <w:tc>
          <w:tcPr>
            <w:tcW w:w="891" w:type="dxa"/>
          </w:tcPr>
          <w:p w14:paraId="4F237733" w14:textId="77777777" w:rsidR="008A6303" w:rsidRPr="006C57F8" w:rsidRDefault="008A6303" w:rsidP="00270DC6">
            <w:pPr>
              <w:pStyle w:val="Tabletext"/>
            </w:pPr>
            <w:r w:rsidRPr="00C01A60">
              <w:t>$653.80</w:t>
            </w:r>
          </w:p>
        </w:tc>
        <w:tc>
          <w:tcPr>
            <w:tcW w:w="1073" w:type="dxa"/>
          </w:tcPr>
          <w:p w14:paraId="1EA0C00A" w14:textId="77777777" w:rsidR="008A6303" w:rsidRPr="006C57F8" w:rsidRDefault="008A6303" w:rsidP="00270DC6">
            <w:pPr>
              <w:pStyle w:val="Tabletext"/>
            </w:pPr>
            <w:r w:rsidRPr="00C01A60">
              <w:t xml:space="preserve"> 20 </w:t>
            </w:r>
          </w:p>
        </w:tc>
        <w:tc>
          <w:tcPr>
            <w:tcW w:w="1049" w:type="dxa"/>
          </w:tcPr>
          <w:p w14:paraId="17F3F150" w14:textId="77777777" w:rsidR="008A6303" w:rsidRPr="006C57F8" w:rsidRDefault="008A6303" w:rsidP="00270DC6">
            <w:pPr>
              <w:pStyle w:val="Tabletext"/>
            </w:pPr>
            <w:r w:rsidRPr="00C01A60">
              <w:t>$9,890.25</w:t>
            </w:r>
          </w:p>
        </w:tc>
        <w:tc>
          <w:tcPr>
            <w:tcW w:w="1113" w:type="dxa"/>
          </w:tcPr>
          <w:p w14:paraId="047D4DF4" w14:textId="77777777" w:rsidR="008A6303" w:rsidRPr="006C57F8" w:rsidRDefault="008A6303" w:rsidP="00270DC6">
            <w:pPr>
              <w:pStyle w:val="Tabletext"/>
            </w:pPr>
            <w:r w:rsidRPr="00C01A60">
              <w:t>46.1%</w:t>
            </w:r>
          </w:p>
        </w:tc>
      </w:tr>
      <w:tr w:rsidR="008A6303" w:rsidRPr="00386E44" w14:paraId="5F2D7DF0" w14:textId="77777777" w:rsidTr="00270DC6">
        <w:tc>
          <w:tcPr>
            <w:tcW w:w="686" w:type="dxa"/>
          </w:tcPr>
          <w:p w14:paraId="44CB5648" w14:textId="77777777" w:rsidR="008A6303" w:rsidRPr="006C57F8" w:rsidRDefault="008A6303" w:rsidP="00270DC6">
            <w:pPr>
              <w:pStyle w:val="Tabletext"/>
            </w:pPr>
            <w:r w:rsidRPr="00C01A60">
              <w:t>45859</w:t>
            </w:r>
          </w:p>
        </w:tc>
        <w:tc>
          <w:tcPr>
            <w:tcW w:w="3566" w:type="dxa"/>
          </w:tcPr>
          <w:p w14:paraId="47B9DBB3" w14:textId="77777777" w:rsidR="008A6303" w:rsidRPr="006C57F8" w:rsidRDefault="008A6303" w:rsidP="00270DC6">
            <w:pPr>
              <w:pStyle w:val="Tabletext"/>
            </w:pPr>
            <w:r w:rsidRPr="00C01A60">
              <w:t>Temporomandibular joint, arthrotomy of, not being a service to which another item in this subgroup applies (Anaes.) (Assist.)</w:t>
            </w:r>
            <w:r w:rsidR="00627EC7">
              <w:t>.</w:t>
            </w:r>
          </w:p>
        </w:tc>
        <w:tc>
          <w:tcPr>
            <w:tcW w:w="891" w:type="dxa"/>
          </w:tcPr>
          <w:p w14:paraId="402E502C" w14:textId="77777777" w:rsidR="008A6303" w:rsidRPr="006C57F8" w:rsidRDefault="008A6303" w:rsidP="00270DC6">
            <w:pPr>
              <w:pStyle w:val="Tabletext"/>
            </w:pPr>
            <w:r w:rsidRPr="00C01A60">
              <w:t>$329.60</w:t>
            </w:r>
          </w:p>
        </w:tc>
        <w:tc>
          <w:tcPr>
            <w:tcW w:w="1073" w:type="dxa"/>
          </w:tcPr>
          <w:p w14:paraId="4BC68246" w14:textId="77777777" w:rsidR="008A6303" w:rsidRPr="006C57F8" w:rsidRDefault="008A6303" w:rsidP="00270DC6">
            <w:pPr>
              <w:pStyle w:val="Tabletext"/>
            </w:pPr>
            <w:r w:rsidRPr="00C01A60">
              <w:t xml:space="preserve"> -   </w:t>
            </w:r>
          </w:p>
        </w:tc>
        <w:tc>
          <w:tcPr>
            <w:tcW w:w="1049" w:type="dxa"/>
          </w:tcPr>
          <w:p w14:paraId="19808C8D" w14:textId="77777777" w:rsidR="008A6303" w:rsidRPr="006C57F8" w:rsidRDefault="008A6303" w:rsidP="00270DC6">
            <w:pPr>
              <w:pStyle w:val="Tabletext"/>
            </w:pPr>
            <w:r w:rsidRPr="00C01A60">
              <w:t>$0.00</w:t>
            </w:r>
          </w:p>
        </w:tc>
        <w:tc>
          <w:tcPr>
            <w:tcW w:w="1113" w:type="dxa"/>
          </w:tcPr>
          <w:p w14:paraId="739CBDE2" w14:textId="77777777" w:rsidR="008A6303" w:rsidRPr="006C57F8" w:rsidRDefault="008A6303" w:rsidP="00270DC6">
            <w:pPr>
              <w:pStyle w:val="Tabletext"/>
            </w:pPr>
            <w:r w:rsidRPr="00C01A60">
              <w:t>-100.0%</w:t>
            </w:r>
          </w:p>
        </w:tc>
      </w:tr>
      <w:tr w:rsidR="008A6303" w:rsidRPr="00386E44" w14:paraId="37311877" w14:textId="77777777" w:rsidTr="00270DC6">
        <w:tc>
          <w:tcPr>
            <w:tcW w:w="686" w:type="dxa"/>
          </w:tcPr>
          <w:p w14:paraId="6F453D52" w14:textId="77777777" w:rsidR="008A6303" w:rsidRPr="006C57F8" w:rsidRDefault="008A6303" w:rsidP="00270DC6">
            <w:pPr>
              <w:pStyle w:val="Tabletext"/>
            </w:pPr>
            <w:r w:rsidRPr="00C01A60">
              <w:t>45861</w:t>
            </w:r>
          </w:p>
        </w:tc>
        <w:tc>
          <w:tcPr>
            <w:tcW w:w="3566" w:type="dxa"/>
          </w:tcPr>
          <w:p w14:paraId="4E4E6A86" w14:textId="77777777" w:rsidR="008A6303" w:rsidRPr="006C57F8" w:rsidRDefault="008A6303" w:rsidP="00270DC6">
            <w:pPr>
              <w:pStyle w:val="Tabletext"/>
            </w:pPr>
            <w:r w:rsidRPr="00C01A60">
              <w:t xml:space="preserve">Temporomandibular joint, open surgical </w:t>
            </w:r>
            <w:r w:rsidRPr="006C57F8">
              <w:t>exploration of, with or without microsurgical techniques (Anaes.) (Assist.)</w:t>
            </w:r>
            <w:r w:rsidR="00627EC7">
              <w:t>.</w:t>
            </w:r>
          </w:p>
        </w:tc>
        <w:tc>
          <w:tcPr>
            <w:tcW w:w="891" w:type="dxa"/>
          </w:tcPr>
          <w:p w14:paraId="31597AB6" w14:textId="77777777" w:rsidR="008A6303" w:rsidRPr="006C57F8" w:rsidRDefault="008A6303" w:rsidP="00270DC6">
            <w:pPr>
              <w:pStyle w:val="Tabletext"/>
            </w:pPr>
            <w:r w:rsidRPr="00C01A60">
              <w:t>$872.30</w:t>
            </w:r>
          </w:p>
        </w:tc>
        <w:tc>
          <w:tcPr>
            <w:tcW w:w="1073" w:type="dxa"/>
          </w:tcPr>
          <w:p w14:paraId="50C55E66" w14:textId="77777777" w:rsidR="008A6303" w:rsidRPr="006C57F8" w:rsidRDefault="008A6303" w:rsidP="00270DC6">
            <w:pPr>
              <w:pStyle w:val="Tabletext"/>
            </w:pPr>
            <w:r w:rsidRPr="00C01A60">
              <w:t xml:space="preserve"> 4 </w:t>
            </w:r>
          </w:p>
        </w:tc>
        <w:tc>
          <w:tcPr>
            <w:tcW w:w="1049" w:type="dxa"/>
          </w:tcPr>
          <w:p w14:paraId="3EC3576E" w14:textId="77777777" w:rsidR="008A6303" w:rsidRPr="006C57F8" w:rsidRDefault="008A6303" w:rsidP="00270DC6">
            <w:pPr>
              <w:pStyle w:val="Tabletext"/>
            </w:pPr>
            <w:r w:rsidRPr="00C01A60">
              <w:t>$654.20</w:t>
            </w:r>
          </w:p>
        </w:tc>
        <w:tc>
          <w:tcPr>
            <w:tcW w:w="1113" w:type="dxa"/>
          </w:tcPr>
          <w:p w14:paraId="66FDF1C6" w14:textId="77777777" w:rsidR="008A6303" w:rsidRPr="006C57F8" w:rsidRDefault="008A6303" w:rsidP="00270DC6">
            <w:pPr>
              <w:pStyle w:val="Tabletext"/>
            </w:pPr>
            <w:r w:rsidRPr="00C01A60">
              <w:t>0.0%</w:t>
            </w:r>
          </w:p>
        </w:tc>
      </w:tr>
      <w:tr w:rsidR="008A6303" w:rsidRPr="00386E44" w14:paraId="361C6A2F" w14:textId="77777777" w:rsidTr="00270DC6">
        <w:tc>
          <w:tcPr>
            <w:tcW w:w="686" w:type="dxa"/>
          </w:tcPr>
          <w:p w14:paraId="71845768" w14:textId="77777777" w:rsidR="008A6303" w:rsidRPr="006C57F8" w:rsidRDefault="008A6303" w:rsidP="00270DC6">
            <w:pPr>
              <w:pStyle w:val="Tabletext"/>
            </w:pPr>
            <w:r w:rsidRPr="00C01A60">
              <w:t>45863</w:t>
            </w:r>
          </w:p>
        </w:tc>
        <w:tc>
          <w:tcPr>
            <w:tcW w:w="3566" w:type="dxa"/>
          </w:tcPr>
          <w:p w14:paraId="7D1A2A3D" w14:textId="77777777" w:rsidR="008A6303" w:rsidRPr="006C57F8" w:rsidRDefault="008A6303" w:rsidP="00270DC6">
            <w:pPr>
              <w:pStyle w:val="Tabletext"/>
            </w:pPr>
            <w:r w:rsidRPr="00C01A60">
              <w:t>Temporomandibular joint, open surgical exploration of, with condylectomy or condylotomy, with or without microsurgical techniques (Anaes.) (Assist.)</w:t>
            </w:r>
            <w:r w:rsidR="00627EC7">
              <w:t>.</w:t>
            </w:r>
          </w:p>
        </w:tc>
        <w:tc>
          <w:tcPr>
            <w:tcW w:w="891" w:type="dxa"/>
          </w:tcPr>
          <w:p w14:paraId="6FD350EE" w14:textId="77777777" w:rsidR="008A6303" w:rsidRPr="006C57F8" w:rsidRDefault="008A6303" w:rsidP="00270DC6">
            <w:pPr>
              <w:pStyle w:val="Tabletext"/>
            </w:pPr>
            <w:r w:rsidRPr="00C01A60">
              <w:t>$967.00</w:t>
            </w:r>
          </w:p>
        </w:tc>
        <w:tc>
          <w:tcPr>
            <w:tcW w:w="1073" w:type="dxa"/>
          </w:tcPr>
          <w:p w14:paraId="18D4B486" w14:textId="77777777" w:rsidR="008A6303" w:rsidRPr="006C57F8" w:rsidRDefault="008A6303" w:rsidP="00270DC6">
            <w:pPr>
              <w:pStyle w:val="Tabletext"/>
            </w:pPr>
            <w:r w:rsidRPr="00C01A60">
              <w:t xml:space="preserve"> 4 </w:t>
            </w:r>
          </w:p>
        </w:tc>
        <w:tc>
          <w:tcPr>
            <w:tcW w:w="1049" w:type="dxa"/>
          </w:tcPr>
          <w:p w14:paraId="331E281C" w14:textId="77777777" w:rsidR="008A6303" w:rsidRPr="006C57F8" w:rsidRDefault="008A6303" w:rsidP="00270DC6">
            <w:pPr>
              <w:pStyle w:val="Tabletext"/>
            </w:pPr>
            <w:r w:rsidRPr="00C01A60">
              <w:t>$2,507.05</w:t>
            </w:r>
          </w:p>
        </w:tc>
        <w:tc>
          <w:tcPr>
            <w:tcW w:w="1113" w:type="dxa"/>
          </w:tcPr>
          <w:p w14:paraId="26F59330" w14:textId="77777777" w:rsidR="008A6303" w:rsidRPr="006C57F8" w:rsidRDefault="008A6303" w:rsidP="00270DC6">
            <w:pPr>
              <w:pStyle w:val="Tabletext"/>
            </w:pPr>
            <w:r w:rsidRPr="00C01A60">
              <w:t>-</w:t>
            </w:r>
          </w:p>
        </w:tc>
      </w:tr>
      <w:tr w:rsidR="008A6303" w:rsidRPr="00386E44" w14:paraId="7359AA2E" w14:textId="77777777" w:rsidTr="00270DC6">
        <w:tc>
          <w:tcPr>
            <w:tcW w:w="686" w:type="dxa"/>
          </w:tcPr>
          <w:p w14:paraId="7B226D6E" w14:textId="77777777" w:rsidR="008A6303" w:rsidRPr="006C57F8" w:rsidRDefault="008A6303" w:rsidP="00270DC6">
            <w:pPr>
              <w:pStyle w:val="Tabletext"/>
            </w:pPr>
            <w:r w:rsidRPr="00C01A60">
              <w:t>45865</w:t>
            </w:r>
          </w:p>
        </w:tc>
        <w:tc>
          <w:tcPr>
            <w:tcW w:w="3566" w:type="dxa"/>
          </w:tcPr>
          <w:p w14:paraId="72CD056D" w14:textId="77777777" w:rsidR="008A6303" w:rsidRPr="006C57F8" w:rsidRDefault="008A6303" w:rsidP="00270DC6">
            <w:pPr>
              <w:pStyle w:val="Tabletext"/>
            </w:pPr>
            <w:r w:rsidRPr="00C01A60">
              <w:t>Arthrocentesis, irrigation of temporomandibular joint after insertion of 2 cannuli into the appropriate joint space(s) (Anaes.) (Assist.)</w:t>
            </w:r>
            <w:r w:rsidR="00627EC7">
              <w:t>.</w:t>
            </w:r>
          </w:p>
        </w:tc>
        <w:tc>
          <w:tcPr>
            <w:tcW w:w="891" w:type="dxa"/>
          </w:tcPr>
          <w:p w14:paraId="3E56192A" w14:textId="77777777" w:rsidR="008A6303" w:rsidRPr="006C57F8" w:rsidRDefault="008A6303" w:rsidP="00270DC6">
            <w:pPr>
              <w:pStyle w:val="Tabletext"/>
            </w:pPr>
            <w:r w:rsidRPr="00C01A60">
              <w:t>$290.50</w:t>
            </w:r>
          </w:p>
        </w:tc>
        <w:tc>
          <w:tcPr>
            <w:tcW w:w="1073" w:type="dxa"/>
          </w:tcPr>
          <w:p w14:paraId="08102FC3" w14:textId="77777777" w:rsidR="008A6303" w:rsidRPr="006C57F8" w:rsidRDefault="008A6303" w:rsidP="00270DC6">
            <w:pPr>
              <w:pStyle w:val="Tabletext"/>
            </w:pPr>
            <w:r w:rsidRPr="00C01A60">
              <w:t xml:space="preserve"> 120 </w:t>
            </w:r>
          </w:p>
        </w:tc>
        <w:tc>
          <w:tcPr>
            <w:tcW w:w="1049" w:type="dxa"/>
          </w:tcPr>
          <w:p w14:paraId="7004F499" w14:textId="77777777" w:rsidR="008A6303" w:rsidRPr="006C57F8" w:rsidRDefault="008A6303" w:rsidP="00270DC6">
            <w:pPr>
              <w:pStyle w:val="Tabletext"/>
            </w:pPr>
            <w:r w:rsidRPr="00C01A60">
              <w:t>$23,392.55</w:t>
            </w:r>
          </w:p>
        </w:tc>
        <w:tc>
          <w:tcPr>
            <w:tcW w:w="1113" w:type="dxa"/>
          </w:tcPr>
          <w:p w14:paraId="09288A98" w14:textId="77777777" w:rsidR="008A6303" w:rsidRPr="006C57F8" w:rsidRDefault="008A6303" w:rsidP="00270DC6">
            <w:pPr>
              <w:pStyle w:val="Tabletext"/>
            </w:pPr>
            <w:r w:rsidRPr="00C01A60">
              <w:t>16.1%</w:t>
            </w:r>
          </w:p>
        </w:tc>
      </w:tr>
      <w:tr w:rsidR="008A6303" w:rsidRPr="00386E44" w14:paraId="31157221" w14:textId="77777777" w:rsidTr="00270DC6">
        <w:tc>
          <w:tcPr>
            <w:tcW w:w="686" w:type="dxa"/>
          </w:tcPr>
          <w:p w14:paraId="51E2930E" w14:textId="77777777" w:rsidR="008A6303" w:rsidRPr="006C57F8" w:rsidRDefault="008A6303" w:rsidP="00270DC6">
            <w:pPr>
              <w:pStyle w:val="Tabletext"/>
            </w:pPr>
            <w:r w:rsidRPr="00C01A60">
              <w:t>45867</w:t>
            </w:r>
          </w:p>
        </w:tc>
        <w:tc>
          <w:tcPr>
            <w:tcW w:w="3566" w:type="dxa"/>
          </w:tcPr>
          <w:p w14:paraId="7C307319" w14:textId="77777777" w:rsidR="008A6303" w:rsidRPr="006C57F8" w:rsidRDefault="008A6303" w:rsidP="00270DC6">
            <w:pPr>
              <w:pStyle w:val="Tabletext"/>
            </w:pPr>
            <w:r w:rsidRPr="00C01A60">
              <w:t xml:space="preserve">Temporomandibular joint, synovectomy of, not </w:t>
            </w:r>
            <w:r w:rsidRPr="006C57F8">
              <w:t>being a service to which another item in this subgroup applies (Anaes.) (Assist.)</w:t>
            </w:r>
            <w:r w:rsidR="00627EC7">
              <w:t>.</w:t>
            </w:r>
          </w:p>
        </w:tc>
        <w:tc>
          <w:tcPr>
            <w:tcW w:w="891" w:type="dxa"/>
          </w:tcPr>
          <w:p w14:paraId="69BC7F50" w14:textId="77777777" w:rsidR="008A6303" w:rsidRPr="006C57F8" w:rsidRDefault="008A6303" w:rsidP="00270DC6">
            <w:pPr>
              <w:pStyle w:val="Tabletext"/>
            </w:pPr>
            <w:r w:rsidRPr="00C01A60">
              <w:t>$312.30</w:t>
            </w:r>
          </w:p>
        </w:tc>
        <w:tc>
          <w:tcPr>
            <w:tcW w:w="1073" w:type="dxa"/>
          </w:tcPr>
          <w:p w14:paraId="7F6D1C5D" w14:textId="77777777" w:rsidR="008A6303" w:rsidRPr="006C57F8" w:rsidRDefault="008A6303" w:rsidP="00270DC6">
            <w:pPr>
              <w:pStyle w:val="Tabletext"/>
            </w:pPr>
            <w:r w:rsidRPr="00C01A60">
              <w:t xml:space="preserve"> -   </w:t>
            </w:r>
          </w:p>
        </w:tc>
        <w:tc>
          <w:tcPr>
            <w:tcW w:w="1049" w:type="dxa"/>
          </w:tcPr>
          <w:p w14:paraId="17E6291A" w14:textId="77777777" w:rsidR="008A6303" w:rsidRPr="006C57F8" w:rsidRDefault="008A6303" w:rsidP="00270DC6">
            <w:pPr>
              <w:pStyle w:val="Tabletext"/>
            </w:pPr>
            <w:r w:rsidRPr="00C01A60">
              <w:t>$0.00</w:t>
            </w:r>
          </w:p>
        </w:tc>
        <w:tc>
          <w:tcPr>
            <w:tcW w:w="1113" w:type="dxa"/>
          </w:tcPr>
          <w:p w14:paraId="73C39419" w14:textId="77777777" w:rsidR="008A6303" w:rsidRPr="006C57F8" w:rsidRDefault="008A6303" w:rsidP="00270DC6">
            <w:pPr>
              <w:pStyle w:val="Tabletext"/>
            </w:pPr>
            <w:r w:rsidRPr="00C01A60">
              <w:t>-</w:t>
            </w:r>
          </w:p>
        </w:tc>
      </w:tr>
      <w:tr w:rsidR="008A6303" w:rsidRPr="00386E44" w14:paraId="2E279A84" w14:textId="77777777" w:rsidTr="00270DC6">
        <w:tc>
          <w:tcPr>
            <w:tcW w:w="686" w:type="dxa"/>
          </w:tcPr>
          <w:p w14:paraId="1EC816F6" w14:textId="77777777" w:rsidR="008A6303" w:rsidRPr="006C57F8" w:rsidRDefault="008A6303" w:rsidP="00270DC6">
            <w:pPr>
              <w:pStyle w:val="Tabletext"/>
            </w:pPr>
            <w:r w:rsidRPr="00C01A60">
              <w:t>45869</w:t>
            </w:r>
          </w:p>
        </w:tc>
        <w:tc>
          <w:tcPr>
            <w:tcW w:w="3566" w:type="dxa"/>
          </w:tcPr>
          <w:p w14:paraId="7D258CF7" w14:textId="77777777" w:rsidR="008A6303" w:rsidRPr="006C57F8" w:rsidRDefault="008A6303" w:rsidP="00270DC6">
            <w:pPr>
              <w:pStyle w:val="Tabletext"/>
            </w:pPr>
            <w:r w:rsidRPr="00C01A60">
              <w:t xml:space="preserve">Temporomandibular joint, open surgical exploration of, with or without meniscus or capsular surgery, including partial or total </w:t>
            </w:r>
            <w:r w:rsidRPr="006C57F8">
              <w:t>meniscectomy when performed, with or without microsurgical techniques (Anaes.) (Assist.)</w:t>
            </w:r>
            <w:r w:rsidR="00627EC7">
              <w:t>.</w:t>
            </w:r>
          </w:p>
        </w:tc>
        <w:tc>
          <w:tcPr>
            <w:tcW w:w="891" w:type="dxa"/>
          </w:tcPr>
          <w:p w14:paraId="249DE960" w14:textId="77777777" w:rsidR="008A6303" w:rsidRPr="006C57F8" w:rsidRDefault="008A6303" w:rsidP="00270DC6">
            <w:pPr>
              <w:pStyle w:val="Tabletext"/>
            </w:pPr>
            <w:r w:rsidRPr="00C01A60">
              <w:t>$1,188.20</w:t>
            </w:r>
          </w:p>
        </w:tc>
        <w:tc>
          <w:tcPr>
            <w:tcW w:w="1073" w:type="dxa"/>
          </w:tcPr>
          <w:p w14:paraId="590ED546" w14:textId="77777777" w:rsidR="008A6303" w:rsidRPr="006C57F8" w:rsidRDefault="008A6303" w:rsidP="00270DC6">
            <w:pPr>
              <w:pStyle w:val="Tabletext"/>
            </w:pPr>
            <w:r w:rsidRPr="00C01A60">
              <w:t xml:space="preserve"> 4 </w:t>
            </w:r>
          </w:p>
        </w:tc>
        <w:tc>
          <w:tcPr>
            <w:tcW w:w="1049" w:type="dxa"/>
          </w:tcPr>
          <w:p w14:paraId="2918D09F" w14:textId="77777777" w:rsidR="008A6303" w:rsidRPr="006C57F8" w:rsidRDefault="008A6303" w:rsidP="00270DC6">
            <w:pPr>
              <w:pStyle w:val="Tabletext"/>
            </w:pPr>
            <w:r w:rsidRPr="00C01A60">
              <w:t>$3,113.15</w:t>
            </w:r>
          </w:p>
        </w:tc>
        <w:tc>
          <w:tcPr>
            <w:tcW w:w="1113" w:type="dxa"/>
          </w:tcPr>
          <w:p w14:paraId="380836B5" w14:textId="77777777" w:rsidR="008A6303" w:rsidRPr="006C57F8" w:rsidRDefault="008A6303" w:rsidP="00270DC6">
            <w:pPr>
              <w:pStyle w:val="Tabletext"/>
            </w:pPr>
            <w:r w:rsidRPr="00C01A60">
              <w:t>14.9%</w:t>
            </w:r>
          </w:p>
        </w:tc>
      </w:tr>
      <w:tr w:rsidR="008A6303" w:rsidRPr="00386E44" w14:paraId="6E5ADCE0" w14:textId="77777777" w:rsidTr="00270DC6">
        <w:tc>
          <w:tcPr>
            <w:tcW w:w="686" w:type="dxa"/>
          </w:tcPr>
          <w:p w14:paraId="405F8ED9" w14:textId="77777777" w:rsidR="008A6303" w:rsidRPr="006C57F8" w:rsidRDefault="008A6303" w:rsidP="00270DC6">
            <w:pPr>
              <w:pStyle w:val="Tabletext"/>
            </w:pPr>
            <w:r w:rsidRPr="00C01A60">
              <w:t>45871</w:t>
            </w:r>
          </w:p>
        </w:tc>
        <w:tc>
          <w:tcPr>
            <w:tcW w:w="3566" w:type="dxa"/>
          </w:tcPr>
          <w:p w14:paraId="2CF7ECF4" w14:textId="77777777" w:rsidR="008A6303" w:rsidRPr="006C57F8" w:rsidRDefault="008A6303" w:rsidP="00270DC6">
            <w:pPr>
              <w:pStyle w:val="Tabletext"/>
            </w:pPr>
            <w:r w:rsidRPr="00C01A60">
              <w:t>Temporomandibular joint, open surgical exploration of, with meniscus, capsular and condylar head surgery, with or without microsurgical techniques (Anaes.) (Assist.)</w:t>
            </w:r>
            <w:r w:rsidR="00627EC7">
              <w:t>.</w:t>
            </w:r>
          </w:p>
        </w:tc>
        <w:tc>
          <w:tcPr>
            <w:tcW w:w="891" w:type="dxa"/>
          </w:tcPr>
          <w:p w14:paraId="3E4A297A" w14:textId="77777777" w:rsidR="008A6303" w:rsidRPr="006C57F8" w:rsidRDefault="008A6303" w:rsidP="00270DC6">
            <w:pPr>
              <w:pStyle w:val="Tabletext"/>
            </w:pPr>
            <w:r w:rsidRPr="00C01A60">
              <w:t>$1,338.45</w:t>
            </w:r>
          </w:p>
        </w:tc>
        <w:tc>
          <w:tcPr>
            <w:tcW w:w="1073" w:type="dxa"/>
          </w:tcPr>
          <w:p w14:paraId="3E26092F" w14:textId="77777777" w:rsidR="008A6303" w:rsidRPr="006C57F8" w:rsidRDefault="008A6303" w:rsidP="00270DC6">
            <w:pPr>
              <w:pStyle w:val="Tabletext"/>
            </w:pPr>
            <w:r w:rsidRPr="00C01A60">
              <w:t xml:space="preserve"> 10 </w:t>
            </w:r>
          </w:p>
        </w:tc>
        <w:tc>
          <w:tcPr>
            <w:tcW w:w="1049" w:type="dxa"/>
          </w:tcPr>
          <w:p w14:paraId="543B1E13" w14:textId="77777777" w:rsidR="008A6303" w:rsidRPr="006C57F8" w:rsidRDefault="008A6303" w:rsidP="00270DC6">
            <w:pPr>
              <w:pStyle w:val="Tabletext"/>
            </w:pPr>
            <w:r w:rsidRPr="00C01A60">
              <w:t>$9,849.65</w:t>
            </w:r>
          </w:p>
        </w:tc>
        <w:tc>
          <w:tcPr>
            <w:tcW w:w="1113" w:type="dxa"/>
          </w:tcPr>
          <w:p w14:paraId="7AFD9C1C" w14:textId="77777777" w:rsidR="008A6303" w:rsidRPr="006C57F8" w:rsidRDefault="008A6303" w:rsidP="00270DC6">
            <w:pPr>
              <w:pStyle w:val="Tabletext"/>
            </w:pPr>
            <w:r w:rsidRPr="00C01A60">
              <w:t>27.2%</w:t>
            </w:r>
          </w:p>
        </w:tc>
      </w:tr>
      <w:tr w:rsidR="008A6303" w:rsidRPr="00386E44" w14:paraId="568BF5C5" w14:textId="77777777" w:rsidTr="00270DC6">
        <w:tc>
          <w:tcPr>
            <w:tcW w:w="686" w:type="dxa"/>
          </w:tcPr>
          <w:p w14:paraId="2ED85D36" w14:textId="77777777" w:rsidR="008A6303" w:rsidRPr="006C57F8" w:rsidRDefault="008A6303" w:rsidP="00270DC6">
            <w:pPr>
              <w:pStyle w:val="Tabletext"/>
            </w:pPr>
            <w:r w:rsidRPr="00C01A60">
              <w:t>45873</w:t>
            </w:r>
          </w:p>
        </w:tc>
        <w:tc>
          <w:tcPr>
            <w:tcW w:w="3566" w:type="dxa"/>
          </w:tcPr>
          <w:p w14:paraId="3D7CA062" w14:textId="77777777" w:rsidR="008A6303" w:rsidRPr="006C57F8" w:rsidRDefault="008A6303" w:rsidP="00270DC6">
            <w:pPr>
              <w:pStyle w:val="Tabletext"/>
            </w:pPr>
            <w:r w:rsidRPr="00C01A60">
              <w:t xml:space="preserve">Temporomandibular joint, surgery of, involving procedures to which items 45863, 45867, 45869 and 45871 apply and also involving the use of tissue flaps, or cartilage graft, or </w:t>
            </w:r>
            <w:r w:rsidRPr="006C57F8">
              <w:t>allograft implants, with or without microsurgical techniques (Anaes.) (Assist.)</w:t>
            </w:r>
            <w:r w:rsidR="00627EC7">
              <w:t>.</w:t>
            </w:r>
          </w:p>
        </w:tc>
        <w:tc>
          <w:tcPr>
            <w:tcW w:w="891" w:type="dxa"/>
          </w:tcPr>
          <w:p w14:paraId="7121992E" w14:textId="77777777" w:rsidR="008A6303" w:rsidRPr="006C57F8" w:rsidRDefault="008A6303" w:rsidP="00270DC6">
            <w:pPr>
              <w:pStyle w:val="Tabletext"/>
            </w:pPr>
            <w:r w:rsidRPr="00C01A60">
              <w:t>$1,504.05</w:t>
            </w:r>
          </w:p>
        </w:tc>
        <w:tc>
          <w:tcPr>
            <w:tcW w:w="1073" w:type="dxa"/>
          </w:tcPr>
          <w:p w14:paraId="30FE61CA" w14:textId="77777777" w:rsidR="008A6303" w:rsidRPr="006C57F8" w:rsidRDefault="008A6303" w:rsidP="00270DC6">
            <w:pPr>
              <w:pStyle w:val="Tabletext"/>
            </w:pPr>
            <w:r w:rsidRPr="00C01A60">
              <w:t xml:space="preserve"> 6 </w:t>
            </w:r>
          </w:p>
        </w:tc>
        <w:tc>
          <w:tcPr>
            <w:tcW w:w="1049" w:type="dxa"/>
          </w:tcPr>
          <w:p w14:paraId="29FA4166" w14:textId="77777777" w:rsidR="008A6303" w:rsidRPr="006C57F8" w:rsidRDefault="008A6303" w:rsidP="00270DC6">
            <w:pPr>
              <w:pStyle w:val="Tabletext"/>
            </w:pPr>
            <w:r w:rsidRPr="00C01A60">
              <w:t>$3,022.50</w:t>
            </w:r>
          </w:p>
        </w:tc>
        <w:tc>
          <w:tcPr>
            <w:tcW w:w="1113" w:type="dxa"/>
          </w:tcPr>
          <w:p w14:paraId="00ABB6AF" w14:textId="77777777" w:rsidR="008A6303" w:rsidRPr="006C57F8" w:rsidRDefault="008A6303" w:rsidP="00270DC6">
            <w:pPr>
              <w:pStyle w:val="Tabletext"/>
            </w:pPr>
            <w:r w:rsidRPr="00C01A60">
              <w:t>3.7%</w:t>
            </w:r>
          </w:p>
        </w:tc>
      </w:tr>
      <w:tr w:rsidR="008A6303" w:rsidRPr="00386E44" w14:paraId="4838262A" w14:textId="77777777" w:rsidTr="00270DC6">
        <w:tc>
          <w:tcPr>
            <w:tcW w:w="686" w:type="dxa"/>
          </w:tcPr>
          <w:p w14:paraId="52606820" w14:textId="77777777" w:rsidR="008A6303" w:rsidRPr="006C57F8" w:rsidRDefault="008A6303" w:rsidP="00270DC6">
            <w:pPr>
              <w:pStyle w:val="Tabletext"/>
            </w:pPr>
            <w:r w:rsidRPr="00C01A60">
              <w:t>45875</w:t>
            </w:r>
          </w:p>
        </w:tc>
        <w:tc>
          <w:tcPr>
            <w:tcW w:w="3566" w:type="dxa"/>
          </w:tcPr>
          <w:p w14:paraId="57876598" w14:textId="77777777" w:rsidR="008A6303" w:rsidRPr="006C57F8" w:rsidRDefault="008A6303" w:rsidP="00270DC6">
            <w:pPr>
              <w:pStyle w:val="Tabletext"/>
            </w:pPr>
            <w:r w:rsidRPr="00C01A60">
              <w:t>Temporomandibular joint, stabilisation of, involving 1 or more of: repair of capsule, repair of ligament or internal fixation, not being a service to which another item in this Subgroup applies (Anaes.) (Assist.)</w:t>
            </w:r>
            <w:r w:rsidR="00627EC7">
              <w:t>.</w:t>
            </w:r>
          </w:p>
        </w:tc>
        <w:tc>
          <w:tcPr>
            <w:tcW w:w="891" w:type="dxa"/>
          </w:tcPr>
          <w:p w14:paraId="00516D7C" w14:textId="77777777" w:rsidR="008A6303" w:rsidRPr="006C57F8" w:rsidRDefault="008A6303" w:rsidP="00270DC6">
            <w:pPr>
              <w:pStyle w:val="Tabletext"/>
            </w:pPr>
            <w:r w:rsidRPr="00C01A60">
              <w:t>$470.70</w:t>
            </w:r>
          </w:p>
        </w:tc>
        <w:tc>
          <w:tcPr>
            <w:tcW w:w="1073" w:type="dxa"/>
          </w:tcPr>
          <w:p w14:paraId="4EE1EBCA" w14:textId="77777777" w:rsidR="008A6303" w:rsidRPr="006C57F8" w:rsidRDefault="008A6303" w:rsidP="00270DC6">
            <w:pPr>
              <w:pStyle w:val="Tabletext"/>
            </w:pPr>
            <w:r w:rsidRPr="00C01A60">
              <w:t xml:space="preserve"> 6 </w:t>
            </w:r>
          </w:p>
        </w:tc>
        <w:tc>
          <w:tcPr>
            <w:tcW w:w="1049" w:type="dxa"/>
          </w:tcPr>
          <w:p w14:paraId="4C1F71A3" w14:textId="77777777" w:rsidR="008A6303" w:rsidRPr="006C57F8" w:rsidRDefault="008A6303" w:rsidP="00270DC6">
            <w:pPr>
              <w:pStyle w:val="Tabletext"/>
            </w:pPr>
            <w:r w:rsidRPr="00C01A60">
              <w:t>$1,331.85</w:t>
            </w:r>
          </w:p>
        </w:tc>
        <w:tc>
          <w:tcPr>
            <w:tcW w:w="1113" w:type="dxa"/>
          </w:tcPr>
          <w:p w14:paraId="6D57467D" w14:textId="77777777" w:rsidR="008A6303" w:rsidRPr="006C57F8" w:rsidRDefault="008A6303" w:rsidP="00270DC6">
            <w:pPr>
              <w:pStyle w:val="Tabletext"/>
            </w:pPr>
            <w:r w:rsidRPr="00C01A60">
              <w:t>14.9%</w:t>
            </w:r>
          </w:p>
        </w:tc>
      </w:tr>
      <w:tr w:rsidR="008A6303" w:rsidRPr="00386E44" w14:paraId="0D26B7FB" w14:textId="77777777" w:rsidTr="00270DC6">
        <w:tc>
          <w:tcPr>
            <w:tcW w:w="686" w:type="dxa"/>
          </w:tcPr>
          <w:p w14:paraId="2D1D03BB" w14:textId="77777777" w:rsidR="008A6303" w:rsidRPr="006C57F8" w:rsidRDefault="008A6303" w:rsidP="00270DC6">
            <w:pPr>
              <w:pStyle w:val="Tabletext"/>
            </w:pPr>
            <w:r w:rsidRPr="00C01A60">
              <w:t>45877</w:t>
            </w:r>
          </w:p>
        </w:tc>
        <w:tc>
          <w:tcPr>
            <w:tcW w:w="3566" w:type="dxa"/>
          </w:tcPr>
          <w:p w14:paraId="4D24FB0B" w14:textId="77777777" w:rsidR="008A6303" w:rsidRPr="006C57F8" w:rsidRDefault="008A6303" w:rsidP="00270DC6">
            <w:pPr>
              <w:pStyle w:val="Tabletext"/>
            </w:pPr>
            <w:r w:rsidRPr="00C01A60">
              <w:t>Temporomandibular joint, arthrodesis of, with synovectomy if performed, not being a service to which another item in this subgroup applies (Anaes.) (Assist.)</w:t>
            </w:r>
            <w:r w:rsidR="00627EC7">
              <w:t>.</w:t>
            </w:r>
          </w:p>
        </w:tc>
        <w:tc>
          <w:tcPr>
            <w:tcW w:w="891" w:type="dxa"/>
          </w:tcPr>
          <w:p w14:paraId="1EBFB43B" w14:textId="77777777" w:rsidR="008A6303" w:rsidRPr="006C57F8" w:rsidRDefault="008A6303" w:rsidP="00270DC6">
            <w:pPr>
              <w:pStyle w:val="Tabletext"/>
            </w:pPr>
            <w:r w:rsidRPr="00C01A60">
              <w:t>$470.70</w:t>
            </w:r>
          </w:p>
        </w:tc>
        <w:tc>
          <w:tcPr>
            <w:tcW w:w="1073" w:type="dxa"/>
          </w:tcPr>
          <w:p w14:paraId="3B72101A" w14:textId="77777777" w:rsidR="008A6303" w:rsidRPr="006C57F8" w:rsidRDefault="008A6303" w:rsidP="00270DC6">
            <w:pPr>
              <w:pStyle w:val="Tabletext"/>
            </w:pPr>
            <w:r w:rsidRPr="00C01A60">
              <w:t xml:space="preserve"> 1 </w:t>
            </w:r>
          </w:p>
        </w:tc>
        <w:tc>
          <w:tcPr>
            <w:tcW w:w="1049" w:type="dxa"/>
          </w:tcPr>
          <w:p w14:paraId="21E09907" w14:textId="77777777" w:rsidR="008A6303" w:rsidRPr="006C57F8" w:rsidRDefault="008A6303" w:rsidP="00270DC6">
            <w:pPr>
              <w:pStyle w:val="Tabletext"/>
            </w:pPr>
            <w:r w:rsidRPr="00C01A60">
              <w:t>$353.05</w:t>
            </w:r>
          </w:p>
        </w:tc>
        <w:tc>
          <w:tcPr>
            <w:tcW w:w="1113" w:type="dxa"/>
          </w:tcPr>
          <w:p w14:paraId="405B6461" w14:textId="77777777" w:rsidR="008A6303" w:rsidRPr="006C57F8" w:rsidRDefault="008A6303" w:rsidP="00270DC6">
            <w:pPr>
              <w:pStyle w:val="Tabletext"/>
            </w:pPr>
            <w:r w:rsidRPr="00C01A60">
              <w:t>0.0%</w:t>
            </w:r>
          </w:p>
        </w:tc>
      </w:tr>
      <w:tr w:rsidR="008A6303" w:rsidRPr="00386E44" w14:paraId="23587920" w14:textId="77777777" w:rsidTr="00270DC6">
        <w:tc>
          <w:tcPr>
            <w:tcW w:w="686" w:type="dxa"/>
          </w:tcPr>
          <w:p w14:paraId="216CCA63" w14:textId="77777777" w:rsidR="008A6303" w:rsidRPr="006C57F8" w:rsidRDefault="008A6303" w:rsidP="00270DC6">
            <w:pPr>
              <w:pStyle w:val="Tabletext"/>
            </w:pPr>
            <w:r w:rsidRPr="00C01A60">
              <w:t>45879</w:t>
            </w:r>
          </w:p>
        </w:tc>
        <w:tc>
          <w:tcPr>
            <w:tcW w:w="3566" w:type="dxa"/>
          </w:tcPr>
          <w:p w14:paraId="659D0643" w14:textId="77777777" w:rsidR="008A6303" w:rsidRPr="006C57F8" w:rsidRDefault="008A6303" w:rsidP="00270DC6">
            <w:pPr>
              <w:pStyle w:val="Tabletext"/>
            </w:pPr>
            <w:r w:rsidRPr="00C01A60">
              <w:t>Temporomandibular joint or joints, application of external fixator to, other than for treatment of fractures (Anaes.) (Assist.)</w:t>
            </w:r>
            <w:r w:rsidR="00627EC7">
              <w:t>.</w:t>
            </w:r>
          </w:p>
        </w:tc>
        <w:tc>
          <w:tcPr>
            <w:tcW w:w="891" w:type="dxa"/>
          </w:tcPr>
          <w:p w14:paraId="5406316C" w14:textId="77777777" w:rsidR="008A6303" w:rsidRPr="006C57F8" w:rsidRDefault="008A6303" w:rsidP="00270DC6">
            <w:pPr>
              <w:pStyle w:val="Tabletext"/>
            </w:pPr>
            <w:r w:rsidRPr="00C01A60">
              <w:t>$312.30</w:t>
            </w:r>
          </w:p>
        </w:tc>
        <w:tc>
          <w:tcPr>
            <w:tcW w:w="1073" w:type="dxa"/>
          </w:tcPr>
          <w:p w14:paraId="0CA2EA75" w14:textId="77777777" w:rsidR="008A6303" w:rsidRPr="006C57F8" w:rsidRDefault="008A6303" w:rsidP="00270DC6">
            <w:pPr>
              <w:pStyle w:val="Tabletext"/>
            </w:pPr>
            <w:r w:rsidRPr="00C01A60">
              <w:t xml:space="preserve"> 3 </w:t>
            </w:r>
          </w:p>
        </w:tc>
        <w:tc>
          <w:tcPr>
            <w:tcW w:w="1049" w:type="dxa"/>
          </w:tcPr>
          <w:p w14:paraId="61094565" w14:textId="77777777" w:rsidR="008A6303" w:rsidRPr="006C57F8" w:rsidRDefault="008A6303" w:rsidP="00270DC6">
            <w:pPr>
              <w:pStyle w:val="Tabletext"/>
            </w:pPr>
            <w:r w:rsidRPr="00C01A60">
              <w:t>$1,409.65</w:t>
            </w:r>
          </w:p>
        </w:tc>
        <w:tc>
          <w:tcPr>
            <w:tcW w:w="1113" w:type="dxa"/>
          </w:tcPr>
          <w:p w14:paraId="3BB82B0E" w14:textId="77777777" w:rsidR="008A6303" w:rsidRPr="006C57F8" w:rsidRDefault="008A6303" w:rsidP="00270DC6">
            <w:pPr>
              <w:pStyle w:val="Tabletext"/>
            </w:pPr>
            <w:r w:rsidRPr="00C01A60">
              <w:t>8.4%</w:t>
            </w:r>
          </w:p>
        </w:tc>
      </w:tr>
    </w:tbl>
    <w:p w14:paraId="142B8D94" w14:textId="77777777" w:rsidR="008A6303" w:rsidRPr="006E397E" w:rsidRDefault="008A6303" w:rsidP="008A6303">
      <w:pPr>
        <w:pStyle w:val="Heading3Numbered"/>
      </w:pPr>
      <w:bookmarkStart w:id="372" w:name="_Toc26880997"/>
      <w:r>
        <w:t>Recommendation 55</w:t>
      </w:r>
      <w:bookmarkEnd w:id="372"/>
    </w:p>
    <w:p w14:paraId="65E32F25" w14:textId="77777777" w:rsidR="008A6303" w:rsidRDefault="008A6303" w:rsidP="008A6303">
      <w:pPr>
        <w:pStyle w:val="Bullet-green"/>
      </w:pPr>
      <w:r>
        <w:t xml:space="preserve">Items 45755, 45758, 45859, 45861, 45863, 45867, 45869, </w:t>
      </w:r>
      <w:r w:rsidRPr="00CB685C">
        <w:t>45875</w:t>
      </w:r>
      <w:r>
        <w:t>, 45877 and 45879: Delete</w:t>
      </w:r>
      <w:r w:rsidR="00627EC7">
        <w:t>.</w:t>
      </w:r>
    </w:p>
    <w:p w14:paraId="57948A1D" w14:textId="77777777" w:rsidR="008A6303" w:rsidRDefault="008A6303" w:rsidP="008A6303">
      <w:pPr>
        <w:pStyle w:val="Bullet-green"/>
      </w:pPr>
      <w:r>
        <w:t>Item 45851: Change item descriptor to clarify use as an independent procedure not associated with a service to which any other item applies.</w:t>
      </w:r>
    </w:p>
    <w:p w14:paraId="7883550C" w14:textId="77777777" w:rsidR="008A6303" w:rsidRPr="007460E6" w:rsidRDefault="008A6303" w:rsidP="00DD10BB">
      <w:pPr>
        <w:pStyle w:val="Bullet2"/>
        <w:numPr>
          <w:ilvl w:val="1"/>
          <w:numId w:val="13"/>
        </w:numPr>
      </w:pPr>
      <w:r w:rsidRPr="007460E6">
        <w:t>The proposed item descriptor is as follows:</w:t>
      </w:r>
    </w:p>
    <w:p w14:paraId="61629762" w14:textId="77777777" w:rsidR="008A6303" w:rsidRDefault="008A6303" w:rsidP="00DD10BB">
      <w:pPr>
        <w:pStyle w:val="Dash3"/>
        <w:numPr>
          <w:ilvl w:val="2"/>
          <w:numId w:val="12"/>
        </w:numPr>
      </w:pPr>
      <w:r w:rsidRPr="007460E6">
        <w:t xml:space="preserve">Temporomandibular joint, manipulation of, </w:t>
      </w:r>
      <w:r>
        <w:t xml:space="preserve">as an independent procedure </w:t>
      </w:r>
      <w:r w:rsidRPr="007460E6">
        <w:t>performed in the operating theatre of a hospital, not being a service associated with a service to which any other item</w:t>
      </w:r>
      <w:r>
        <w:t xml:space="preserve"> in this Group</w:t>
      </w:r>
      <w:r w:rsidRPr="007460E6">
        <w:t xml:space="preserve"> applies (Anaes.)</w:t>
      </w:r>
      <w:r w:rsidR="00627EC7">
        <w:t>.</w:t>
      </w:r>
    </w:p>
    <w:p w14:paraId="1E566558" w14:textId="77777777" w:rsidR="008A6303" w:rsidRPr="007460E6" w:rsidRDefault="008A6303" w:rsidP="008A6303">
      <w:pPr>
        <w:pStyle w:val="Bullet-green"/>
      </w:pPr>
      <w:r w:rsidRPr="00E20A1D">
        <w:t>Item 45855: The Committee r</w:t>
      </w:r>
      <w:r>
        <w:t>ecommends reducing the schedule</w:t>
      </w:r>
      <w:r w:rsidRPr="00E20A1D">
        <w:t xml:space="preserve"> fee to be in line with arthrocentesis of the temporomandi</w:t>
      </w:r>
      <w:r>
        <w:t>bular joint (item 45865:</w:t>
      </w:r>
      <w:r w:rsidR="006D3342">
        <w:t xml:space="preserve"> </w:t>
      </w:r>
      <w:r>
        <w:t>$290.50</w:t>
      </w:r>
      <w:r w:rsidRPr="00E20A1D">
        <w:t>).</w:t>
      </w:r>
    </w:p>
    <w:p w14:paraId="737A932B" w14:textId="77777777" w:rsidR="008A6303" w:rsidRDefault="008A6303" w:rsidP="008A6303">
      <w:pPr>
        <w:pStyle w:val="Bullet-green"/>
      </w:pPr>
      <w:r>
        <w:t xml:space="preserve">Item 45857: Change the item descriptor to clarify indication. </w:t>
      </w:r>
    </w:p>
    <w:p w14:paraId="406CCD49" w14:textId="77777777" w:rsidR="008A6303" w:rsidRDefault="008A6303" w:rsidP="00DD10BB">
      <w:pPr>
        <w:pStyle w:val="Bullet2"/>
        <w:numPr>
          <w:ilvl w:val="1"/>
          <w:numId w:val="13"/>
        </w:numPr>
      </w:pPr>
      <w:r w:rsidRPr="00C01A60">
        <w:t>The proposed item descriptor is as follows:</w:t>
      </w:r>
    </w:p>
    <w:p w14:paraId="290C3C51" w14:textId="77777777" w:rsidR="008A6303" w:rsidRDefault="008A6303" w:rsidP="00DD10BB">
      <w:pPr>
        <w:pStyle w:val="Dash3"/>
        <w:numPr>
          <w:ilvl w:val="2"/>
          <w:numId w:val="12"/>
        </w:numPr>
      </w:pPr>
      <w:r w:rsidRPr="007460E6">
        <w:t xml:space="preserve">Temporomandibular joint, arthroscopy of, removal of loose bodies, debridement, or </w:t>
      </w:r>
      <w:r>
        <w:t>lysis and lavage</w:t>
      </w:r>
      <w:r w:rsidRPr="007460E6">
        <w:t xml:space="preserve"> or biopsy</w:t>
      </w:r>
      <w:r>
        <w:t>, including repositioning of meniscus where indicated</w:t>
      </w:r>
      <w:r w:rsidRPr="007460E6">
        <w:t xml:space="preserve"> - 1 or more such procedure of that joint, not being a service associated with any other arthroscopic </w:t>
      </w:r>
      <w:r>
        <w:t xml:space="preserve">or open </w:t>
      </w:r>
      <w:r w:rsidRPr="007460E6">
        <w:t>procedure of the temporomandibular joint (Anaes.) (Assist.)</w:t>
      </w:r>
      <w:r w:rsidR="00627EC7">
        <w:t>.</w:t>
      </w:r>
    </w:p>
    <w:p w14:paraId="5572BE40" w14:textId="77777777" w:rsidR="008A6303" w:rsidRDefault="008A6303" w:rsidP="008A6303">
      <w:pPr>
        <w:pStyle w:val="Bullet-green"/>
      </w:pPr>
      <w:r>
        <w:t xml:space="preserve">Items 45865, 45871 </w:t>
      </w:r>
      <w:r w:rsidRPr="00CB685C">
        <w:t xml:space="preserve">and </w:t>
      </w:r>
      <w:r>
        <w:t>45873: No change.</w:t>
      </w:r>
    </w:p>
    <w:p w14:paraId="2DF97A63" w14:textId="77777777" w:rsidR="008A6303" w:rsidRDefault="008A6303" w:rsidP="008A6303">
      <w:pPr>
        <w:pStyle w:val="Bullet-green"/>
      </w:pPr>
      <w:r w:rsidRPr="0054468E">
        <w:t xml:space="preserve">Create a new item to describe </w:t>
      </w:r>
      <w:r>
        <w:t>total temporomandibular joint replacement.</w:t>
      </w:r>
    </w:p>
    <w:p w14:paraId="56D8F956" w14:textId="77777777" w:rsidR="008A6303" w:rsidRDefault="008A6303" w:rsidP="00DD10BB">
      <w:pPr>
        <w:pStyle w:val="Bullet2"/>
        <w:numPr>
          <w:ilvl w:val="1"/>
          <w:numId w:val="13"/>
        </w:numPr>
      </w:pPr>
      <w:r w:rsidRPr="00840CE4">
        <w:t>The proposed item descriptor</w:t>
      </w:r>
      <w:r>
        <w:t xml:space="preserve"> </w:t>
      </w:r>
      <w:r w:rsidRPr="00840CE4">
        <w:t>as follows:</w:t>
      </w:r>
    </w:p>
    <w:p w14:paraId="5CE23C1F" w14:textId="3F42A799" w:rsidR="008A6303" w:rsidRDefault="008A6303" w:rsidP="00DD10BB">
      <w:pPr>
        <w:pStyle w:val="Dash3"/>
        <w:numPr>
          <w:ilvl w:val="2"/>
          <w:numId w:val="12"/>
        </w:numPr>
      </w:pPr>
      <w:r w:rsidRPr="007460E6">
        <w:t xml:space="preserve">Temporomandibular joint, </w:t>
      </w:r>
      <w:r>
        <w:t>including condylar head and glenoid fossa, total alloplastic replacement</w:t>
      </w:r>
      <w:r w:rsidRPr="007460E6">
        <w:t xml:space="preserve"> (Anaes.) (Assist.)</w:t>
      </w:r>
      <w:r w:rsidR="00627EC7">
        <w:t>.</w:t>
      </w:r>
    </w:p>
    <w:p w14:paraId="6E294FF8" w14:textId="77777777" w:rsidR="008A6303" w:rsidRDefault="008A6303" w:rsidP="008A6303">
      <w:pPr>
        <w:pStyle w:val="Squarebullet"/>
      </w:pPr>
      <w:r>
        <w:t>The Committee recommends</w:t>
      </w:r>
      <w:r w:rsidRPr="00CC4384">
        <w:t xml:space="preserve"> a schedule fee</w:t>
      </w:r>
      <w:r>
        <w:t xml:space="preserve"> similar to that of either hip (49318; $1,317.80) or knee replacement (49518; $1,317.80).</w:t>
      </w:r>
    </w:p>
    <w:p w14:paraId="41EDCDB6" w14:textId="77777777" w:rsidR="008A6303" w:rsidRPr="006E397E" w:rsidRDefault="008A6303" w:rsidP="008A6303">
      <w:pPr>
        <w:pStyle w:val="Bullet-green"/>
        <w:numPr>
          <w:ilvl w:val="0"/>
          <w:numId w:val="0"/>
        </w:numPr>
      </w:pPr>
    </w:p>
    <w:p w14:paraId="5AF99941" w14:textId="77777777" w:rsidR="008A6303" w:rsidRDefault="008A6303" w:rsidP="008A6303">
      <w:pPr>
        <w:pStyle w:val="Heading3Numbered"/>
      </w:pPr>
      <w:bookmarkStart w:id="373" w:name="_Toc26880998"/>
      <w:r>
        <w:t>Rationale for Recommendation 55</w:t>
      </w:r>
      <w:bookmarkEnd w:id="373"/>
    </w:p>
    <w:p w14:paraId="34794029" w14:textId="183159BC" w:rsidR="008A6303" w:rsidRPr="006E397E" w:rsidRDefault="008A6303" w:rsidP="008A6303">
      <w:r>
        <w:t xml:space="preserve">This recommendation reflects the simplification of the Schedule and removal of redundant items. Those medically qualified oromaxillofacial surgeons who can access items in section 3 may access any item in section 3, therefore the items do not need to be duplicated in the CMF and OMS subsections of section 3. Avoiding duplication is therefore the underlying reason for the recommendation. This recommendation is also based on protecting Medicare against misuse and removing funding of low value procedures. </w:t>
      </w:r>
    </w:p>
    <w:p w14:paraId="2A9F2DCD" w14:textId="77777777" w:rsidR="008A6303" w:rsidRPr="00F3341C" w:rsidRDefault="008A6303" w:rsidP="008A6303">
      <w:pPr>
        <w:pStyle w:val="Bullet-green"/>
      </w:pPr>
      <w:r>
        <w:t xml:space="preserve">Item 45851: The Committee considered this item open to misuse and recommends changing the item descriptor to enable clinicians to </w:t>
      </w:r>
      <w:r w:rsidRPr="00454BB5">
        <w:t>appropriately</w:t>
      </w:r>
      <w:r w:rsidRPr="0041157F">
        <w:t xml:space="preserve"> </w:t>
      </w:r>
      <w:r>
        <w:t>use this item number.</w:t>
      </w:r>
    </w:p>
    <w:p w14:paraId="37ACE132" w14:textId="77777777" w:rsidR="008A6303" w:rsidRPr="00F3341C" w:rsidRDefault="008A6303" w:rsidP="008A6303">
      <w:pPr>
        <w:pStyle w:val="Bullet-green"/>
      </w:pPr>
      <w:r>
        <w:t xml:space="preserve">Item 45855: Arthroscopy of the </w:t>
      </w:r>
      <w:r w:rsidRPr="00F3341C">
        <w:t>temporomandibular joint for dia</w:t>
      </w:r>
      <w:r>
        <w:t>gnostic purposes alone is often a low-</w:t>
      </w:r>
      <w:r w:rsidRPr="00F3341C">
        <w:t>value procedure with unproven benefits</w:t>
      </w:r>
      <w:r>
        <w:t>, however the Committee considered that removal of this item number would disadvantage the community. An arthroscopic procedure can be indicated and diagnostically valuable for clarity in patient management and treatment with lysis and lavage including medicaments application such as steroids</w:t>
      </w:r>
      <w:sdt>
        <w:sdtPr>
          <w:id w:val="-945231660"/>
          <w:citation/>
        </w:sdtPr>
        <w:sdtEndPr/>
        <w:sdtContent>
          <w:r>
            <w:fldChar w:fldCharType="begin"/>
          </w:r>
          <w:r>
            <w:instrText xml:space="preserve"> CITATION Tah15 \l 3081 </w:instrText>
          </w:r>
          <w:r>
            <w:fldChar w:fldCharType="separate"/>
          </w:r>
          <w:r>
            <w:rPr>
              <w:noProof/>
            </w:rPr>
            <w:t xml:space="preserve"> (54)</w:t>
          </w:r>
          <w:r>
            <w:fldChar w:fldCharType="end"/>
          </w:r>
        </w:sdtContent>
      </w:sdt>
      <w:r>
        <w:t>. The Committee considered that although this procedure i</w:t>
      </w:r>
      <w:r w:rsidRPr="00F3341C">
        <w:t xml:space="preserve">s rarely </w:t>
      </w:r>
      <w:r>
        <w:t xml:space="preserve">indicated, deletion of this item would force clinicians to use item 45857, which has a much higher schedule fee. The Committee therefore recommends no change to the item descriptor and reducing the schedule fee to be in line with that of arthrocentesis, which is a procedure of similar complexity. </w:t>
      </w:r>
    </w:p>
    <w:p w14:paraId="7E481F31" w14:textId="77777777" w:rsidR="008A6303" w:rsidRPr="00F3341C" w:rsidRDefault="008A6303" w:rsidP="008A6303">
      <w:pPr>
        <w:pStyle w:val="Bullet-green"/>
      </w:pPr>
      <w:r>
        <w:t xml:space="preserve">Item 45857: The Committee recommends changing the item descriptor to be consistent with modern terminology for management of intra-articular procedures in the literature </w:t>
      </w:r>
      <w:sdt>
        <w:sdtPr>
          <w:id w:val="-450014766"/>
          <w:citation/>
        </w:sdtPr>
        <w:sdtEndPr/>
        <w:sdtContent>
          <w:r>
            <w:fldChar w:fldCharType="begin"/>
          </w:r>
          <w:r>
            <w:instrText xml:space="preserve"> CITATION Bre16 \l 3081 </w:instrText>
          </w:r>
          <w:r>
            <w:fldChar w:fldCharType="separate"/>
          </w:r>
          <w:r>
            <w:rPr>
              <w:noProof/>
            </w:rPr>
            <w:t>(55)</w:t>
          </w:r>
          <w:r>
            <w:fldChar w:fldCharType="end"/>
          </w:r>
        </w:sdtContent>
      </w:sdt>
      <w:r>
        <w:t>. The recommendation to prevent co-claiming of this item with other arthroscopic or open procedures of the temporomandibular joint will reduce inappropriate use of this item for diagnostically low value procedures.</w:t>
      </w:r>
    </w:p>
    <w:p w14:paraId="2FE18773" w14:textId="77777777" w:rsidR="008A6303" w:rsidRPr="00F3341C" w:rsidRDefault="008A6303" w:rsidP="008A6303">
      <w:pPr>
        <w:pStyle w:val="Bullet-green"/>
      </w:pPr>
      <w:r>
        <w:t>Items 45755, 45758, 45859, 45961, 45863, 45867, 45869</w:t>
      </w:r>
      <w:r w:rsidRPr="00F3341C">
        <w:t xml:space="preserve">, </w:t>
      </w:r>
      <w:r w:rsidRPr="002A53D2">
        <w:t>45875</w:t>
      </w:r>
      <w:r>
        <w:t xml:space="preserve">, </w:t>
      </w:r>
      <w:r w:rsidRPr="00F3341C">
        <w:t xml:space="preserve">45877 </w:t>
      </w:r>
      <w:r>
        <w:t>and</w:t>
      </w:r>
      <w:r w:rsidRPr="00F3341C">
        <w:t xml:space="preserve"> 45879: </w:t>
      </w:r>
      <w:r>
        <w:t>The Committee considered these items to be in</w:t>
      </w:r>
      <w:r w:rsidRPr="00F3341C">
        <w:t>consistent with modern practice</w:t>
      </w:r>
      <w:r>
        <w:t xml:space="preserve"> and</w:t>
      </w:r>
      <w:r w:rsidRPr="00F3341C">
        <w:t xml:space="preserve"> represent</w:t>
      </w:r>
      <w:r>
        <w:t>ing</w:t>
      </w:r>
      <w:r w:rsidRPr="00F3341C">
        <w:t xml:space="preserve"> a great deal of duplication that could be consolidated down into a number</w:t>
      </w:r>
      <w:r>
        <w:t xml:space="preserve"> of complete medical services</w:t>
      </w:r>
      <w:r w:rsidRPr="00F3341C">
        <w:t>.</w:t>
      </w:r>
    </w:p>
    <w:p w14:paraId="7A1608F0" w14:textId="77777777" w:rsidR="008A6303" w:rsidRPr="00F3341C" w:rsidRDefault="008A6303" w:rsidP="008A6303">
      <w:pPr>
        <w:pStyle w:val="Bullet-green"/>
      </w:pPr>
      <w:r>
        <w:t xml:space="preserve">45865, 45871 </w:t>
      </w:r>
      <w:r w:rsidRPr="002A53D2">
        <w:t xml:space="preserve">and </w:t>
      </w:r>
      <w:r>
        <w:t>45</w:t>
      </w:r>
      <w:r w:rsidRPr="00F3341C">
        <w:t xml:space="preserve">873: The </w:t>
      </w:r>
      <w:r>
        <w:t>Committee considers</w:t>
      </w:r>
      <w:r w:rsidRPr="00F3341C">
        <w:t xml:space="preserve"> these items to adequately describe current clinical practice.</w:t>
      </w:r>
    </w:p>
    <w:p w14:paraId="3A61C7F0" w14:textId="77777777" w:rsidR="008A6303" w:rsidRDefault="008A6303" w:rsidP="008A6303">
      <w:pPr>
        <w:pStyle w:val="Bullet-green"/>
      </w:pPr>
      <w:r>
        <w:t xml:space="preserve">The Committee suggested creating a new item for total temporomandibular joint replacement as this procedure is well established, has been used for over 25 years and has been shown to be effective in the literature </w:t>
      </w:r>
      <w:sdt>
        <w:sdtPr>
          <w:id w:val="1120494917"/>
          <w:citation/>
        </w:sdtPr>
        <w:sdtEndPr/>
        <w:sdtContent>
          <w:r>
            <w:fldChar w:fldCharType="begin"/>
          </w:r>
          <w:r>
            <w:instrText xml:space="preserve"> CITATION Gru15 \l 3081 </w:instrText>
          </w:r>
          <w:r>
            <w:fldChar w:fldCharType="separate"/>
          </w:r>
          <w:r>
            <w:rPr>
              <w:noProof/>
            </w:rPr>
            <w:t>(56)</w:t>
          </w:r>
          <w:r>
            <w:fldChar w:fldCharType="end"/>
          </w:r>
        </w:sdtContent>
      </w:sdt>
      <w:r>
        <w:t xml:space="preserve">. </w:t>
      </w:r>
    </w:p>
    <w:p w14:paraId="544019A1" w14:textId="77777777" w:rsidR="008A6303" w:rsidRPr="00F3341C" w:rsidRDefault="008A6303" w:rsidP="008A6303">
      <w:pPr>
        <w:pStyle w:val="Bullet-green"/>
        <w:numPr>
          <w:ilvl w:val="0"/>
          <w:numId w:val="0"/>
        </w:numPr>
      </w:pPr>
    </w:p>
    <w:p w14:paraId="3A240E5B" w14:textId="77777777" w:rsidR="008A6303" w:rsidRPr="00106062" w:rsidRDefault="008A6303" w:rsidP="008A6303">
      <w:pPr>
        <w:pStyle w:val="Heading2"/>
      </w:pPr>
      <w:bookmarkStart w:id="374" w:name="_Toc26880999"/>
      <w:r w:rsidRPr="00283D17">
        <w:t>Miscellaneous oral and maxillofacial p</w:t>
      </w:r>
      <w:r>
        <w:t>rocedures</w:t>
      </w:r>
      <w:bookmarkEnd w:id="374"/>
    </w:p>
    <w:p w14:paraId="14477CDF" w14:textId="77777777" w:rsidR="008A6303" w:rsidRPr="00106062" w:rsidRDefault="008A6303" w:rsidP="008A6303">
      <w:pPr>
        <w:pStyle w:val="TableCaption"/>
      </w:pPr>
      <w:bookmarkStart w:id="375" w:name="_Toc26881081"/>
      <w:r>
        <w:t xml:space="preserve">Table </w:t>
      </w:r>
      <w:r w:rsidRPr="00F3341C">
        <w:fldChar w:fldCharType="begin"/>
      </w:r>
      <w:r>
        <w:instrText xml:space="preserve"> SEQ Table \* ARABIC </w:instrText>
      </w:r>
      <w:r w:rsidRPr="00F3341C">
        <w:fldChar w:fldCharType="separate"/>
      </w:r>
      <w:r w:rsidR="002F004E">
        <w:rPr>
          <w:noProof/>
        </w:rPr>
        <w:t>49</w:t>
      </w:r>
      <w:r w:rsidRPr="00F3341C">
        <w:fldChar w:fldCharType="end"/>
      </w:r>
      <w:r w:rsidRPr="00106062">
        <w:t xml:space="preserve">: Item introduction table for items </w:t>
      </w:r>
      <w:r>
        <w:t xml:space="preserve">45882, </w:t>
      </w:r>
      <w:r w:rsidRPr="00283D17">
        <w:t>45885</w:t>
      </w:r>
      <w:r>
        <w:t xml:space="preserve">, </w:t>
      </w:r>
      <w:r w:rsidRPr="00283D17">
        <w:t>45888</w:t>
      </w:r>
      <w:r>
        <w:t xml:space="preserve">, </w:t>
      </w:r>
      <w:r w:rsidRPr="00283D17">
        <w:t>45891</w:t>
      </w:r>
      <w:r>
        <w:t xml:space="preserve">, </w:t>
      </w:r>
      <w:r w:rsidRPr="00283D17">
        <w:t>45894</w:t>
      </w:r>
      <w:r>
        <w:t xml:space="preserve"> and 45939</w:t>
      </w:r>
      <w:bookmarkEnd w:id="37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9: item introduction table for items 45882, 45885, 45888, 45891, 45894, 45939"/>
        <w:tblDescription w:val="Table 49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8"/>
        <w:gridCol w:w="1069"/>
        <w:gridCol w:w="1046"/>
        <w:gridCol w:w="1105"/>
      </w:tblGrid>
      <w:tr w:rsidR="008A6303" w:rsidRPr="00386E44" w14:paraId="2F239CE2" w14:textId="77777777" w:rsidTr="00270DC6">
        <w:trPr>
          <w:tblHeader/>
        </w:trPr>
        <w:tc>
          <w:tcPr>
            <w:tcW w:w="686" w:type="dxa"/>
            <w:shd w:val="clear" w:color="auto" w:fill="01653F"/>
            <w:vAlign w:val="bottom"/>
          </w:tcPr>
          <w:p w14:paraId="158E3940" w14:textId="77777777" w:rsidR="008A6303" w:rsidRPr="00106062" w:rsidRDefault="008A6303" w:rsidP="00270DC6">
            <w:pPr>
              <w:pStyle w:val="Tableheading-white"/>
            </w:pPr>
            <w:r w:rsidRPr="00106062">
              <w:t>Item</w:t>
            </w:r>
          </w:p>
        </w:tc>
        <w:tc>
          <w:tcPr>
            <w:tcW w:w="3566" w:type="dxa"/>
            <w:shd w:val="clear" w:color="auto" w:fill="01653F"/>
            <w:vAlign w:val="bottom"/>
          </w:tcPr>
          <w:p w14:paraId="0C37159C" w14:textId="77777777" w:rsidR="008A6303" w:rsidRPr="00106062" w:rsidRDefault="008A6303" w:rsidP="00270DC6">
            <w:pPr>
              <w:pStyle w:val="Tableheading-white"/>
            </w:pPr>
            <w:r w:rsidRPr="00106062">
              <w:t>Descriptor</w:t>
            </w:r>
          </w:p>
        </w:tc>
        <w:tc>
          <w:tcPr>
            <w:tcW w:w="891" w:type="dxa"/>
            <w:shd w:val="clear" w:color="auto" w:fill="01653F"/>
            <w:vAlign w:val="bottom"/>
          </w:tcPr>
          <w:p w14:paraId="3844AE7B" w14:textId="77777777" w:rsidR="008A6303" w:rsidRPr="00106062" w:rsidRDefault="008A6303" w:rsidP="00270DC6">
            <w:pPr>
              <w:pStyle w:val="Tableheading-white"/>
            </w:pPr>
            <w:r w:rsidRPr="00106062">
              <w:t>Schedule fee</w:t>
            </w:r>
          </w:p>
        </w:tc>
        <w:tc>
          <w:tcPr>
            <w:tcW w:w="1073" w:type="dxa"/>
            <w:shd w:val="clear" w:color="auto" w:fill="01653F"/>
            <w:vAlign w:val="bottom"/>
          </w:tcPr>
          <w:p w14:paraId="3DE66FFD" w14:textId="77777777" w:rsidR="008A6303" w:rsidRPr="00106062" w:rsidRDefault="008A6303" w:rsidP="00270DC6">
            <w:pPr>
              <w:pStyle w:val="Tableheading-white"/>
            </w:pPr>
            <w:r w:rsidRPr="00106062">
              <w:t>Services FY2016/17</w:t>
            </w:r>
          </w:p>
        </w:tc>
        <w:tc>
          <w:tcPr>
            <w:tcW w:w="1049" w:type="dxa"/>
            <w:shd w:val="clear" w:color="auto" w:fill="01653F"/>
            <w:vAlign w:val="bottom"/>
          </w:tcPr>
          <w:p w14:paraId="4C630571" w14:textId="77777777" w:rsidR="008A6303" w:rsidRPr="00106062" w:rsidRDefault="008A6303" w:rsidP="00270DC6">
            <w:pPr>
              <w:pStyle w:val="Tableheading-white"/>
            </w:pPr>
            <w:r w:rsidRPr="00106062">
              <w:t>Benefits FY2016/17</w:t>
            </w:r>
          </w:p>
        </w:tc>
        <w:tc>
          <w:tcPr>
            <w:tcW w:w="1113" w:type="dxa"/>
            <w:shd w:val="clear" w:color="auto" w:fill="01653F"/>
            <w:vAlign w:val="bottom"/>
          </w:tcPr>
          <w:p w14:paraId="0DD4934D" w14:textId="77777777" w:rsidR="008A6303" w:rsidRPr="00106062" w:rsidRDefault="008A6303" w:rsidP="00270DC6">
            <w:pPr>
              <w:pStyle w:val="Tableheading-white"/>
            </w:pPr>
            <w:r w:rsidRPr="00106062">
              <w:t>Services 5-year annual avg. growth</w:t>
            </w:r>
          </w:p>
        </w:tc>
      </w:tr>
      <w:tr w:rsidR="008A6303" w:rsidRPr="00386E44" w14:paraId="3EECEE9B" w14:textId="77777777" w:rsidTr="00270DC6">
        <w:tc>
          <w:tcPr>
            <w:tcW w:w="686" w:type="dxa"/>
          </w:tcPr>
          <w:p w14:paraId="04464E84" w14:textId="77777777" w:rsidR="008A6303" w:rsidRPr="00283D17" w:rsidRDefault="008A6303" w:rsidP="00270DC6">
            <w:pPr>
              <w:pStyle w:val="Tabletext"/>
            </w:pPr>
            <w:r w:rsidRPr="00283D17">
              <w:t>45882</w:t>
            </w:r>
          </w:p>
        </w:tc>
        <w:tc>
          <w:tcPr>
            <w:tcW w:w="3566" w:type="dxa"/>
          </w:tcPr>
          <w:p w14:paraId="183ECB36" w14:textId="77777777" w:rsidR="008A6303" w:rsidRPr="00283D17" w:rsidRDefault="008A6303" w:rsidP="00270DC6">
            <w:pPr>
              <w:pStyle w:val="Tabletext"/>
            </w:pPr>
            <w:r w:rsidRPr="00283D17">
              <w:t>The treatment of a premalignant lesion of the oral mucosa by a treatment using cryotherapy, diathermy or carbon dioxide laser.</w:t>
            </w:r>
          </w:p>
        </w:tc>
        <w:tc>
          <w:tcPr>
            <w:tcW w:w="891" w:type="dxa"/>
          </w:tcPr>
          <w:p w14:paraId="3C06A55E" w14:textId="77777777" w:rsidR="008A6303" w:rsidRPr="00283D17" w:rsidRDefault="008A6303" w:rsidP="00270DC6">
            <w:pPr>
              <w:pStyle w:val="Tabletext"/>
            </w:pPr>
            <w:r w:rsidRPr="00283D17">
              <w:t>$43.00</w:t>
            </w:r>
          </w:p>
        </w:tc>
        <w:tc>
          <w:tcPr>
            <w:tcW w:w="1073" w:type="dxa"/>
          </w:tcPr>
          <w:p w14:paraId="6602DD50" w14:textId="77777777" w:rsidR="008A6303" w:rsidRPr="00283D17" w:rsidRDefault="008A6303" w:rsidP="00270DC6">
            <w:pPr>
              <w:pStyle w:val="Tabletext"/>
            </w:pPr>
            <w:r w:rsidRPr="00283D17">
              <w:t xml:space="preserve"> 182 </w:t>
            </w:r>
          </w:p>
        </w:tc>
        <w:tc>
          <w:tcPr>
            <w:tcW w:w="1049" w:type="dxa"/>
          </w:tcPr>
          <w:p w14:paraId="16F141EC" w14:textId="77777777" w:rsidR="008A6303" w:rsidRPr="00283D17" w:rsidRDefault="008A6303" w:rsidP="00270DC6">
            <w:pPr>
              <w:pStyle w:val="Tabletext"/>
            </w:pPr>
            <w:r w:rsidRPr="00283D17">
              <w:t>$5,712.45</w:t>
            </w:r>
          </w:p>
        </w:tc>
        <w:tc>
          <w:tcPr>
            <w:tcW w:w="1113" w:type="dxa"/>
          </w:tcPr>
          <w:p w14:paraId="407AB7E0" w14:textId="77777777" w:rsidR="008A6303" w:rsidRPr="00283D17" w:rsidRDefault="008A6303" w:rsidP="00270DC6">
            <w:pPr>
              <w:pStyle w:val="Tabletext"/>
            </w:pPr>
            <w:r w:rsidRPr="00283D17">
              <w:t>5.1%</w:t>
            </w:r>
          </w:p>
        </w:tc>
      </w:tr>
      <w:tr w:rsidR="008A6303" w:rsidRPr="00386E44" w14:paraId="5FC5B04E" w14:textId="77777777" w:rsidTr="00270DC6">
        <w:tc>
          <w:tcPr>
            <w:tcW w:w="686" w:type="dxa"/>
          </w:tcPr>
          <w:p w14:paraId="228A8F2C" w14:textId="77777777" w:rsidR="008A6303" w:rsidRPr="00283D17" w:rsidRDefault="008A6303" w:rsidP="00270DC6">
            <w:pPr>
              <w:pStyle w:val="Tabletext"/>
            </w:pPr>
            <w:r w:rsidRPr="00283D17">
              <w:t>45885</w:t>
            </w:r>
          </w:p>
        </w:tc>
        <w:tc>
          <w:tcPr>
            <w:tcW w:w="3566" w:type="dxa"/>
          </w:tcPr>
          <w:p w14:paraId="38A33CD0" w14:textId="7B35A853" w:rsidR="008A6303" w:rsidRPr="00283D17" w:rsidRDefault="008A6303" w:rsidP="00270DC6">
            <w:pPr>
              <w:pStyle w:val="Tabletext"/>
            </w:pPr>
            <w:r w:rsidRPr="00283D17">
              <w:t>Facial, mandibular or lingual artery or vein or artery and vein, ligation of, not being a service to which item 41707 applies (Anaes.) (Assist.)</w:t>
            </w:r>
            <w:r w:rsidR="005D507F">
              <w:t>.</w:t>
            </w:r>
          </w:p>
        </w:tc>
        <w:tc>
          <w:tcPr>
            <w:tcW w:w="891" w:type="dxa"/>
          </w:tcPr>
          <w:p w14:paraId="6960C962" w14:textId="77777777" w:rsidR="008A6303" w:rsidRPr="00283D17" w:rsidRDefault="008A6303" w:rsidP="00270DC6">
            <w:pPr>
              <w:pStyle w:val="Tabletext"/>
            </w:pPr>
            <w:r w:rsidRPr="00283D17">
              <w:t>$443.70</w:t>
            </w:r>
          </w:p>
        </w:tc>
        <w:tc>
          <w:tcPr>
            <w:tcW w:w="1073" w:type="dxa"/>
          </w:tcPr>
          <w:p w14:paraId="411A9BEE" w14:textId="77777777" w:rsidR="008A6303" w:rsidRPr="00283D17" w:rsidRDefault="008A6303" w:rsidP="00270DC6">
            <w:pPr>
              <w:pStyle w:val="Tabletext"/>
            </w:pPr>
            <w:r w:rsidRPr="00283D17">
              <w:t xml:space="preserve"> 164 </w:t>
            </w:r>
          </w:p>
        </w:tc>
        <w:tc>
          <w:tcPr>
            <w:tcW w:w="1049" w:type="dxa"/>
          </w:tcPr>
          <w:p w14:paraId="34DCBF72" w14:textId="77777777" w:rsidR="008A6303" w:rsidRPr="00283D17" w:rsidRDefault="008A6303" w:rsidP="00270DC6">
            <w:pPr>
              <w:pStyle w:val="Tabletext"/>
            </w:pPr>
            <w:r w:rsidRPr="00283D17">
              <w:t>$22,019.90</w:t>
            </w:r>
          </w:p>
        </w:tc>
        <w:tc>
          <w:tcPr>
            <w:tcW w:w="1113" w:type="dxa"/>
          </w:tcPr>
          <w:p w14:paraId="13A944EB" w14:textId="77777777" w:rsidR="008A6303" w:rsidRPr="00283D17" w:rsidRDefault="008A6303" w:rsidP="00270DC6">
            <w:pPr>
              <w:pStyle w:val="Tabletext"/>
            </w:pPr>
            <w:r w:rsidRPr="00283D17">
              <w:t>48.1%</w:t>
            </w:r>
          </w:p>
        </w:tc>
      </w:tr>
      <w:tr w:rsidR="008A6303" w:rsidRPr="00386E44" w14:paraId="2FF26F29" w14:textId="77777777" w:rsidTr="00270DC6">
        <w:tc>
          <w:tcPr>
            <w:tcW w:w="686" w:type="dxa"/>
          </w:tcPr>
          <w:p w14:paraId="3E097E5F" w14:textId="77777777" w:rsidR="008A6303" w:rsidRPr="00283D17" w:rsidRDefault="008A6303" w:rsidP="00270DC6">
            <w:pPr>
              <w:pStyle w:val="Tabletext"/>
            </w:pPr>
            <w:r w:rsidRPr="00283D17">
              <w:t>45888</w:t>
            </w:r>
          </w:p>
        </w:tc>
        <w:tc>
          <w:tcPr>
            <w:tcW w:w="3566" w:type="dxa"/>
          </w:tcPr>
          <w:p w14:paraId="0D41DAC8" w14:textId="6CB69921" w:rsidR="008A6303" w:rsidRPr="00283D17" w:rsidRDefault="008A6303" w:rsidP="00270DC6">
            <w:pPr>
              <w:pStyle w:val="Tabletext"/>
            </w:pPr>
            <w:r w:rsidRPr="00283D17">
              <w:t>Foreign body, in the oral and maxillofacial region, deep, removal of using interventional imaging techniques (Anaes.) (Assist.)</w:t>
            </w:r>
            <w:r w:rsidR="005D507F">
              <w:t>.</w:t>
            </w:r>
          </w:p>
        </w:tc>
        <w:tc>
          <w:tcPr>
            <w:tcW w:w="891" w:type="dxa"/>
          </w:tcPr>
          <w:p w14:paraId="3272DD16" w14:textId="77777777" w:rsidR="008A6303" w:rsidRPr="00283D17" w:rsidRDefault="008A6303" w:rsidP="00270DC6">
            <w:pPr>
              <w:pStyle w:val="Tabletext"/>
            </w:pPr>
            <w:r w:rsidRPr="00283D17">
              <w:t>$413.55</w:t>
            </w:r>
          </w:p>
        </w:tc>
        <w:tc>
          <w:tcPr>
            <w:tcW w:w="1073" w:type="dxa"/>
          </w:tcPr>
          <w:p w14:paraId="7B9851D5" w14:textId="77777777" w:rsidR="008A6303" w:rsidRPr="00283D17" w:rsidRDefault="008A6303" w:rsidP="00270DC6">
            <w:pPr>
              <w:pStyle w:val="Tabletext"/>
            </w:pPr>
            <w:r w:rsidRPr="00283D17">
              <w:t xml:space="preserve"> 22 </w:t>
            </w:r>
          </w:p>
        </w:tc>
        <w:tc>
          <w:tcPr>
            <w:tcW w:w="1049" w:type="dxa"/>
          </w:tcPr>
          <w:p w14:paraId="1D88451A" w14:textId="77777777" w:rsidR="008A6303" w:rsidRPr="00283D17" w:rsidRDefault="008A6303" w:rsidP="00270DC6">
            <w:pPr>
              <w:pStyle w:val="Tabletext"/>
            </w:pPr>
            <w:r w:rsidRPr="00283D17">
              <w:t>$6,809.25</w:t>
            </w:r>
          </w:p>
        </w:tc>
        <w:tc>
          <w:tcPr>
            <w:tcW w:w="1113" w:type="dxa"/>
          </w:tcPr>
          <w:p w14:paraId="0FCFBF81" w14:textId="77777777" w:rsidR="008A6303" w:rsidRPr="00283D17" w:rsidRDefault="008A6303" w:rsidP="00270DC6">
            <w:pPr>
              <w:pStyle w:val="Tabletext"/>
            </w:pPr>
            <w:r w:rsidRPr="00283D17">
              <w:t>-23.9%</w:t>
            </w:r>
          </w:p>
        </w:tc>
      </w:tr>
      <w:tr w:rsidR="008A6303" w:rsidRPr="00386E44" w14:paraId="1B1675DF" w14:textId="77777777" w:rsidTr="00270DC6">
        <w:tc>
          <w:tcPr>
            <w:tcW w:w="686" w:type="dxa"/>
          </w:tcPr>
          <w:p w14:paraId="029F53B0" w14:textId="77777777" w:rsidR="008A6303" w:rsidRPr="00283D17" w:rsidRDefault="008A6303" w:rsidP="00270DC6">
            <w:pPr>
              <w:pStyle w:val="Tabletext"/>
            </w:pPr>
            <w:r w:rsidRPr="00283D17">
              <w:t>45891</w:t>
            </w:r>
          </w:p>
        </w:tc>
        <w:tc>
          <w:tcPr>
            <w:tcW w:w="3566" w:type="dxa"/>
          </w:tcPr>
          <w:p w14:paraId="355A279B" w14:textId="3AF16666" w:rsidR="008A6303" w:rsidRPr="00283D17" w:rsidRDefault="008A6303" w:rsidP="00270DC6">
            <w:pPr>
              <w:pStyle w:val="Tabletext"/>
            </w:pPr>
            <w:r w:rsidRPr="00283D17">
              <w:t>Single-stage local flap where indicated, repair to 1 defect, using temporalis muscle (Anaes.) (Assist.)</w:t>
            </w:r>
            <w:r w:rsidR="005D507F">
              <w:t>.</w:t>
            </w:r>
          </w:p>
        </w:tc>
        <w:tc>
          <w:tcPr>
            <w:tcW w:w="891" w:type="dxa"/>
          </w:tcPr>
          <w:p w14:paraId="5EAE46A4" w14:textId="77777777" w:rsidR="008A6303" w:rsidRPr="00283D17" w:rsidRDefault="008A6303" w:rsidP="00270DC6">
            <w:pPr>
              <w:pStyle w:val="Tabletext"/>
            </w:pPr>
            <w:r w:rsidRPr="00283D17">
              <w:t>$602.45</w:t>
            </w:r>
          </w:p>
        </w:tc>
        <w:tc>
          <w:tcPr>
            <w:tcW w:w="1073" w:type="dxa"/>
          </w:tcPr>
          <w:p w14:paraId="5ED8F08C" w14:textId="77777777" w:rsidR="008A6303" w:rsidRPr="00283D17" w:rsidRDefault="008A6303" w:rsidP="00270DC6">
            <w:pPr>
              <w:pStyle w:val="Tabletext"/>
            </w:pPr>
            <w:r w:rsidRPr="00283D17">
              <w:t xml:space="preserve"> 6 </w:t>
            </w:r>
          </w:p>
        </w:tc>
        <w:tc>
          <w:tcPr>
            <w:tcW w:w="1049" w:type="dxa"/>
          </w:tcPr>
          <w:p w14:paraId="43910513" w14:textId="77777777" w:rsidR="008A6303" w:rsidRPr="00283D17" w:rsidRDefault="008A6303" w:rsidP="00270DC6">
            <w:pPr>
              <w:pStyle w:val="Tabletext"/>
            </w:pPr>
            <w:r w:rsidRPr="00283D17">
              <w:t>$2,259.25</w:t>
            </w:r>
          </w:p>
        </w:tc>
        <w:tc>
          <w:tcPr>
            <w:tcW w:w="1113" w:type="dxa"/>
          </w:tcPr>
          <w:p w14:paraId="2D7C780E" w14:textId="77777777" w:rsidR="008A6303" w:rsidRPr="00283D17" w:rsidRDefault="008A6303" w:rsidP="00270DC6">
            <w:pPr>
              <w:pStyle w:val="Tabletext"/>
            </w:pPr>
            <w:r w:rsidRPr="00283D17">
              <w:t>-14.3%</w:t>
            </w:r>
          </w:p>
        </w:tc>
      </w:tr>
      <w:tr w:rsidR="008A6303" w:rsidRPr="00386E44" w14:paraId="0086A08E" w14:textId="77777777" w:rsidTr="00270DC6">
        <w:tc>
          <w:tcPr>
            <w:tcW w:w="686" w:type="dxa"/>
          </w:tcPr>
          <w:p w14:paraId="47B4BC1C" w14:textId="77777777" w:rsidR="008A6303" w:rsidRPr="00283D17" w:rsidRDefault="008A6303" w:rsidP="00270DC6">
            <w:pPr>
              <w:pStyle w:val="Tabletext"/>
            </w:pPr>
            <w:r w:rsidRPr="00283D17">
              <w:t>45894</w:t>
            </w:r>
          </w:p>
        </w:tc>
        <w:tc>
          <w:tcPr>
            <w:tcW w:w="3566" w:type="dxa"/>
          </w:tcPr>
          <w:p w14:paraId="7BA15EAD" w14:textId="3672FA66" w:rsidR="008A6303" w:rsidRPr="00283D17" w:rsidRDefault="008A6303" w:rsidP="00270DC6">
            <w:pPr>
              <w:pStyle w:val="Tabletext"/>
            </w:pPr>
            <w:r w:rsidRPr="00283D17">
              <w:t>Free grafting, in the oral and maxillofacial region, (mucosa or split skin) of a granulating area (Anaes.)</w:t>
            </w:r>
            <w:r w:rsidR="005D507F">
              <w:t>.</w:t>
            </w:r>
          </w:p>
        </w:tc>
        <w:tc>
          <w:tcPr>
            <w:tcW w:w="891" w:type="dxa"/>
          </w:tcPr>
          <w:p w14:paraId="78BA1140" w14:textId="77777777" w:rsidR="008A6303" w:rsidRPr="00283D17" w:rsidRDefault="008A6303" w:rsidP="00270DC6">
            <w:pPr>
              <w:pStyle w:val="Tabletext"/>
            </w:pPr>
            <w:r w:rsidRPr="00283D17">
              <w:t>$204.70</w:t>
            </w:r>
          </w:p>
        </w:tc>
        <w:tc>
          <w:tcPr>
            <w:tcW w:w="1073" w:type="dxa"/>
          </w:tcPr>
          <w:p w14:paraId="1534AE94" w14:textId="77777777" w:rsidR="008A6303" w:rsidRPr="00283D17" w:rsidRDefault="008A6303" w:rsidP="00270DC6">
            <w:pPr>
              <w:pStyle w:val="Tabletext"/>
            </w:pPr>
            <w:r w:rsidRPr="00283D17">
              <w:t xml:space="preserve"> 28 </w:t>
            </w:r>
          </w:p>
        </w:tc>
        <w:tc>
          <w:tcPr>
            <w:tcW w:w="1049" w:type="dxa"/>
          </w:tcPr>
          <w:p w14:paraId="211A0DA7" w14:textId="77777777" w:rsidR="008A6303" w:rsidRPr="00283D17" w:rsidRDefault="008A6303" w:rsidP="00270DC6">
            <w:pPr>
              <w:pStyle w:val="Tabletext"/>
            </w:pPr>
            <w:r w:rsidRPr="00283D17">
              <w:t>$2,217.50</w:t>
            </w:r>
          </w:p>
        </w:tc>
        <w:tc>
          <w:tcPr>
            <w:tcW w:w="1113" w:type="dxa"/>
          </w:tcPr>
          <w:p w14:paraId="7F8A87BF" w14:textId="77777777" w:rsidR="008A6303" w:rsidRPr="00283D17" w:rsidRDefault="008A6303" w:rsidP="00270DC6">
            <w:pPr>
              <w:pStyle w:val="Tabletext"/>
            </w:pPr>
            <w:r w:rsidRPr="00283D17">
              <w:t>22.9%</w:t>
            </w:r>
          </w:p>
        </w:tc>
      </w:tr>
      <w:tr w:rsidR="008A6303" w:rsidRPr="00386E44" w14:paraId="0368229A" w14:textId="77777777" w:rsidTr="00270DC6">
        <w:tc>
          <w:tcPr>
            <w:tcW w:w="686" w:type="dxa"/>
          </w:tcPr>
          <w:p w14:paraId="47CA05EF" w14:textId="77777777" w:rsidR="008A6303" w:rsidRPr="00283D17" w:rsidRDefault="008A6303" w:rsidP="00270DC6">
            <w:pPr>
              <w:pStyle w:val="Tabletext"/>
            </w:pPr>
            <w:r w:rsidRPr="00283D17">
              <w:t>45939</w:t>
            </w:r>
          </w:p>
        </w:tc>
        <w:tc>
          <w:tcPr>
            <w:tcW w:w="3566" w:type="dxa"/>
          </w:tcPr>
          <w:p w14:paraId="2C526AF5" w14:textId="7127EADD" w:rsidR="008A6303" w:rsidRPr="00283D17" w:rsidRDefault="008A6303" w:rsidP="00270DC6">
            <w:pPr>
              <w:pStyle w:val="Tabletext"/>
            </w:pPr>
            <w:r w:rsidRPr="00283D17">
              <w:t>Peripheral branches of the trigeminal nerve, cryosurgery of, for pain relief (Anaes.) (Assist.)</w:t>
            </w:r>
            <w:r w:rsidR="005D507F">
              <w:t>.</w:t>
            </w:r>
          </w:p>
        </w:tc>
        <w:tc>
          <w:tcPr>
            <w:tcW w:w="891" w:type="dxa"/>
          </w:tcPr>
          <w:p w14:paraId="70DE02BB" w14:textId="77777777" w:rsidR="008A6303" w:rsidRPr="00283D17" w:rsidRDefault="008A6303" w:rsidP="00270DC6">
            <w:pPr>
              <w:pStyle w:val="Tabletext"/>
            </w:pPr>
            <w:r w:rsidRPr="00283D17">
              <w:t>$447.10</w:t>
            </w:r>
          </w:p>
        </w:tc>
        <w:tc>
          <w:tcPr>
            <w:tcW w:w="1073" w:type="dxa"/>
          </w:tcPr>
          <w:p w14:paraId="101BB5F3" w14:textId="77777777" w:rsidR="008A6303" w:rsidRPr="00283D17" w:rsidRDefault="008A6303" w:rsidP="00270DC6">
            <w:pPr>
              <w:pStyle w:val="Tabletext"/>
            </w:pPr>
            <w:r w:rsidRPr="00283D17">
              <w:t xml:space="preserve"> 4 </w:t>
            </w:r>
          </w:p>
        </w:tc>
        <w:tc>
          <w:tcPr>
            <w:tcW w:w="1049" w:type="dxa"/>
          </w:tcPr>
          <w:p w14:paraId="121FE20E" w14:textId="77777777" w:rsidR="008A6303" w:rsidRPr="00283D17" w:rsidRDefault="008A6303" w:rsidP="00270DC6">
            <w:pPr>
              <w:pStyle w:val="Tabletext"/>
            </w:pPr>
            <w:r w:rsidRPr="00283D17">
              <w:t>$1,341.40</w:t>
            </w:r>
          </w:p>
        </w:tc>
        <w:tc>
          <w:tcPr>
            <w:tcW w:w="1113" w:type="dxa"/>
          </w:tcPr>
          <w:p w14:paraId="6C2FDE18" w14:textId="77777777" w:rsidR="008A6303" w:rsidRPr="00283D17" w:rsidRDefault="008A6303" w:rsidP="00270DC6">
            <w:pPr>
              <w:pStyle w:val="Tabletext"/>
            </w:pPr>
            <w:r w:rsidRPr="00283D17">
              <w:t>-26.0%</w:t>
            </w:r>
          </w:p>
        </w:tc>
      </w:tr>
    </w:tbl>
    <w:p w14:paraId="4D04265E" w14:textId="77777777" w:rsidR="008A6303" w:rsidRPr="00106062" w:rsidRDefault="008A6303" w:rsidP="008A6303">
      <w:pPr>
        <w:pStyle w:val="Heading3Numbered"/>
      </w:pPr>
      <w:bookmarkStart w:id="376" w:name="_Toc26881000"/>
      <w:r>
        <w:t>Recommendation 56</w:t>
      </w:r>
      <w:bookmarkEnd w:id="376"/>
    </w:p>
    <w:p w14:paraId="3340B55F" w14:textId="77777777" w:rsidR="008A6303" w:rsidRDefault="008A6303" w:rsidP="008A6303">
      <w:pPr>
        <w:pStyle w:val="Bullet-green"/>
      </w:pPr>
      <w:r>
        <w:t>Items</w:t>
      </w:r>
      <w:r w:rsidRPr="00106062">
        <w:t xml:space="preserve"> 458</w:t>
      </w:r>
      <w:r>
        <w:t>82, 45888 and 45891: No change.</w:t>
      </w:r>
    </w:p>
    <w:p w14:paraId="547AD374" w14:textId="77777777" w:rsidR="008A6303" w:rsidRDefault="008A6303" w:rsidP="008A6303">
      <w:pPr>
        <w:pStyle w:val="Bullet-green"/>
      </w:pPr>
      <w:r>
        <w:t>Item 45885: Delete.</w:t>
      </w:r>
    </w:p>
    <w:p w14:paraId="070EF019" w14:textId="77777777" w:rsidR="008A6303" w:rsidRDefault="008A6303" w:rsidP="008A6303">
      <w:pPr>
        <w:pStyle w:val="Bullet-green"/>
      </w:pPr>
      <w:r>
        <w:t xml:space="preserve">Item 45894: Change the item descriptor to </w:t>
      </w:r>
      <w:r w:rsidRPr="00283D17">
        <w:t>specif</w:t>
      </w:r>
      <w:r>
        <w:t>y use in</w:t>
      </w:r>
      <w:r w:rsidRPr="00283D17">
        <w:t xml:space="preserve"> the oral cavity</w:t>
      </w:r>
      <w:r>
        <w:t xml:space="preserve">. </w:t>
      </w:r>
    </w:p>
    <w:p w14:paraId="631D9239" w14:textId="77777777" w:rsidR="008A6303" w:rsidRPr="00283D17" w:rsidRDefault="008A6303" w:rsidP="00DD10BB">
      <w:pPr>
        <w:pStyle w:val="Bullet2"/>
        <w:numPr>
          <w:ilvl w:val="1"/>
          <w:numId w:val="13"/>
        </w:numPr>
      </w:pPr>
      <w:r w:rsidRPr="00283D17">
        <w:t>The proposed item descriptor is as follows:</w:t>
      </w:r>
    </w:p>
    <w:p w14:paraId="007F75D1" w14:textId="77777777" w:rsidR="008A6303" w:rsidRPr="00283D17" w:rsidRDefault="008A6303" w:rsidP="00DD10BB">
      <w:pPr>
        <w:pStyle w:val="Dash3"/>
        <w:numPr>
          <w:ilvl w:val="2"/>
          <w:numId w:val="12"/>
        </w:numPr>
      </w:pPr>
      <w:r w:rsidRPr="00283D17">
        <w:t>Free grafting, in the oral cavity, (mucosa or split skin) of a mucosal defect (Anaes.)</w:t>
      </w:r>
      <w:r w:rsidR="006D3342">
        <w:t>.</w:t>
      </w:r>
    </w:p>
    <w:p w14:paraId="34D795FD" w14:textId="77777777" w:rsidR="008A6303" w:rsidRDefault="008A6303" w:rsidP="008A6303">
      <w:pPr>
        <w:pStyle w:val="Bullet-green"/>
      </w:pPr>
      <w:r>
        <w:t>Item 45939: No change.</w:t>
      </w:r>
    </w:p>
    <w:p w14:paraId="4DA1D431" w14:textId="77777777" w:rsidR="008A6303" w:rsidRPr="00106062" w:rsidRDefault="008A6303" w:rsidP="008A6303">
      <w:pPr>
        <w:pStyle w:val="Bullet-green"/>
        <w:numPr>
          <w:ilvl w:val="0"/>
          <w:numId w:val="0"/>
        </w:numPr>
        <w:ind w:left="431"/>
      </w:pPr>
    </w:p>
    <w:p w14:paraId="54563381" w14:textId="77777777" w:rsidR="008A6303" w:rsidRDefault="008A6303" w:rsidP="008A6303">
      <w:pPr>
        <w:pStyle w:val="Heading3Numbered"/>
      </w:pPr>
      <w:bookmarkStart w:id="377" w:name="_Toc26881001"/>
      <w:r w:rsidRPr="00106062">
        <w:t>Rationale for Recommendatio</w:t>
      </w:r>
      <w:r>
        <w:t>n 56</w:t>
      </w:r>
      <w:bookmarkEnd w:id="377"/>
    </w:p>
    <w:p w14:paraId="0A02B9FA" w14:textId="77777777" w:rsidR="008A6303" w:rsidRDefault="008A6303" w:rsidP="008A6303">
      <w:pPr>
        <w:pStyle w:val="Bullet-green"/>
        <w:numPr>
          <w:ilvl w:val="0"/>
          <w:numId w:val="0"/>
        </w:numPr>
      </w:pPr>
      <w:r>
        <w:t>This recommendation is based on enabling clinicians to appropriately select and claim item numbers and bringing the Schedule into line with the Complete Medical Service concept.</w:t>
      </w:r>
      <w:r w:rsidRPr="009B23B0">
        <w:t xml:space="preserve"> </w:t>
      </w:r>
    </w:p>
    <w:p w14:paraId="25A564B1" w14:textId="77777777" w:rsidR="008A6303" w:rsidRDefault="008A6303" w:rsidP="008A6303">
      <w:pPr>
        <w:pStyle w:val="Bullet-green"/>
      </w:pPr>
      <w:r>
        <w:t>Items 45882, 45888, 45891 and 45939: The Committee considered these items clinically relevant and requiring no change.</w:t>
      </w:r>
    </w:p>
    <w:p w14:paraId="5514AEF8" w14:textId="77777777" w:rsidR="008A6303" w:rsidRDefault="008A6303" w:rsidP="008A6303">
      <w:pPr>
        <w:pStyle w:val="Bullet-green"/>
      </w:pPr>
      <w:r>
        <w:t>Item 45885: This procedure is never performed in isolation and is always an integral part of other procedures (such as a neck dissection or parotidectomy), as evidenced by the co-claiming data. Items covering these procedures were written with the intent that ligation of these vessels would be included, rendering item 45885 obsolete. The Committee considered this item to be inconsistent with the Complete Medical Service concept and agreed that it should never have been generated as a separate item.</w:t>
      </w:r>
    </w:p>
    <w:p w14:paraId="158943AD" w14:textId="77777777" w:rsidR="008A6303" w:rsidRDefault="008A6303" w:rsidP="008A6303">
      <w:pPr>
        <w:pStyle w:val="Bullet-green"/>
      </w:pPr>
      <w:r>
        <w:t>Item 45894: The recommendation to specify item use to the oral cavity is based on reducing duplication and overlap with skin item numbers and simplifying the Schedule.</w:t>
      </w:r>
    </w:p>
    <w:p w14:paraId="4DF606AF" w14:textId="77777777" w:rsidR="00302BF4" w:rsidRPr="00106062" w:rsidRDefault="00302BF4" w:rsidP="008A6303">
      <w:pPr>
        <w:pStyle w:val="Bullet-green"/>
        <w:numPr>
          <w:ilvl w:val="0"/>
          <w:numId w:val="0"/>
        </w:numPr>
        <w:ind w:left="431"/>
      </w:pPr>
    </w:p>
    <w:p w14:paraId="726B424F" w14:textId="77777777" w:rsidR="008A6303" w:rsidRPr="00283D17" w:rsidRDefault="008A6303" w:rsidP="008A6303">
      <w:pPr>
        <w:pStyle w:val="Heading2"/>
      </w:pPr>
      <w:bookmarkStart w:id="378" w:name="_Toc26881002"/>
      <w:r>
        <w:t xml:space="preserve">Maxillofacial fractures and </w:t>
      </w:r>
      <w:r w:rsidR="00AF62E1">
        <w:t>dislocations</w:t>
      </w:r>
      <w:bookmarkEnd w:id="378"/>
    </w:p>
    <w:p w14:paraId="17DBCFA1" w14:textId="77777777" w:rsidR="008A6303" w:rsidRPr="00283D17" w:rsidRDefault="008A6303" w:rsidP="008A6303">
      <w:pPr>
        <w:pStyle w:val="TableCaption"/>
      </w:pPr>
      <w:bookmarkStart w:id="379" w:name="_Toc26881082"/>
      <w:r>
        <w:t xml:space="preserve">Table </w:t>
      </w:r>
      <w:r w:rsidRPr="00F3341C">
        <w:fldChar w:fldCharType="begin"/>
      </w:r>
      <w:r>
        <w:instrText xml:space="preserve"> SEQ Table \* ARABIC </w:instrText>
      </w:r>
      <w:r w:rsidRPr="00F3341C">
        <w:fldChar w:fldCharType="separate"/>
      </w:r>
      <w:r w:rsidR="002F004E">
        <w:rPr>
          <w:noProof/>
        </w:rPr>
        <w:t>50</w:t>
      </w:r>
      <w:r w:rsidRPr="00F3341C">
        <w:fldChar w:fldCharType="end"/>
      </w:r>
      <w:r w:rsidRPr="00283D17">
        <w:t xml:space="preserve">: Item introduction table for items </w:t>
      </w:r>
      <w:r>
        <w:t xml:space="preserve">45823, 45900, </w:t>
      </w:r>
      <w:r w:rsidRPr="007E613A">
        <w:t>45945</w:t>
      </w:r>
      <w:r>
        <w:t xml:space="preserve">, </w:t>
      </w:r>
      <w:r w:rsidRPr="007E613A">
        <w:t>45975</w:t>
      </w:r>
      <w:r>
        <w:t xml:space="preserve">, </w:t>
      </w:r>
      <w:r w:rsidRPr="007E613A">
        <w:t>45978</w:t>
      </w:r>
      <w:r>
        <w:t xml:space="preserve">, </w:t>
      </w:r>
      <w:r w:rsidRPr="007E613A">
        <w:t>45981</w:t>
      </w:r>
      <w:r>
        <w:t xml:space="preserve">, </w:t>
      </w:r>
      <w:r w:rsidRPr="007E613A">
        <w:t>45984</w:t>
      </w:r>
      <w:r>
        <w:t xml:space="preserve">, </w:t>
      </w:r>
      <w:r w:rsidRPr="007E613A">
        <w:t>45987</w:t>
      </w:r>
      <w:r>
        <w:t xml:space="preserve">, </w:t>
      </w:r>
      <w:r w:rsidRPr="007E613A">
        <w:t>45990</w:t>
      </w:r>
      <w:r>
        <w:t xml:space="preserve">, </w:t>
      </w:r>
      <w:r w:rsidRPr="007E613A">
        <w:t>45993</w:t>
      </w:r>
      <w:r>
        <w:t xml:space="preserve">, </w:t>
      </w:r>
      <w:r w:rsidRPr="007E613A">
        <w:t>45996</w:t>
      </w:r>
      <w:r>
        <w:t xml:space="preserve">, </w:t>
      </w:r>
      <w:r w:rsidRPr="007E613A">
        <w:t>47000</w:t>
      </w:r>
      <w:r>
        <w:t xml:space="preserve">, </w:t>
      </w:r>
      <w:r w:rsidRPr="007E613A">
        <w:t>47735</w:t>
      </w:r>
      <w:r>
        <w:t xml:space="preserve">, </w:t>
      </w:r>
      <w:r w:rsidRPr="007E613A">
        <w:t>47738</w:t>
      </w:r>
      <w:r>
        <w:t xml:space="preserve">, </w:t>
      </w:r>
      <w:r w:rsidRPr="007E613A">
        <w:t>47741</w:t>
      </w:r>
      <w:r>
        <w:t xml:space="preserve">, </w:t>
      </w:r>
      <w:r w:rsidRPr="007E613A">
        <w:t>47753</w:t>
      </w:r>
      <w:r>
        <w:t xml:space="preserve">, </w:t>
      </w:r>
      <w:r w:rsidRPr="007E613A">
        <w:t>47756</w:t>
      </w:r>
      <w:r>
        <w:t xml:space="preserve">, </w:t>
      </w:r>
      <w:r w:rsidRPr="007E613A">
        <w:t>47762</w:t>
      </w:r>
      <w:r>
        <w:t xml:space="preserve">, </w:t>
      </w:r>
      <w:r w:rsidRPr="007E613A">
        <w:t>47765</w:t>
      </w:r>
      <w:r>
        <w:t xml:space="preserve">, </w:t>
      </w:r>
      <w:r w:rsidRPr="007E613A">
        <w:t>47768</w:t>
      </w:r>
      <w:r>
        <w:t xml:space="preserve">, </w:t>
      </w:r>
      <w:r w:rsidRPr="007E613A">
        <w:t>47771</w:t>
      </w:r>
      <w:r>
        <w:t xml:space="preserve">, </w:t>
      </w:r>
      <w:r w:rsidRPr="007E613A">
        <w:t>47774</w:t>
      </w:r>
      <w:r>
        <w:t xml:space="preserve">, </w:t>
      </w:r>
      <w:r w:rsidRPr="007E613A">
        <w:t>47777</w:t>
      </w:r>
      <w:r>
        <w:t xml:space="preserve">, </w:t>
      </w:r>
      <w:r w:rsidRPr="007E613A">
        <w:t>47780</w:t>
      </w:r>
      <w:r>
        <w:t xml:space="preserve">, </w:t>
      </w:r>
      <w:r w:rsidRPr="007E613A">
        <w:t>47783</w:t>
      </w:r>
      <w:r>
        <w:t xml:space="preserve">, </w:t>
      </w:r>
      <w:r w:rsidRPr="007E613A">
        <w:t>47786</w:t>
      </w:r>
      <w:r>
        <w:t xml:space="preserve"> and </w:t>
      </w:r>
      <w:r w:rsidRPr="007E613A">
        <w:t>47789</w:t>
      </w:r>
      <w:bookmarkEnd w:id="379"/>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0: Item introduction table for items 45823, 45900, 45945, 45975, 45978, 45981, 45984, 45987, 45990, 45993, 45996, 47000, 47735, 47738, 47741, 47753, 47756, 47762, 47765, 47768, 47771, 47774, 47777, 47780, 47783, 47786 and 47789"/>
        <w:tblDescription w:val="Table 50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0"/>
        <w:gridCol w:w="888"/>
        <w:gridCol w:w="1069"/>
        <w:gridCol w:w="1047"/>
        <w:gridCol w:w="1105"/>
      </w:tblGrid>
      <w:tr w:rsidR="008A6303" w:rsidRPr="00386E44" w14:paraId="110E9DF9" w14:textId="77777777" w:rsidTr="00270DC6">
        <w:trPr>
          <w:tblHeader/>
        </w:trPr>
        <w:tc>
          <w:tcPr>
            <w:tcW w:w="686" w:type="dxa"/>
            <w:shd w:val="clear" w:color="auto" w:fill="01653F"/>
            <w:vAlign w:val="bottom"/>
          </w:tcPr>
          <w:p w14:paraId="66B921F0" w14:textId="77777777" w:rsidR="008A6303" w:rsidRPr="00283D17" w:rsidRDefault="008A6303" w:rsidP="00270DC6">
            <w:pPr>
              <w:pStyle w:val="Tableheading-white"/>
            </w:pPr>
            <w:r w:rsidRPr="00283D17">
              <w:t>Item</w:t>
            </w:r>
          </w:p>
        </w:tc>
        <w:tc>
          <w:tcPr>
            <w:tcW w:w="3566" w:type="dxa"/>
            <w:shd w:val="clear" w:color="auto" w:fill="01653F"/>
            <w:vAlign w:val="bottom"/>
          </w:tcPr>
          <w:p w14:paraId="6757D4D8" w14:textId="77777777" w:rsidR="008A6303" w:rsidRPr="00283D17" w:rsidRDefault="008A6303" w:rsidP="00270DC6">
            <w:pPr>
              <w:pStyle w:val="Tableheading-white"/>
            </w:pPr>
            <w:r w:rsidRPr="00283D17">
              <w:t>Descriptor</w:t>
            </w:r>
          </w:p>
        </w:tc>
        <w:tc>
          <w:tcPr>
            <w:tcW w:w="891" w:type="dxa"/>
            <w:shd w:val="clear" w:color="auto" w:fill="01653F"/>
            <w:vAlign w:val="bottom"/>
          </w:tcPr>
          <w:p w14:paraId="2F8D4873" w14:textId="77777777" w:rsidR="008A6303" w:rsidRPr="00283D17" w:rsidRDefault="008A6303" w:rsidP="00270DC6">
            <w:pPr>
              <w:pStyle w:val="Tableheading-white"/>
            </w:pPr>
            <w:r w:rsidRPr="00283D17">
              <w:t>Schedule fee</w:t>
            </w:r>
          </w:p>
        </w:tc>
        <w:tc>
          <w:tcPr>
            <w:tcW w:w="1073" w:type="dxa"/>
            <w:shd w:val="clear" w:color="auto" w:fill="01653F"/>
            <w:vAlign w:val="bottom"/>
          </w:tcPr>
          <w:p w14:paraId="5A211F6B" w14:textId="77777777" w:rsidR="008A6303" w:rsidRPr="00283D17" w:rsidRDefault="008A6303" w:rsidP="00270DC6">
            <w:pPr>
              <w:pStyle w:val="Tableheading-white"/>
            </w:pPr>
            <w:r w:rsidRPr="00283D17">
              <w:t>Services FY2016/17</w:t>
            </w:r>
          </w:p>
        </w:tc>
        <w:tc>
          <w:tcPr>
            <w:tcW w:w="1049" w:type="dxa"/>
            <w:shd w:val="clear" w:color="auto" w:fill="01653F"/>
            <w:vAlign w:val="bottom"/>
          </w:tcPr>
          <w:p w14:paraId="43BF3C30" w14:textId="77777777" w:rsidR="008A6303" w:rsidRPr="00283D17" w:rsidRDefault="008A6303" w:rsidP="00270DC6">
            <w:pPr>
              <w:pStyle w:val="Tableheading-white"/>
            </w:pPr>
            <w:r w:rsidRPr="00283D17">
              <w:t>Benefits FY2016/17</w:t>
            </w:r>
          </w:p>
        </w:tc>
        <w:tc>
          <w:tcPr>
            <w:tcW w:w="1113" w:type="dxa"/>
            <w:shd w:val="clear" w:color="auto" w:fill="01653F"/>
            <w:vAlign w:val="bottom"/>
          </w:tcPr>
          <w:p w14:paraId="1A74E1FE" w14:textId="77777777" w:rsidR="008A6303" w:rsidRPr="00283D17" w:rsidRDefault="008A6303" w:rsidP="00270DC6">
            <w:pPr>
              <w:pStyle w:val="Tableheading-white"/>
            </w:pPr>
            <w:r w:rsidRPr="00283D17">
              <w:t>Services 5-year annual avg. growth</w:t>
            </w:r>
          </w:p>
        </w:tc>
      </w:tr>
      <w:tr w:rsidR="008A6303" w:rsidRPr="00386E44" w14:paraId="3A612468" w14:textId="77777777" w:rsidTr="00270DC6">
        <w:tc>
          <w:tcPr>
            <w:tcW w:w="686" w:type="dxa"/>
            <w:vAlign w:val="center"/>
          </w:tcPr>
          <w:p w14:paraId="78CF24FB" w14:textId="77777777" w:rsidR="008A6303" w:rsidRPr="00283D17" w:rsidRDefault="008A6303" w:rsidP="00270DC6">
            <w:pPr>
              <w:pStyle w:val="Tabletext"/>
            </w:pPr>
            <w:r>
              <w:t>45823</w:t>
            </w:r>
          </w:p>
        </w:tc>
        <w:tc>
          <w:tcPr>
            <w:tcW w:w="3566" w:type="dxa"/>
          </w:tcPr>
          <w:p w14:paraId="3DCAB4FC" w14:textId="77777777" w:rsidR="008A6303" w:rsidRPr="00283D17" w:rsidRDefault="008A6303" w:rsidP="00270DC6">
            <w:pPr>
              <w:pStyle w:val="Tabletext"/>
            </w:pPr>
            <w:r>
              <w:t>Arch bars, 1 or more, which were inserted for dental fixation purposes to the maxilla or mandible, removal of requiring general anaesthesia where undertaken in the operating theatre of a hospital (Anaes.)</w:t>
            </w:r>
            <w:r w:rsidR="00C01664">
              <w:t>.</w:t>
            </w:r>
          </w:p>
        </w:tc>
        <w:tc>
          <w:tcPr>
            <w:tcW w:w="891" w:type="dxa"/>
            <w:vAlign w:val="bottom"/>
          </w:tcPr>
          <w:p w14:paraId="248DEE82" w14:textId="77777777" w:rsidR="008A6303" w:rsidRPr="00283D17" w:rsidRDefault="008A6303" w:rsidP="00270DC6">
            <w:pPr>
              <w:pStyle w:val="Tabletext"/>
            </w:pPr>
            <w:r>
              <w:t>$108.90</w:t>
            </w:r>
          </w:p>
        </w:tc>
        <w:tc>
          <w:tcPr>
            <w:tcW w:w="1073" w:type="dxa"/>
            <w:vAlign w:val="bottom"/>
          </w:tcPr>
          <w:p w14:paraId="7403A539" w14:textId="77777777" w:rsidR="008A6303" w:rsidRPr="00283D17" w:rsidRDefault="008A6303" w:rsidP="00270DC6">
            <w:pPr>
              <w:pStyle w:val="Tabletext"/>
            </w:pPr>
            <w:r>
              <w:t>31</w:t>
            </w:r>
          </w:p>
        </w:tc>
        <w:tc>
          <w:tcPr>
            <w:tcW w:w="1049" w:type="dxa"/>
            <w:vAlign w:val="bottom"/>
          </w:tcPr>
          <w:p w14:paraId="4AE67E28" w14:textId="77777777" w:rsidR="008A6303" w:rsidRPr="00283D17" w:rsidRDefault="008A6303" w:rsidP="00270DC6">
            <w:pPr>
              <w:pStyle w:val="Tabletext"/>
            </w:pPr>
            <w:r>
              <w:t>$2,224.95</w:t>
            </w:r>
          </w:p>
        </w:tc>
        <w:tc>
          <w:tcPr>
            <w:tcW w:w="1113" w:type="dxa"/>
            <w:vAlign w:val="bottom"/>
          </w:tcPr>
          <w:p w14:paraId="0782A784" w14:textId="77777777" w:rsidR="008A6303" w:rsidRPr="009A5307" w:rsidRDefault="008A6303" w:rsidP="00270DC6">
            <w:pPr>
              <w:pStyle w:val="Tabletext"/>
            </w:pPr>
            <w:r>
              <w:t>-5.9%</w:t>
            </w:r>
          </w:p>
        </w:tc>
      </w:tr>
      <w:tr w:rsidR="008A6303" w:rsidRPr="00386E44" w14:paraId="091D2083" w14:textId="77777777" w:rsidTr="00270DC6">
        <w:tc>
          <w:tcPr>
            <w:tcW w:w="686" w:type="dxa"/>
            <w:vAlign w:val="center"/>
          </w:tcPr>
          <w:p w14:paraId="3BBE7F20" w14:textId="77777777" w:rsidR="008A6303" w:rsidRPr="00283D17" w:rsidRDefault="008A6303" w:rsidP="00270DC6">
            <w:pPr>
              <w:pStyle w:val="Tabletext"/>
            </w:pPr>
            <w:r w:rsidRPr="00283D17">
              <w:t>45900</w:t>
            </w:r>
          </w:p>
        </w:tc>
        <w:tc>
          <w:tcPr>
            <w:tcW w:w="3566" w:type="dxa"/>
          </w:tcPr>
          <w:p w14:paraId="161FC432" w14:textId="77777777" w:rsidR="008A6303" w:rsidRPr="00283D17" w:rsidRDefault="008A6303" w:rsidP="00270DC6">
            <w:pPr>
              <w:pStyle w:val="Tabletext"/>
            </w:pPr>
            <w:r w:rsidRPr="00283D17">
              <w:t>Mandible, fixation by intermaxillary wiring, excluding wiring for obesity</w:t>
            </w:r>
            <w:r w:rsidR="00C01664">
              <w:t>.</w:t>
            </w:r>
          </w:p>
        </w:tc>
        <w:tc>
          <w:tcPr>
            <w:tcW w:w="891" w:type="dxa"/>
            <w:vAlign w:val="bottom"/>
          </w:tcPr>
          <w:p w14:paraId="5BB67646" w14:textId="77777777" w:rsidR="008A6303" w:rsidRPr="00283D17" w:rsidRDefault="008A6303" w:rsidP="00270DC6">
            <w:pPr>
              <w:pStyle w:val="Tabletext"/>
            </w:pPr>
            <w:r w:rsidRPr="00283D17">
              <w:t>$241.15</w:t>
            </w:r>
          </w:p>
        </w:tc>
        <w:tc>
          <w:tcPr>
            <w:tcW w:w="1073" w:type="dxa"/>
            <w:vAlign w:val="bottom"/>
          </w:tcPr>
          <w:p w14:paraId="01E4398B" w14:textId="77777777" w:rsidR="008A6303" w:rsidRPr="00283D17" w:rsidRDefault="008A6303" w:rsidP="00270DC6">
            <w:pPr>
              <w:pStyle w:val="Tabletext"/>
            </w:pPr>
            <w:r w:rsidRPr="00283D17">
              <w:t xml:space="preserve">                       19 </w:t>
            </w:r>
          </w:p>
        </w:tc>
        <w:tc>
          <w:tcPr>
            <w:tcW w:w="1049" w:type="dxa"/>
            <w:vAlign w:val="bottom"/>
          </w:tcPr>
          <w:p w14:paraId="2B80425E" w14:textId="77777777" w:rsidR="008A6303" w:rsidRPr="00283D17" w:rsidRDefault="008A6303" w:rsidP="00270DC6">
            <w:pPr>
              <w:pStyle w:val="Tabletext"/>
            </w:pPr>
            <w:r w:rsidRPr="00283D17">
              <w:t>$1,493.70</w:t>
            </w:r>
          </w:p>
        </w:tc>
        <w:tc>
          <w:tcPr>
            <w:tcW w:w="1113" w:type="dxa"/>
            <w:vAlign w:val="bottom"/>
          </w:tcPr>
          <w:p w14:paraId="727EE4D1" w14:textId="77777777" w:rsidR="008A6303" w:rsidRPr="00283D17" w:rsidRDefault="008A6303" w:rsidP="00270DC6">
            <w:pPr>
              <w:pStyle w:val="Tabletext"/>
            </w:pPr>
            <w:r w:rsidRPr="00283D17">
              <w:t>13.7%</w:t>
            </w:r>
          </w:p>
        </w:tc>
      </w:tr>
      <w:tr w:rsidR="008A6303" w:rsidRPr="00386E44" w14:paraId="7400D3E1" w14:textId="77777777" w:rsidTr="00270DC6">
        <w:tc>
          <w:tcPr>
            <w:tcW w:w="686" w:type="dxa"/>
            <w:vAlign w:val="center"/>
          </w:tcPr>
          <w:p w14:paraId="3D74FB5C" w14:textId="77777777" w:rsidR="008A6303" w:rsidRPr="00283D17" w:rsidRDefault="008A6303" w:rsidP="00270DC6">
            <w:pPr>
              <w:pStyle w:val="Tabletext"/>
            </w:pPr>
            <w:r w:rsidRPr="00283D17">
              <w:t>45945</w:t>
            </w:r>
          </w:p>
        </w:tc>
        <w:tc>
          <w:tcPr>
            <w:tcW w:w="3566" w:type="dxa"/>
          </w:tcPr>
          <w:p w14:paraId="4BDBD3FC" w14:textId="77777777" w:rsidR="008A6303" w:rsidRPr="00283D17" w:rsidRDefault="008A6303" w:rsidP="00270DC6">
            <w:pPr>
              <w:pStyle w:val="Tabletext"/>
            </w:pPr>
            <w:r w:rsidRPr="00283D17">
              <w:t>Mandible, treatment of a dislocation of, requiring open reduction (Anaes.)</w:t>
            </w:r>
            <w:r w:rsidR="00C01664">
              <w:t>.</w:t>
            </w:r>
          </w:p>
        </w:tc>
        <w:tc>
          <w:tcPr>
            <w:tcW w:w="891" w:type="dxa"/>
            <w:vAlign w:val="bottom"/>
          </w:tcPr>
          <w:p w14:paraId="4B604309" w14:textId="77777777" w:rsidR="008A6303" w:rsidRPr="00283D17" w:rsidRDefault="008A6303" w:rsidP="00270DC6">
            <w:pPr>
              <w:pStyle w:val="Tabletext"/>
            </w:pPr>
            <w:r w:rsidRPr="00283D17">
              <w:t>$118.70</w:t>
            </w:r>
          </w:p>
        </w:tc>
        <w:tc>
          <w:tcPr>
            <w:tcW w:w="1073" w:type="dxa"/>
            <w:vAlign w:val="bottom"/>
          </w:tcPr>
          <w:p w14:paraId="46F89DF7" w14:textId="77777777" w:rsidR="008A6303" w:rsidRPr="00283D17" w:rsidRDefault="008A6303" w:rsidP="00270DC6">
            <w:pPr>
              <w:pStyle w:val="Tabletext"/>
            </w:pPr>
            <w:r w:rsidRPr="00283D17">
              <w:t xml:space="preserve">                        -   </w:t>
            </w:r>
          </w:p>
        </w:tc>
        <w:tc>
          <w:tcPr>
            <w:tcW w:w="1049" w:type="dxa"/>
            <w:vAlign w:val="bottom"/>
          </w:tcPr>
          <w:p w14:paraId="4AD0E392" w14:textId="77777777" w:rsidR="008A6303" w:rsidRPr="00283D17" w:rsidRDefault="008A6303" w:rsidP="00270DC6">
            <w:pPr>
              <w:pStyle w:val="Tabletext"/>
            </w:pPr>
            <w:r w:rsidRPr="00283D17">
              <w:t>$0.00</w:t>
            </w:r>
          </w:p>
        </w:tc>
        <w:tc>
          <w:tcPr>
            <w:tcW w:w="1113" w:type="dxa"/>
            <w:vAlign w:val="bottom"/>
          </w:tcPr>
          <w:p w14:paraId="4AB745E2" w14:textId="77777777" w:rsidR="008A6303" w:rsidRPr="00283D17" w:rsidRDefault="008A6303" w:rsidP="00270DC6">
            <w:pPr>
              <w:pStyle w:val="Tabletext"/>
            </w:pPr>
            <w:r w:rsidRPr="00283D17">
              <w:t>-</w:t>
            </w:r>
          </w:p>
        </w:tc>
      </w:tr>
      <w:tr w:rsidR="008A6303" w:rsidRPr="00386E44" w14:paraId="7C73A6F2" w14:textId="77777777" w:rsidTr="00270DC6">
        <w:tc>
          <w:tcPr>
            <w:tcW w:w="686" w:type="dxa"/>
            <w:vAlign w:val="center"/>
          </w:tcPr>
          <w:p w14:paraId="5ECD4457" w14:textId="77777777" w:rsidR="008A6303" w:rsidRPr="00283D17" w:rsidRDefault="008A6303" w:rsidP="00270DC6">
            <w:pPr>
              <w:pStyle w:val="Tabletext"/>
            </w:pPr>
            <w:r w:rsidRPr="00283D17">
              <w:t>45975</w:t>
            </w:r>
          </w:p>
        </w:tc>
        <w:tc>
          <w:tcPr>
            <w:tcW w:w="3566" w:type="dxa"/>
          </w:tcPr>
          <w:p w14:paraId="03C3A323" w14:textId="77777777" w:rsidR="008A6303" w:rsidRPr="00283D17" w:rsidRDefault="008A6303" w:rsidP="00270DC6">
            <w:pPr>
              <w:pStyle w:val="Tabletext"/>
            </w:pPr>
            <w:r w:rsidRPr="00283D17">
              <w:t>Maxilla, unilateral or bilateral, treatment of fracture of, not requiring splinting</w:t>
            </w:r>
            <w:r w:rsidR="00C01664">
              <w:t>.</w:t>
            </w:r>
          </w:p>
        </w:tc>
        <w:tc>
          <w:tcPr>
            <w:tcW w:w="891" w:type="dxa"/>
            <w:vAlign w:val="bottom"/>
          </w:tcPr>
          <w:p w14:paraId="03562DEA" w14:textId="77777777" w:rsidR="008A6303" w:rsidRPr="00283D17" w:rsidRDefault="008A6303" w:rsidP="00270DC6">
            <w:pPr>
              <w:pStyle w:val="Tabletext"/>
            </w:pPr>
            <w:r w:rsidRPr="00283D17">
              <w:t>$129.20</w:t>
            </w:r>
          </w:p>
        </w:tc>
        <w:tc>
          <w:tcPr>
            <w:tcW w:w="1073" w:type="dxa"/>
            <w:vAlign w:val="bottom"/>
          </w:tcPr>
          <w:p w14:paraId="1C2C2654" w14:textId="77777777" w:rsidR="008A6303" w:rsidRPr="00283D17" w:rsidRDefault="008A6303" w:rsidP="00270DC6">
            <w:pPr>
              <w:pStyle w:val="Tabletext"/>
            </w:pPr>
            <w:r w:rsidRPr="00283D17">
              <w:t xml:space="preserve">                       70 </w:t>
            </w:r>
          </w:p>
        </w:tc>
        <w:tc>
          <w:tcPr>
            <w:tcW w:w="1049" w:type="dxa"/>
            <w:vAlign w:val="bottom"/>
          </w:tcPr>
          <w:p w14:paraId="64C72075" w14:textId="77777777" w:rsidR="008A6303" w:rsidRPr="00283D17" w:rsidRDefault="008A6303" w:rsidP="00270DC6">
            <w:pPr>
              <w:pStyle w:val="Tabletext"/>
            </w:pPr>
            <w:r w:rsidRPr="00283D17">
              <w:t>$5,911.45</w:t>
            </w:r>
          </w:p>
        </w:tc>
        <w:tc>
          <w:tcPr>
            <w:tcW w:w="1113" w:type="dxa"/>
            <w:vAlign w:val="bottom"/>
          </w:tcPr>
          <w:p w14:paraId="46350E55" w14:textId="77777777" w:rsidR="008A6303" w:rsidRPr="00283D17" w:rsidRDefault="008A6303" w:rsidP="00270DC6">
            <w:pPr>
              <w:pStyle w:val="Tabletext"/>
            </w:pPr>
            <w:r w:rsidRPr="00283D17">
              <w:t>32.7%</w:t>
            </w:r>
          </w:p>
        </w:tc>
      </w:tr>
      <w:tr w:rsidR="008A6303" w:rsidRPr="00386E44" w14:paraId="510A37B2" w14:textId="77777777" w:rsidTr="00270DC6">
        <w:tc>
          <w:tcPr>
            <w:tcW w:w="686" w:type="dxa"/>
            <w:vAlign w:val="center"/>
          </w:tcPr>
          <w:p w14:paraId="7BD88A78" w14:textId="77777777" w:rsidR="008A6303" w:rsidRPr="00283D17" w:rsidRDefault="008A6303" w:rsidP="00270DC6">
            <w:pPr>
              <w:pStyle w:val="Tabletext"/>
            </w:pPr>
            <w:r w:rsidRPr="00283D17">
              <w:t>45978</w:t>
            </w:r>
          </w:p>
        </w:tc>
        <w:tc>
          <w:tcPr>
            <w:tcW w:w="3566" w:type="dxa"/>
          </w:tcPr>
          <w:p w14:paraId="3D4527D6" w14:textId="77777777" w:rsidR="008A6303" w:rsidRPr="00283D17" w:rsidRDefault="008A6303" w:rsidP="00270DC6">
            <w:pPr>
              <w:pStyle w:val="Tabletext"/>
            </w:pPr>
            <w:r w:rsidRPr="00283D17">
              <w:t>Mandible, treatment of fracture of, not requiring splinting</w:t>
            </w:r>
            <w:r w:rsidR="00C01664">
              <w:t>.</w:t>
            </w:r>
          </w:p>
        </w:tc>
        <w:tc>
          <w:tcPr>
            <w:tcW w:w="891" w:type="dxa"/>
            <w:vAlign w:val="bottom"/>
          </w:tcPr>
          <w:p w14:paraId="21161B87" w14:textId="77777777" w:rsidR="008A6303" w:rsidRPr="00283D17" w:rsidRDefault="008A6303" w:rsidP="00270DC6">
            <w:pPr>
              <w:pStyle w:val="Tabletext"/>
            </w:pPr>
            <w:r w:rsidRPr="00283D17">
              <w:t>$157.85</w:t>
            </w:r>
          </w:p>
        </w:tc>
        <w:tc>
          <w:tcPr>
            <w:tcW w:w="1073" w:type="dxa"/>
            <w:vAlign w:val="bottom"/>
          </w:tcPr>
          <w:p w14:paraId="682ADB43" w14:textId="77777777" w:rsidR="008A6303" w:rsidRPr="00283D17" w:rsidRDefault="008A6303" w:rsidP="00270DC6">
            <w:pPr>
              <w:pStyle w:val="Tabletext"/>
            </w:pPr>
            <w:r w:rsidRPr="00283D17">
              <w:t xml:space="preserve">                       18 </w:t>
            </w:r>
          </w:p>
        </w:tc>
        <w:tc>
          <w:tcPr>
            <w:tcW w:w="1049" w:type="dxa"/>
            <w:vAlign w:val="bottom"/>
          </w:tcPr>
          <w:p w14:paraId="4F2A95A5" w14:textId="77777777" w:rsidR="008A6303" w:rsidRPr="00283D17" w:rsidRDefault="008A6303" w:rsidP="00270DC6">
            <w:pPr>
              <w:pStyle w:val="Tabletext"/>
            </w:pPr>
            <w:r w:rsidRPr="00283D17">
              <w:t>$2,159.10</w:t>
            </w:r>
          </w:p>
        </w:tc>
        <w:tc>
          <w:tcPr>
            <w:tcW w:w="1113" w:type="dxa"/>
            <w:vAlign w:val="bottom"/>
          </w:tcPr>
          <w:p w14:paraId="2FBBC1E5" w14:textId="77777777" w:rsidR="008A6303" w:rsidRPr="00283D17" w:rsidRDefault="008A6303" w:rsidP="00270DC6">
            <w:pPr>
              <w:pStyle w:val="Tabletext"/>
            </w:pPr>
            <w:r w:rsidRPr="00283D17">
              <w:t>3.7%</w:t>
            </w:r>
          </w:p>
        </w:tc>
      </w:tr>
      <w:tr w:rsidR="008A6303" w:rsidRPr="00386E44" w14:paraId="0CA94CD4" w14:textId="77777777" w:rsidTr="00270DC6">
        <w:tc>
          <w:tcPr>
            <w:tcW w:w="686" w:type="dxa"/>
            <w:vAlign w:val="center"/>
          </w:tcPr>
          <w:p w14:paraId="100788C6" w14:textId="77777777" w:rsidR="008A6303" w:rsidRPr="00283D17" w:rsidRDefault="008A6303" w:rsidP="00270DC6">
            <w:pPr>
              <w:pStyle w:val="Tabletext"/>
            </w:pPr>
            <w:r w:rsidRPr="00283D17">
              <w:t>45981</w:t>
            </w:r>
          </w:p>
        </w:tc>
        <w:tc>
          <w:tcPr>
            <w:tcW w:w="3566" w:type="dxa"/>
          </w:tcPr>
          <w:p w14:paraId="0C16D6FE" w14:textId="77777777" w:rsidR="008A6303" w:rsidRPr="00283D17" w:rsidRDefault="008A6303" w:rsidP="00270DC6">
            <w:pPr>
              <w:pStyle w:val="Tabletext"/>
            </w:pPr>
            <w:r w:rsidRPr="00283D17">
              <w:t>Zygomatic bone, treatment of fracture of, not requiring surgical reduction</w:t>
            </w:r>
            <w:r w:rsidR="00C01664">
              <w:t>.</w:t>
            </w:r>
          </w:p>
        </w:tc>
        <w:tc>
          <w:tcPr>
            <w:tcW w:w="891" w:type="dxa"/>
            <w:vAlign w:val="bottom"/>
          </w:tcPr>
          <w:p w14:paraId="6342978D" w14:textId="77777777" w:rsidR="008A6303" w:rsidRPr="00283D17" w:rsidRDefault="008A6303" w:rsidP="00270DC6">
            <w:pPr>
              <w:pStyle w:val="Tabletext"/>
            </w:pPr>
            <w:r w:rsidRPr="00283D17">
              <w:t>$85.65</w:t>
            </w:r>
          </w:p>
        </w:tc>
        <w:tc>
          <w:tcPr>
            <w:tcW w:w="1073" w:type="dxa"/>
            <w:vAlign w:val="bottom"/>
          </w:tcPr>
          <w:p w14:paraId="0CBCEECB" w14:textId="77777777" w:rsidR="008A6303" w:rsidRPr="00283D17" w:rsidRDefault="008A6303" w:rsidP="00270DC6">
            <w:pPr>
              <w:pStyle w:val="Tabletext"/>
            </w:pPr>
            <w:r w:rsidRPr="00283D17">
              <w:t xml:space="preserve">                       34 </w:t>
            </w:r>
          </w:p>
        </w:tc>
        <w:tc>
          <w:tcPr>
            <w:tcW w:w="1049" w:type="dxa"/>
            <w:vAlign w:val="bottom"/>
          </w:tcPr>
          <w:p w14:paraId="47218ACF" w14:textId="77777777" w:rsidR="008A6303" w:rsidRPr="00283D17" w:rsidRDefault="008A6303" w:rsidP="00270DC6">
            <w:pPr>
              <w:pStyle w:val="Tabletext"/>
            </w:pPr>
            <w:r w:rsidRPr="00283D17">
              <w:t>$1,685.15</w:t>
            </w:r>
          </w:p>
        </w:tc>
        <w:tc>
          <w:tcPr>
            <w:tcW w:w="1113" w:type="dxa"/>
            <w:vAlign w:val="bottom"/>
          </w:tcPr>
          <w:p w14:paraId="6CD6EF5A" w14:textId="77777777" w:rsidR="008A6303" w:rsidRPr="00283D17" w:rsidRDefault="008A6303" w:rsidP="00270DC6">
            <w:pPr>
              <w:pStyle w:val="Tabletext"/>
            </w:pPr>
            <w:r w:rsidRPr="00283D17">
              <w:t>11.2%</w:t>
            </w:r>
          </w:p>
        </w:tc>
      </w:tr>
      <w:tr w:rsidR="008A6303" w:rsidRPr="00386E44" w14:paraId="5D2283BC" w14:textId="77777777" w:rsidTr="00270DC6">
        <w:tc>
          <w:tcPr>
            <w:tcW w:w="686" w:type="dxa"/>
            <w:vAlign w:val="center"/>
          </w:tcPr>
          <w:p w14:paraId="55F521AD" w14:textId="77777777" w:rsidR="008A6303" w:rsidRPr="00283D17" w:rsidRDefault="008A6303" w:rsidP="00270DC6">
            <w:pPr>
              <w:pStyle w:val="Tabletext"/>
            </w:pPr>
            <w:r w:rsidRPr="00283D17">
              <w:t>45984</w:t>
            </w:r>
          </w:p>
        </w:tc>
        <w:tc>
          <w:tcPr>
            <w:tcW w:w="3566" w:type="dxa"/>
          </w:tcPr>
          <w:p w14:paraId="3819E0AF" w14:textId="77777777" w:rsidR="008A6303" w:rsidRPr="00283D17" w:rsidRDefault="008A6303" w:rsidP="00270DC6">
            <w:pPr>
              <w:pStyle w:val="Tabletext"/>
            </w:pPr>
            <w:r w:rsidRPr="00283D17">
              <w:t>Maxilla, treatment of a complicated fracture of, involving viscera, blood vessels or nerves requiring open reduction not involving plate(s) (Anaes.) (Assist.)</w:t>
            </w:r>
            <w:r w:rsidR="00C01664">
              <w:t>.</w:t>
            </w:r>
          </w:p>
        </w:tc>
        <w:tc>
          <w:tcPr>
            <w:tcW w:w="891" w:type="dxa"/>
            <w:vAlign w:val="bottom"/>
          </w:tcPr>
          <w:p w14:paraId="53CD768F" w14:textId="77777777" w:rsidR="008A6303" w:rsidRPr="00283D17" w:rsidRDefault="008A6303" w:rsidP="00270DC6">
            <w:pPr>
              <w:pStyle w:val="Tabletext"/>
            </w:pPr>
            <w:r w:rsidRPr="00283D17">
              <w:t>$616.65</w:t>
            </w:r>
          </w:p>
        </w:tc>
        <w:tc>
          <w:tcPr>
            <w:tcW w:w="1073" w:type="dxa"/>
            <w:vAlign w:val="bottom"/>
          </w:tcPr>
          <w:p w14:paraId="0C4A35C0" w14:textId="77777777" w:rsidR="008A6303" w:rsidRPr="00283D17" w:rsidRDefault="008A6303" w:rsidP="00270DC6">
            <w:pPr>
              <w:pStyle w:val="Tabletext"/>
            </w:pPr>
            <w:r w:rsidRPr="00283D17">
              <w:t xml:space="preserve">                       10 </w:t>
            </w:r>
          </w:p>
        </w:tc>
        <w:tc>
          <w:tcPr>
            <w:tcW w:w="1049" w:type="dxa"/>
            <w:vAlign w:val="bottom"/>
          </w:tcPr>
          <w:p w14:paraId="15FCCC83" w14:textId="77777777" w:rsidR="008A6303" w:rsidRPr="00283D17" w:rsidRDefault="008A6303" w:rsidP="00270DC6">
            <w:pPr>
              <w:pStyle w:val="Tabletext"/>
            </w:pPr>
            <w:r w:rsidRPr="00283D17">
              <w:t>$3,610.40</w:t>
            </w:r>
          </w:p>
        </w:tc>
        <w:tc>
          <w:tcPr>
            <w:tcW w:w="1113" w:type="dxa"/>
            <w:vAlign w:val="bottom"/>
          </w:tcPr>
          <w:p w14:paraId="1E3E7530" w14:textId="77777777" w:rsidR="008A6303" w:rsidRPr="00283D17" w:rsidRDefault="008A6303" w:rsidP="00270DC6">
            <w:pPr>
              <w:pStyle w:val="Tabletext"/>
            </w:pPr>
            <w:r w:rsidRPr="00283D17">
              <w:t>-28.4%</w:t>
            </w:r>
          </w:p>
        </w:tc>
      </w:tr>
      <w:tr w:rsidR="008A6303" w:rsidRPr="00386E44" w14:paraId="3C9496FF" w14:textId="77777777" w:rsidTr="00270DC6">
        <w:tc>
          <w:tcPr>
            <w:tcW w:w="686" w:type="dxa"/>
            <w:vAlign w:val="center"/>
          </w:tcPr>
          <w:p w14:paraId="1024A036" w14:textId="77777777" w:rsidR="008A6303" w:rsidRPr="00283D17" w:rsidRDefault="008A6303" w:rsidP="00270DC6">
            <w:pPr>
              <w:pStyle w:val="Tabletext"/>
            </w:pPr>
            <w:r w:rsidRPr="00283D17">
              <w:t>45987</w:t>
            </w:r>
          </w:p>
        </w:tc>
        <w:tc>
          <w:tcPr>
            <w:tcW w:w="3566" w:type="dxa"/>
          </w:tcPr>
          <w:p w14:paraId="6822F415" w14:textId="77777777" w:rsidR="008A6303" w:rsidRPr="00283D17" w:rsidRDefault="008A6303" w:rsidP="00270DC6">
            <w:pPr>
              <w:pStyle w:val="Tabletext"/>
            </w:pPr>
            <w:r w:rsidRPr="00283D17">
              <w:t>Mandible, treatment of a complicated fracture of, involving viscera, blood vessels or nerves, requiring open reduction not involving plate(s) (Anaes.) (Assist.)</w:t>
            </w:r>
            <w:r w:rsidR="00C01664">
              <w:t>.</w:t>
            </w:r>
          </w:p>
        </w:tc>
        <w:tc>
          <w:tcPr>
            <w:tcW w:w="891" w:type="dxa"/>
            <w:vAlign w:val="bottom"/>
          </w:tcPr>
          <w:p w14:paraId="1FFAB9E0" w14:textId="77777777" w:rsidR="008A6303" w:rsidRPr="00283D17" w:rsidRDefault="008A6303" w:rsidP="00270DC6">
            <w:pPr>
              <w:pStyle w:val="Tabletext"/>
            </w:pPr>
            <w:r w:rsidRPr="00283D17">
              <w:t>$616.65</w:t>
            </w:r>
          </w:p>
        </w:tc>
        <w:tc>
          <w:tcPr>
            <w:tcW w:w="1073" w:type="dxa"/>
            <w:vAlign w:val="bottom"/>
          </w:tcPr>
          <w:p w14:paraId="70B97D98" w14:textId="77777777" w:rsidR="008A6303" w:rsidRPr="00283D17" w:rsidRDefault="008A6303" w:rsidP="00270DC6">
            <w:pPr>
              <w:pStyle w:val="Tabletext"/>
            </w:pPr>
            <w:r w:rsidRPr="00283D17">
              <w:t xml:space="preserve">                         1 </w:t>
            </w:r>
          </w:p>
        </w:tc>
        <w:tc>
          <w:tcPr>
            <w:tcW w:w="1049" w:type="dxa"/>
            <w:vAlign w:val="bottom"/>
          </w:tcPr>
          <w:p w14:paraId="17142B67" w14:textId="77777777" w:rsidR="008A6303" w:rsidRPr="00283D17" w:rsidRDefault="008A6303" w:rsidP="00270DC6">
            <w:pPr>
              <w:pStyle w:val="Tabletext"/>
            </w:pPr>
            <w:r w:rsidRPr="00283D17">
              <w:t>$115.65</w:t>
            </w:r>
          </w:p>
        </w:tc>
        <w:tc>
          <w:tcPr>
            <w:tcW w:w="1113" w:type="dxa"/>
            <w:vAlign w:val="bottom"/>
          </w:tcPr>
          <w:p w14:paraId="7BD1D991" w14:textId="77777777" w:rsidR="008A6303" w:rsidRPr="00283D17" w:rsidRDefault="008A6303" w:rsidP="00270DC6">
            <w:pPr>
              <w:pStyle w:val="Tabletext"/>
            </w:pPr>
            <w:r w:rsidRPr="00283D17">
              <w:t>-36.9%</w:t>
            </w:r>
          </w:p>
        </w:tc>
      </w:tr>
      <w:tr w:rsidR="008A6303" w:rsidRPr="00386E44" w14:paraId="750115DD" w14:textId="77777777" w:rsidTr="00270DC6">
        <w:tc>
          <w:tcPr>
            <w:tcW w:w="686" w:type="dxa"/>
            <w:vAlign w:val="center"/>
          </w:tcPr>
          <w:p w14:paraId="2B719047" w14:textId="77777777" w:rsidR="008A6303" w:rsidRPr="00283D17" w:rsidRDefault="008A6303" w:rsidP="00270DC6">
            <w:pPr>
              <w:pStyle w:val="Tabletext"/>
            </w:pPr>
            <w:r w:rsidRPr="00283D17">
              <w:t>45990</w:t>
            </w:r>
          </w:p>
        </w:tc>
        <w:tc>
          <w:tcPr>
            <w:tcW w:w="3566" w:type="dxa"/>
          </w:tcPr>
          <w:p w14:paraId="3EB8ACE4" w14:textId="77777777" w:rsidR="008A6303" w:rsidRPr="00283D17" w:rsidRDefault="008A6303" w:rsidP="00270DC6">
            <w:pPr>
              <w:pStyle w:val="Tabletext"/>
            </w:pPr>
            <w:r w:rsidRPr="00283D17">
              <w:t>Maxilla, treatment of a complicated fracture of, involving viscera, blood vessels or nerves requiring open reduction involving the use of plate(s) (Anaes.) (Assist.)</w:t>
            </w:r>
            <w:r w:rsidR="00C01664">
              <w:t>.</w:t>
            </w:r>
          </w:p>
        </w:tc>
        <w:tc>
          <w:tcPr>
            <w:tcW w:w="891" w:type="dxa"/>
            <w:vAlign w:val="bottom"/>
          </w:tcPr>
          <w:p w14:paraId="4DCD6A0A" w14:textId="77777777" w:rsidR="008A6303" w:rsidRPr="00283D17" w:rsidRDefault="008A6303" w:rsidP="00270DC6">
            <w:pPr>
              <w:pStyle w:val="Tabletext"/>
            </w:pPr>
            <w:r w:rsidRPr="00283D17">
              <w:t>$842.25</w:t>
            </w:r>
          </w:p>
        </w:tc>
        <w:tc>
          <w:tcPr>
            <w:tcW w:w="1073" w:type="dxa"/>
            <w:vAlign w:val="bottom"/>
          </w:tcPr>
          <w:p w14:paraId="5C69D8D9" w14:textId="77777777" w:rsidR="008A6303" w:rsidRPr="00283D17" w:rsidRDefault="008A6303" w:rsidP="00270DC6">
            <w:pPr>
              <w:pStyle w:val="Tabletext"/>
            </w:pPr>
            <w:r w:rsidRPr="00283D17">
              <w:t xml:space="preserve">                       87 </w:t>
            </w:r>
          </w:p>
        </w:tc>
        <w:tc>
          <w:tcPr>
            <w:tcW w:w="1049" w:type="dxa"/>
            <w:vAlign w:val="bottom"/>
          </w:tcPr>
          <w:p w14:paraId="63B0E727" w14:textId="77777777" w:rsidR="008A6303" w:rsidRPr="00283D17" w:rsidRDefault="008A6303" w:rsidP="00270DC6">
            <w:pPr>
              <w:pStyle w:val="Tabletext"/>
            </w:pPr>
            <w:r w:rsidRPr="00283D17">
              <w:t>$47,809.40</w:t>
            </w:r>
          </w:p>
        </w:tc>
        <w:tc>
          <w:tcPr>
            <w:tcW w:w="1113" w:type="dxa"/>
            <w:vAlign w:val="bottom"/>
          </w:tcPr>
          <w:p w14:paraId="14A0B9B5" w14:textId="77777777" w:rsidR="008A6303" w:rsidRPr="00283D17" w:rsidRDefault="008A6303" w:rsidP="00270DC6">
            <w:pPr>
              <w:pStyle w:val="Tabletext"/>
            </w:pPr>
            <w:r w:rsidRPr="00283D17">
              <w:t>2.5%</w:t>
            </w:r>
          </w:p>
        </w:tc>
      </w:tr>
      <w:tr w:rsidR="008A6303" w:rsidRPr="00386E44" w14:paraId="3234FF54" w14:textId="77777777" w:rsidTr="00270DC6">
        <w:tc>
          <w:tcPr>
            <w:tcW w:w="686" w:type="dxa"/>
            <w:vAlign w:val="center"/>
          </w:tcPr>
          <w:p w14:paraId="45B0B991" w14:textId="77777777" w:rsidR="008A6303" w:rsidRPr="00283D17" w:rsidRDefault="008A6303" w:rsidP="00270DC6">
            <w:pPr>
              <w:pStyle w:val="Tabletext"/>
            </w:pPr>
            <w:r w:rsidRPr="00283D17">
              <w:t>45993</w:t>
            </w:r>
          </w:p>
        </w:tc>
        <w:tc>
          <w:tcPr>
            <w:tcW w:w="3566" w:type="dxa"/>
          </w:tcPr>
          <w:p w14:paraId="27CBDA4D" w14:textId="77777777" w:rsidR="008A6303" w:rsidRPr="00283D17" w:rsidRDefault="008A6303" w:rsidP="00270DC6">
            <w:pPr>
              <w:pStyle w:val="Tabletext"/>
            </w:pPr>
            <w:r w:rsidRPr="00283D17">
              <w:t>Mandible, treatment of a complicated fracture of, involving viscera, blood vessels or nerves, requiring open reduction involving the use of plate(s) (Anaes.) (Assist.)</w:t>
            </w:r>
            <w:r w:rsidR="00C01664">
              <w:t>.</w:t>
            </w:r>
          </w:p>
        </w:tc>
        <w:tc>
          <w:tcPr>
            <w:tcW w:w="891" w:type="dxa"/>
            <w:vAlign w:val="bottom"/>
          </w:tcPr>
          <w:p w14:paraId="528281A8" w14:textId="77777777" w:rsidR="008A6303" w:rsidRPr="00283D17" w:rsidRDefault="008A6303" w:rsidP="00270DC6">
            <w:pPr>
              <w:pStyle w:val="Tabletext"/>
            </w:pPr>
            <w:r w:rsidRPr="00283D17">
              <w:t>$842.25</w:t>
            </w:r>
          </w:p>
        </w:tc>
        <w:tc>
          <w:tcPr>
            <w:tcW w:w="1073" w:type="dxa"/>
            <w:vAlign w:val="bottom"/>
          </w:tcPr>
          <w:p w14:paraId="73B4E105" w14:textId="77777777" w:rsidR="008A6303" w:rsidRPr="00283D17" w:rsidRDefault="008A6303" w:rsidP="00270DC6">
            <w:pPr>
              <w:pStyle w:val="Tabletext"/>
            </w:pPr>
            <w:r w:rsidRPr="00283D17">
              <w:t xml:space="preserve">                    118 </w:t>
            </w:r>
          </w:p>
        </w:tc>
        <w:tc>
          <w:tcPr>
            <w:tcW w:w="1049" w:type="dxa"/>
            <w:vAlign w:val="bottom"/>
          </w:tcPr>
          <w:p w14:paraId="7D297898" w14:textId="77777777" w:rsidR="008A6303" w:rsidRPr="00283D17" w:rsidRDefault="008A6303" w:rsidP="00270DC6">
            <w:pPr>
              <w:pStyle w:val="Tabletext"/>
            </w:pPr>
            <w:r w:rsidRPr="00283D17">
              <w:t>$64,981.25</w:t>
            </w:r>
          </w:p>
        </w:tc>
        <w:tc>
          <w:tcPr>
            <w:tcW w:w="1113" w:type="dxa"/>
            <w:vAlign w:val="bottom"/>
          </w:tcPr>
          <w:p w14:paraId="3B04621E" w14:textId="77777777" w:rsidR="008A6303" w:rsidRPr="00283D17" w:rsidRDefault="008A6303" w:rsidP="00270DC6">
            <w:pPr>
              <w:pStyle w:val="Tabletext"/>
            </w:pPr>
            <w:r w:rsidRPr="00283D17">
              <w:t>2.6%</w:t>
            </w:r>
          </w:p>
        </w:tc>
      </w:tr>
      <w:tr w:rsidR="008A6303" w:rsidRPr="00386E44" w14:paraId="736AE16C" w14:textId="77777777" w:rsidTr="00270DC6">
        <w:tc>
          <w:tcPr>
            <w:tcW w:w="686" w:type="dxa"/>
            <w:vAlign w:val="center"/>
          </w:tcPr>
          <w:p w14:paraId="3633F89B" w14:textId="77777777" w:rsidR="008A6303" w:rsidRPr="00283D17" w:rsidRDefault="008A6303" w:rsidP="00270DC6">
            <w:pPr>
              <w:pStyle w:val="Tabletext"/>
            </w:pPr>
            <w:r w:rsidRPr="00283D17">
              <w:t>45996</w:t>
            </w:r>
          </w:p>
        </w:tc>
        <w:tc>
          <w:tcPr>
            <w:tcW w:w="3566" w:type="dxa"/>
          </w:tcPr>
          <w:p w14:paraId="02D529E7" w14:textId="77777777" w:rsidR="008A6303" w:rsidRPr="00283D17" w:rsidRDefault="008A6303" w:rsidP="00270DC6">
            <w:pPr>
              <w:pStyle w:val="Tabletext"/>
            </w:pPr>
            <w:r w:rsidRPr="00283D17">
              <w:t>Mandible, treatment of a closed fracture of, involving a joint surface (Anaes.)</w:t>
            </w:r>
            <w:r w:rsidR="00C01664">
              <w:t>.</w:t>
            </w:r>
          </w:p>
        </w:tc>
        <w:tc>
          <w:tcPr>
            <w:tcW w:w="891" w:type="dxa"/>
            <w:vAlign w:val="bottom"/>
          </w:tcPr>
          <w:p w14:paraId="46B5435B" w14:textId="77777777" w:rsidR="008A6303" w:rsidRPr="00283D17" w:rsidRDefault="008A6303" w:rsidP="00270DC6">
            <w:pPr>
              <w:pStyle w:val="Tabletext"/>
            </w:pPr>
            <w:r w:rsidRPr="00283D17">
              <w:t>$238.80</w:t>
            </w:r>
          </w:p>
        </w:tc>
        <w:tc>
          <w:tcPr>
            <w:tcW w:w="1073" w:type="dxa"/>
            <w:vAlign w:val="bottom"/>
          </w:tcPr>
          <w:p w14:paraId="32E5DBFE" w14:textId="77777777" w:rsidR="008A6303" w:rsidRPr="00283D17" w:rsidRDefault="008A6303" w:rsidP="00270DC6">
            <w:pPr>
              <w:pStyle w:val="Tabletext"/>
            </w:pPr>
            <w:r w:rsidRPr="00283D17">
              <w:t xml:space="preserve">                         9 </w:t>
            </w:r>
          </w:p>
        </w:tc>
        <w:tc>
          <w:tcPr>
            <w:tcW w:w="1049" w:type="dxa"/>
            <w:vAlign w:val="bottom"/>
          </w:tcPr>
          <w:p w14:paraId="37357943" w14:textId="77777777" w:rsidR="008A6303" w:rsidRPr="00283D17" w:rsidRDefault="008A6303" w:rsidP="00270DC6">
            <w:pPr>
              <w:pStyle w:val="Tabletext"/>
            </w:pPr>
            <w:r w:rsidRPr="00283D17">
              <w:t>$830.25</w:t>
            </w:r>
          </w:p>
        </w:tc>
        <w:tc>
          <w:tcPr>
            <w:tcW w:w="1113" w:type="dxa"/>
            <w:vAlign w:val="bottom"/>
          </w:tcPr>
          <w:p w14:paraId="1979DEF3" w14:textId="77777777" w:rsidR="008A6303" w:rsidRPr="00283D17" w:rsidRDefault="008A6303" w:rsidP="00270DC6">
            <w:pPr>
              <w:pStyle w:val="Tabletext"/>
            </w:pPr>
            <w:r w:rsidRPr="00283D17">
              <w:t>-5.6%</w:t>
            </w:r>
          </w:p>
        </w:tc>
      </w:tr>
      <w:tr w:rsidR="008A6303" w:rsidRPr="00386E44" w14:paraId="28ED387E" w14:textId="77777777" w:rsidTr="00270DC6">
        <w:tc>
          <w:tcPr>
            <w:tcW w:w="686" w:type="dxa"/>
            <w:vAlign w:val="center"/>
          </w:tcPr>
          <w:p w14:paraId="6656E192" w14:textId="77777777" w:rsidR="008A6303" w:rsidRPr="00283D17" w:rsidRDefault="008A6303" w:rsidP="00270DC6">
            <w:pPr>
              <w:pStyle w:val="Tabletext"/>
            </w:pPr>
            <w:r w:rsidRPr="00283D17">
              <w:t>47000</w:t>
            </w:r>
          </w:p>
        </w:tc>
        <w:tc>
          <w:tcPr>
            <w:tcW w:w="3566" w:type="dxa"/>
          </w:tcPr>
          <w:p w14:paraId="2E188943" w14:textId="77777777" w:rsidR="008A6303" w:rsidRPr="00283D17" w:rsidRDefault="008A6303" w:rsidP="00270DC6">
            <w:pPr>
              <w:pStyle w:val="Tabletext"/>
            </w:pPr>
            <w:r w:rsidRPr="00283D17">
              <w:t>Mandible, treatment of dislocation of, by closed reduction (Anaes.)</w:t>
            </w:r>
            <w:r w:rsidR="00C01664">
              <w:t>.</w:t>
            </w:r>
          </w:p>
        </w:tc>
        <w:tc>
          <w:tcPr>
            <w:tcW w:w="891" w:type="dxa"/>
            <w:vAlign w:val="bottom"/>
          </w:tcPr>
          <w:p w14:paraId="7E56A667" w14:textId="77777777" w:rsidR="008A6303" w:rsidRPr="00283D17" w:rsidRDefault="008A6303" w:rsidP="00270DC6">
            <w:pPr>
              <w:pStyle w:val="Tabletext"/>
            </w:pPr>
            <w:r w:rsidRPr="00283D17">
              <w:t>$70.65</w:t>
            </w:r>
          </w:p>
        </w:tc>
        <w:tc>
          <w:tcPr>
            <w:tcW w:w="1073" w:type="dxa"/>
            <w:vAlign w:val="bottom"/>
          </w:tcPr>
          <w:p w14:paraId="5D3AC02B" w14:textId="77777777" w:rsidR="008A6303" w:rsidRPr="00283D17" w:rsidRDefault="008A6303" w:rsidP="00270DC6">
            <w:pPr>
              <w:pStyle w:val="Tabletext"/>
            </w:pPr>
            <w:r w:rsidRPr="00283D17">
              <w:t xml:space="preserve">                       49 </w:t>
            </w:r>
          </w:p>
        </w:tc>
        <w:tc>
          <w:tcPr>
            <w:tcW w:w="1049" w:type="dxa"/>
            <w:vAlign w:val="bottom"/>
          </w:tcPr>
          <w:p w14:paraId="31EB0A1D" w14:textId="77777777" w:rsidR="008A6303" w:rsidRPr="00283D17" w:rsidRDefault="008A6303" w:rsidP="00270DC6">
            <w:pPr>
              <w:pStyle w:val="Tabletext"/>
            </w:pPr>
            <w:r w:rsidRPr="00283D17">
              <w:t>$2,880.10</w:t>
            </w:r>
          </w:p>
        </w:tc>
        <w:tc>
          <w:tcPr>
            <w:tcW w:w="1113" w:type="dxa"/>
            <w:vAlign w:val="bottom"/>
          </w:tcPr>
          <w:p w14:paraId="20EFC1DE" w14:textId="77777777" w:rsidR="008A6303" w:rsidRPr="00283D17" w:rsidRDefault="008A6303" w:rsidP="00270DC6">
            <w:pPr>
              <w:pStyle w:val="Tabletext"/>
            </w:pPr>
            <w:r w:rsidRPr="00283D17">
              <w:t>0.8%</w:t>
            </w:r>
          </w:p>
        </w:tc>
      </w:tr>
      <w:tr w:rsidR="008A6303" w:rsidRPr="00386E44" w14:paraId="73CE9CBC" w14:textId="77777777" w:rsidTr="00270DC6">
        <w:tc>
          <w:tcPr>
            <w:tcW w:w="686" w:type="dxa"/>
            <w:vAlign w:val="center"/>
          </w:tcPr>
          <w:p w14:paraId="2F9D0142" w14:textId="77777777" w:rsidR="008A6303" w:rsidRPr="00283D17" w:rsidRDefault="008A6303" w:rsidP="00270DC6">
            <w:pPr>
              <w:pStyle w:val="Tabletext"/>
            </w:pPr>
            <w:r w:rsidRPr="00283D17">
              <w:t>47735</w:t>
            </w:r>
          </w:p>
        </w:tc>
        <w:tc>
          <w:tcPr>
            <w:tcW w:w="3566" w:type="dxa"/>
          </w:tcPr>
          <w:p w14:paraId="3545FF65" w14:textId="77777777" w:rsidR="008A6303" w:rsidRPr="00283D17" w:rsidRDefault="008A6303" w:rsidP="00270DC6">
            <w:pPr>
              <w:pStyle w:val="Tabletext"/>
            </w:pPr>
            <w:r w:rsidRPr="00283D17">
              <w:t>Nasal bones, treatment of fracture of, not being a service to which item 47738 or 47741 applies - each attendance</w:t>
            </w:r>
            <w:r w:rsidR="00C01664">
              <w:t>.</w:t>
            </w:r>
          </w:p>
        </w:tc>
        <w:tc>
          <w:tcPr>
            <w:tcW w:w="891" w:type="dxa"/>
            <w:vAlign w:val="bottom"/>
          </w:tcPr>
          <w:p w14:paraId="596384EE" w14:textId="77777777" w:rsidR="008A6303" w:rsidRPr="00283D17" w:rsidRDefault="008A6303" w:rsidP="00270DC6">
            <w:pPr>
              <w:pStyle w:val="Tabletext"/>
            </w:pPr>
            <w:r w:rsidRPr="00283D17">
              <w:t>$43.05</w:t>
            </w:r>
          </w:p>
        </w:tc>
        <w:tc>
          <w:tcPr>
            <w:tcW w:w="1073" w:type="dxa"/>
            <w:vAlign w:val="bottom"/>
          </w:tcPr>
          <w:p w14:paraId="59EF83FD" w14:textId="77777777" w:rsidR="008A6303" w:rsidRPr="00283D17" w:rsidRDefault="008A6303" w:rsidP="00270DC6">
            <w:pPr>
              <w:pStyle w:val="Tabletext"/>
            </w:pPr>
            <w:r w:rsidRPr="00283D17">
              <w:t xml:space="preserve">                       86 </w:t>
            </w:r>
          </w:p>
        </w:tc>
        <w:tc>
          <w:tcPr>
            <w:tcW w:w="1049" w:type="dxa"/>
            <w:vAlign w:val="bottom"/>
          </w:tcPr>
          <w:p w14:paraId="54A75F78" w14:textId="77777777" w:rsidR="008A6303" w:rsidRPr="00283D17" w:rsidRDefault="008A6303" w:rsidP="00270DC6">
            <w:pPr>
              <w:pStyle w:val="Tabletext"/>
            </w:pPr>
            <w:r w:rsidRPr="00283D17">
              <w:t>$2,990.45</w:t>
            </w:r>
          </w:p>
        </w:tc>
        <w:tc>
          <w:tcPr>
            <w:tcW w:w="1113" w:type="dxa"/>
            <w:vAlign w:val="bottom"/>
          </w:tcPr>
          <w:p w14:paraId="34066146" w14:textId="77777777" w:rsidR="008A6303" w:rsidRPr="00283D17" w:rsidRDefault="008A6303" w:rsidP="00270DC6">
            <w:pPr>
              <w:pStyle w:val="Tabletext"/>
            </w:pPr>
            <w:r w:rsidRPr="00283D17">
              <w:t>-6.1%</w:t>
            </w:r>
          </w:p>
        </w:tc>
      </w:tr>
      <w:tr w:rsidR="008A6303" w:rsidRPr="00386E44" w14:paraId="3A0DD9B0" w14:textId="77777777" w:rsidTr="00270DC6">
        <w:tc>
          <w:tcPr>
            <w:tcW w:w="686" w:type="dxa"/>
            <w:vAlign w:val="center"/>
          </w:tcPr>
          <w:p w14:paraId="585FBE20" w14:textId="77777777" w:rsidR="008A6303" w:rsidRPr="00283D17" w:rsidRDefault="008A6303" w:rsidP="00270DC6">
            <w:pPr>
              <w:pStyle w:val="Tabletext"/>
            </w:pPr>
            <w:r w:rsidRPr="00283D17">
              <w:t>47738</w:t>
            </w:r>
          </w:p>
        </w:tc>
        <w:tc>
          <w:tcPr>
            <w:tcW w:w="3566" w:type="dxa"/>
          </w:tcPr>
          <w:p w14:paraId="6C0DA5C4" w14:textId="77777777" w:rsidR="008A6303" w:rsidRPr="00283D17" w:rsidRDefault="008A6303" w:rsidP="00270DC6">
            <w:pPr>
              <w:pStyle w:val="Tabletext"/>
            </w:pPr>
            <w:r w:rsidRPr="00283D17">
              <w:t>Nasal bones, treatment of fracture of, by reduction (Anaes.)</w:t>
            </w:r>
            <w:r w:rsidR="00C01664">
              <w:t>.</w:t>
            </w:r>
          </w:p>
        </w:tc>
        <w:tc>
          <w:tcPr>
            <w:tcW w:w="891" w:type="dxa"/>
            <w:vAlign w:val="bottom"/>
          </w:tcPr>
          <w:p w14:paraId="629D4FBB" w14:textId="77777777" w:rsidR="008A6303" w:rsidRPr="00283D17" w:rsidRDefault="008A6303" w:rsidP="00270DC6">
            <w:pPr>
              <w:pStyle w:val="Tabletext"/>
            </w:pPr>
            <w:r w:rsidRPr="00283D17">
              <w:t>$235.50</w:t>
            </w:r>
          </w:p>
        </w:tc>
        <w:tc>
          <w:tcPr>
            <w:tcW w:w="1073" w:type="dxa"/>
            <w:vAlign w:val="bottom"/>
          </w:tcPr>
          <w:p w14:paraId="480898C4" w14:textId="77777777" w:rsidR="008A6303" w:rsidRPr="00283D17" w:rsidRDefault="008A6303" w:rsidP="00270DC6">
            <w:pPr>
              <w:pStyle w:val="Tabletext"/>
            </w:pPr>
            <w:r w:rsidRPr="00283D17">
              <w:t xml:space="preserve">                 1,300 </w:t>
            </w:r>
          </w:p>
        </w:tc>
        <w:tc>
          <w:tcPr>
            <w:tcW w:w="1049" w:type="dxa"/>
            <w:vAlign w:val="bottom"/>
          </w:tcPr>
          <w:p w14:paraId="0CD97D42" w14:textId="77777777" w:rsidR="008A6303" w:rsidRPr="00283D17" w:rsidRDefault="008A6303" w:rsidP="00270DC6">
            <w:pPr>
              <w:pStyle w:val="Tabletext"/>
            </w:pPr>
            <w:r w:rsidRPr="00283D17">
              <w:t>$217,889.68</w:t>
            </w:r>
          </w:p>
        </w:tc>
        <w:tc>
          <w:tcPr>
            <w:tcW w:w="1113" w:type="dxa"/>
            <w:vAlign w:val="bottom"/>
          </w:tcPr>
          <w:p w14:paraId="0EA70F97" w14:textId="77777777" w:rsidR="008A6303" w:rsidRPr="00283D17" w:rsidRDefault="008A6303" w:rsidP="00270DC6">
            <w:pPr>
              <w:pStyle w:val="Tabletext"/>
            </w:pPr>
            <w:r w:rsidRPr="00283D17">
              <w:t>-2.7%</w:t>
            </w:r>
          </w:p>
        </w:tc>
      </w:tr>
      <w:tr w:rsidR="008A6303" w:rsidRPr="00386E44" w14:paraId="1A520E90" w14:textId="77777777" w:rsidTr="00270DC6">
        <w:tc>
          <w:tcPr>
            <w:tcW w:w="686" w:type="dxa"/>
            <w:vAlign w:val="center"/>
          </w:tcPr>
          <w:p w14:paraId="406519DE" w14:textId="77777777" w:rsidR="008A6303" w:rsidRPr="00283D17" w:rsidRDefault="008A6303" w:rsidP="00270DC6">
            <w:pPr>
              <w:pStyle w:val="Tabletext"/>
            </w:pPr>
            <w:r w:rsidRPr="00283D17">
              <w:t>47741</w:t>
            </w:r>
          </w:p>
        </w:tc>
        <w:tc>
          <w:tcPr>
            <w:tcW w:w="3566" w:type="dxa"/>
          </w:tcPr>
          <w:p w14:paraId="019E26D4" w14:textId="77777777" w:rsidR="008A6303" w:rsidRPr="00283D17" w:rsidRDefault="008A6303" w:rsidP="00270DC6">
            <w:pPr>
              <w:pStyle w:val="Tabletext"/>
            </w:pPr>
            <w:r w:rsidRPr="00283D17">
              <w:t>Nasal bones, treatment of fracture of, by open reduction involving osteotomies (Anaes.) (Assist.)</w:t>
            </w:r>
            <w:r w:rsidR="00C01664">
              <w:t>.</w:t>
            </w:r>
          </w:p>
        </w:tc>
        <w:tc>
          <w:tcPr>
            <w:tcW w:w="891" w:type="dxa"/>
            <w:vAlign w:val="bottom"/>
          </w:tcPr>
          <w:p w14:paraId="2B4449F1" w14:textId="77777777" w:rsidR="008A6303" w:rsidRPr="00283D17" w:rsidRDefault="008A6303" w:rsidP="00270DC6">
            <w:pPr>
              <w:pStyle w:val="Tabletext"/>
            </w:pPr>
            <w:r w:rsidRPr="00283D17">
              <w:t>$480.35</w:t>
            </w:r>
          </w:p>
        </w:tc>
        <w:tc>
          <w:tcPr>
            <w:tcW w:w="1073" w:type="dxa"/>
            <w:vAlign w:val="bottom"/>
          </w:tcPr>
          <w:p w14:paraId="75D55B7F" w14:textId="77777777" w:rsidR="008A6303" w:rsidRPr="00283D17" w:rsidRDefault="008A6303" w:rsidP="00270DC6">
            <w:pPr>
              <w:pStyle w:val="Tabletext"/>
            </w:pPr>
            <w:r w:rsidRPr="00283D17">
              <w:t xml:space="preserve">                       82 </w:t>
            </w:r>
          </w:p>
        </w:tc>
        <w:tc>
          <w:tcPr>
            <w:tcW w:w="1049" w:type="dxa"/>
            <w:vAlign w:val="bottom"/>
          </w:tcPr>
          <w:p w14:paraId="1523FE47" w14:textId="77777777" w:rsidR="008A6303" w:rsidRPr="00283D17" w:rsidRDefault="008A6303" w:rsidP="00270DC6">
            <w:pPr>
              <w:pStyle w:val="Tabletext"/>
            </w:pPr>
            <w:r w:rsidRPr="00283D17">
              <w:t>$24,823.65</w:t>
            </w:r>
          </w:p>
        </w:tc>
        <w:tc>
          <w:tcPr>
            <w:tcW w:w="1113" w:type="dxa"/>
            <w:vAlign w:val="bottom"/>
          </w:tcPr>
          <w:p w14:paraId="20DEB1A7" w14:textId="77777777" w:rsidR="008A6303" w:rsidRPr="00283D17" w:rsidRDefault="008A6303" w:rsidP="00270DC6">
            <w:pPr>
              <w:pStyle w:val="Tabletext"/>
            </w:pPr>
            <w:r w:rsidRPr="00283D17">
              <w:t>-0.7%</w:t>
            </w:r>
          </w:p>
        </w:tc>
      </w:tr>
      <w:tr w:rsidR="008A6303" w:rsidRPr="00386E44" w14:paraId="596F0DD4" w14:textId="77777777" w:rsidTr="00270DC6">
        <w:tc>
          <w:tcPr>
            <w:tcW w:w="686" w:type="dxa"/>
            <w:vAlign w:val="center"/>
          </w:tcPr>
          <w:p w14:paraId="59057B4F" w14:textId="77777777" w:rsidR="008A6303" w:rsidRPr="00283D17" w:rsidRDefault="008A6303" w:rsidP="00270DC6">
            <w:pPr>
              <w:pStyle w:val="Tabletext"/>
            </w:pPr>
            <w:r w:rsidRPr="00283D17">
              <w:t>47753</w:t>
            </w:r>
          </w:p>
        </w:tc>
        <w:tc>
          <w:tcPr>
            <w:tcW w:w="3566" w:type="dxa"/>
          </w:tcPr>
          <w:p w14:paraId="42586D1A" w14:textId="77777777" w:rsidR="008A6303" w:rsidRPr="00283D17" w:rsidRDefault="008A6303" w:rsidP="00270DC6">
            <w:pPr>
              <w:pStyle w:val="Tabletext"/>
            </w:pPr>
            <w:r w:rsidRPr="00283D17">
              <w:t>Maxilla, treatment of fracture of, requiring splinting, wiring of teeth, circumosseous fixation or external fixation (Anaes.) (Assist.)</w:t>
            </w:r>
            <w:r w:rsidR="00C01664">
              <w:t>.</w:t>
            </w:r>
          </w:p>
        </w:tc>
        <w:tc>
          <w:tcPr>
            <w:tcW w:w="891" w:type="dxa"/>
            <w:vAlign w:val="bottom"/>
          </w:tcPr>
          <w:p w14:paraId="555E4B65" w14:textId="77777777" w:rsidR="008A6303" w:rsidRPr="00283D17" w:rsidRDefault="008A6303" w:rsidP="00270DC6">
            <w:pPr>
              <w:pStyle w:val="Tabletext"/>
            </w:pPr>
            <w:r w:rsidRPr="00283D17">
              <w:t>$406.65</w:t>
            </w:r>
          </w:p>
        </w:tc>
        <w:tc>
          <w:tcPr>
            <w:tcW w:w="1073" w:type="dxa"/>
            <w:vAlign w:val="bottom"/>
          </w:tcPr>
          <w:p w14:paraId="1D7F5070" w14:textId="77777777" w:rsidR="008A6303" w:rsidRPr="00283D17" w:rsidRDefault="008A6303" w:rsidP="00270DC6">
            <w:pPr>
              <w:pStyle w:val="Tabletext"/>
            </w:pPr>
            <w:r w:rsidRPr="00283D17">
              <w:t xml:space="preserve">                       11 </w:t>
            </w:r>
          </w:p>
        </w:tc>
        <w:tc>
          <w:tcPr>
            <w:tcW w:w="1049" w:type="dxa"/>
            <w:vAlign w:val="bottom"/>
          </w:tcPr>
          <w:p w14:paraId="383D9DFF" w14:textId="77777777" w:rsidR="008A6303" w:rsidRPr="00283D17" w:rsidRDefault="008A6303" w:rsidP="00270DC6">
            <w:pPr>
              <w:pStyle w:val="Tabletext"/>
            </w:pPr>
            <w:r w:rsidRPr="00283D17">
              <w:t>$2,208.15</w:t>
            </w:r>
          </w:p>
        </w:tc>
        <w:tc>
          <w:tcPr>
            <w:tcW w:w="1113" w:type="dxa"/>
            <w:vAlign w:val="bottom"/>
          </w:tcPr>
          <w:p w14:paraId="2EE31A27" w14:textId="77777777" w:rsidR="008A6303" w:rsidRPr="00283D17" w:rsidRDefault="008A6303" w:rsidP="00270DC6">
            <w:pPr>
              <w:pStyle w:val="Tabletext"/>
            </w:pPr>
            <w:r w:rsidRPr="00283D17">
              <w:t>0.0%</w:t>
            </w:r>
          </w:p>
        </w:tc>
      </w:tr>
      <w:tr w:rsidR="008A6303" w:rsidRPr="00386E44" w14:paraId="437BCAC4" w14:textId="77777777" w:rsidTr="00270DC6">
        <w:tc>
          <w:tcPr>
            <w:tcW w:w="686" w:type="dxa"/>
            <w:vAlign w:val="center"/>
          </w:tcPr>
          <w:p w14:paraId="147258AF" w14:textId="77777777" w:rsidR="008A6303" w:rsidRPr="00283D17" w:rsidRDefault="008A6303" w:rsidP="00270DC6">
            <w:pPr>
              <w:pStyle w:val="Tabletext"/>
            </w:pPr>
            <w:r w:rsidRPr="00283D17">
              <w:t>47756</w:t>
            </w:r>
          </w:p>
        </w:tc>
        <w:tc>
          <w:tcPr>
            <w:tcW w:w="3566" w:type="dxa"/>
          </w:tcPr>
          <w:p w14:paraId="01C0DCD0" w14:textId="77777777" w:rsidR="008A6303" w:rsidRPr="00283D17" w:rsidRDefault="008A6303" w:rsidP="00270DC6">
            <w:pPr>
              <w:pStyle w:val="Tabletext"/>
            </w:pPr>
            <w:r w:rsidRPr="00283D17">
              <w:t>Mandible, treatment of fracture of, requiring splinting, wiring of teeth, circumosseous fixation or external fixation (Anaes.) (Assist.)</w:t>
            </w:r>
            <w:r w:rsidR="00C01664">
              <w:t>.</w:t>
            </w:r>
          </w:p>
        </w:tc>
        <w:tc>
          <w:tcPr>
            <w:tcW w:w="891" w:type="dxa"/>
            <w:vAlign w:val="bottom"/>
          </w:tcPr>
          <w:p w14:paraId="5EE3C39E" w14:textId="77777777" w:rsidR="008A6303" w:rsidRPr="00283D17" w:rsidRDefault="008A6303" w:rsidP="00270DC6">
            <w:pPr>
              <w:pStyle w:val="Tabletext"/>
            </w:pPr>
            <w:r w:rsidRPr="00283D17">
              <w:t>$406.65</w:t>
            </w:r>
          </w:p>
        </w:tc>
        <w:tc>
          <w:tcPr>
            <w:tcW w:w="1073" w:type="dxa"/>
            <w:vAlign w:val="bottom"/>
          </w:tcPr>
          <w:p w14:paraId="62D47D1C" w14:textId="77777777" w:rsidR="008A6303" w:rsidRPr="00283D17" w:rsidRDefault="008A6303" w:rsidP="00270DC6">
            <w:pPr>
              <w:pStyle w:val="Tabletext"/>
            </w:pPr>
            <w:r w:rsidRPr="00283D17">
              <w:t xml:space="preserve">                       32 </w:t>
            </w:r>
          </w:p>
        </w:tc>
        <w:tc>
          <w:tcPr>
            <w:tcW w:w="1049" w:type="dxa"/>
            <w:vAlign w:val="bottom"/>
          </w:tcPr>
          <w:p w14:paraId="0CD07D8E" w14:textId="77777777" w:rsidR="008A6303" w:rsidRPr="00283D17" w:rsidRDefault="008A6303" w:rsidP="00270DC6">
            <w:pPr>
              <w:pStyle w:val="Tabletext"/>
            </w:pPr>
            <w:r w:rsidRPr="00283D17">
              <w:t>$6,249.95</w:t>
            </w:r>
          </w:p>
        </w:tc>
        <w:tc>
          <w:tcPr>
            <w:tcW w:w="1113" w:type="dxa"/>
            <w:vAlign w:val="bottom"/>
          </w:tcPr>
          <w:p w14:paraId="356D7705" w14:textId="77777777" w:rsidR="008A6303" w:rsidRPr="00283D17" w:rsidRDefault="008A6303" w:rsidP="00270DC6">
            <w:pPr>
              <w:pStyle w:val="Tabletext"/>
            </w:pPr>
            <w:r w:rsidRPr="00283D17">
              <w:t>3.5%</w:t>
            </w:r>
          </w:p>
        </w:tc>
      </w:tr>
      <w:tr w:rsidR="008A6303" w:rsidRPr="00386E44" w14:paraId="284424B5" w14:textId="77777777" w:rsidTr="00270DC6">
        <w:tc>
          <w:tcPr>
            <w:tcW w:w="686" w:type="dxa"/>
            <w:vAlign w:val="center"/>
          </w:tcPr>
          <w:p w14:paraId="7F1E93C5" w14:textId="77777777" w:rsidR="008A6303" w:rsidRPr="00283D17" w:rsidRDefault="008A6303" w:rsidP="00270DC6">
            <w:pPr>
              <w:pStyle w:val="Tabletext"/>
            </w:pPr>
            <w:r w:rsidRPr="00283D17">
              <w:t>47762</w:t>
            </w:r>
          </w:p>
        </w:tc>
        <w:tc>
          <w:tcPr>
            <w:tcW w:w="3566" w:type="dxa"/>
          </w:tcPr>
          <w:p w14:paraId="5317F336" w14:textId="77777777" w:rsidR="008A6303" w:rsidRPr="00283D17" w:rsidRDefault="008A6303" w:rsidP="00270DC6">
            <w:pPr>
              <w:pStyle w:val="Tabletext"/>
            </w:pPr>
            <w:r w:rsidRPr="00283D17">
              <w:t>Zygomatic bone, treatment of fracture of, requiring surgical reduction by a temporal, intra-oral or other approach (Anaes.)</w:t>
            </w:r>
            <w:r w:rsidR="00C01664">
              <w:t>.</w:t>
            </w:r>
          </w:p>
        </w:tc>
        <w:tc>
          <w:tcPr>
            <w:tcW w:w="891" w:type="dxa"/>
            <w:vAlign w:val="bottom"/>
          </w:tcPr>
          <w:p w14:paraId="58DA4831" w14:textId="77777777" w:rsidR="008A6303" w:rsidRPr="00283D17" w:rsidRDefault="008A6303" w:rsidP="00270DC6">
            <w:pPr>
              <w:pStyle w:val="Tabletext"/>
            </w:pPr>
            <w:r w:rsidRPr="00283D17">
              <w:t>$238.80</w:t>
            </w:r>
          </w:p>
        </w:tc>
        <w:tc>
          <w:tcPr>
            <w:tcW w:w="1073" w:type="dxa"/>
            <w:vAlign w:val="bottom"/>
          </w:tcPr>
          <w:p w14:paraId="49105704" w14:textId="77777777" w:rsidR="008A6303" w:rsidRPr="00283D17" w:rsidRDefault="008A6303" w:rsidP="00270DC6">
            <w:pPr>
              <w:pStyle w:val="Tabletext"/>
            </w:pPr>
            <w:r w:rsidRPr="00283D17">
              <w:t xml:space="preserve">                       36 </w:t>
            </w:r>
          </w:p>
        </w:tc>
        <w:tc>
          <w:tcPr>
            <w:tcW w:w="1049" w:type="dxa"/>
            <w:vAlign w:val="bottom"/>
          </w:tcPr>
          <w:p w14:paraId="12E71EC8" w14:textId="77777777" w:rsidR="008A6303" w:rsidRPr="00283D17" w:rsidRDefault="008A6303" w:rsidP="00270DC6">
            <w:pPr>
              <w:pStyle w:val="Tabletext"/>
            </w:pPr>
            <w:r w:rsidRPr="00283D17">
              <w:t>$5,793.00</w:t>
            </w:r>
          </w:p>
        </w:tc>
        <w:tc>
          <w:tcPr>
            <w:tcW w:w="1113" w:type="dxa"/>
            <w:vAlign w:val="bottom"/>
          </w:tcPr>
          <w:p w14:paraId="47948877" w14:textId="77777777" w:rsidR="008A6303" w:rsidRPr="00283D17" w:rsidRDefault="008A6303" w:rsidP="00270DC6">
            <w:pPr>
              <w:pStyle w:val="Tabletext"/>
            </w:pPr>
            <w:r w:rsidRPr="00283D17">
              <w:t>-8.1%</w:t>
            </w:r>
          </w:p>
        </w:tc>
      </w:tr>
      <w:tr w:rsidR="008A6303" w:rsidRPr="00386E44" w14:paraId="72C98FE2" w14:textId="77777777" w:rsidTr="00270DC6">
        <w:tc>
          <w:tcPr>
            <w:tcW w:w="686" w:type="dxa"/>
            <w:vAlign w:val="center"/>
          </w:tcPr>
          <w:p w14:paraId="594107AC" w14:textId="77777777" w:rsidR="008A6303" w:rsidRPr="00283D17" w:rsidRDefault="008A6303" w:rsidP="00270DC6">
            <w:pPr>
              <w:pStyle w:val="Tabletext"/>
            </w:pPr>
            <w:r w:rsidRPr="00283D17">
              <w:t>47765</w:t>
            </w:r>
          </w:p>
        </w:tc>
        <w:tc>
          <w:tcPr>
            <w:tcW w:w="3566" w:type="dxa"/>
          </w:tcPr>
          <w:p w14:paraId="2ED03C1C" w14:textId="77777777" w:rsidR="008A6303" w:rsidRPr="00283D17" w:rsidRDefault="008A6303" w:rsidP="00270DC6">
            <w:pPr>
              <w:pStyle w:val="Tabletext"/>
            </w:pPr>
            <w:r w:rsidRPr="00283D17">
              <w:t>Zygomatic bone, treatment of fracture of, requiring surgical reduction and involving internal or external fixation at 1 site (Anaes.) (Assist.)</w:t>
            </w:r>
            <w:r w:rsidR="00C01664">
              <w:t>.</w:t>
            </w:r>
          </w:p>
        </w:tc>
        <w:tc>
          <w:tcPr>
            <w:tcW w:w="891" w:type="dxa"/>
            <w:vAlign w:val="bottom"/>
          </w:tcPr>
          <w:p w14:paraId="059EC3DC" w14:textId="77777777" w:rsidR="008A6303" w:rsidRPr="00283D17" w:rsidRDefault="008A6303" w:rsidP="00270DC6">
            <w:pPr>
              <w:pStyle w:val="Tabletext"/>
            </w:pPr>
            <w:r w:rsidRPr="00283D17">
              <w:t>$392.10</w:t>
            </w:r>
          </w:p>
        </w:tc>
        <w:tc>
          <w:tcPr>
            <w:tcW w:w="1073" w:type="dxa"/>
            <w:vAlign w:val="bottom"/>
          </w:tcPr>
          <w:p w14:paraId="36CC7F8D" w14:textId="77777777" w:rsidR="008A6303" w:rsidRPr="00283D17" w:rsidRDefault="008A6303" w:rsidP="00270DC6">
            <w:pPr>
              <w:pStyle w:val="Tabletext"/>
            </w:pPr>
            <w:r w:rsidRPr="00283D17">
              <w:t xml:space="preserve">                       55 </w:t>
            </w:r>
          </w:p>
        </w:tc>
        <w:tc>
          <w:tcPr>
            <w:tcW w:w="1049" w:type="dxa"/>
            <w:vAlign w:val="bottom"/>
          </w:tcPr>
          <w:p w14:paraId="5E4619A4" w14:textId="77777777" w:rsidR="008A6303" w:rsidRPr="00283D17" w:rsidRDefault="008A6303" w:rsidP="00270DC6">
            <w:pPr>
              <w:pStyle w:val="Tabletext"/>
            </w:pPr>
            <w:r w:rsidRPr="00283D17">
              <w:t>$10,872.25</w:t>
            </w:r>
          </w:p>
        </w:tc>
        <w:tc>
          <w:tcPr>
            <w:tcW w:w="1113" w:type="dxa"/>
            <w:vAlign w:val="bottom"/>
          </w:tcPr>
          <w:p w14:paraId="4252851D" w14:textId="77777777" w:rsidR="008A6303" w:rsidRPr="00283D17" w:rsidRDefault="008A6303" w:rsidP="00270DC6">
            <w:pPr>
              <w:pStyle w:val="Tabletext"/>
            </w:pPr>
            <w:r w:rsidRPr="00283D17">
              <w:t>10.1%</w:t>
            </w:r>
          </w:p>
        </w:tc>
      </w:tr>
      <w:tr w:rsidR="008A6303" w:rsidRPr="00386E44" w14:paraId="31E90F3D" w14:textId="77777777" w:rsidTr="00270DC6">
        <w:tc>
          <w:tcPr>
            <w:tcW w:w="686" w:type="dxa"/>
            <w:vAlign w:val="center"/>
          </w:tcPr>
          <w:p w14:paraId="39A1D5F3" w14:textId="77777777" w:rsidR="008A6303" w:rsidRPr="00283D17" w:rsidRDefault="008A6303" w:rsidP="00270DC6">
            <w:pPr>
              <w:pStyle w:val="Tabletext"/>
            </w:pPr>
            <w:r w:rsidRPr="00283D17">
              <w:t>47768</w:t>
            </w:r>
          </w:p>
        </w:tc>
        <w:tc>
          <w:tcPr>
            <w:tcW w:w="3566" w:type="dxa"/>
          </w:tcPr>
          <w:p w14:paraId="1099A711" w14:textId="77777777" w:rsidR="008A6303" w:rsidRPr="00283D17" w:rsidRDefault="008A6303" w:rsidP="00270DC6">
            <w:pPr>
              <w:pStyle w:val="Tabletext"/>
            </w:pPr>
            <w:r w:rsidRPr="00283D17">
              <w:t>Zygomatic bone, treatment of fracture of, requiring surgical reduction and involving internal or external fixation or both at 2 sites (Anaes.) (Assist.)</w:t>
            </w:r>
            <w:r w:rsidR="00C01664">
              <w:t>.</w:t>
            </w:r>
          </w:p>
        </w:tc>
        <w:tc>
          <w:tcPr>
            <w:tcW w:w="891" w:type="dxa"/>
            <w:vAlign w:val="bottom"/>
          </w:tcPr>
          <w:p w14:paraId="71AAFE35" w14:textId="77777777" w:rsidR="008A6303" w:rsidRPr="00283D17" w:rsidRDefault="008A6303" w:rsidP="00270DC6">
            <w:pPr>
              <w:pStyle w:val="Tabletext"/>
            </w:pPr>
            <w:r w:rsidRPr="00283D17">
              <w:t>$480.35</w:t>
            </w:r>
          </w:p>
        </w:tc>
        <w:tc>
          <w:tcPr>
            <w:tcW w:w="1073" w:type="dxa"/>
            <w:vAlign w:val="bottom"/>
          </w:tcPr>
          <w:p w14:paraId="47E71896" w14:textId="77777777" w:rsidR="008A6303" w:rsidRPr="00283D17" w:rsidRDefault="008A6303" w:rsidP="00270DC6">
            <w:pPr>
              <w:pStyle w:val="Tabletext"/>
            </w:pPr>
            <w:r w:rsidRPr="00283D17">
              <w:t xml:space="preserve">                       48 </w:t>
            </w:r>
          </w:p>
        </w:tc>
        <w:tc>
          <w:tcPr>
            <w:tcW w:w="1049" w:type="dxa"/>
            <w:vAlign w:val="bottom"/>
          </w:tcPr>
          <w:p w14:paraId="07A70A89" w14:textId="77777777" w:rsidR="008A6303" w:rsidRPr="00283D17" w:rsidRDefault="008A6303" w:rsidP="00270DC6">
            <w:pPr>
              <w:pStyle w:val="Tabletext"/>
            </w:pPr>
            <w:r w:rsidRPr="00283D17">
              <w:t>$11,795.20</w:t>
            </w:r>
          </w:p>
        </w:tc>
        <w:tc>
          <w:tcPr>
            <w:tcW w:w="1113" w:type="dxa"/>
            <w:vAlign w:val="bottom"/>
          </w:tcPr>
          <w:p w14:paraId="2E4BEDA8" w14:textId="77777777" w:rsidR="008A6303" w:rsidRPr="00283D17" w:rsidRDefault="008A6303" w:rsidP="00270DC6">
            <w:pPr>
              <w:pStyle w:val="Tabletext"/>
            </w:pPr>
            <w:r w:rsidRPr="00283D17">
              <w:t>1.3%</w:t>
            </w:r>
          </w:p>
        </w:tc>
      </w:tr>
      <w:tr w:rsidR="008A6303" w:rsidRPr="00386E44" w14:paraId="71CDA6C4" w14:textId="77777777" w:rsidTr="00270DC6">
        <w:tc>
          <w:tcPr>
            <w:tcW w:w="686" w:type="dxa"/>
            <w:vAlign w:val="center"/>
          </w:tcPr>
          <w:p w14:paraId="54FA5C65" w14:textId="77777777" w:rsidR="008A6303" w:rsidRPr="00283D17" w:rsidRDefault="008A6303" w:rsidP="00270DC6">
            <w:pPr>
              <w:pStyle w:val="Tabletext"/>
            </w:pPr>
            <w:r w:rsidRPr="00283D17">
              <w:t>47771</w:t>
            </w:r>
          </w:p>
        </w:tc>
        <w:tc>
          <w:tcPr>
            <w:tcW w:w="3566" w:type="dxa"/>
          </w:tcPr>
          <w:p w14:paraId="23B7623D" w14:textId="77777777" w:rsidR="008A6303" w:rsidRPr="00283D17" w:rsidRDefault="008A6303" w:rsidP="00270DC6">
            <w:pPr>
              <w:pStyle w:val="Tabletext"/>
            </w:pPr>
            <w:r w:rsidRPr="00283D17">
              <w:t>Zygomatic bone, treatment of fracture of, requiring surgical reduction and involving internal or external fixation or both at 3 sites (Anaes.) (Assist.)</w:t>
            </w:r>
            <w:r w:rsidR="00C01664">
              <w:t>.</w:t>
            </w:r>
          </w:p>
        </w:tc>
        <w:tc>
          <w:tcPr>
            <w:tcW w:w="891" w:type="dxa"/>
            <w:vAlign w:val="bottom"/>
          </w:tcPr>
          <w:p w14:paraId="4D4085F1" w14:textId="77777777" w:rsidR="008A6303" w:rsidRPr="00283D17" w:rsidRDefault="008A6303" w:rsidP="00270DC6">
            <w:pPr>
              <w:pStyle w:val="Tabletext"/>
            </w:pPr>
            <w:r w:rsidRPr="00283D17">
              <w:t>$551.85</w:t>
            </w:r>
          </w:p>
        </w:tc>
        <w:tc>
          <w:tcPr>
            <w:tcW w:w="1073" w:type="dxa"/>
            <w:vAlign w:val="bottom"/>
          </w:tcPr>
          <w:p w14:paraId="3F5F48D7" w14:textId="77777777" w:rsidR="008A6303" w:rsidRPr="00283D17" w:rsidRDefault="008A6303" w:rsidP="00270DC6">
            <w:pPr>
              <w:pStyle w:val="Tabletext"/>
            </w:pPr>
            <w:r w:rsidRPr="00283D17">
              <w:t xml:space="preserve">                       44 </w:t>
            </w:r>
          </w:p>
        </w:tc>
        <w:tc>
          <w:tcPr>
            <w:tcW w:w="1049" w:type="dxa"/>
            <w:vAlign w:val="bottom"/>
          </w:tcPr>
          <w:p w14:paraId="457A3539" w14:textId="77777777" w:rsidR="008A6303" w:rsidRPr="00283D17" w:rsidRDefault="008A6303" w:rsidP="00270DC6">
            <w:pPr>
              <w:pStyle w:val="Tabletext"/>
            </w:pPr>
            <w:r w:rsidRPr="00283D17">
              <w:t>$13,659.00</w:t>
            </w:r>
          </w:p>
        </w:tc>
        <w:tc>
          <w:tcPr>
            <w:tcW w:w="1113" w:type="dxa"/>
            <w:vAlign w:val="bottom"/>
          </w:tcPr>
          <w:p w14:paraId="7C58B2BB" w14:textId="77777777" w:rsidR="008A6303" w:rsidRPr="00283D17" w:rsidRDefault="008A6303" w:rsidP="00270DC6">
            <w:pPr>
              <w:pStyle w:val="Tabletext"/>
            </w:pPr>
            <w:r w:rsidRPr="00283D17">
              <w:t>-2.9%</w:t>
            </w:r>
          </w:p>
        </w:tc>
      </w:tr>
      <w:tr w:rsidR="008A6303" w:rsidRPr="00386E44" w14:paraId="74339878" w14:textId="77777777" w:rsidTr="00270DC6">
        <w:tc>
          <w:tcPr>
            <w:tcW w:w="686" w:type="dxa"/>
            <w:vAlign w:val="center"/>
          </w:tcPr>
          <w:p w14:paraId="7983B0B3" w14:textId="77777777" w:rsidR="008A6303" w:rsidRPr="00283D17" w:rsidRDefault="008A6303" w:rsidP="00270DC6">
            <w:pPr>
              <w:pStyle w:val="Tabletext"/>
            </w:pPr>
            <w:r w:rsidRPr="00283D17">
              <w:t>47774</w:t>
            </w:r>
          </w:p>
        </w:tc>
        <w:tc>
          <w:tcPr>
            <w:tcW w:w="3566" w:type="dxa"/>
          </w:tcPr>
          <w:p w14:paraId="4C1EBAD6" w14:textId="77777777" w:rsidR="008A6303" w:rsidRPr="00283D17" w:rsidRDefault="008A6303" w:rsidP="00270DC6">
            <w:pPr>
              <w:pStyle w:val="Tabletext"/>
            </w:pPr>
            <w:r w:rsidRPr="00283D17">
              <w:t>Maxilla, treatment of fracture of, requiring open operation (Anaes.) (Assist.)</w:t>
            </w:r>
            <w:r w:rsidR="00C01664">
              <w:t>.</w:t>
            </w:r>
          </w:p>
        </w:tc>
        <w:tc>
          <w:tcPr>
            <w:tcW w:w="891" w:type="dxa"/>
            <w:vAlign w:val="bottom"/>
          </w:tcPr>
          <w:p w14:paraId="51F28EAA" w14:textId="77777777" w:rsidR="008A6303" w:rsidRPr="00283D17" w:rsidRDefault="008A6303" w:rsidP="00270DC6">
            <w:pPr>
              <w:pStyle w:val="Tabletext"/>
            </w:pPr>
            <w:r w:rsidRPr="00283D17">
              <w:t>$435.65</w:t>
            </w:r>
          </w:p>
        </w:tc>
        <w:tc>
          <w:tcPr>
            <w:tcW w:w="1073" w:type="dxa"/>
            <w:vAlign w:val="bottom"/>
          </w:tcPr>
          <w:p w14:paraId="6157F150" w14:textId="77777777" w:rsidR="008A6303" w:rsidRPr="00283D17" w:rsidRDefault="008A6303" w:rsidP="00270DC6">
            <w:pPr>
              <w:pStyle w:val="Tabletext"/>
            </w:pPr>
            <w:r w:rsidRPr="00283D17">
              <w:t xml:space="preserve">                       11 </w:t>
            </w:r>
          </w:p>
        </w:tc>
        <w:tc>
          <w:tcPr>
            <w:tcW w:w="1049" w:type="dxa"/>
            <w:vAlign w:val="bottom"/>
          </w:tcPr>
          <w:p w14:paraId="05D176F0" w14:textId="77777777" w:rsidR="008A6303" w:rsidRPr="00283D17" w:rsidRDefault="008A6303" w:rsidP="00270DC6">
            <w:pPr>
              <w:pStyle w:val="Tabletext"/>
            </w:pPr>
            <w:r w:rsidRPr="00283D17">
              <w:t>$2,755.60</w:t>
            </w:r>
          </w:p>
        </w:tc>
        <w:tc>
          <w:tcPr>
            <w:tcW w:w="1113" w:type="dxa"/>
            <w:vAlign w:val="bottom"/>
          </w:tcPr>
          <w:p w14:paraId="4FCC85BE" w14:textId="77777777" w:rsidR="008A6303" w:rsidRPr="00283D17" w:rsidRDefault="008A6303" w:rsidP="00270DC6">
            <w:pPr>
              <w:pStyle w:val="Tabletext"/>
            </w:pPr>
            <w:r w:rsidRPr="00283D17">
              <w:t>9.5%</w:t>
            </w:r>
          </w:p>
        </w:tc>
      </w:tr>
      <w:tr w:rsidR="008A6303" w:rsidRPr="00386E44" w14:paraId="2B5C8268" w14:textId="77777777" w:rsidTr="00270DC6">
        <w:tc>
          <w:tcPr>
            <w:tcW w:w="686" w:type="dxa"/>
            <w:vAlign w:val="center"/>
          </w:tcPr>
          <w:p w14:paraId="7A6D3A9C" w14:textId="77777777" w:rsidR="008A6303" w:rsidRPr="00283D17" w:rsidRDefault="008A6303" w:rsidP="00270DC6">
            <w:pPr>
              <w:pStyle w:val="Tabletext"/>
            </w:pPr>
            <w:r w:rsidRPr="00283D17">
              <w:t>47777</w:t>
            </w:r>
          </w:p>
        </w:tc>
        <w:tc>
          <w:tcPr>
            <w:tcW w:w="3566" w:type="dxa"/>
          </w:tcPr>
          <w:p w14:paraId="4B6E7F29" w14:textId="77777777" w:rsidR="008A6303" w:rsidRPr="00283D17" w:rsidRDefault="008A6303" w:rsidP="00270DC6">
            <w:pPr>
              <w:pStyle w:val="Tabletext"/>
            </w:pPr>
            <w:r w:rsidRPr="00283D17">
              <w:t>Mandible, treatment of fracture of, requiring open reduction (Anaes.) (Assist.)</w:t>
            </w:r>
            <w:r w:rsidR="00C01664">
              <w:t>.</w:t>
            </w:r>
          </w:p>
        </w:tc>
        <w:tc>
          <w:tcPr>
            <w:tcW w:w="891" w:type="dxa"/>
            <w:vAlign w:val="bottom"/>
          </w:tcPr>
          <w:p w14:paraId="691137E9" w14:textId="77777777" w:rsidR="008A6303" w:rsidRPr="00283D17" w:rsidRDefault="008A6303" w:rsidP="00270DC6">
            <w:pPr>
              <w:pStyle w:val="Tabletext"/>
            </w:pPr>
            <w:r w:rsidRPr="00283D17">
              <w:t>$435.65</w:t>
            </w:r>
          </w:p>
        </w:tc>
        <w:tc>
          <w:tcPr>
            <w:tcW w:w="1073" w:type="dxa"/>
            <w:vAlign w:val="bottom"/>
          </w:tcPr>
          <w:p w14:paraId="549AD4B0" w14:textId="77777777" w:rsidR="008A6303" w:rsidRPr="00283D17" w:rsidRDefault="008A6303" w:rsidP="00270DC6">
            <w:pPr>
              <w:pStyle w:val="Tabletext"/>
            </w:pPr>
            <w:r w:rsidRPr="00283D17">
              <w:t xml:space="preserve">                         1 </w:t>
            </w:r>
          </w:p>
        </w:tc>
        <w:tc>
          <w:tcPr>
            <w:tcW w:w="1049" w:type="dxa"/>
            <w:vAlign w:val="bottom"/>
          </w:tcPr>
          <w:p w14:paraId="52DE451E" w14:textId="77777777" w:rsidR="008A6303" w:rsidRPr="00283D17" w:rsidRDefault="008A6303" w:rsidP="00270DC6">
            <w:pPr>
              <w:pStyle w:val="Tabletext"/>
            </w:pPr>
            <w:r w:rsidRPr="00283D17">
              <w:t>$230.20</w:t>
            </w:r>
          </w:p>
        </w:tc>
        <w:tc>
          <w:tcPr>
            <w:tcW w:w="1113" w:type="dxa"/>
            <w:vAlign w:val="bottom"/>
          </w:tcPr>
          <w:p w14:paraId="340E804B" w14:textId="77777777" w:rsidR="008A6303" w:rsidRPr="00283D17" w:rsidRDefault="008A6303" w:rsidP="00270DC6">
            <w:pPr>
              <w:pStyle w:val="Tabletext"/>
            </w:pPr>
            <w:r w:rsidRPr="00283D17">
              <w:t>-12.9%</w:t>
            </w:r>
          </w:p>
        </w:tc>
      </w:tr>
      <w:tr w:rsidR="008A6303" w:rsidRPr="00386E44" w14:paraId="37957B18" w14:textId="77777777" w:rsidTr="00270DC6">
        <w:tc>
          <w:tcPr>
            <w:tcW w:w="686" w:type="dxa"/>
            <w:vAlign w:val="center"/>
          </w:tcPr>
          <w:p w14:paraId="17039C5C" w14:textId="77777777" w:rsidR="008A6303" w:rsidRPr="00283D17" w:rsidRDefault="008A6303" w:rsidP="00270DC6">
            <w:pPr>
              <w:pStyle w:val="Tabletext"/>
            </w:pPr>
            <w:r w:rsidRPr="00283D17">
              <w:t>47780</w:t>
            </w:r>
          </w:p>
        </w:tc>
        <w:tc>
          <w:tcPr>
            <w:tcW w:w="3566" w:type="dxa"/>
          </w:tcPr>
          <w:p w14:paraId="00924154" w14:textId="77777777" w:rsidR="008A6303" w:rsidRPr="00283D17" w:rsidRDefault="008A6303" w:rsidP="00270DC6">
            <w:pPr>
              <w:pStyle w:val="Tabletext"/>
            </w:pPr>
            <w:r w:rsidRPr="00283D17">
              <w:t>Maxilla, treatment of fracture of, requiring open reduction and internal fixation not involving plate(s) (Anaes.) (Assist.)</w:t>
            </w:r>
            <w:r w:rsidR="00C01664">
              <w:t>.</w:t>
            </w:r>
          </w:p>
        </w:tc>
        <w:tc>
          <w:tcPr>
            <w:tcW w:w="891" w:type="dxa"/>
            <w:vAlign w:val="bottom"/>
          </w:tcPr>
          <w:p w14:paraId="05E0E712" w14:textId="77777777" w:rsidR="008A6303" w:rsidRPr="00283D17" w:rsidRDefault="008A6303" w:rsidP="00270DC6">
            <w:pPr>
              <w:pStyle w:val="Tabletext"/>
            </w:pPr>
            <w:r w:rsidRPr="00283D17">
              <w:t>$566.35</w:t>
            </w:r>
          </w:p>
        </w:tc>
        <w:tc>
          <w:tcPr>
            <w:tcW w:w="1073" w:type="dxa"/>
            <w:vAlign w:val="bottom"/>
          </w:tcPr>
          <w:p w14:paraId="200D4FD2" w14:textId="77777777" w:rsidR="008A6303" w:rsidRPr="00283D17" w:rsidRDefault="008A6303" w:rsidP="00270DC6">
            <w:pPr>
              <w:pStyle w:val="Tabletext"/>
            </w:pPr>
            <w:r w:rsidRPr="00283D17">
              <w:t xml:space="preserve">                         1 </w:t>
            </w:r>
          </w:p>
        </w:tc>
        <w:tc>
          <w:tcPr>
            <w:tcW w:w="1049" w:type="dxa"/>
            <w:vAlign w:val="bottom"/>
          </w:tcPr>
          <w:p w14:paraId="39BBE5B1" w14:textId="77777777" w:rsidR="008A6303" w:rsidRPr="00283D17" w:rsidRDefault="008A6303" w:rsidP="00270DC6">
            <w:pPr>
              <w:pStyle w:val="Tabletext"/>
            </w:pPr>
            <w:r w:rsidRPr="00283D17">
              <w:t>$424.85</w:t>
            </w:r>
          </w:p>
        </w:tc>
        <w:tc>
          <w:tcPr>
            <w:tcW w:w="1113" w:type="dxa"/>
            <w:vAlign w:val="bottom"/>
          </w:tcPr>
          <w:p w14:paraId="78678CE7" w14:textId="77777777" w:rsidR="008A6303" w:rsidRPr="00283D17" w:rsidRDefault="008A6303" w:rsidP="00270DC6">
            <w:pPr>
              <w:pStyle w:val="Tabletext"/>
            </w:pPr>
            <w:r w:rsidRPr="00283D17">
              <w:t>-24.2%</w:t>
            </w:r>
          </w:p>
        </w:tc>
      </w:tr>
      <w:tr w:rsidR="008A6303" w:rsidRPr="00386E44" w14:paraId="49FD0D78" w14:textId="77777777" w:rsidTr="00270DC6">
        <w:tc>
          <w:tcPr>
            <w:tcW w:w="686" w:type="dxa"/>
            <w:vAlign w:val="center"/>
          </w:tcPr>
          <w:p w14:paraId="7CA02740" w14:textId="77777777" w:rsidR="008A6303" w:rsidRPr="00283D17" w:rsidRDefault="008A6303" w:rsidP="00270DC6">
            <w:pPr>
              <w:pStyle w:val="Tabletext"/>
            </w:pPr>
            <w:r w:rsidRPr="00283D17">
              <w:t>47783</w:t>
            </w:r>
          </w:p>
        </w:tc>
        <w:tc>
          <w:tcPr>
            <w:tcW w:w="3566" w:type="dxa"/>
          </w:tcPr>
          <w:p w14:paraId="270EB2CB" w14:textId="77777777" w:rsidR="008A6303" w:rsidRPr="00283D17" w:rsidRDefault="008A6303" w:rsidP="00270DC6">
            <w:pPr>
              <w:pStyle w:val="Tabletext"/>
            </w:pPr>
            <w:r w:rsidRPr="00283D17">
              <w:t>Mandible, treatment of fracture of, requiring open reduction and internal fixation not involving plate(s) (Anaes.) (Assist.)</w:t>
            </w:r>
            <w:r w:rsidR="00C01664">
              <w:t>.</w:t>
            </w:r>
          </w:p>
        </w:tc>
        <w:tc>
          <w:tcPr>
            <w:tcW w:w="891" w:type="dxa"/>
            <w:vAlign w:val="bottom"/>
          </w:tcPr>
          <w:p w14:paraId="79EDE8FD" w14:textId="77777777" w:rsidR="008A6303" w:rsidRPr="00283D17" w:rsidRDefault="008A6303" w:rsidP="00270DC6">
            <w:pPr>
              <w:pStyle w:val="Tabletext"/>
            </w:pPr>
            <w:r w:rsidRPr="00283D17">
              <w:t>$566.35</w:t>
            </w:r>
          </w:p>
        </w:tc>
        <w:tc>
          <w:tcPr>
            <w:tcW w:w="1073" w:type="dxa"/>
            <w:vAlign w:val="bottom"/>
          </w:tcPr>
          <w:p w14:paraId="37102A8C" w14:textId="77777777" w:rsidR="008A6303" w:rsidRPr="00283D17" w:rsidRDefault="008A6303" w:rsidP="00270DC6">
            <w:pPr>
              <w:pStyle w:val="Tabletext"/>
            </w:pPr>
            <w:r w:rsidRPr="00283D17">
              <w:t xml:space="preserve">                         1 </w:t>
            </w:r>
          </w:p>
        </w:tc>
        <w:tc>
          <w:tcPr>
            <w:tcW w:w="1049" w:type="dxa"/>
            <w:vAlign w:val="bottom"/>
          </w:tcPr>
          <w:p w14:paraId="023D016C" w14:textId="77777777" w:rsidR="008A6303" w:rsidRPr="00283D17" w:rsidRDefault="008A6303" w:rsidP="00270DC6">
            <w:pPr>
              <w:pStyle w:val="Tabletext"/>
            </w:pPr>
            <w:r w:rsidRPr="00283D17">
              <w:t>$212.40</w:t>
            </w:r>
          </w:p>
        </w:tc>
        <w:tc>
          <w:tcPr>
            <w:tcW w:w="1113" w:type="dxa"/>
            <w:vAlign w:val="bottom"/>
          </w:tcPr>
          <w:p w14:paraId="796C476D" w14:textId="77777777" w:rsidR="008A6303" w:rsidRPr="00283D17" w:rsidRDefault="008A6303" w:rsidP="00270DC6">
            <w:pPr>
              <w:pStyle w:val="Tabletext"/>
            </w:pPr>
            <w:r w:rsidRPr="00283D17">
              <w:t>-27.5%</w:t>
            </w:r>
          </w:p>
        </w:tc>
      </w:tr>
      <w:tr w:rsidR="008A6303" w:rsidRPr="00386E44" w14:paraId="38694A7B" w14:textId="77777777" w:rsidTr="00270DC6">
        <w:tc>
          <w:tcPr>
            <w:tcW w:w="686" w:type="dxa"/>
            <w:vAlign w:val="center"/>
          </w:tcPr>
          <w:p w14:paraId="0BFAA284" w14:textId="77777777" w:rsidR="008A6303" w:rsidRPr="00283D17" w:rsidRDefault="008A6303" w:rsidP="00270DC6">
            <w:pPr>
              <w:pStyle w:val="Tabletext"/>
            </w:pPr>
            <w:r w:rsidRPr="00283D17">
              <w:t>47786</w:t>
            </w:r>
          </w:p>
        </w:tc>
        <w:tc>
          <w:tcPr>
            <w:tcW w:w="3566" w:type="dxa"/>
          </w:tcPr>
          <w:p w14:paraId="29396757" w14:textId="77777777" w:rsidR="008A6303" w:rsidRPr="00283D17" w:rsidRDefault="008A6303" w:rsidP="00270DC6">
            <w:pPr>
              <w:pStyle w:val="Tabletext"/>
            </w:pPr>
            <w:r w:rsidRPr="00283D17">
              <w:t>Maxilla, treatment of fracture of, requiring open reduction and internal fixation involving plate(s) (Anaes.) (Assist.)</w:t>
            </w:r>
            <w:r w:rsidR="00C01664">
              <w:t>.</w:t>
            </w:r>
          </w:p>
        </w:tc>
        <w:tc>
          <w:tcPr>
            <w:tcW w:w="891" w:type="dxa"/>
            <w:vAlign w:val="bottom"/>
          </w:tcPr>
          <w:p w14:paraId="1A3E2FBA" w14:textId="77777777" w:rsidR="008A6303" w:rsidRPr="00283D17" w:rsidRDefault="008A6303" w:rsidP="00270DC6">
            <w:pPr>
              <w:pStyle w:val="Tabletext"/>
            </w:pPr>
            <w:r w:rsidRPr="00283D17">
              <w:t>$718.75</w:t>
            </w:r>
          </w:p>
        </w:tc>
        <w:tc>
          <w:tcPr>
            <w:tcW w:w="1073" w:type="dxa"/>
            <w:vAlign w:val="bottom"/>
          </w:tcPr>
          <w:p w14:paraId="5EB9B21C" w14:textId="77777777" w:rsidR="008A6303" w:rsidRPr="00283D17" w:rsidRDefault="008A6303" w:rsidP="00270DC6">
            <w:pPr>
              <w:pStyle w:val="Tabletext"/>
            </w:pPr>
            <w:r w:rsidRPr="00283D17">
              <w:t xml:space="preserve">                       24 </w:t>
            </w:r>
          </w:p>
        </w:tc>
        <w:tc>
          <w:tcPr>
            <w:tcW w:w="1049" w:type="dxa"/>
            <w:vAlign w:val="bottom"/>
          </w:tcPr>
          <w:p w14:paraId="14F2B736" w14:textId="77777777" w:rsidR="008A6303" w:rsidRPr="00283D17" w:rsidRDefault="008A6303" w:rsidP="00270DC6">
            <w:pPr>
              <w:pStyle w:val="Tabletext"/>
            </w:pPr>
            <w:r w:rsidRPr="00283D17">
              <w:t>$11,047.60</w:t>
            </w:r>
          </w:p>
        </w:tc>
        <w:tc>
          <w:tcPr>
            <w:tcW w:w="1113" w:type="dxa"/>
            <w:vAlign w:val="bottom"/>
          </w:tcPr>
          <w:p w14:paraId="3E6B60B1" w14:textId="77777777" w:rsidR="008A6303" w:rsidRPr="00283D17" w:rsidRDefault="008A6303" w:rsidP="00270DC6">
            <w:pPr>
              <w:pStyle w:val="Tabletext"/>
            </w:pPr>
            <w:r w:rsidRPr="00283D17">
              <w:t>-9.7%</w:t>
            </w:r>
          </w:p>
        </w:tc>
      </w:tr>
      <w:tr w:rsidR="008A6303" w:rsidRPr="00386E44" w14:paraId="30172DA4" w14:textId="77777777" w:rsidTr="00270DC6">
        <w:tc>
          <w:tcPr>
            <w:tcW w:w="686" w:type="dxa"/>
            <w:vAlign w:val="center"/>
          </w:tcPr>
          <w:p w14:paraId="3A5B24E7" w14:textId="77777777" w:rsidR="008A6303" w:rsidRPr="00283D17" w:rsidRDefault="008A6303" w:rsidP="00270DC6">
            <w:pPr>
              <w:pStyle w:val="Tabletext"/>
            </w:pPr>
            <w:r w:rsidRPr="00283D17">
              <w:t>47789</w:t>
            </w:r>
          </w:p>
        </w:tc>
        <w:tc>
          <w:tcPr>
            <w:tcW w:w="3566" w:type="dxa"/>
          </w:tcPr>
          <w:p w14:paraId="55A3920D" w14:textId="77777777" w:rsidR="008A6303" w:rsidRPr="00283D17" w:rsidRDefault="008A6303" w:rsidP="00270DC6">
            <w:pPr>
              <w:pStyle w:val="Tabletext"/>
            </w:pPr>
            <w:r w:rsidRPr="00283D17">
              <w:t>Mandible, treatment of fracture of, requiring open reduction and internal fixation involving plate(s) (Anaes.) (Assist.)</w:t>
            </w:r>
            <w:r w:rsidR="00C01664">
              <w:t>.</w:t>
            </w:r>
          </w:p>
        </w:tc>
        <w:tc>
          <w:tcPr>
            <w:tcW w:w="891" w:type="dxa"/>
          </w:tcPr>
          <w:p w14:paraId="7F26D848" w14:textId="77777777" w:rsidR="008A6303" w:rsidRPr="00283D17" w:rsidRDefault="008A6303" w:rsidP="00270DC6">
            <w:pPr>
              <w:pStyle w:val="Tabletext"/>
            </w:pPr>
            <w:r w:rsidRPr="00283D17">
              <w:t>$718.75</w:t>
            </w:r>
          </w:p>
        </w:tc>
        <w:tc>
          <w:tcPr>
            <w:tcW w:w="1073" w:type="dxa"/>
          </w:tcPr>
          <w:p w14:paraId="10444103" w14:textId="719D1433" w:rsidR="008A6303" w:rsidRPr="00283D17" w:rsidRDefault="008A6303" w:rsidP="00270DC6">
            <w:pPr>
              <w:pStyle w:val="Tabletext"/>
            </w:pPr>
            <w:r w:rsidRPr="00283D17">
              <w:t xml:space="preserve">36 </w:t>
            </w:r>
          </w:p>
        </w:tc>
        <w:tc>
          <w:tcPr>
            <w:tcW w:w="1049" w:type="dxa"/>
          </w:tcPr>
          <w:p w14:paraId="257ED780" w14:textId="77777777" w:rsidR="008A6303" w:rsidRPr="00283D17" w:rsidRDefault="008A6303" w:rsidP="00270DC6">
            <w:pPr>
              <w:pStyle w:val="Tabletext"/>
            </w:pPr>
            <w:r w:rsidRPr="00283D17">
              <w:t>$16,673.00</w:t>
            </w:r>
          </w:p>
        </w:tc>
        <w:tc>
          <w:tcPr>
            <w:tcW w:w="1113" w:type="dxa"/>
          </w:tcPr>
          <w:p w14:paraId="0E1E00F3" w14:textId="77777777" w:rsidR="008A6303" w:rsidRPr="00283D17" w:rsidRDefault="008A6303" w:rsidP="00270DC6">
            <w:pPr>
              <w:pStyle w:val="Tabletext"/>
            </w:pPr>
            <w:r w:rsidRPr="00283D17">
              <w:t>-10.0%</w:t>
            </w:r>
          </w:p>
        </w:tc>
      </w:tr>
    </w:tbl>
    <w:p w14:paraId="043EAB5F" w14:textId="77777777" w:rsidR="008A6303" w:rsidRPr="00283D17" w:rsidRDefault="008A6303" w:rsidP="008A6303">
      <w:pPr>
        <w:pStyle w:val="Heading3Numbered"/>
      </w:pPr>
      <w:bookmarkStart w:id="380" w:name="_Toc26881003"/>
      <w:r>
        <w:t>Recommendation 57</w:t>
      </w:r>
      <w:bookmarkEnd w:id="380"/>
    </w:p>
    <w:p w14:paraId="7341173A" w14:textId="77777777" w:rsidR="008A6303" w:rsidRDefault="008A6303" w:rsidP="008A6303">
      <w:pPr>
        <w:pStyle w:val="Bullet-green"/>
      </w:pPr>
      <w:r>
        <w:t>Item 45823: Change item descriptor to allow for insertion of arch bars or similar.</w:t>
      </w:r>
    </w:p>
    <w:p w14:paraId="2325035C" w14:textId="77777777" w:rsidR="008A6303" w:rsidRDefault="008A6303" w:rsidP="00DD10BB">
      <w:pPr>
        <w:pStyle w:val="Bullet2"/>
        <w:numPr>
          <w:ilvl w:val="1"/>
          <w:numId w:val="13"/>
        </w:numPr>
      </w:pPr>
      <w:r>
        <w:t>The proposed item descriptor is as follows:</w:t>
      </w:r>
    </w:p>
    <w:p w14:paraId="5DFE9A7D" w14:textId="77777777" w:rsidR="008A6303" w:rsidRDefault="008A6303" w:rsidP="00DD10BB">
      <w:pPr>
        <w:pStyle w:val="Dash3"/>
        <w:numPr>
          <w:ilvl w:val="2"/>
          <w:numId w:val="12"/>
        </w:numPr>
      </w:pPr>
      <w:r>
        <w:t>Arch bars or similar, 1 or more, which were inserted for dental fixation purposes to the maxilla or mandible, removal of requiring general anaesthesia where undertaken in the operating theatre of a hospital (Anaes.)</w:t>
      </w:r>
      <w:r w:rsidR="00C01664">
        <w:t>.</w:t>
      </w:r>
    </w:p>
    <w:p w14:paraId="0B79A4D9" w14:textId="77777777" w:rsidR="008A6303" w:rsidRPr="00BB6400" w:rsidRDefault="008A6303" w:rsidP="008A6303">
      <w:pPr>
        <w:pStyle w:val="Bullet-green"/>
      </w:pPr>
      <w:r w:rsidRPr="00283D17">
        <w:t>I</w:t>
      </w:r>
      <w:r>
        <w:t>tems</w:t>
      </w:r>
      <w:r w:rsidRPr="00283D17">
        <w:t xml:space="preserve"> </w:t>
      </w:r>
      <w:r>
        <w:t xml:space="preserve">45900, 45945, </w:t>
      </w:r>
      <w:r w:rsidRPr="00C45E2C">
        <w:t>45975, 45978</w:t>
      </w:r>
      <w:r>
        <w:t>,</w:t>
      </w:r>
      <w:r w:rsidRPr="00C45E2C">
        <w:t xml:space="preserve"> 45981</w:t>
      </w:r>
      <w:r>
        <w:t xml:space="preserve">, </w:t>
      </w:r>
      <w:r w:rsidRPr="00C45E2C">
        <w:t>45984, 45987, 45990, 45993 and 45996</w:t>
      </w:r>
      <w:r>
        <w:t xml:space="preserve">: </w:t>
      </w:r>
      <w:r w:rsidRPr="00BB6400">
        <w:t>Delete</w:t>
      </w:r>
      <w:r w:rsidR="00C01664">
        <w:t>.</w:t>
      </w:r>
    </w:p>
    <w:p w14:paraId="54B5E0D6" w14:textId="77777777" w:rsidR="008A6303" w:rsidRDefault="008A6303" w:rsidP="008A6303">
      <w:pPr>
        <w:pStyle w:val="Bullet-green"/>
      </w:pPr>
      <w:r>
        <w:t>Item 47000: Change the item descriptor to specify use in the operating theatre of a hospital and requiring general anaesthesia or intravenous sedation.</w:t>
      </w:r>
    </w:p>
    <w:p w14:paraId="607F60EF" w14:textId="77777777" w:rsidR="008A6303" w:rsidRDefault="008A6303" w:rsidP="00DD10BB">
      <w:pPr>
        <w:pStyle w:val="Bullet2"/>
        <w:numPr>
          <w:ilvl w:val="1"/>
          <w:numId w:val="13"/>
        </w:numPr>
      </w:pPr>
      <w:r w:rsidRPr="00BB6400">
        <w:t>The proposed item descriptor is as follows:</w:t>
      </w:r>
      <w:r w:rsidRPr="003D1A75">
        <w:t xml:space="preserve"> </w:t>
      </w:r>
    </w:p>
    <w:p w14:paraId="11B69FF2" w14:textId="0CBD8E5C" w:rsidR="008A6303" w:rsidRPr="00F3341C" w:rsidRDefault="008A6303" w:rsidP="00DD10BB">
      <w:pPr>
        <w:pStyle w:val="Dash3"/>
        <w:numPr>
          <w:ilvl w:val="2"/>
          <w:numId w:val="12"/>
        </w:numPr>
      </w:pPr>
      <w:r w:rsidRPr="00BB6400">
        <w:t>Ma</w:t>
      </w:r>
      <w:r w:rsidRPr="00F3341C">
        <w:t>ndible, treatment of dislocation of, by closed reduction requiring general anaesthesia or intravenous sedation and where performed in the operating theatre of a hospital (Anaes.)</w:t>
      </w:r>
      <w:r w:rsidR="00C01664">
        <w:t>.</w:t>
      </w:r>
    </w:p>
    <w:p w14:paraId="2622C8B4" w14:textId="77777777" w:rsidR="008A6303" w:rsidRDefault="008A6303" w:rsidP="008A6303">
      <w:pPr>
        <w:pStyle w:val="Bullet-green"/>
      </w:pPr>
      <w:r>
        <w:t>Items 47735, 47738 and 47741: No change.</w:t>
      </w:r>
    </w:p>
    <w:p w14:paraId="1F7A674D" w14:textId="77777777" w:rsidR="008A6303" w:rsidRDefault="008A6303" w:rsidP="008A6303">
      <w:pPr>
        <w:pStyle w:val="Bullet-green"/>
      </w:pPr>
      <w:r>
        <w:t>Items 47753 and 47756: Consolidate these items into one descriptor with no change to the schedule fee.</w:t>
      </w:r>
    </w:p>
    <w:p w14:paraId="35D9BA82" w14:textId="77777777" w:rsidR="008A6303" w:rsidRPr="00BB6400" w:rsidRDefault="008A6303" w:rsidP="00DD10BB">
      <w:pPr>
        <w:pStyle w:val="Bullet2"/>
        <w:numPr>
          <w:ilvl w:val="1"/>
          <w:numId w:val="13"/>
        </w:numPr>
      </w:pPr>
      <w:r w:rsidRPr="00BB6400">
        <w:t>The proposed item descriptor is as follows:</w:t>
      </w:r>
    </w:p>
    <w:p w14:paraId="7CD4D647" w14:textId="77777777" w:rsidR="008A6303" w:rsidRPr="00BB6400" w:rsidRDefault="008A6303" w:rsidP="00DD10BB">
      <w:pPr>
        <w:pStyle w:val="Dash3"/>
        <w:numPr>
          <w:ilvl w:val="2"/>
          <w:numId w:val="12"/>
        </w:numPr>
      </w:pPr>
      <w:r w:rsidRPr="00BB6400">
        <w:t>Maxilla or mandible, treatment of fracture of, requiring splinting, wiring of teeth, circumosseous fixation or external fixation (Anaes.) (Assist.)</w:t>
      </w:r>
      <w:r w:rsidR="00C01664">
        <w:t>.</w:t>
      </w:r>
    </w:p>
    <w:p w14:paraId="0C2D65D2" w14:textId="77777777" w:rsidR="008A6303" w:rsidRPr="0051123C" w:rsidRDefault="008A6303" w:rsidP="008A6303">
      <w:pPr>
        <w:pStyle w:val="Bullet-green"/>
      </w:pPr>
      <w:r>
        <w:t>Item 47762: Change item descriptor update terminology and restrict co-claiming with any other item in this Group.</w:t>
      </w:r>
    </w:p>
    <w:p w14:paraId="44A7DEDD" w14:textId="77777777" w:rsidR="008A6303" w:rsidRPr="0051123C" w:rsidRDefault="008A6303" w:rsidP="00DD10BB">
      <w:pPr>
        <w:pStyle w:val="Bullet2"/>
        <w:numPr>
          <w:ilvl w:val="1"/>
          <w:numId w:val="13"/>
        </w:numPr>
      </w:pPr>
      <w:r w:rsidRPr="0051123C">
        <w:t>The proposed item descriptor is as follows:</w:t>
      </w:r>
    </w:p>
    <w:p w14:paraId="771D9940" w14:textId="77777777" w:rsidR="008A6303" w:rsidRDefault="008A6303" w:rsidP="00DD10BB">
      <w:pPr>
        <w:pStyle w:val="Dash3"/>
        <w:numPr>
          <w:ilvl w:val="2"/>
          <w:numId w:val="12"/>
        </w:numPr>
      </w:pPr>
      <w:r w:rsidRPr="0051123C">
        <w:t xml:space="preserve">Zygomatic arch, treatment of fracture of, requiring surgical reduction by a temporal, intra-oral or other approach. Not claimable with any other item in this </w:t>
      </w:r>
      <w:r>
        <w:t>Group</w:t>
      </w:r>
      <w:r w:rsidRPr="0051123C">
        <w:t xml:space="preserve"> (Anaes.)</w:t>
      </w:r>
      <w:r w:rsidR="00C01664">
        <w:t>.</w:t>
      </w:r>
    </w:p>
    <w:p w14:paraId="458D2BB4" w14:textId="77777777" w:rsidR="008A6303" w:rsidRDefault="008A6303" w:rsidP="008A6303">
      <w:pPr>
        <w:pStyle w:val="Bullet-green"/>
      </w:pPr>
      <w:r>
        <w:t xml:space="preserve">Items 47765, 47768 and 47771: Consolidate </w:t>
      </w:r>
      <w:r w:rsidRPr="00067EA3">
        <w:t xml:space="preserve">these </w:t>
      </w:r>
      <w:r>
        <w:t>three</w:t>
      </w:r>
      <w:r w:rsidRPr="00067EA3">
        <w:t xml:space="preserve"> </w:t>
      </w:r>
      <w:r>
        <w:t>item</w:t>
      </w:r>
      <w:r w:rsidRPr="00067EA3">
        <w:t>s</w:t>
      </w:r>
      <w:r>
        <w:t xml:space="preserve"> into one item. </w:t>
      </w:r>
    </w:p>
    <w:p w14:paraId="53D2712E" w14:textId="77777777" w:rsidR="008A6303" w:rsidRPr="00067EA3" w:rsidRDefault="008A6303" w:rsidP="00DD10BB">
      <w:pPr>
        <w:pStyle w:val="Bullet2"/>
        <w:numPr>
          <w:ilvl w:val="1"/>
          <w:numId w:val="13"/>
        </w:numPr>
      </w:pPr>
      <w:r w:rsidRPr="00067EA3">
        <w:t>The proposed item descriptor is as follows:</w:t>
      </w:r>
    </w:p>
    <w:p w14:paraId="4B4CD4EA" w14:textId="08AB6378" w:rsidR="008A6303" w:rsidRPr="00067EA3" w:rsidRDefault="008A6303" w:rsidP="00DD10BB">
      <w:pPr>
        <w:pStyle w:val="Dash3"/>
        <w:numPr>
          <w:ilvl w:val="2"/>
          <w:numId w:val="12"/>
        </w:numPr>
      </w:pPr>
      <w:r w:rsidRPr="00067EA3">
        <w:t>Zygomaticomaxillary complex / malar, treatment of fracture of, requiring surgical reduction and involving internal or external fixation at one or more sites</w:t>
      </w:r>
      <w:r>
        <w:t xml:space="preserve"> (Anaes.)</w:t>
      </w:r>
      <w:r w:rsidR="00C01664">
        <w:t xml:space="preserve"> </w:t>
      </w:r>
      <w:r>
        <w:t>(Assist.)</w:t>
      </w:r>
      <w:r w:rsidR="00C01664">
        <w:t>.</w:t>
      </w:r>
    </w:p>
    <w:p w14:paraId="5D9101BA" w14:textId="77777777" w:rsidR="008A6303" w:rsidRDefault="008A6303" w:rsidP="008A6303">
      <w:pPr>
        <w:pStyle w:val="Bullet-green"/>
      </w:pPr>
      <w:r>
        <w:t>Items 47774, 47777, 47780 and 47783: Delete.</w:t>
      </w:r>
    </w:p>
    <w:p w14:paraId="1EFC2BEB" w14:textId="77777777" w:rsidR="008A6303" w:rsidRDefault="008A6303" w:rsidP="00801906">
      <w:pPr>
        <w:pStyle w:val="Bullet-green"/>
        <w:keepNext/>
        <w:keepLines/>
      </w:pPr>
      <w:r>
        <w:t>Item 47786: Change item descriptors to clarify fixation involving one or more plate(s)</w:t>
      </w:r>
      <w:r w:rsidR="00C01664">
        <w:t>.</w:t>
      </w:r>
    </w:p>
    <w:p w14:paraId="4B2D86B3" w14:textId="77777777" w:rsidR="008A6303" w:rsidRPr="00067EA3" w:rsidRDefault="008A6303" w:rsidP="00801906">
      <w:pPr>
        <w:pStyle w:val="Bullet2"/>
        <w:keepNext/>
        <w:keepLines/>
        <w:numPr>
          <w:ilvl w:val="1"/>
          <w:numId w:val="13"/>
        </w:numPr>
      </w:pPr>
      <w:r w:rsidRPr="00067EA3">
        <w:t>The proposed item descriptor is as follows:</w:t>
      </w:r>
    </w:p>
    <w:p w14:paraId="2C9560F0" w14:textId="77777777" w:rsidR="008A6303" w:rsidRDefault="008A6303" w:rsidP="00801906">
      <w:pPr>
        <w:pStyle w:val="Dash3"/>
        <w:keepNext/>
        <w:keepLines/>
        <w:numPr>
          <w:ilvl w:val="2"/>
          <w:numId w:val="12"/>
        </w:numPr>
      </w:pPr>
      <w:r w:rsidRPr="00067EA3">
        <w:t>Maxilla, treatment of fracture of, requiring open reduction and internal fixation involving one or more plate(s) (Anaes.) (Assist.)</w:t>
      </w:r>
      <w:r w:rsidR="00C01664">
        <w:t>.</w:t>
      </w:r>
    </w:p>
    <w:p w14:paraId="79B49DD7" w14:textId="77777777" w:rsidR="008A6303" w:rsidRDefault="008A6303" w:rsidP="008A6303">
      <w:pPr>
        <w:pStyle w:val="Bullet-green"/>
      </w:pPr>
      <w:r>
        <w:t>Item 47789: Change item descriptors to clarify fixation involving one or more plate(s)</w:t>
      </w:r>
      <w:r w:rsidR="00C01664">
        <w:t>.</w:t>
      </w:r>
    </w:p>
    <w:p w14:paraId="21184C53" w14:textId="77777777" w:rsidR="008A6303" w:rsidRDefault="008A6303" w:rsidP="00DD10BB">
      <w:pPr>
        <w:pStyle w:val="Bullet2"/>
        <w:numPr>
          <w:ilvl w:val="1"/>
          <w:numId w:val="13"/>
        </w:numPr>
      </w:pPr>
      <w:r w:rsidRPr="00067EA3">
        <w:t>The proposed item descriptor is as follows:</w:t>
      </w:r>
    </w:p>
    <w:p w14:paraId="3C34D283" w14:textId="77777777" w:rsidR="008A6303" w:rsidRPr="00067EA3" w:rsidRDefault="008A6303" w:rsidP="00DD10BB">
      <w:pPr>
        <w:pStyle w:val="Dash3"/>
        <w:numPr>
          <w:ilvl w:val="2"/>
          <w:numId w:val="12"/>
        </w:numPr>
      </w:pPr>
      <w:r w:rsidRPr="00067EA3">
        <w:t>Mandible, treatment of fracture of, requiring open reduction and internal fixation involving one or more plate(s) (Anaes.) (Assist.)</w:t>
      </w:r>
      <w:r w:rsidR="00C01664">
        <w:t>.</w:t>
      </w:r>
    </w:p>
    <w:p w14:paraId="517CB492" w14:textId="77777777" w:rsidR="006903B1" w:rsidRPr="007102AB" w:rsidRDefault="006903B1" w:rsidP="006903B1">
      <w:pPr>
        <w:pStyle w:val="Bullet-green"/>
      </w:pPr>
      <w:r w:rsidRPr="007102AB">
        <w:t>Create a new item to describe the management of naso-orbital-ethmoidal (NOE) fractures.</w:t>
      </w:r>
    </w:p>
    <w:p w14:paraId="38281BBB" w14:textId="77777777" w:rsidR="006903B1" w:rsidRPr="007102AB" w:rsidRDefault="006903B1" w:rsidP="00DD10BB">
      <w:pPr>
        <w:pStyle w:val="Bullet2"/>
        <w:numPr>
          <w:ilvl w:val="1"/>
          <w:numId w:val="13"/>
        </w:numPr>
      </w:pPr>
      <w:r w:rsidRPr="007102AB">
        <w:t>The proposed item descriptor as follows:</w:t>
      </w:r>
    </w:p>
    <w:p w14:paraId="75BCB4D7" w14:textId="5871F60E" w:rsidR="006903B1" w:rsidRPr="007102AB" w:rsidRDefault="006903B1" w:rsidP="00DD10BB">
      <w:pPr>
        <w:pStyle w:val="Bullet2"/>
        <w:numPr>
          <w:ilvl w:val="2"/>
          <w:numId w:val="13"/>
        </w:numPr>
      </w:pPr>
      <w:r w:rsidRPr="007102AB">
        <w:t>Naso-orbital-ethmoidal</w:t>
      </w:r>
      <w:r w:rsidR="00FC28F6" w:rsidRPr="007102AB">
        <w:t xml:space="preserve"> complex</w:t>
      </w:r>
      <w:r w:rsidRPr="007102AB">
        <w:t>, treatment of fracture of, requiring surgical reduction and involving internal or external fixation at one or more sites (Anaes.)</w:t>
      </w:r>
      <w:r w:rsidR="00C01664">
        <w:t xml:space="preserve"> </w:t>
      </w:r>
      <w:r w:rsidRPr="007102AB">
        <w:t>(Assist.)</w:t>
      </w:r>
      <w:r w:rsidR="00C01664">
        <w:t>.</w:t>
      </w:r>
    </w:p>
    <w:p w14:paraId="63728920" w14:textId="77777777" w:rsidR="008A6303" w:rsidRPr="00BB6400" w:rsidRDefault="008A6303" w:rsidP="008A6303">
      <w:pPr>
        <w:pStyle w:val="Dash3"/>
        <w:numPr>
          <w:ilvl w:val="0"/>
          <w:numId w:val="0"/>
        </w:numPr>
        <w:ind w:left="1364"/>
      </w:pPr>
    </w:p>
    <w:p w14:paraId="3C03758E" w14:textId="77777777" w:rsidR="008A6303" w:rsidRPr="00283D17" w:rsidRDefault="008A6303" w:rsidP="008A6303">
      <w:pPr>
        <w:pStyle w:val="Heading3Numbered"/>
      </w:pPr>
      <w:bookmarkStart w:id="381" w:name="_Toc26881004"/>
      <w:r>
        <w:t>Rationale for Recommendation 57</w:t>
      </w:r>
      <w:bookmarkEnd w:id="381"/>
    </w:p>
    <w:p w14:paraId="6BC195C2" w14:textId="77777777" w:rsidR="008A6303" w:rsidRDefault="008A6303" w:rsidP="008A6303">
      <w:pPr>
        <w:pStyle w:val="Bullet-green"/>
        <w:numPr>
          <w:ilvl w:val="0"/>
          <w:numId w:val="0"/>
        </w:numPr>
      </w:pPr>
      <w:r>
        <w:t>These recommendations aim to bring Medicare into line with modern surgical practice. The Committee recommends</w:t>
      </w:r>
      <w:r w:rsidRPr="00C45E2C">
        <w:t xml:space="preserve"> consolidation of </w:t>
      </w:r>
      <w:r>
        <w:t>a number of</w:t>
      </w:r>
      <w:r w:rsidRPr="00C45E2C">
        <w:t xml:space="preserve"> items to better describe modern clinical practice, </w:t>
      </w:r>
      <w:r>
        <w:t>update</w:t>
      </w:r>
      <w:r w:rsidRPr="00C45E2C">
        <w:t xml:space="preserve"> terminology, remove superfluous descriptors</w:t>
      </w:r>
      <w:r>
        <w:t xml:space="preserve"> and</w:t>
      </w:r>
      <w:r w:rsidRPr="00C45E2C">
        <w:t xml:space="preserve"> combine item numbers that are no longer used </w:t>
      </w:r>
      <w:r>
        <w:t>in practice</w:t>
      </w:r>
      <w:r w:rsidRPr="00C45E2C">
        <w:t xml:space="preserve">. </w:t>
      </w:r>
    </w:p>
    <w:p w14:paraId="7C9B371F" w14:textId="77777777" w:rsidR="008A6303" w:rsidRDefault="008A6303" w:rsidP="008A6303">
      <w:pPr>
        <w:pStyle w:val="Bullet-green"/>
      </w:pPr>
      <w:r>
        <w:t>Item 45823: The Committee considered this procedure to be consistent with modern surgical practice, however recommends including in the descriptor allowance for arch bars or similar as use of Intermaxillary Fixation Screws (IMF) has largely replaced arch bars in practice. IMF Screws are the modern version of arch bars and lead to better outcomes for the patient.</w:t>
      </w:r>
    </w:p>
    <w:p w14:paraId="699EA602" w14:textId="77777777" w:rsidR="008A6303" w:rsidRDefault="008A6303" w:rsidP="008A6303">
      <w:pPr>
        <w:pStyle w:val="Bullet-green"/>
      </w:pPr>
      <w:r>
        <w:t xml:space="preserve">Items </w:t>
      </w:r>
      <w:r w:rsidRPr="00A56DA2">
        <w:t>45900 and 45945</w:t>
      </w:r>
      <w:r>
        <w:t>: The Committee considered these items inconsistent with modern surgical practice and recommend deletion.</w:t>
      </w:r>
    </w:p>
    <w:p w14:paraId="06537D69" w14:textId="77777777" w:rsidR="008A6303" w:rsidRDefault="008A6303" w:rsidP="008A6303">
      <w:pPr>
        <w:pStyle w:val="Bullet-green"/>
      </w:pPr>
      <w:r w:rsidRPr="00A56DA2">
        <w:t>Items 45975, 45978 and 45981</w:t>
      </w:r>
      <w:r>
        <w:t>: The Committee considered that there is no rationale for these procedures in any practice and recommend deleting these items to avoid honest misinterpretation of the Schedule.</w:t>
      </w:r>
    </w:p>
    <w:p w14:paraId="4BFEE116" w14:textId="77777777" w:rsidR="008A6303" w:rsidRDefault="008A6303" w:rsidP="008A6303">
      <w:pPr>
        <w:pStyle w:val="Bullet-green"/>
      </w:pPr>
      <w:r w:rsidRPr="00C45E2C">
        <w:t xml:space="preserve">Items 45984, 45987, 45990, 45993 and 45996: </w:t>
      </w:r>
      <w:r>
        <w:t>The Committee considered that t</w:t>
      </w:r>
      <w:r w:rsidRPr="00C45E2C">
        <w:t>hese items are</w:t>
      </w:r>
      <w:r>
        <w:t xml:space="preserve"> essentially duplicates of the orthopaedic</w:t>
      </w:r>
      <w:r w:rsidRPr="00C45E2C">
        <w:t xml:space="preserve"> fracture items and are worded </w:t>
      </w:r>
      <w:r>
        <w:t>in</w:t>
      </w:r>
      <w:r w:rsidRPr="00C45E2C">
        <w:t>consistent</w:t>
      </w:r>
      <w:r>
        <w:t>ly</w:t>
      </w:r>
      <w:r w:rsidRPr="00C45E2C">
        <w:t xml:space="preserve"> with modern practice</w:t>
      </w:r>
      <w:r>
        <w:t xml:space="preserve"> and therefore consider deletion appropriate</w:t>
      </w:r>
      <w:r w:rsidRPr="00C45E2C">
        <w:t>.</w:t>
      </w:r>
    </w:p>
    <w:p w14:paraId="0C0DEED3" w14:textId="77777777" w:rsidR="008A6303" w:rsidRDefault="008A6303" w:rsidP="008A6303">
      <w:pPr>
        <w:pStyle w:val="Bullet-green"/>
      </w:pPr>
      <w:r>
        <w:t>Item 47000: The Committee observed the high use of this item by General Practitioners (approximately 77 per cent</w:t>
      </w:r>
      <w:r w:rsidRPr="00F3341C">
        <w:t xml:space="preserve"> in </w:t>
      </w:r>
      <w:r>
        <w:t>FY</w:t>
      </w:r>
      <w:r w:rsidRPr="00F3341C">
        <w:t>201</w:t>
      </w:r>
      <w:r>
        <w:t>6/17</w:t>
      </w:r>
      <w:r w:rsidRPr="00F3341C">
        <w:t>) and considered it unlikely that these</w:t>
      </w:r>
      <w:r>
        <w:t xml:space="preserve"> procedures involve anaesthesia. This indicates that item 47000 is </w:t>
      </w:r>
      <w:r w:rsidRPr="00F3341C">
        <w:t>potentially being claimed for an examination rather than a formal reduction</w:t>
      </w:r>
      <w:r>
        <w:t>, which is not the intention of the descriptor</w:t>
      </w:r>
      <w:r w:rsidRPr="00F3341C">
        <w:t>. The Committee noted that there can be a grey area between subluxation and true dislocation</w:t>
      </w:r>
      <w:r>
        <w:t>;</w:t>
      </w:r>
      <w:r w:rsidRPr="00F3341C">
        <w:t xml:space="preserve"> however, subluxation is easily reducible without anaesthesia and a true dislocation is more complex and requires general anaesthesia or intravenous sedation. This recommendation</w:t>
      </w:r>
      <w:r>
        <w:t xml:space="preserve"> to tighten the descriptor</w:t>
      </w:r>
      <w:r w:rsidRPr="00F3341C">
        <w:t xml:space="preserve"> is based on preventing </w:t>
      </w:r>
      <w:r>
        <w:t>misinterpretation of this item</w:t>
      </w:r>
      <w:r w:rsidRPr="00F3341C">
        <w:t xml:space="preserve"> for</w:t>
      </w:r>
      <w:r>
        <w:t xml:space="preserve"> treatment of</w:t>
      </w:r>
      <w:r w:rsidRPr="00F3341C">
        <w:t xml:space="preserve"> simple subluxation. </w:t>
      </w:r>
    </w:p>
    <w:p w14:paraId="0D8FC25D" w14:textId="77777777" w:rsidR="008A6303" w:rsidRDefault="008A6303" w:rsidP="008A6303">
      <w:pPr>
        <w:pStyle w:val="Bullet-green"/>
      </w:pPr>
      <w:r w:rsidRPr="00B412E8">
        <w:t>Items 47735, 47738 and 47741:</w:t>
      </w:r>
      <w:r>
        <w:t xml:space="preserve"> The Committee considers that these items are consistent with modern clinical practice and therefore require no change.</w:t>
      </w:r>
    </w:p>
    <w:p w14:paraId="5F20159E" w14:textId="77777777" w:rsidR="008A6303" w:rsidRDefault="008A6303" w:rsidP="008A6303">
      <w:pPr>
        <w:pStyle w:val="Bullet-green"/>
      </w:pPr>
      <w:r w:rsidRPr="00CC704B">
        <w:t>Items 47753 and 47756:</w:t>
      </w:r>
      <w:r>
        <w:t xml:space="preserve"> The Committee considers treatment of fracture of the maxilla or mandible to be equivalent procedures and recommend combining these items in the interest of simplifying the Schedule.</w:t>
      </w:r>
    </w:p>
    <w:p w14:paraId="6CEA3233" w14:textId="77777777" w:rsidR="008A6303" w:rsidRDefault="008A6303" w:rsidP="008A6303">
      <w:pPr>
        <w:pStyle w:val="Bullet-green"/>
      </w:pPr>
      <w:r w:rsidRPr="00CC704B">
        <w:t xml:space="preserve">Item 47762: </w:t>
      </w:r>
      <w:r>
        <w:t>This recommendation is in line with updating terminology and enabling clinicians to appropriately select and claim item numbers.</w:t>
      </w:r>
    </w:p>
    <w:p w14:paraId="6F94CCA1" w14:textId="77777777" w:rsidR="008A6303" w:rsidRDefault="008A6303" w:rsidP="008A6303">
      <w:pPr>
        <w:pStyle w:val="Bullet-green"/>
      </w:pPr>
      <w:r>
        <w:t>Items 47765, 47768 and 47771: The Committee considered that separate items accounting for fixation at multiple sites with varying schedule fees provide clinicians with a perverse financial incentive to insert a greater number of plates when not clinically indicated. The recommendation to consolidate these items would eliminate this incentive, improve coding and simplify the Schedule.</w:t>
      </w:r>
    </w:p>
    <w:p w14:paraId="3A7B314D" w14:textId="77777777" w:rsidR="008A6303" w:rsidRDefault="008A6303" w:rsidP="008A6303">
      <w:pPr>
        <w:pStyle w:val="Bullet-green"/>
      </w:pPr>
      <w:r>
        <w:t>Items 47774, 47777, 47780 and 47783: The Committee recommends deleting these items as modified descriptors of items 47786 and 47789 account for modern surgical best practice as open reduction should not be performed without some sort of fixation.</w:t>
      </w:r>
    </w:p>
    <w:p w14:paraId="231F37B5" w14:textId="77777777" w:rsidR="008A6303" w:rsidRDefault="008A6303" w:rsidP="008A6303">
      <w:pPr>
        <w:pStyle w:val="Bullet-green"/>
      </w:pPr>
      <w:r>
        <w:t>Items 47786 and 47789: The Committee recommends clarifying in descriptors fixation using one or more plates to be consistent with modern clinical practice.</w:t>
      </w:r>
    </w:p>
    <w:p w14:paraId="7FA8E155" w14:textId="77777777" w:rsidR="008A6303" w:rsidRPr="007E613A" w:rsidRDefault="008A6303" w:rsidP="008A6303">
      <w:pPr>
        <w:pStyle w:val="Heading2"/>
      </w:pPr>
      <w:bookmarkStart w:id="382" w:name="_Toc26881005"/>
      <w:r>
        <w:t xml:space="preserve">Cleft </w:t>
      </w:r>
      <w:r w:rsidRPr="007E613A">
        <w:t>procedures</w:t>
      </w:r>
      <w:bookmarkEnd w:id="382"/>
    </w:p>
    <w:p w14:paraId="0CD97E21" w14:textId="77777777" w:rsidR="008A6303" w:rsidRPr="007E613A" w:rsidRDefault="008A6303" w:rsidP="008A6303">
      <w:pPr>
        <w:pStyle w:val="TableCaption"/>
      </w:pPr>
      <w:bookmarkStart w:id="383" w:name="_Toc26881083"/>
      <w:r>
        <w:t xml:space="preserve">Table </w:t>
      </w:r>
      <w:r w:rsidRPr="00F3341C">
        <w:fldChar w:fldCharType="begin"/>
      </w:r>
      <w:r>
        <w:instrText xml:space="preserve"> SEQ Table \* ARABIC </w:instrText>
      </w:r>
      <w:r w:rsidRPr="00F3341C">
        <w:fldChar w:fldCharType="separate"/>
      </w:r>
      <w:r w:rsidR="002F004E">
        <w:rPr>
          <w:noProof/>
        </w:rPr>
        <w:t>51</w:t>
      </w:r>
      <w:r w:rsidRPr="00F3341C">
        <w:fldChar w:fldCharType="end"/>
      </w:r>
      <w:r w:rsidRPr="007E613A">
        <w:t xml:space="preserve">: Item introduction table for items </w:t>
      </w:r>
      <w:r>
        <w:t xml:space="preserve">45677, </w:t>
      </w:r>
      <w:r w:rsidRPr="00251821">
        <w:t>45680</w:t>
      </w:r>
      <w:r>
        <w:t xml:space="preserve">, </w:t>
      </w:r>
      <w:r w:rsidRPr="00251821">
        <w:t>45683</w:t>
      </w:r>
      <w:r>
        <w:t xml:space="preserve">, </w:t>
      </w:r>
      <w:r w:rsidRPr="00251821">
        <w:t>45686</w:t>
      </w:r>
      <w:r>
        <w:t xml:space="preserve">, </w:t>
      </w:r>
      <w:r w:rsidRPr="00251821">
        <w:t>45689</w:t>
      </w:r>
      <w:r>
        <w:t xml:space="preserve">, </w:t>
      </w:r>
      <w:r w:rsidRPr="00251821">
        <w:t>45692</w:t>
      </w:r>
      <w:r>
        <w:t xml:space="preserve">, </w:t>
      </w:r>
      <w:r w:rsidRPr="00251821">
        <w:t>45695</w:t>
      </w:r>
      <w:r>
        <w:t xml:space="preserve">, </w:t>
      </w:r>
      <w:r w:rsidRPr="00251821">
        <w:t>45698</w:t>
      </w:r>
      <w:r>
        <w:t xml:space="preserve">, </w:t>
      </w:r>
      <w:r w:rsidRPr="00251821">
        <w:t>45701</w:t>
      </w:r>
      <w:r>
        <w:t xml:space="preserve">, </w:t>
      </w:r>
      <w:r w:rsidRPr="00251821">
        <w:t>45704</w:t>
      </w:r>
      <w:r>
        <w:t xml:space="preserve">, </w:t>
      </w:r>
      <w:r w:rsidRPr="00251821">
        <w:t>45707</w:t>
      </w:r>
      <w:r>
        <w:t xml:space="preserve">, </w:t>
      </w:r>
      <w:r w:rsidRPr="00251821">
        <w:t>45710</w:t>
      </w:r>
      <w:r>
        <w:t xml:space="preserve">, </w:t>
      </w:r>
      <w:r w:rsidRPr="00251821">
        <w:t>45713</w:t>
      </w:r>
      <w:r>
        <w:t xml:space="preserve"> and </w:t>
      </w:r>
      <w:r w:rsidRPr="00251821">
        <w:t>45897</w:t>
      </w:r>
      <w:bookmarkEnd w:id="38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1: Item introduction table for items 45677, 45680, 45683, 45686, 45689, 45692, 45695, 45698, 45701, 45704, 45707, 45710, 45713 and 45897"/>
        <w:tblDescription w:val="Table 51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9"/>
        <w:gridCol w:w="1069"/>
        <w:gridCol w:w="1045"/>
        <w:gridCol w:w="1105"/>
      </w:tblGrid>
      <w:tr w:rsidR="008A6303" w:rsidRPr="00386E44" w14:paraId="3C56E622" w14:textId="77777777" w:rsidTr="00270DC6">
        <w:trPr>
          <w:tblHeader/>
        </w:trPr>
        <w:tc>
          <w:tcPr>
            <w:tcW w:w="686" w:type="dxa"/>
            <w:shd w:val="clear" w:color="auto" w:fill="01653F"/>
            <w:vAlign w:val="bottom"/>
          </w:tcPr>
          <w:p w14:paraId="0EC88265" w14:textId="77777777" w:rsidR="008A6303" w:rsidRPr="007E613A" w:rsidRDefault="008A6303" w:rsidP="00270DC6">
            <w:pPr>
              <w:pStyle w:val="Tableheading-white"/>
            </w:pPr>
            <w:r w:rsidRPr="007E613A">
              <w:t>Item</w:t>
            </w:r>
          </w:p>
        </w:tc>
        <w:tc>
          <w:tcPr>
            <w:tcW w:w="3566" w:type="dxa"/>
            <w:shd w:val="clear" w:color="auto" w:fill="01653F"/>
            <w:vAlign w:val="bottom"/>
          </w:tcPr>
          <w:p w14:paraId="3D3F1E54" w14:textId="77777777" w:rsidR="008A6303" w:rsidRPr="007E613A" w:rsidRDefault="008A6303" w:rsidP="00270DC6">
            <w:pPr>
              <w:pStyle w:val="Tableheading-white"/>
            </w:pPr>
            <w:r w:rsidRPr="007E613A">
              <w:t>Descriptor</w:t>
            </w:r>
          </w:p>
        </w:tc>
        <w:tc>
          <w:tcPr>
            <w:tcW w:w="891" w:type="dxa"/>
            <w:shd w:val="clear" w:color="auto" w:fill="01653F"/>
            <w:vAlign w:val="bottom"/>
          </w:tcPr>
          <w:p w14:paraId="397B5ADA" w14:textId="77777777" w:rsidR="008A6303" w:rsidRPr="007E613A" w:rsidRDefault="008A6303" w:rsidP="00270DC6">
            <w:pPr>
              <w:pStyle w:val="Tableheading-white"/>
            </w:pPr>
            <w:r w:rsidRPr="007E613A">
              <w:t>Schedule fee</w:t>
            </w:r>
          </w:p>
        </w:tc>
        <w:tc>
          <w:tcPr>
            <w:tcW w:w="1073" w:type="dxa"/>
            <w:shd w:val="clear" w:color="auto" w:fill="01653F"/>
            <w:vAlign w:val="bottom"/>
          </w:tcPr>
          <w:p w14:paraId="4C592AF8" w14:textId="77777777" w:rsidR="008A6303" w:rsidRPr="007E613A" w:rsidRDefault="008A6303" w:rsidP="00270DC6">
            <w:pPr>
              <w:pStyle w:val="Tableheading-white"/>
            </w:pPr>
            <w:r w:rsidRPr="007E613A">
              <w:t>Services FY2016/17</w:t>
            </w:r>
          </w:p>
        </w:tc>
        <w:tc>
          <w:tcPr>
            <w:tcW w:w="1049" w:type="dxa"/>
            <w:shd w:val="clear" w:color="auto" w:fill="01653F"/>
            <w:vAlign w:val="bottom"/>
          </w:tcPr>
          <w:p w14:paraId="13D25AC4" w14:textId="77777777" w:rsidR="008A6303" w:rsidRPr="007E613A" w:rsidRDefault="008A6303" w:rsidP="00270DC6">
            <w:pPr>
              <w:pStyle w:val="Tableheading-white"/>
            </w:pPr>
            <w:r w:rsidRPr="007E613A">
              <w:t>Benefits FY2016/17</w:t>
            </w:r>
          </w:p>
        </w:tc>
        <w:tc>
          <w:tcPr>
            <w:tcW w:w="1113" w:type="dxa"/>
            <w:shd w:val="clear" w:color="auto" w:fill="01653F"/>
            <w:vAlign w:val="bottom"/>
          </w:tcPr>
          <w:p w14:paraId="07F0CF8C" w14:textId="77777777" w:rsidR="008A6303" w:rsidRPr="007E613A" w:rsidRDefault="008A6303" w:rsidP="00270DC6">
            <w:pPr>
              <w:pStyle w:val="Tableheading-white"/>
            </w:pPr>
            <w:r w:rsidRPr="007E613A">
              <w:t>Services 5-year annual avg. growth</w:t>
            </w:r>
          </w:p>
        </w:tc>
      </w:tr>
      <w:tr w:rsidR="008A6303" w:rsidRPr="00386E44" w14:paraId="582645E8" w14:textId="77777777" w:rsidTr="00270DC6">
        <w:tc>
          <w:tcPr>
            <w:tcW w:w="686" w:type="dxa"/>
          </w:tcPr>
          <w:p w14:paraId="6CC769A2" w14:textId="77777777" w:rsidR="008A6303" w:rsidRPr="007E613A" w:rsidRDefault="008A6303" w:rsidP="00270DC6">
            <w:pPr>
              <w:pStyle w:val="Tabletext"/>
            </w:pPr>
            <w:r w:rsidRPr="007E613A">
              <w:t>45677</w:t>
            </w:r>
          </w:p>
        </w:tc>
        <w:tc>
          <w:tcPr>
            <w:tcW w:w="3566" w:type="dxa"/>
          </w:tcPr>
          <w:p w14:paraId="392C7067" w14:textId="77777777" w:rsidR="008A6303" w:rsidRPr="007E613A" w:rsidRDefault="008A6303" w:rsidP="00270DC6">
            <w:pPr>
              <w:pStyle w:val="Tabletext"/>
            </w:pPr>
            <w:r w:rsidRPr="007E613A">
              <w:t>Cleft lip, unilateral primary repair, 1 stage, without anterior palate repair (Anaes.) (Assist.)</w:t>
            </w:r>
            <w:r w:rsidR="00C01664">
              <w:t>.</w:t>
            </w:r>
          </w:p>
        </w:tc>
        <w:tc>
          <w:tcPr>
            <w:tcW w:w="891" w:type="dxa"/>
          </w:tcPr>
          <w:p w14:paraId="78E0DF54" w14:textId="77777777" w:rsidR="008A6303" w:rsidRPr="007E613A" w:rsidRDefault="008A6303" w:rsidP="00270DC6">
            <w:pPr>
              <w:pStyle w:val="Tabletext"/>
            </w:pPr>
            <w:r w:rsidRPr="007E613A">
              <w:t xml:space="preserve"> $541.35 </w:t>
            </w:r>
          </w:p>
        </w:tc>
        <w:tc>
          <w:tcPr>
            <w:tcW w:w="1073" w:type="dxa"/>
          </w:tcPr>
          <w:p w14:paraId="65E49765" w14:textId="77777777" w:rsidR="008A6303" w:rsidRPr="007E613A" w:rsidRDefault="008A6303" w:rsidP="00270DC6">
            <w:pPr>
              <w:pStyle w:val="Tabletext"/>
            </w:pPr>
            <w:r w:rsidRPr="007E613A">
              <w:t xml:space="preserve"> 24 </w:t>
            </w:r>
          </w:p>
        </w:tc>
        <w:tc>
          <w:tcPr>
            <w:tcW w:w="1049" w:type="dxa"/>
          </w:tcPr>
          <w:p w14:paraId="0D90DD87" w14:textId="77777777" w:rsidR="008A6303" w:rsidRPr="007E613A" w:rsidRDefault="008A6303" w:rsidP="00270DC6">
            <w:pPr>
              <w:pStyle w:val="Tabletext"/>
            </w:pPr>
            <w:r w:rsidRPr="007E613A">
              <w:t xml:space="preserve"> $9,253 </w:t>
            </w:r>
          </w:p>
        </w:tc>
        <w:tc>
          <w:tcPr>
            <w:tcW w:w="1113" w:type="dxa"/>
          </w:tcPr>
          <w:p w14:paraId="098F43BC" w14:textId="77777777" w:rsidR="008A6303" w:rsidRPr="007E613A" w:rsidRDefault="008A6303" w:rsidP="00270DC6">
            <w:pPr>
              <w:pStyle w:val="Tabletext"/>
            </w:pPr>
            <w:r w:rsidRPr="007E613A">
              <w:t>8.4%</w:t>
            </w:r>
          </w:p>
        </w:tc>
      </w:tr>
      <w:tr w:rsidR="008A6303" w:rsidRPr="00386E44" w14:paraId="77FD3509" w14:textId="77777777" w:rsidTr="00270DC6">
        <w:tc>
          <w:tcPr>
            <w:tcW w:w="686" w:type="dxa"/>
          </w:tcPr>
          <w:p w14:paraId="4F54C17A" w14:textId="77777777" w:rsidR="008A6303" w:rsidRPr="007E613A" w:rsidRDefault="008A6303" w:rsidP="00270DC6">
            <w:pPr>
              <w:pStyle w:val="Tabletext"/>
            </w:pPr>
            <w:r w:rsidRPr="007E613A">
              <w:t>45680</w:t>
            </w:r>
          </w:p>
        </w:tc>
        <w:tc>
          <w:tcPr>
            <w:tcW w:w="3566" w:type="dxa"/>
          </w:tcPr>
          <w:p w14:paraId="018F4A41" w14:textId="77777777" w:rsidR="008A6303" w:rsidRPr="007E613A" w:rsidRDefault="008A6303" w:rsidP="00270DC6">
            <w:pPr>
              <w:pStyle w:val="Tabletext"/>
            </w:pPr>
            <w:r w:rsidRPr="007E613A">
              <w:t>Cleft lip, unilateral - primary repair, 1 stage, with anterior palate repair (Anaes.) (Assist.)</w:t>
            </w:r>
            <w:r w:rsidR="00C01664">
              <w:t>.</w:t>
            </w:r>
          </w:p>
        </w:tc>
        <w:tc>
          <w:tcPr>
            <w:tcW w:w="891" w:type="dxa"/>
          </w:tcPr>
          <w:p w14:paraId="7120466C" w14:textId="77777777" w:rsidR="008A6303" w:rsidRPr="007E613A" w:rsidRDefault="008A6303" w:rsidP="00270DC6">
            <w:pPr>
              <w:pStyle w:val="Tabletext"/>
            </w:pPr>
            <w:r w:rsidRPr="007E613A">
              <w:t xml:space="preserve"> $676.80 </w:t>
            </w:r>
          </w:p>
        </w:tc>
        <w:tc>
          <w:tcPr>
            <w:tcW w:w="1073" w:type="dxa"/>
          </w:tcPr>
          <w:p w14:paraId="7E3AA0E2" w14:textId="77777777" w:rsidR="008A6303" w:rsidRPr="007E613A" w:rsidRDefault="008A6303" w:rsidP="00270DC6">
            <w:pPr>
              <w:pStyle w:val="Tabletext"/>
            </w:pPr>
            <w:r w:rsidRPr="007E613A">
              <w:t xml:space="preserve"> 6 </w:t>
            </w:r>
          </w:p>
        </w:tc>
        <w:tc>
          <w:tcPr>
            <w:tcW w:w="1049" w:type="dxa"/>
          </w:tcPr>
          <w:p w14:paraId="2A3AE907" w14:textId="77777777" w:rsidR="008A6303" w:rsidRPr="007E613A" w:rsidRDefault="008A6303" w:rsidP="00270DC6">
            <w:pPr>
              <w:pStyle w:val="Tabletext"/>
            </w:pPr>
            <w:r w:rsidRPr="007E613A">
              <w:t xml:space="preserve"> $3,055 </w:t>
            </w:r>
          </w:p>
        </w:tc>
        <w:tc>
          <w:tcPr>
            <w:tcW w:w="1113" w:type="dxa"/>
          </w:tcPr>
          <w:p w14:paraId="310A6CD0" w14:textId="77777777" w:rsidR="008A6303" w:rsidRPr="007E613A" w:rsidRDefault="008A6303" w:rsidP="00270DC6">
            <w:pPr>
              <w:pStyle w:val="Tabletext"/>
            </w:pPr>
            <w:r w:rsidRPr="007E613A">
              <w:t>-11.4%</w:t>
            </w:r>
          </w:p>
        </w:tc>
      </w:tr>
      <w:tr w:rsidR="008A6303" w:rsidRPr="00386E44" w14:paraId="72B12272" w14:textId="77777777" w:rsidTr="00270DC6">
        <w:tc>
          <w:tcPr>
            <w:tcW w:w="686" w:type="dxa"/>
          </w:tcPr>
          <w:p w14:paraId="47E8936E" w14:textId="77777777" w:rsidR="008A6303" w:rsidRPr="007E613A" w:rsidRDefault="008A6303" w:rsidP="00270DC6">
            <w:pPr>
              <w:pStyle w:val="Tabletext"/>
            </w:pPr>
            <w:r w:rsidRPr="007E613A">
              <w:t>45683</w:t>
            </w:r>
          </w:p>
        </w:tc>
        <w:tc>
          <w:tcPr>
            <w:tcW w:w="3566" w:type="dxa"/>
          </w:tcPr>
          <w:p w14:paraId="406CB1DC" w14:textId="77777777" w:rsidR="008A6303" w:rsidRPr="007E613A" w:rsidRDefault="008A6303" w:rsidP="00270DC6">
            <w:pPr>
              <w:pStyle w:val="Tabletext"/>
            </w:pPr>
            <w:r w:rsidRPr="007E613A">
              <w:t>Cleft lip, bilateral - primary repair, 1 stage, without anterior palate repair (Anaes.) (Assist.)</w:t>
            </w:r>
            <w:r w:rsidR="00C01664">
              <w:t>.</w:t>
            </w:r>
          </w:p>
        </w:tc>
        <w:tc>
          <w:tcPr>
            <w:tcW w:w="891" w:type="dxa"/>
          </w:tcPr>
          <w:p w14:paraId="24F02907" w14:textId="77777777" w:rsidR="008A6303" w:rsidRPr="007E613A" w:rsidRDefault="008A6303" w:rsidP="00270DC6">
            <w:pPr>
              <w:pStyle w:val="Tabletext"/>
            </w:pPr>
            <w:r w:rsidRPr="007E613A">
              <w:t xml:space="preserve"> $751.85 </w:t>
            </w:r>
          </w:p>
        </w:tc>
        <w:tc>
          <w:tcPr>
            <w:tcW w:w="1073" w:type="dxa"/>
          </w:tcPr>
          <w:p w14:paraId="2C62BECC" w14:textId="77777777" w:rsidR="008A6303" w:rsidRPr="007E613A" w:rsidRDefault="008A6303" w:rsidP="00270DC6">
            <w:pPr>
              <w:pStyle w:val="Tabletext"/>
            </w:pPr>
            <w:r w:rsidRPr="007E613A">
              <w:t xml:space="preserve"> 2 </w:t>
            </w:r>
          </w:p>
        </w:tc>
        <w:tc>
          <w:tcPr>
            <w:tcW w:w="1049" w:type="dxa"/>
          </w:tcPr>
          <w:p w14:paraId="633E5600" w14:textId="77777777" w:rsidR="008A6303" w:rsidRPr="007E613A" w:rsidRDefault="008A6303" w:rsidP="00270DC6">
            <w:pPr>
              <w:pStyle w:val="Tabletext"/>
            </w:pPr>
            <w:r w:rsidRPr="007E613A">
              <w:t xml:space="preserve"> $1,131 </w:t>
            </w:r>
          </w:p>
        </w:tc>
        <w:tc>
          <w:tcPr>
            <w:tcW w:w="1113" w:type="dxa"/>
          </w:tcPr>
          <w:p w14:paraId="6976192F" w14:textId="77777777" w:rsidR="008A6303" w:rsidRPr="007E613A" w:rsidRDefault="008A6303" w:rsidP="00270DC6">
            <w:pPr>
              <w:pStyle w:val="Tabletext"/>
            </w:pPr>
            <w:r w:rsidRPr="007E613A">
              <w:t>-12.9%</w:t>
            </w:r>
          </w:p>
        </w:tc>
      </w:tr>
      <w:tr w:rsidR="008A6303" w:rsidRPr="00386E44" w14:paraId="371A95E8" w14:textId="77777777" w:rsidTr="00270DC6">
        <w:tc>
          <w:tcPr>
            <w:tcW w:w="686" w:type="dxa"/>
          </w:tcPr>
          <w:p w14:paraId="108371B8" w14:textId="77777777" w:rsidR="008A6303" w:rsidRPr="007E613A" w:rsidRDefault="008A6303" w:rsidP="00270DC6">
            <w:pPr>
              <w:pStyle w:val="Tabletext"/>
            </w:pPr>
            <w:r w:rsidRPr="007E613A">
              <w:t>45686</w:t>
            </w:r>
          </w:p>
        </w:tc>
        <w:tc>
          <w:tcPr>
            <w:tcW w:w="3566" w:type="dxa"/>
          </w:tcPr>
          <w:p w14:paraId="1DAE4E87" w14:textId="77777777" w:rsidR="008A6303" w:rsidRPr="007E613A" w:rsidRDefault="008A6303" w:rsidP="00270DC6">
            <w:pPr>
              <w:pStyle w:val="Tabletext"/>
            </w:pPr>
            <w:r w:rsidRPr="007E613A">
              <w:t>Cleft lip, bilateral - primary repair, 1 stage, with anterior palate repair (Anaes.) (Assist.)</w:t>
            </w:r>
            <w:r w:rsidR="00C01664">
              <w:t>.</w:t>
            </w:r>
          </w:p>
        </w:tc>
        <w:tc>
          <w:tcPr>
            <w:tcW w:w="891" w:type="dxa"/>
          </w:tcPr>
          <w:p w14:paraId="43074ABD" w14:textId="77777777" w:rsidR="008A6303" w:rsidRPr="007E613A" w:rsidRDefault="008A6303" w:rsidP="00270DC6">
            <w:pPr>
              <w:pStyle w:val="Tabletext"/>
            </w:pPr>
            <w:r w:rsidRPr="007E613A">
              <w:t xml:space="preserve"> $887.50 </w:t>
            </w:r>
          </w:p>
        </w:tc>
        <w:tc>
          <w:tcPr>
            <w:tcW w:w="1073" w:type="dxa"/>
          </w:tcPr>
          <w:p w14:paraId="09CB0942" w14:textId="77777777" w:rsidR="008A6303" w:rsidRPr="007E613A" w:rsidRDefault="008A6303" w:rsidP="00270DC6">
            <w:pPr>
              <w:pStyle w:val="Tabletext"/>
            </w:pPr>
            <w:r w:rsidRPr="007E613A">
              <w:t xml:space="preserve"> 2 </w:t>
            </w:r>
          </w:p>
        </w:tc>
        <w:tc>
          <w:tcPr>
            <w:tcW w:w="1049" w:type="dxa"/>
          </w:tcPr>
          <w:p w14:paraId="4D2EDF39" w14:textId="77777777" w:rsidR="008A6303" w:rsidRPr="007E613A" w:rsidRDefault="008A6303" w:rsidP="00270DC6">
            <w:pPr>
              <w:pStyle w:val="Tabletext"/>
            </w:pPr>
            <w:r w:rsidRPr="007E613A">
              <w:t xml:space="preserve"> $1,385 </w:t>
            </w:r>
          </w:p>
        </w:tc>
        <w:tc>
          <w:tcPr>
            <w:tcW w:w="1113" w:type="dxa"/>
          </w:tcPr>
          <w:p w14:paraId="1A367B08" w14:textId="77777777" w:rsidR="008A6303" w:rsidRPr="007E613A" w:rsidRDefault="008A6303" w:rsidP="00270DC6">
            <w:pPr>
              <w:pStyle w:val="Tabletext"/>
            </w:pPr>
            <w:r w:rsidRPr="007E613A">
              <w:t>-12.9%</w:t>
            </w:r>
          </w:p>
        </w:tc>
      </w:tr>
      <w:tr w:rsidR="008A6303" w:rsidRPr="00386E44" w14:paraId="60323AB0" w14:textId="77777777" w:rsidTr="00270DC6">
        <w:tc>
          <w:tcPr>
            <w:tcW w:w="686" w:type="dxa"/>
          </w:tcPr>
          <w:p w14:paraId="11F5C15F" w14:textId="77777777" w:rsidR="008A6303" w:rsidRPr="007E613A" w:rsidRDefault="008A6303" w:rsidP="00270DC6">
            <w:pPr>
              <w:pStyle w:val="Tabletext"/>
            </w:pPr>
            <w:r w:rsidRPr="007E613A">
              <w:t>45689</w:t>
            </w:r>
          </w:p>
        </w:tc>
        <w:tc>
          <w:tcPr>
            <w:tcW w:w="3566" w:type="dxa"/>
          </w:tcPr>
          <w:p w14:paraId="1C08160E" w14:textId="77777777" w:rsidR="008A6303" w:rsidRPr="007E613A" w:rsidRDefault="008A6303" w:rsidP="00270DC6">
            <w:pPr>
              <w:pStyle w:val="Tabletext"/>
            </w:pPr>
            <w:r w:rsidRPr="007E613A">
              <w:t>Cleft lip, lip adhesion procedure, unilateral or bilateral (Anaes.) (Assist.)</w:t>
            </w:r>
            <w:r w:rsidR="00C01664">
              <w:t>.</w:t>
            </w:r>
          </w:p>
        </w:tc>
        <w:tc>
          <w:tcPr>
            <w:tcW w:w="891" w:type="dxa"/>
          </w:tcPr>
          <w:p w14:paraId="7D42E7EE" w14:textId="77777777" w:rsidR="008A6303" w:rsidRPr="007E613A" w:rsidRDefault="008A6303" w:rsidP="00270DC6">
            <w:pPr>
              <w:pStyle w:val="Tabletext"/>
            </w:pPr>
            <w:r w:rsidRPr="007E613A">
              <w:t xml:space="preserve"> $261.75 </w:t>
            </w:r>
          </w:p>
        </w:tc>
        <w:tc>
          <w:tcPr>
            <w:tcW w:w="1073" w:type="dxa"/>
          </w:tcPr>
          <w:p w14:paraId="0AC8954B" w14:textId="77777777" w:rsidR="008A6303" w:rsidRPr="007E613A" w:rsidRDefault="008A6303" w:rsidP="00270DC6">
            <w:pPr>
              <w:pStyle w:val="Tabletext"/>
            </w:pPr>
            <w:r w:rsidRPr="007E613A">
              <w:t xml:space="preserve"> -   </w:t>
            </w:r>
          </w:p>
        </w:tc>
        <w:tc>
          <w:tcPr>
            <w:tcW w:w="1049" w:type="dxa"/>
          </w:tcPr>
          <w:p w14:paraId="4C140D3A" w14:textId="77777777" w:rsidR="008A6303" w:rsidRPr="007E613A" w:rsidRDefault="008A6303" w:rsidP="00270DC6">
            <w:pPr>
              <w:pStyle w:val="Tabletext"/>
            </w:pPr>
            <w:r w:rsidRPr="007E613A">
              <w:t xml:space="preserve"> $-   </w:t>
            </w:r>
          </w:p>
        </w:tc>
        <w:tc>
          <w:tcPr>
            <w:tcW w:w="1113" w:type="dxa"/>
          </w:tcPr>
          <w:p w14:paraId="384C3FA4" w14:textId="77777777" w:rsidR="008A6303" w:rsidRPr="007E613A" w:rsidRDefault="008A6303" w:rsidP="00270DC6">
            <w:pPr>
              <w:pStyle w:val="Tabletext"/>
            </w:pPr>
            <w:r w:rsidRPr="007E613A">
              <w:t>-</w:t>
            </w:r>
          </w:p>
        </w:tc>
      </w:tr>
      <w:tr w:rsidR="008A6303" w:rsidRPr="00386E44" w14:paraId="0A2415BC" w14:textId="77777777" w:rsidTr="00270DC6">
        <w:tc>
          <w:tcPr>
            <w:tcW w:w="686" w:type="dxa"/>
          </w:tcPr>
          <w:p w14:paraId="0202500D" w14:textId="77777777" w:rsidR="008A6303" w:rsidRPr="007E613A" w:rsidRDefault="008A6303" w:rsidP="00270DC6">
            <w:pPr>
              <w:pStyle w:val="Tabletext"/>
            </w:pPr>
            <w:r w:rsidRPr="007E613A">
              <w:t>45692</w:t>
            </w:r>
          </w:p>
        </w:tc>
        <w:tc>
          <w:tcPr>
            <w:tcW w:w="3566" w:type="dxa"/>
          </w:tcPr>
          <w:p w14:paraId="2DC5BB98" w14:textId="77777777" w:rsidR="008A6303" w:rsidRPr="007E613A" w:rsidRDefault="008A6303" w:rsidP="00270DC6">
            <w:pPr>
              <w:pStyle w:val="Tabletext"/>
            </w:pPr>
            <w:r w:rsidRPr="007E613A">
              <w:t>Cleft lip, partial revision, including minor flap revision alignment and adjustment, including revision of minor whistle deformity if performed (Anaes.)</w:t>
            </w:r>
            <w:r w:rsidR="00C01664">
              <w:t>.</w:t>
            </w:r>
          </w:p>
        </w:tc>
        <w:tc>
          <w:tcPr>
            <w:tcW w:w="891" w:type="dxa"/>
          </w:tcPr>
          <w:p w14:paraId="15BA8AE5" w14:textId="77777777" w:rsidR="008A6303" w:rsidRPr="007E613A" w:rsidRDefault="008A6303" w:rsidP="00270DC6">
            <w:pPr>
              <w:pStyle w:val="Tabletext"/>
            </w:pPr>
            <w:r w:rsidRPr="007E613A">
              <w:t xml:space="preserve"> $300.75 </w:t>
            </w:r>
          </w:p>
        </w:tc>
        <w:tc>
          <w:tcPr>
            <w:tcW w:w="1073" w:type="dxa"/>
          </w:tcPr>
          <w:p w14:paraId="306F210C" w14:textId="77777777" w:rsidR="008A6303" w:rsidRPr="007E613A" w:rsidRDefault="008A6303" w:rsidP="00270DC6">
            <w:pPr>
              <w:pStyle w:val="Tabletext"/>
            </w:pPr>
            <w:r w:rsidRPr="007E613A">
              <w:t xml:space="preserve"> 18 </w:t>
            </w:r>
          </w:p>
        </w:tc>
        <w:tc>
          <w:tcPr>
            <w:tcW w:w="1049" w:type="dxa"/>
          </w:tcPr>
          <w:p w14:paraId="3253A97E" w14:textId="77777777" w:rsidR="008A6303" w:rsidRPr="007E613A" w:rsidRDefault="008A6303" w:rsidP="00270DC6">
            <w:pPr>
              <w:pStyle w:val="Tabletext"/>
            </w:pPr>
            <w:r w:rsidRPr="007E613A">
              <w:t xml:space="preserve"> $2,584 </w:t>
            </w:r>
          </w:p>
        </w:tc>
        <w:tc>
          <w:tcPr>
            <w:tcW w:w="1113" w:type="dxa"/>
          </w:tcPr>
          <w:p w14:paraId="4E9A2256" w14:textId="77777777" w:rsidR="008A6303" w:rsidRPr="007E613A" w:rsidRDefault="008A6303" w:rsidP="00270DC6">
            <w:pPr>
              <w:pStyle w:val="Tabletext"/>
            </w:pPr>
            <w:r w:rsidRPr="007E613A">
              <w:t>-7.8%</w:t>
            </w:r>
          </w:p>
        </w:tc>
      </w:tr>
      <w:tr w:rsidR="008A6303" w:rsidRPr="00386E44" w14:paraId="75DDDCCE" w14:textId="77777777" w:rsidTr="00270DC6">
        <w:tc>
          <w:tcPr>
            <w:tcW w:w="686" w:type="dxa"/>
          </w:tcPr>
          <w:p w14:paraId="256294A1" w14:textId="77777777" w:rsidR="008A6303" w:rsidRPr="007E613A" w:rsidRDefault="008A6303" w:rsidP="00270DC6">
            <w:pPr>
              <w:pStyle w:val="Tabletext"/>
            </w:pPr>
            <w:r w:rsidRPr="007E613A">
              <w:t>45695</w:t>
            </w:r>
          </w:p>
        </w:tc>
        <w:tc>
          <w:tcPr>
            <w:tcW w:w="3566" w:type="dxa"/>
          </w:tcPr>
          <w:p w14:paraId="51ECBB54" w14:textId="77777777" w:rsidR="008A6303" w:rsidRPr="007E613A" w:rsidRDefault="008A6303" w:rsidP="00270DC6">
            <w:pPr>
              <w:pStyle w:val="Tabletext"/>
            </w:pPr>
            <w:r w:rsidRPr="007E613A">
              <w:t>Cleft lip, total revision, including major flap revision, muscle reconstruction and revision of major whistle deformity (Anaes.) (Assist.)</w:t>
            </w:r>
            <w:r w:rsidR="00C01664">
              <w:t>.</w:t>
            </w:r>
          </w:p>
        </w:tc>
        <w:tc>
          <w:tcPr>
            <w:tcW w:w="891" w:type="dxa"/>
          </w:tcPr>
          <w:p w14:paraId="01DB735D" w14:textId="77777777" w:rsidR="008A6303" w:rsidRPr="007E613A" w:rsidRDefault="008A6303" w:rsidP="00270DC6">
            <w:pPr>
              <w:pStyle w:val="Tabletext"/>
            </w:pPr>
            <w:r w:rsidRPr="007E613A">
              <w:t xml:space="preserve"> $488.75 </w:t>
            </w:r>
          </w:p>
        </w:tc>
        <w:tc>
          <w:tcPr>
            <w:tcW w:w="1073" w:type="dxa"/>
          </w:tcPr>
          <w:p w14:paraId="5AE57533" w14:textId="77777777" w:rsidR="008A6303" w:rsidRPr="007E613A" w:rsidRDefault="008A6303" w:rsidP="00270DC6">
            <w:pPr>
              <w:pStyle w:val="Tabletext"/>
            </w:pPr>
            <w:r w:rsidRPr="007E613A">
              <w:t xml:space="preserve"> 25 </w:t>
            </w:r>
          </w:p>
        </w:tc>
        <w:tc>
          <w:tcPr>
            <w:tcW w:w="1049" w:type="dxa"/>
          </w:tcPr>
          <w:p w14:paraId="2FCE0B22" w14:textId="77777777" w:rsidR="008A6303" w:rsidRPr="007E613A" w:rsidRDefault="008A6303" w:rsidP="00270DC6">
            <w:pPr>
              <w:pStyle w:val="Tabletext"/>
            </w:pPr>
            <w:r w:rsidRPr="007E613A">
              <w:t xml:space="preserve"> $6,724 </w:t>
            </w:r>
          </w:p>
        </w:tc>
        <w:tc>
          <w:tcPr>
            <w:tcW w:w="1113" w:type="dxa"/>
          </w:tcPr>
          <w:p w14:paraId="0E8DED86" w14:textId="77777777" w:rsidR="008A6303" w:rsidRPr="007E613A" w:rsidRDefault="008A6303" w:rsidP="00270DC6">
            <w:pPr>
              <w:pStyle w:val="Tabletext"/>
            </w:pPr>
            <w:r w:rsidRPr="007E613A">
              <w:t>4.6%</w:t>
            </w:r>
          </w:p>
        </w:tc>
      </w:tr>
      <w:tr w:rsidR="008A6303" w:rsidRPr="00386E44" w14:paraId="7EAA708D" w14:textId="77777777" w:rsidTr="00270DC6">
        <w:tc>
          <w:tcPr>
            <w:tcW w:w="686" w:type="dxa"/>
          </w:tcPr>
          <w:p w14:paraId="5B6CD4B4" w14:textId="77777777" w:rsidR="008A6303" w:rsidRPr="007E613A" w:rsidRDefault="008A6303" w:rsidP="00270DC6">
            <w:pPr>
              <w:pStyle w:val="Tabletext"/>
            </w:pPr>
            <w:r w:rsidRPr="007E613A">
              <w:t>45698</w:t>
            </w:r>
          </w:p>
        </w:tc>
        <w:tc>
          <w:tcPr>
            <w:tcW w:w="3566" w:type="dxa"/>
          </w:tcPr>
          <w:p w14:paraId="7928DF9E" w14:textId="77777777" w:rsidR="008A6303" w:rsidRPr="007E613A" w:rsidRDefault="008A6303" w:rsidP="00270DC6">
            <w:pPr>
              <w:pStyle w:val="Tabletext"/>
            </w:pPr>
            <w:r w:rsidRPr="007E613A">
              <w:t>Cleft lip, primary columella lengthening procedure, bilateral (Anaes.)</w:t>
            </w:r>
            <w:r w:rsidR="00C01664">
              <w:t>.</w:t>
            </w:r>
          </w:p>
        </w:tc>
        <w:tc>
          <w:tcPr>
            <w:tcW w:w="891" w:type="dxa"/>
          </w:tcPr>
          <w:p w14:paraId="3017B59F" w14:textId="77777777" w:rsidR="008A6303" w:rsidRPr="007E613A" w:rsidRDefault="008A6303" w:rsidP="00270DC6">
            <w:pPr>
              <w:pStyle w:val="Tabletext"/>
            </w:pPr>
            <w:r w:rsidRPr="007E613A">
              <w:t xml:space="preserve"> $458.75 </w:t>
            </w:r>
          </w:p>
        </w:tc>
        <w:tc>
          <w:tcPr>
            <w:tcW w:w="1073" w:type="dxa"/>
          </w:tcPr>
          <w:p w14:paraId="189F6D1B" w14:textId="77777777" w:rsidR="008A6303" w:rsidRPr="007E613A" w:rsidRDefault="008A6303" w:rsidP="00270DC6">
            <w:pPr>
              <w:pStyle w:val="Tabletext"/>
            </w:pPr>
            <w:r w:rsidRPr="007E613A">
              <w:t xml:space="preserve"> 1 </w:t>
            </w:r>
          </w:p>
        </w:tc>
        <w:tc>
          <w:tcPr>
            <w:tcW w:w="1049" w:type="dxa"/>
          </w:tcPr>
          <w:p w14:paraId="37295E34" w14:textId="77777777" w:rsidR="008A6303" w:rsidRPr="007E613A" w:rsidRDefault="008A6303" w:rsidP="00270DC6">
            <w:pPr>
              <w:pStyle w:val="Tabletext"/>
            </w:pPr>
            <w:r w:rsidRPr="007E613A">
              <w:t xml:space="preserve"> $86 </w:t>
            </w:r>
          </w:p>
        </w:tc>
        <w:tc>
          <w:tcPr>
            <w:tcW w:w="1113" w:type="dxa"/>
          </w:tcPr>
          <w:p w14:paraId="490FCFF9" w14:textId="77777777" w:rsidR="008A6303" w:rsidRPr="007E613A" w:rsidRDefault="008A6303" w:rsidP="00270DC6">
            <w:pPr>
              <w:pStyle w:val="Tabletext"/>
            </w:pPr>
            <w:r w:rsidRPr="007E613A">
              <w:t>-</w:t>
            </w:r>
          </w:p>
        </w:tc>
      </w:tr>
      <w:tr w:rsidR="008A6303" w:rsidRPr="00386E44" w14:paraId="4C77FC27" w14:textId="77777777" w:rsidTr="00270DC6">
        <w:tc>
          <w:tcPr>
            <w:tcW w:w="686" w:type="dxa"/>
          </w:tcPr>
          <w:p w14:paraId="6BACBD0B" w14:textId="77777777" w:rsidR="008A6303" w:rsidRPr="007E613A" w:rsidRDefault="008A6303" w:rsidP="00270DC6">
            <w:pPr>
              <w:pStyle w:val="Tabletext"/>
            </w:pPr>
            <w:r w:rsidRPr="007E613A">
              <w:t>45701</w:t>
            </w:r>
          </w:p>
        </w:tc>
        <w:tc>
          <w:tcPr>
            <w:tcW w:w="3566" w:type="dxa"/>
          </w:tcPr>
          <w:p w14:paraId="5CDD3785" w14:textId="77777777" w:rsidR="008A6303" w:rsidRPr="007E613A" w:rsidRDefault="008A6303" w:rsidP="00270DC6">
            <w:pPr>
              <w:pStyle w:val="Tabletext"/>
            </w:pPr>
            <w:r w:rsidRPr="007E613A">
              <w:t>Cleft lip reconstruction using full thickness flap (Abbe or similar), first stage (Anaes.) (Assist.)</w:t>
            </w:r>
            <w:r w:rsidR="00C01664">
              <w:t>.</w:t>
            </w:r>
          </w:p>
        </w:tc>
        <w:tc>
          <w:tcPr>
            <w:tcW w:w="891" w:type="dxa"/>
          </w:tcPr>
          <w:p w14:paraId="2DA7D224" w14:textId="77777777" w:rsidR="008A6303" w:rsidRPr="007E613A" w:rsidRDefault="008A6303" w:rsidP="00270DC6">
            <w:pPr>
              <w:pStyle w:val="Tabletext"/>
            </w:pPr>
            <w:r w:rsidRPr="007E613A">
              <w:t xml:space="preserve"> $827.30 </w:t>
            </w:r>
          </w:p>
        </w:tc>
        <w:tc>
          <w:tcPr>
            <w:tcW w:w="1073" w:type="dxa"/>
          </w:tcPr>
          <w:p w14:paraId="1A358D57" w14:textId="77777777" w:rsidR="008A6303" w:rsidRPr="007E613A" w:rsidRDefault="008A6303" w:rsidP="00270DC6">
            <w:pPr>
              <w:pStyle w:val="Tabletext"/>
            </w:pPr>
            <w:r w:rsidRPr="007E613A">
              <w:t xml:space="preserve"> 4 </w:t>
            </w:r>
          </w:p>
        </w:tc>
        <w:tc>
          <w:tcPr>
            <w:tcW w:w="1049" w:type="dxa"/>
          </w:tcPr>
          <w:p w14:paraId="137C096A" w14:textId="77777777" w:rsidR="008A6303" w:rsidRPr="007E613A" w:rsidRDefault="008A6303" w:rsidP="00270DC6">
            <w:pPr>
              <w:pStyle w:val="Tabletext"/>
            </w:pPr>
            <w:r w:rsidRPr="007E613A">
              <w:t xml:space="preserve"> $2,017 </w:t>
            </w:r>
          </w:p>
        </w:tc>
        <w:tc>
          <w:tcPr>
            <w:tcW w:w="1113" w:type="dxa"/>
          </w:tcPr>
          <w:p w14:paraId="1881F3F0" w14:textId="77777777" w:rsidR="008A6303" w:rsidRPr="007E613A" w:rsidRDefault="008A6303" w:rsidP="00270DC6">
            <w:pPr>
              <w:pStyle w:val="Tabletext"/>
            </w:pPr>
            <w:r w:rsidRPr="007E613A">
              <w:t>0.0%</w:t>
            </w:r>
          </w:p>
        </w:tc>
      </w:tr>
      <w:tr w:rsidR="008A6303" w:rsidRPr="00386E44" w14:paraId="2D33717A" w14:textId="77777777" w:rsidTr="00270DC6">
        <w:tc>
          <w:tcPr>
            <w:tcW w:w="686" w:type="dxa"/>
          </w:tcPr>
          <w:p w14:paraId="32114653" w14:textId="77777777" w:rsidR="008A6303" w:rsidRPr="007E613A" w:rsidRDefault="008A6303" w:rsidP="00270DC6">
            <w:pPr>
              <w:pStyle w:val="Tabletext"/>
            </w:pPr>
            <w:r w:rsidRPr="007E613A">
              <w:t>45704</w:t>
            </w:r>
          </w:p>
        </w:tc>
        <w:tc>
          <w:tcPr>
            <w:tcW w:w="3566" w:type="dxa"/>
          </w:tcPr>
          <w:p w14:paraId="5BC3B60B" w14:textId="77777777" w:rsidR="008A6303" w:rsidRPr="007E613A" w:rsidRDefault="008A6303" w:rsidP="00270DC6">
            <w:pPr>
              <w:pStyle w:val="Tabletext"/>
            </w:pPr>
            <w:r w:rsidRPr="007E613A">
              <w:t>Cleft lip reconstruction using full thickness flap (Abbe or similar), second stage (Anaes.)</w:t>
            </w:r>
            <w:r w:rsidR="00C01664">
              <w:t>.</w:t>
            </w:r>
          </w:p>
        </w:tc>
        <w:tc>
          <w:tcPr>
            <w:tcW w:w="891" w:type="dxa"/>
          </w:tcPr>
          <w:p w14:paraId="7E2BA04E" w14:textId="77777777" w:rsidR="008A6303" w:rsidRPr="007E613A" w:rsidRDefault="008A6303" w:rsidP="00270DC6">
            <w:pPr>
              <w:pStyle w:val="Tabletext"/>
            </w:pPr>
            <w:r w:rsidRPr="007E613A">
              <w:t xml:space="preserve"> $300.75 </w:t>
            </w:r>
          </w:p>
        </w:tc>
        <w:tc>
          <w:tcPr>
            <w:tcW w:w="1073" w:type="dxa"/>
          </w:tcPr>
          <w:p w14:paraId="6AB1C825" w14:textId="77777777" w:rsidR="008A6303" w:rsidRPr="007E613A" w:rsidRDefault="008A6303" w:rsidP="00270DC6">
            <w:pPr>
              <w:pStyle w:val="Tabletext"/>
            </w:pPr>
            <w:r w:rsidRPr="007E613A">
              <w:t xml:space="preserve"> 2 </w:t>
            </w:r>
          </w:p>
        </w:tc>
        <w:tc>
          <w:tcPr>
            <w:tcW w:w="1049" w:type="dxa"/>
          </w:tcPr>
          <w:p w14:paraId="41581E5D" w14:textId="77777777" w:rsidR="008A6303" w:rsidRPr="007E613A" w:rsidRDefault="008A6303" w:rsidP="00270DC6">
            <w:pPr>
              <w:pStyle w:val="Tabletext"/>
            </w:pPr>
            <w:r w:rsidRPr="007E613A">
              <w:t xml:space="preserve"> $282 </w:t>
            </w:r>
          </w:p>
        </w:tc>
        <w:tc>
          <w:tcPr>
            <w:tcW w:w="1113" w:type="dxa"/>
          </w:tcPr>
          <w:p w14:paraId="6C91B757" w14:textId="77777777" w:rsidR="008A6303" w:rsidRPr="007E613A" w:rsidRDefault="008A6303" w:rsidP="00270DC6">
            <w:pPr>
              <w:pStyle w:val="Tabletext"/>
            </w:pPr>
            <w:r w:rsidRPr="007E613A">
              <w:t>-16.7%</w:t>
            </w:r>
          </w:p>
        </w:tc>
      </w:tr>
      <w:tr w:rsidR="008A6303" w:rsidRPr="00386E44" w14:paraId="58EE7BC4" w14:textId="77777777" w:rsidTr="00270DC6">
        <w:tc>
          <w:tcPr>
            <w:tcW w:w="686" w:type="dxa"/>
          </w:tcPr>
          <w:p w14:paraId="29952C50" w14:textId="77777777" w:rsidR="008A6303" w:rsidRPr="007E613A" w:rsidRDefault="008A6303" w:rsidP="00270DC6">
            <w:pPr>
              <w:pStyle w:val="Tabletext"/>
            </w:pPr>
            <w:r w:rsidRPr="007E613A">
              <w:t>45707</w:t>
            </w:r>
          </w:p>
        </w:tc>
        <w:tc>
          <w:tcPr>
            <w:tcW w:w="3566" w:type="dxa"/>
          </w:tcPr>
          <w:p w14:paraId="5AD1CE7B" w14:textId="77777777" w:rsidR="008A6303" w:rsidRPr="007E613A" w:rsidRDefault="008A6303" w:rsidP="00270DC6">
            <w:pPr>
              <w:pStyle w:val="Tabletext"/>
            </w:pPr>
            <w:r w:rsidRPr="007E613A">
              <w:t>Cleft palate, primary repair (Anaes.) (Assist.)</w:t>
            </w:r>
            <w:r w:rsidR="00C01664">
              <w:t>.</w:t>
            </w:r>
          </w:p>
        </w:tc>
        <w:tc>
          <w:tcPr>
            <w:tcW w:w="891" w:type="dxa"/>
          </w:tcPr>
          <w:p w14:paraId="3DEB2138" w14:textId="77777777" w:rsidR="008A6303" w:rsidRPr="007E613A" w:rsidRDefault="008A6303" w:rsidP="00270DC6">
            <w:pPr>
              <w:pStyle w:val="Tabletext"/>
            </w:pPr>
            <w:r w:rsidRPr="007E613A">
              <w:t xml:space="preserve"> $781.95 </w:t>
            </w:r>
          </w:p>
        </w:tc>
        <w:tc>
          <w:tcPr>
            <w:tcW w:w="1073" w:type="dxa"/>
          </w:tcPr>
          <w:p w14:paraId="006647B3" w14:textId="77777777" w:rsidR="008A6303" w:rsidRPr="007E613A" w:rsidRDefault="008A6303" w:rsidP="00270DC6">
            <w:pPr>
              <w:pStyle w:val="Tabletext"/>
            </w:pPr>
            <w:r w:rsidRPr="007E613A">
              <w:t xml:space="preserve"> 74 </w:t>
            </w:r>
          </w:p>
        </w:tc>
        <w:tc>
          <w:tcPr>
            <w:tcW w:w="1049" w:type="dxa"/>
          </w:tcPr>
          <w:p w14:paraId="6ED95625" w14:textId="77777777" w:rsidR="008A6303" w:rsidRPr="007E613A" w:rsidRDefault="008A6303" w:rsidP="00270DC6">
            <w:pPr>
              <w:pStyle w:val="Tabletext"/>
            </w:pPr>
            <w:r w:rsidRPr="007E613A">
              <w:t xml:space="preserve"> $42,336 </w:t>
            </w:r>
          </w:p>
        </w:tc>
        <w:tc>
          <w:tcPr>
            <w:tcW w:w="1113" w:type="dxa"/>
          </w:tcPr>
          <w:p w14:paraId="22CACB85" w14:textId="77777777" w:rsidR="008A6303" w:rsidRPr="007E613A" w:rsidRDefault="008A6303" w:rsidP="00270DC6">
            <w:pPr>
              <w:pStyle w:val="Tabletext"/>
            </w:pPr>
            <w:r w:rsidRPr="007E613A">
              <w:t>-0.5%</w:t>
            </w:r>
          </w:p>
        </w:tc>
      </w:tr>
      <w:tr w:rsidR="008A6303" w:rsidRPr="00386E44" w14:paraId="2BEDAF1E" w14:textId="77777777" w:rsidTr="00270DC6">
        <w:tc>
          <w:tcPr>
            <w:tcW w:w="686" w:type="dxa"/>
          </w:tcPr>
          <w:p w14:paraId="500EEEDC" w14:textId="77777777" w:rsidR="008A6303" w:rsidRPr="007E613A" w:rsidRDefault="008A6303" w:rsidP="00270DC6">
            <w:pPr>
              <w:pStyle w:val="Tabletext"/>
            </w:pPr>
            <w:r w:rsidRPr="007E613A">
              <w:t>45710</w:t>
            </w:r>
          </w:p>
        </w:tc>
        <w:tc>
          <w:tcPr>
            <w:tcW w:w="3566" w:type="dxa"/>
          </w:tcPr>
          <w:p w14:paraId="67EE53E6" w14:textId="77777777" w:rsidR="008A6303" w:rsidRPr="007E613A" w:rsidRDefault="008A6303" w:rsidP="00270DC6">
            <w:pPr>
              <w:pStyle w:val="Tabletext"/>
            </w:pPr>
            <w:r w:rsidRPr="007E613A">
              <w:t>Cleft palate, secondary repair, closure of fistula using local flaps (Anaes.)</w:t>
            </w:r>
            <w:r w:rsidR="00C01664">
              <w:t>.</w:t>
            </w:r>
          </w:p>
        </w:tc>
        <w:tc>
          <w:tcPr>
            <w:tcW w:w="891" w:type="dxa"/>
          </w:tcPr>
          <w:p w14:paraId="3D158090" w14:textId="77777777" w:rsidR="008A6303" w:rsidRPr="007E613A" w:rsidRDefault="008A6303" w:rsidP="00270DC6">
            <w:pPr>
              <w:pStyle w:val="Tabletext"/>
            </w:pPr>
            <w:r w:rsidRPr="007E613A">
              <w:t xml:space="preserve"> $488.75 </w:t>
            </w:r>
          </w:p>
        </w:tc>
        <w:tc>
          <w:tcPr>
            <w:tcW w:w="1073" w:type="dxa"/>
          </w:tcPr>
          <w:p w14:paraId="7CF1DE43" w14:textId="77777777" w:rsidR="008A6303" w:rsidRPr="007E613A" w:rsidRDefault="008A6303" w:rsidP="00270DC6">
            <w:pPr>
              <w:pStyle w:val="Tabletext"/>
            </w:pPr>
            <w:r w:rsidRPr="007E613A">
              <w:t xml:space="preserve"> 4 </w:t>
            </w:r>
          </w:p>
        </w:tc>
        <w:tc>
          <w:tcPr>
            <w:tcW w:w="1049" w:type="dxa"/>
          </w:tcPr>
          <w:p w14:paraId="65E8BB41" w14:textId="77777777" w:rsidR="008A6303" w:rsidRPr="007E613A" w:rsidRDefault="008A6303" w:rsidP="00270DC6">
            <w:pPr>
              <w:pStyle w:val="Tabletext"/>
            </w:pPr>
            <w:r w:rsidRPr="007E613A">
              <w:t xml:space="preserve"> $1,466 </w:t>
            </w:r>
          </w:p>
        </w:tc>
        <w:tc>
          <w:tcPr>
            <w:tcW w:w="1113" w:type="dxa"/>
          </w:tcPr>
          <w:p w14:paraId="2C64A3D3" w14:textId="77777777" w:rsidR="008A6303" w:rsidRPr="007E613A" w:rsidRDefault="008A6303" w:rsidP="00270DC6">
            <w:pPr>
              <w:pStyle w:val="Tabletext"/>
            </w:pPr>
            <w:r w:rsidRPr="007E613A">
              <w:t>5.9%</w:t>
            </w:r>
          </w:p>
        </w:tc>
      </w:tr>
      <w:tr w:rsidR="008A6303" w:rsidRPr="00386E44" w14:paraId="434BF412" w14:textId="77777777" w:rsidTr="00270DC6">
        <w:tc>
          <w:tcPr>
            <w:tcW w:w="686" w:type="dxa"/>
          </w:tcPr>
          <w:p w14:paraId="5863E717" w14:textId="77777777" w:rsidR="008A6303" w:rsidRPr="007E613A" w:rsidRDefault="008A6303" w:rsidP="00270DC6">
            <w:pPr>
              <w:pStyle w:val="Tabletext"/>
            </w:pPr>
            <w:r w:rsidRPr="007E613A">
              <w:t>45713</w:t>
            </w:r>
          </w:p>
        </w:tc>
        <w:tc>
          <w:tcPr>
            <w:tcW w:w="3566" w:type="dxa"/>
          </w:tcPr>
          <w:p w14:paraId="0BA54B5B" w14:textId="77777777" w:rsidR="008A6303" w:rsidRPr="007E613A" w:rsidRDefault="008A6303" w:rsidP="00270DC6">
            <w:pPr>
              <w:pStyle w:val="Tabletext"/>
            </w:pPr>
            <w:r w:rsidRPr="007E613A">
              <w:t>Cleft palate, secondary repair, lengthening procedure (Anaes.) (Assist.)</w:t>
            </w:r>
            <w:r w:rsidR="00C01664">
              <w:t>.</w:t>
            </w:r>
          </w:p>
        </w:tc>
        <w:tc>
          <w:tcPr>
            <w:tcW w:w="891" w:type="dxa"/>
          </w:tcPr>
          <w:p w14:paraId="5F48880C" w14:textId="77777777" w:rsidR="008A6303" w:rsidRPr="007E613A" w:rsidRDefault="008A6303" w:rsidP="00270DC6">
            <w:pPr>
              <w:pStyle w:val="Tabletext"/>
            </w:pPr>
            <w:r w:rsidRPr="007E613A">
              <w:t xml:space="preserve"> $556.60 </w:t>
            </w:r>
          </w:p>
        </w:tc>
        <w:tc>
          <w:tcPr>
            <w:tcW w:w="1073" w:type="dxa"/>
          </w:tcPr>
          <w:p w14:paraId="7C9811B7" w14:textId="77777777" w:rsidR="008A6303" w:rsidRPr="007E613A" w:rsidRDefault="008A6303" w:rsidP="00270DC6">
            <w:pPr>
              <w:pStyle w:val="Tabletext"/>
            </w:pPr>
            <w:r w:rsidRPr="007E613A">
              <w:t xml:space="preserve"> 4 </w:t>
            </w:r>
          </w:p>
        </w:tc>
        <w:tc>
          <w:tcPr>
            <w:tcW w:w="1049" w:type="dxa"/>
          </w:tcPr>
          <w:p w14:paraId="70ECA61E" w14:textId="77777777" w:rsidR="008A6303" w:rsidRPr="007E613A" w:rsidRDefault="008A6303" w:rsidP="00270DC6">
            <w:pPr>
              <w:pStyle w:val="Tabletext"/>
            </w:pPr>
            <w:r w:rsidRPr="007E613A">
              <w:t xml:space="preserve"> $1,670 </w:t>
            </w:r>
          </w:p>
        </w:tc>
        <w:tc>
          <w:tcPr>
            <w:tcW w:w="1113" w:type="dxa"/>
          </w:tcPr>
          <w:p w14:paraId="41ADCADA" w14:textId="77777777" w:rsidR="008A6303" w:rsidRPr="007E613A" w:rsidRDefault="008A6303" w:rsidP="00270DC6">
            <w:pPr>
              <w:pStyle w:val="Tabletext"/>
            </w:pPr>
            <w:r w:rsidRPr="007E613A">
              <w:t>-4.4%</w:t>
            </w:r>
          </w:p>
        </w:tc>
      </w:tr>
      <w:tr w:rsidR="008A6303" w:rsidRPr="00386E44" w14:paraId="459D70D7" w14:textId="77777777" w:rsidTr="00270DC6">
        <w:tc>
          <w:tcPr>
            <w:tcW w:w="686" w:type="dxa"/>
          </w:tcPr>
          <w:p w14:paraId="53DF3F70" w14:textId="77777777" w:rsidR="008A6303" w:rsidRPr="00A34F33" w:rsidRDefault="008A6303" w:rsidP="00270DC6">
            <w:pPr>
              <w:pStyle w:val="Tabletext"/>
            </w:pPr>
            <w:r>
              <w:t>45897</w:t>
            </w:r>
          </w:p>
        </w:tc>
        <w:tc>
          <w:tcPr>
            <w:tcW w:w="3566" w:type="dxa"/>
          </w:tcPr>
          <w:p w14:paraId="369190EB" w14:textId="77777777" w:rsidR="008A6303" w:rsidRPr="00A34F33" w:rsidRDefault="008A6303" w:rsidP="00270DC6">
            <w:pPr>
              <w:pStyle w:val="Tabletext"/>
            </w:pPr>
            <w:r w:rsidRPr="00A34F33">
              <w:t>Alveolar cleft (congenital) unilateral, grafting of, including plastic closure of associated oro-nasal fistulae and ridge augmentation (Anaes.) (Assist.)</w:t>
            </w:r>
            <w:r w:rsidR="00C01664">
              <w:t>.</w:t>
            </w:r>
          </w:p>
        </w:tc>
        <w:tc>
          <w:tcPr>
            <w:tcW w:w="891" w:type="dxa"/>
            <w:vAlign w:val="bottom"/>
          </w:tcPr>
          <w:p w14:paraId="09714A10" w14:textId="7E54C5DB" w:rsidR="008A6303" w:rsidRPr="00A34F33" w:rsidRDefault="008A6303" w:rsidP="00270DC6">
            <w:pPr>
              <w:pStyle w:val="Tabletext"/>
            </w:pPr>
            <w:r w:rsidRPr="00A34F33">
              <w:t>$1,069.10</w:t>
            </w:r>
          </w:p>
        </w:tc>
        <w:tc>
          <w:tcPr>
            <w:tcW w:w="1073" w:type="dxa"/>
            <w:vAlign w:val="bottom"/>
          </w:tcPr>
          <w:p w14:paraId="5A32EE40" w14:textId="77777777" w:rsidR="008A6303" w:rsidRPr="00A34F33" w:rsidRDefault="008A6303" w:rsidP="00270DC6">
            <w:pPr>
              <w:pStyle w:val="Tabletext"/>
            </w:pPr>
            <w:r w:rsidRPr="00A34F33">
              <w:t xml:space="preserve">                       11 </w:t>
            </w:r>
          </w:p>
        </w:tc>
        <w:tc>
          <w:tcPr>
            <w:tcW w:w="1049" w:type="dxa"/>
            <w:vAlign w:val="bottom"/>
          </w:tcPr>
          <w:p w14:paraId="6EEAEE0E" w14:textId="77777777" w:rsidR="008A6303" w:rsidRPr="00A34F33" w:rsidRDefault="008A6303" w:rsidP="00270DC6">
            <w:pPr>
              <w:pStyle w:val="Tabletext"/>
            </w:pPr>
            <w:r w:rsidRPr="00A34F33">
              <w:t>$8,371.55</w:t>
            </w:r>
          </w:p>
        </w:tc>
        <w:tc>
          <w:tcPr>
            <w:tcW w:w="1113" w:type="dxa"/>
            <w:vAlign w:val="bottom"/>
          </w:tcPr>
          <w:p w14:paraId="45BB8300" w14:textId="77777777" w:rsidR="008A6303" w:rsidRPr="00A34F33" w:rsidRDefault="008A6303" w:rsidP="00270DC6">
            <w:pPr>
              <w:pStyle w:val="Tabletext"/>
            </w:pPr>
            <w:r w:rsidRPr="00A34F33">
              <w:t>40.6%</w:t>
            </w:r>
          </w:p>
        </w:tc>
      </w:tr>
    </w:tbl>
    <w:p w14:paraId="43FEB9C7" w14:textId="77777777" w:rsidR="008A6303" w:rsidRDefault="008A6303" w:rsidP="008A6303">
      <w:pPr>
        <w:pStyle w:val="Heading3Numbered"/>
        <w:numPr>
          <w:ilvl w:val="0"/>
          <w:numId w:val="0"/>
        </w:numPr>
        <w:ind w:left="720"/>
      </w:pPr>
    </w:p>
    <w:p w14:paraId="1E29E0AF" w14:textId="77777777" w:rsidR="008A6303" w:rsidRPr="007E613A" w:rsidRDefault="008A6303" w:rsidP="008A6303">
      <w:pPr>
        <w:pStyle w:val="Heading3Numbered"/>
      </w:pPr>
      <w:bookmarkStart w:id="384" w:name="_Toc26881006"/>
      <w:r>
        <w:t>Recommendation 58</w:t>
      </w:r>
      <w:bookmarkEnd w:id="384"/>
    </w:p>
    <w:p w14:paraId="479D67CD" w14:textId="77777777" w:rsidR="008A6303" w:rsidRDefault="008A6303" w:rsidP="008A6303">
      <w:pPr>
        <w:pStyle w:val="Bullet-green"/>
      </w:pPr>
      <w:r>
        <w:t xml:space="preserve">Item 45677: Change the item descriptor to include primary repair of the nasolabial complex. </w:t>
      </w:r>
    </w:p>
    <w:p w14:paraId="7CA3EF39" w14:textId="77777777" w:rsidR="008A6303" w:rsidRPr="007E613A" w:rsidRDefault="008A6303" w:rsidP="00DD10BB">
      <w:pPr>
        <w:pStyle w:val="Bullet2"/>
        <w:numPr>
          <w:ilvl w:val="1"/>
          <w:numId w:val="13"/>
        </w:numPr>
      </w:pPr>
      <w:r w:rsidRPr="007E613A">
        <w:t>The proposed item descriptor is as follows:</w:t>
      </w:r>
    </w:p>
    <w:p w14:paraId="381D500C" w14:textId="77777777" w:rsidR="008A6303" w:rsidRDefault="008A6303" w:rsidP="00DD10BB">
      <w:pPr>
        <w:pStyle w:val="Dash3"/>
        <w:numPr>
          <w:ilvl w:val="2"/>
          <w:numId w:val="12"/>
        </w:numPr>
      </w:pPr>
      <w:r w:rsidRPr="007E613A">
        <w:t>Cleft lip, unilateral primary repair of nasolabial complex, one stage</w:t>
      </w:r>
      <w:r>
        <w:t>, without anterior palate repair (Anaes.)</w:t>
      </w:r>
      <w:r w:rsidR="00C01664">
        <w:t xml:space="preserve"> </w:t>
      </w:r>
      <w:r>
        <w:t>(Assist.)</w:t>
      </w:r>
      <w:r w:rsidR="00C01664">
        <w:t>.</w:t>
      </w:r>
    </w:p>
    <w:p w14:paraId="5794BD64" w14:textId="77777777" w:rsidR="008A6303" w:rsidRPr="007E613A" w:rsidRDefault="008A6303" w:rsidP="008A6303">
      <w:pPr>
        <w:pStyle w:val="Squarebullet"/>
      </w:pPr>
      <w:r>
        <w:t>The Committee also recommends increasing the schedule fee to better reflect complexity of the procedure</w:t>
      </w:r>
      <w:r w:rsidR="00C01664">
        <w:t>.</w:t>
      </w:r>
    </w:p>
    <w:p w14:paraId="003287CA" w14:textId="77777777" w:rsidR="008A6303" w:rsidRPr="00E73AD1" w:rsidRDefault="008A6303" w:rsidP="008A6303">
      <w:pPr>
        <w:pStyle w:val="Bullet-green"/>
      </w:pPr>
      <w:r>
        <w:t xml:space="preserve">Item 45680: Change the item descriptor to include primary repair of the nasolabial complex. </w:t>
      </w:r>
    </w:p>
    <w:p w14:paraId="2D8FF76C" w14:textId="77777777" w:rsidR="008A6303" w:rsidRPr="00E73AD1" w:rsidRDefault="008A6303" w:rsidP="00DD10BB">
      <w:pPr>
        <w:pStyle w:val="Bullet2"/>
        <w:numPr>
          <w:ilvl w:val="1"/>
          <w:numId w:val="13"/>
        </w:numPr>
      </w:pPr>
      <w:r w:rsidRPr="00E73AD1">
        <w:t>The proposed item descriptor is as follows:</w:t>
      </w:r>
    </w:p>
    <w:p w14:paraId="0713B611" w14:textId="77777777" w:rsidR="008A6303" w:rsidRDefault="008A6303" w:rsidP="00DD10BB">
      <w:pPr>
        <w:pStyle w:val="Dash3"/>
        <w:numPr>
          <w:ilvl w:val="2"/>
          <w:numId w:val="12"/>
        </w:numPr>
      </w:pPr>
      <w:r w:rsidRPr="00E73AD1">
        <w:t>Cleft lip, unilateral primary repair of nasola</w:t>
      </w:r>
      <w:r>
        <w:t>bial complex, one stage, with anterior palate repair (Anaes.)</w:t>
      </w:r>
      <w:r w:rsidR="00C01664">
        <w:t xml:space="preserve"> </w:t>
      </w:r>
      <w:r>
        <w:t>(Assist.)</w:t>
      </w:r>
      <w:r w:rsidR="00C01664">
        <w:t>.</w:t>
      </w:r>
    </w:p>
    <w:p w14:paraId="1A3C6526" w14:textId="77777777" w:rsidR="008A6303" w:rsidRPr="007E613A" w:rsidRDefault="008A6303" w:rsidP="008A6303">
      <w:pPr>
        <w:pStyle w:val="Squarebullet"/>
      </w:pPr>
      <w:r>
        <w:t>The Committee also recommends increasing the schedule fee to better reflect complexity of the procedure</w:t>
      </w:r>
      <w:r w:rsidR="00C01664">
        <w:t>.</w:t>
      </w:r>
    </w:p>
    <w:p w14:paraId="1A011469" w14:textId="77777777" w:rsidR="008A6303" w:rsidRPr="00E73AD1" w:rsidRDefault="008A6303" w:rsidP="008A6303">
      <w:pPr>
        <w:pStyle w:val="Bullet-green"/>
      </w:pPr>
      <w:r w:rsidRPr="007E613A">
        <w:t xml:space="preserve">Item </w:t>
      </w:r>
      <w:r>
        <w:t>45683</w:t>
      </w:r>
      <w:r w:rsidRPr="007E613A">
        <w:t xml:space="preserve">: </w:t>
      </w:r>
      <w:r>
        <w:t xml:space="preserve">Change the item descriptor to include primary repair of the nasolabial complex. </w:t>
      </w:r>
    </w:p>
    <w:p w14:paraId="3678BD10" w14:textId="77777777" w:rsidR="008A6303" w:rsidRPr="00E73AD1" w:rsidRDefault="008A6303" w:rsidP="00DD10BB">
      <w:pPr>
        <w:pStyle w:val="Bullet2"/>
        <w:numPr>
          <w:ilvl w:val="1"/>
          <w:numId w:val="13"/>
        </w:numPr>
      </w:pPr>
      <w:r w:rsidRPr="00E73AD1">
        <w:t>The proposed item descriptor is as follows:</w:t>
      </w:r>
    </w:p>
    <w:p w14:paraId="50F9DC23" w14:textId="77777777" w:rsidR="008A6303" w:rsidRDefault="008A6303" w:rsidP="00DD10BB">
      <w:pPr>
        <w:pStyle w:val="Dash3"/>
        <w:numPr>
          <w:ilvl w:val="2"/>
          <w:numId w:val="12"/>
        </w:numPr>
      </w:pPr>
      <w:r w:rsidRPr="00E73AD1">
        <w:t>Cleft lip, bilateral primary repair of nasolabial complex, one stage,</w:t>
      </w:r>
      <w:r>
        <w:t xml:space="preserve"> without anterior palate repair (Anaes.)</w:t>
      </w:r>
      <w:r w:rsidR="00C01664">
        <w:t xml:space="preserve"> </w:t>
      </w:r>
      <w:r>
        <w:t>(Assist.)</w:t>
      </w:r>
      <w:r w:rsidR="00C01664">
        <w:t>.</w:t>
      </w:r>
    </w:p>
    <w:p w14:paraId="1C7F15F1" w14:textId="77777777" w:rsidR="008A6303" w:rsidRPr="00E73AD1" w:rsidRDefault="008A6303" w:rsidP="008A6303">
      <w:pPr>
        <w:pStyle w:val="Squarebullet"/>
      </w:pPr>
      <w:r>
        <w:t>The Committee also recommends increasing the schedule fee to better reflect complexity of the procedure</w:t>
      </w:r>
      <w:r w:rsidR="00C01664">
        <w:t>.</w:t>
      </w:r>
    </w:p>
    <w:p w14:paraId="52796F41" w14:textId="77777777" w:rsidR="008A6303" w:rsidRPr="00E73AD1" w:rsidRDefault="008A6303" w:rsidP="008A6303">
      <w:pPr>
        <w:pStyle w:val="Bullet-green"/>
      </w:pPr>
      <w:r>
        <w:t xml:space="preserve">Item 45686: Change the item descriptor to include primary repair of the nasolabial complex. </w:t>
      </w:r>
    </w:p>
    <w:p w14:paraId="17ADED01" w14:textId="77777777" w:rsidR="008A6303" w:rsidRPr="00E73AD1" w:rsidRDefault="008A6303" w:rsidP="008A6303">
      <w:pPr>
        <w:pStyle w:val="Bullet-green"/>
      </w:pPr>
      <w:r w:rsidRPr="00E73AD1">
        <w:t>The proposed item descriptor is as follows:</w:t>
      </w:r>
    </w:p>
    <w:p w14:paraId="0669F16B" w14:textId="77777777" w:rsidR="008A6303" w:rsidRDefault="008A6303" w:rsidP="00DD10BB">
      <w:pPr>
        <w:pStyle w:val="Dash3"/>
        <w:numPr>
          <w:ilvl w:val="1"/>
          <w:numId w:val="13"/>
        </w:numPr>
      </w:pPr>
      <w:r w:rsidRPr="00E73AD1">
        <w:t xml:space="preserve">Cleft lip, </w:t>
      </w:r>
      <w:r w:rsidR="007F33AA">
        <w:t>bilateral</w:t>
      </w:r>
      <w:r w:rsidRPr="00E73AD1">
        <w:t xml:space="preserve"> primary repair of nasolabial complex, </w:t>
      </w:r>
      <w:r w:rsidR="007F33AA">
        <w:t>one stage, with</w:t>
      </w:r>
      <w:r w:rsidRPr="00E73AD1">
        <w:t xml:space="preserve"> anterior pal</w:t>
      </w:r>
      <w:r>
        <w:t>ate repair (Anaes.)</w:t>
      </w:r>
      <w:r w:rsidR="00C01664">
        <w:t xml:space="preserve"> </w:t>
      </w:r>
      <w:r>
        <w:t>(Assist.)</w:t>
      </w:r>
      <w:r w:rsidR="00C01664">
        <w:t>.</w:t>
      </w:r>
    </w:p>
    <w:p w14:paraId="295F563C" w14:textId="77777777" w:rsidR="008A6303" w:rsidRPr="00E73AD1" w:rsidRDefault="008A6303" w:rsidP="008A6303">
      <w:pPr>
        <w:pStyle w:val="Squarebullet"/>
      </w:pPr>
      <w:r>
        <w:t>The Committee also recommends increasing the schedule fee to better reflect complexity of the procedure</w:t>
      </w:r>
      <w:r w:rsidR="00C01664">
        <w:t>.</w:t>
      </w:r>
    </w:p>
    <w:p w14:paraId="497C16C2" w14:textId="77777777" w:rsidR="008A6303" w:rsidRDefault="008A6303" w:rsidP="008A6303">
      <w:pPr>
        <w:pStyle w:val="Bullet-green"/>
      </w:pPr>
      <w:r>
        <w:t xml:space="preserve">Items 45689, </w:t>
      </w:r>
      <w:r w:rsidRPr="00E73AD1">
        <w:t>45692</w:t>
      </w:r>
      <w:r>
        <w:t xml:space="preserve">, </w:t>
      </w:r>
      <w:r w:rsidRPr="00E73AD1">
        <w:t>45695</w:t>
      </w:r>
      <w:r>
        <w:t xml:space="preserve">, </w:t>
      </w:r>
      <w:r w:rsidRPr="00E73AD1">
        <w:t>45698</w:t>
      </w:r>
      <w:r>
        <w:t xml:space="preserve">, </w:t>
      </w:r>
      <w:r w:rsidRPr="00E73AD1">
        <w:t>45701</w:t>
      </w:r>
      <w:r>
        <w:t xml:space="preserve">, </w:t>
      </w:r>
      <w:r w:rsidRPr="00E73AD1">
        <w:t>45704</w:t>
      </w:r>
      <w:r>
        <w:t xml:space="preserve">, </w:t>
      </w:r>
      <w:r w:rsidRPr="00E73AD1">
        <w:t>45707</w:t>
      </w:r>
      <w:r>
        <w:t xml:space="preserve">, </w:t>
      </w:r>
      <w:r w:rsidRPr="00E73AD1">
        <w:t>45710</w:t>
      </w:r>
      <w:r>
        <w:t xml:space="preserve"> and </w:t>
      </w:r>
      <w:r w:rsidRPr="00E73AD1">
        <w:t>45713</w:t>
      </w:r>
      <w:r>
        <w:t xml:space="preserve">: </w:t>
      </w:r>
      <w:r w:rsidRPr="007E613A">
        <w:t>No change</w:t>
      </w:r>
      <w:r>
        <w:t>.</w:t>
      </w:r>
    </w:p>
    <w:p w14:paraId="3881FDF3" w14:textId="77777777" w:rsidR="008A6303" w:rsidRDefault="008A6303" w:rsidP="008A6303">
      <w:pPr>
        <w:pStyle w:val="Bullet-green"/>
      </w:pPr>
      <w:r>
        <w:t xml:space="preserve">Item 45897: Change the item descriptor to specify bone grafting and update 'plastic closure' with 'local flap repair'. </w:t>
      </w:r>
    </w:p>
    <w:p w14:paraId="6DF81536" w14:textId="77777777" w:rsidR="008A6303" w:rsidRPr="00A34F33" w:rsidRDefault="008A6303" w:rsidP="00DD10BB">
      <w:pPr>
        <w:pStyle w:val="Bullet2"/>
        <w:numPr>
          <w:ilvl w:val="1"/>
          <w:numId w:val="13"/>
        </w:numPr>
      </w:pPr>
      <w:r w:rsidRPr="00A34F33">
        <w:t>The proposed item descriptor is as follows:</w:t>
      </w:r>
    </w:p>
    <w:p w14:paraId="6152B2D3" w14:textId="77777777" w:rsidR="008A6303" w:rsidRDefault="008A6303" w:rsidP="00DD10BB">
      <w:pPr>
        <w:pStyle w:val="Dash3"/>
        <w:numPr>
          <w:ilvl w:val="2"/>
          <w:numId w:val="12"/>
        </w:numPr>
      </w:pPr>
      <w:r w:rsidRPr="00A34F33">
        <w:t>Alveolar cleft (congenital) unilateral, bone grafting of, including local flap closure of associated oro-nasal fistulae and ridge augmentation (Anaes.) (Assist.)</w:t>
      </w:r>
      <w:r w:rsidR="00C01664">
        <w:t>.</w:t>
      </w:r>
    </w:p>
    <w:p w14:paraId="3CA32C62" w14:textId="77777777" w:rsidR="008A6303" w:rsidRDefault="008A6303" w:rsidP="008A6303">
      <w:pPr>
        <w:pStyle w:val="Squarebullet"/>
      </w:pPr>
      <w:r>
        <w:t>The Committee also recommends an increased schedule fee to be consistent with the complexity of the procedure and allocation of a new item number within the cleft procedures section of the Schedule.</w:t>
      </w:r>
    </w:p>
    <w:p w14:paraId="5AEA7C5F" w14:textId="77777777" w:rsidR="008A6303" w:rsidRPr="007E613A" w:rsidRDefault="008A6303" w:rsidP="008A6303">
      <w:pPr>
        <w:pStyle w:val="Bullet-green"/>
        <w:numPr>
          <w:ilvl w:val="0"/>
          <w:numId w:val="0"/>
        </w:numPr>
        <w:ind w:left="431"/>
      </w:pPr>
    </w:p>
    <w:p w14:paraId="70B2415E" w14:textId="77777777" w:rsidR="008A6303" w:rsidRPr="007E613A" w:rsidRDefault="008A6303" w:rsidP="008A6303">
      <w:pPr>
        <w:pStyle w:val="Heading3Numbered"/>
      </w:pPr>
      <w:bookmarkStart w:id="385" w:name="_Toc26881007"/>
      <w:r w:rsidRPr="007E613A">
        <w:t>Rationale for Recommendatio</w:t>
      </w:r>
      <w:r>
        <w:t>n 58</w:t>
      </w:r>
      <w:bookmarkEnd w:id="385"/>
    </w:p>
    <w:p w14:paraId="0182B2D5" w14:textId="77777777" w:rsidR="008A6303" w:rsidRPr="00F3341C" w:rsidRDefault="008A6303" w:rsidP="008A6303">
      <w:r>
        <w:t xml:space="preserve">This recommendation is based on bringing the Schedule into line with </w:t>
      </w:r>
      <w:r w:rsidRPr="00F3341C">
        <w:t xml:space="preserve">modern clinical practice and the </w:t>
      </w:r>
      <w:r>
        <w:t xml:space="preserve">concept of the </w:t>
      </w:r>
      <w:r w:rsidRPr="00F3341C">
        <w:t xml:space="preserve">Complete Medical Service. </w:t>
      </w:r>
    </w:p>
    <w:p w14:paraId="0E133647" w14:textId="77777777" w:rsidR="008A6303" w:rsidRDefault="008A6303" w:rsidP="008A6303">
      <w:pPr>
        <w:pStyle w:val="Bullet-green"/>
      </w:pPr>
      <w:r>
        <w:t xml:space="preserve">Modernisation of practice has meant that nasal repairs are often performed as a part of the cleft lip repair, </w:t>
      </w:r>
      <w:r w:rsidRPr="00F3341C">
        <w:t>adding significant time and complexity to these procedures. This means that surgeons require additional training and expertise in order to perform cleft repairs.</w:t>
      </w:r>
      <w:r>
        <w:t xml:space="preserve"> Whilst only approximately 14 per cent</w:t>
      </w:r>
      <w:r w:rsidRPr="00F3341C">
        <w:t xml:space="preserve"> of cleft items were shown to be co-claimed with rhinoplasty items (45632, 45635, 45638, 45639, 45641, 45644 or 45650) the Committee considered that many cleft surgeons may not be co-claiming this component of the procedure as the nasal repair performed at the time of the cleft lip procedure is slightly lower in magn</w:t>
      </w:r>
      <w:r>
        <w:t>itude than some rhinoplasties. Development of cleft items which incorporate nasal repair elements will bring these items into line with</w:t>
      </w:r>
      <w:r w:rsidRPr="00F3341C">
        <w:t xml:space="preserve"> modern clinical practice and the complete medical service concept.</w:t>
      </w:r>
    </w:p>
    <w:p w14:paraId="1215EB4F" w14:textId="77777777" w:rsidR="008A6303" w:rsidRDefault="008A6303" w:rsidP="008A6303">
      <w:pPr>
        <w:pStyle w:val="Bullet-green"/>
      </w:pPr>
      <w:r>
        <w:t>Items 45677, 45680, 45683 and 45686: The Committee considered these procedures to be inadequately remunerated given the complexity of the procedure and post-operative care burden. Modern cleft repair surgical practices encompass repair of the whole nasolabial complex and not just the lip, as was historically the case. Therefore, the Committee recommends that the remuneration for these items be increased to reflect the complexity of these procedures.</w:t>
      </w:r>
    </w:p>
    <w:p w14:paraId="6DF0E670" w14:textId="77777777" w:rsidR="008A6303" w:rsidRDefault="008A6303" w:rsidP="008A6303">
      <w:pPr>
        <w:pStyle w:val="Bullet-green"/>
      </w:pPr>
      <w:r>
        <w:t xml:space="preserve">Items 45689, </w:t>
      </w:r>
      <w:r w:rsidRPr="00E73AD1">
        <w:t>45692</w:t>
      </w:r>
      <w:r>
        <w:t xml:space="preserve">, </w:t>
      </w:r>
      <w:r w:rsidRPr="00E73AD1">
        <w:t>45695</w:t>
      </w:r>
      <w:r>
        <w:t xml:space="preserve">, </w:t>
      </w:r>
      <w:r w:rsidRPr="00E73AD1">
        <w:t>45698</w:t>
      </w:r>
      <w:r>
        <w:t xml:space="preserve">, </w:t>
      </w:r>
      <w:r w:rsidRPr="00E73AD1">
        <w:t>45701</w:t>
      </w:r>
      <w:r>
        <w:t xml:space="preserve">, </w:t>
      </w:r>
      <w:r w:rsidRPr="00E73AD1">
        <w:t>45704</w:t>
      </w:r>
      <w:r>
        <w:t xml:space="preserve">, </w:t>
      </w:r>
      <w:r w:rsidRPr="00E73AD1">
        <w:t>45707</w:t>
      </w:r>
      <w:r>
        <w:t xml:space="preserve">, </w:t>
      </w:r>
      <w:r w:rsidRPr="00E73AD1">
        <w:t>45710</w:t>
      </w:r>
      <w:r>
        <w:t xml:space="preserve"> and </w:t>
      </w:r>
      <w:r w:rsidRPr="00E73AD1">
        <w:t>45713</w:t>
      </w:r>
      <w:r>
        <w:t>: The Committee considers these items to be consistent with modern clinical practice and therefore recommend no change</w:t>
      </w:r>
      <w:r w:rsidR="00C01664">
        <w:t>.</w:t>
      </w:r>
    </w:p>
    <w:p w14:paraId="4DC549BD" w14:textId="77777777" w:rsidR="008A6303" w:rsidRDefault="008A6303" w:rsidP="008A6303">
      <w:pPr>
        <w:pStyle w:val="Bullet-green"/>
      </w:pPr>
      <w:r>
        <w:t>Item 45897: This recommendation to change the item descriptor will modernise terminology and clarify the procedure referred to with this item number. The Committee agreed that the schedule</w:t>
      </w:r>
      <w:r w:rsidRPr="00A34F33">
        <w:t xml:space="preserve"> fee </w:t>
      </w:r>
      <w:r>
        <w:t xml:space="preserve">of this item </w:t>
      </w:r>
      <w:r w:rsidRPr="00A34F33">
        <w:t xml:space="preserve">should </w:t>
      </w:r>
      <w:r>
        <w:t>be increased to</w:t>
      </w:r>
      <w:r w:rsidRPr="00A34F33">
        <w:t xml:space="preserve"> reflect </w:t>
      </w:r>
      <w:r>
        <w:t xml:space="preserve">the </w:t>
      </w:r>
      <w:r w:rsidRPr="00A34F33">
        <w:t>complexity</w:t>
      </w:r>
      <w:r>
        <w:t xml:space="preserve"> of this procedure. The Committee also recommends allocating this item a new number within the cleft procedures section of the Schedule as this is a procedure indicated for those with cleft lip and palate. This recommendation would rationalise the Schedule.</w:t>
      </w:r>
    </w:p>
    <w:p w14:paraId="24AAC13C" w14:textId="77777777" w:rsidR="008A6303" w:rsidRDefault="008A6303" w:rsidP="008A6303">
      <w:pPr>
        <w:pStyle w:val="Bullet-green"/>
      </w:pPr>
      <w:r>
        <w:t>Overall, cleft surgery is highly complex and is under-remunerated when compared to other items in the Schedule and the Committee recommends increased remuneration of these items.</w:t>
      </w:r>
    </w:p>
    <w:p w14:paraId="45C3F203" w14:textId="77777777" w:rsidR="002870E3" w:rsidRDefault="002870E3" w:rsidP="002870E3">
      <w:pPr>
        <w:pStyle w:val="Bullet-green"/>
        <w:numPr>
          <w:ilvl w:val="0"/>
          <w:numId w:val="0"/>
        </w:numPr>
        <w:ind w:left="431" w:hanging="431"/>
      </w:pPr>
    </w:p>
    <w:p w14:paraId="0928476B" w14:textId="77777777" w:rsidR="002870E3" w:rsidRDefault="002870E3" w:rsidP="002870E3">
      <w:pPr>
        <w:pStyle w:val="Bullet-green"/>
        <w:numPr>
          <w:ilvl w:val="0"/>
          <w:numId w:val="0"/>
        </w:numPr>
        <w:ind w:left="431" w:hanging="431"/>
      </w:pPr>
    </w:p>
    <w:p w14:paraId="69487DAE" w14:textId="77777777" w:rsidR="002870E3" w:rsidRDefault="002870E3" w:rsidP="002870E3">
      <w:pPr>
        <w:pStyle w:val="Bullet-green"/>
        <w:numPr>
          <w:ilvl w:val="0"/>
          <w:numId w:val="0"/>
        </w:numPr>
        <w:ind w:left="431" w:hanging="431"/>
      </w:pPr>
    </w:p>
    <w:p w14:paraId="1D0A63B0" w14:textId="77777777" w:rsidR="002870E3" w:rsidRDefault="002870E3" w:rsidP="00302BF4">
      <w:pPr>
        <w:pStyle w:val="Bullet-green"/>
        <w:numPr>
          <w:ilvl w:val="0"/>
          <w:numId w:val="0"/>
        </w:numPr>
      </w:pPr>
    </w:p>
    <w:p w14:paraId="329F2ADC" w14:textId="77777777" w:rsidR="002870E3" w:rsidRDefault="002870E3" w:rsidP="002870E3">
      <w:pPr>
        <w:pStyle w:val="Bullet-green"/>
        <w:numPr>
          <w:ilvl w:val="0"/>
          <w:numId w:val="0"/>
        </w:numPr>
        <w:ind w:left="431" w:hanging="431"/>
      </w:pPr>
    </w:p>
    <w:p w14:paraId="1F3BFE2F" w14:textId="77777777" w:rsidR="002870E3" w:rsidRDefault="002870E3" w:rsidP="002870E3">
      <w:pPr>
        <w:pStyle w:val="Bullet-green"/>
        <w:numPr>
          <w:ilvl w:val="0"/>
          <w:numId w:val="0"/>
        </w:numPr>
        <w:ind w:left="431" w:hanging="431"/>
      </w:pPr>
    </w:p>
    <w:p w14:paraId="5B9316C2" w14:textId="77777777" w:rsidR="002870E3" w:rsidRPr="00776459" w:rsidRDefault="002870E3" w:rsidP="002870E3">
      <w:pPr>
        <w:pStyle w:val="Bullet-green"/>
        <w:numPr>
          <w:ilvl w:val="0"/>
          <w:numId w:val="0"/>
        </w:numPr>
        <w:ind w:left="431" w:hanging="431"/>
      </w:pPr>
    </w:p>
    <w:p w14:paraId="34DCE778" w14:textId="77777777" w:rsidR="008A6303" w:rsidRPr="00332F25" w:rsidRDefault="008A6303" w:rsidP="008A6303">
      <w:pPr>
        <w:pStyle w:val="Heading1"/>
        <w:rPr>
          <w:lang w:val="en-AU"/>
        </w:rPr>
      </w:pPr>
      <w:bookmarkStart w:id="386" w:name="_Toc26881008"/>
      <w:r w:rsidRPr="00386E44">
        <w:rPr>
          <w:lang w:val="en-AU"/>
        </w:rPr>
        <w:t>Recommendations</w:t>
      </w:r>
      <w:r>
        <w:t>:</w:t>
      </w:r>
      <w:r w:rsidRPr="00386E44">
        <w:rPr>
          <w:lang w:val="en-AU"/>
        </w:rPr>
        <w:t xml:space="preserve"> </w:t>
      </w:r>
      <w:r>
        <w:t>Paediatric items</w:t>
      </w:r>
      <w:bookmarkEnd w:id="386"/>
    </w:p>
    <w:p w14:paraId="19A8BC04" w14:textId="083E3898" w:rsidR="008A6303" w:rsidRPr="00251821" w:rsidRDefault="008A6303" w:rsidP="008A6303">
      <w:pPr>
        <w:pStyle w:val="Heading2"/>
      </w:pPr>
      <w:r>
        <w:t xml:space="preserve"> </w:t>
      </w:r>
      <w:bookmarkStart w:id="387" w:name="_Toc26881009"/>
      <w:r>
        <w:t xml:space="preserve">Angioma and </w:t>
      </w:r>
      <w:r w:rsidR="00BB1DA4">
        <w:t xml:space="preserve">arteriovenous malformation </w:t>
      </w:r>
      <w:r w:rsidRPr="00251821">
        <w:t>items</w:t>
      </w:r>
      <w:bookmarkEnd w:id="387"/>
    </w:p>
    <w:p w14:paraId="79419BA0" w14:textId="77777777" w:rsidR="008A6303" w:rsidRPr="00251821" w:rsidRDefault="008A6303" w:rsidP="008A6303">
      <w:pPr>
        <w:pStyle w:val="TableCaption"/>
      </w:pPr>
      <w:bookmarkStart w:id="388" w:name="_Toc26881084"/>
      <w:r>
        <w:t xml:space="preserve">Table </w:t>
      </w:r>
      <w:r>
        <w:rPr>
          <w:noProof/>
        </w:rPr>
        <w:fldChar w:fldCharType="begin"/>
      </w:r>
      <w:r>
        <w:rPr>
          <w:noProof/>
        </w:rPr>
        <w:instrText xml:space="preserve"> SEQ Table \* ARABIC </w:instrText>
      </w:r>
      <w:r>
        <w:rPr>
          <w:noProof/>
        </w:rPr>
        <w:fldChar w:fldCharType="separate"/>
      </w:r>
      <w:r w:rsidR="002F004E">
        <w:rPr>
          <w:noProof/>
        </w:rPr>
        <w:t>52</w:t>
      </w:r>
      <w:r>
        <w:rPr>
          <w:noProof/>
        </w:rPr>
        <w:fldChar w:fldCharType="end"/>
      </w:r>
      <w:r w:rsidRPr="00251821">
        <w:t xml:space="preserve">: Item introduction table for items </w:t>
      </w:r>
      <w:r>
        <w:t xml:space="preserve">45027, </w:t>
      </w:r>
      <w:r w:rsidRPr="00375743">
        <w:t>45030</w:t>
      </w:r>
      <w:r>
        <w:t xml:space="preserve">, </w:t>
      </w:r>
      <w:r w:rsidRPr="00375743">
        <w:t>45033</w:t>
      </w:r>
      <w:r>
        <w:t xml:space="preserve">, </w:t>
      </w:r>
      <w:r w:rsidRPr="00375743">
        <w:t>45035</w:t>
      </w:r>
      <w:r>
        <w:t>, 45036, 45039, 45042 and 45045</w:t>
      </w:r>
      <w:bookmarkEnd w:id="388"/>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2: Item introduction table for items 45027, 45030, 45033, 45035, 45036, 45039, 45042 and 45045"/>
        <w:tblDescription w:val="Table 52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9"/>
        <w:gridCol w:w="1069"/>
        <w:gridCol w:w="1045"/>
        <w:gridCol w:w="1105"/>
      </w:tblGrid>
      <w:tr w:rsidR="008A6303" w:rsidRPr="00386E44" w14:paraId="3E8401F9" w14:textId="77777777" w:rsidTr="00270DC6">
        <w:trPr>
          <w:tblHeader/>
        </w:trPr>
        <w:tc>
          <w:tcPr>
            <w:tcW w:w="686" w:type="dxa"/>
            <w:shd w:val="clear" w:color="auto" w:fill="01653F"/>
            <w:vAlign w:val="bottom"/>
          </w:tcPr>
          <w:p w14:paraId="64FC2F7A" w14:textId="77777777" w:rsidR="008A6303" w:rsidRPr="00251821" w:rsidRDefault="008A6303" w:rsidP="00270DC6">
            <w:pPr>
              <w:pStyle w:val="Tableheading-white"/>
            </w:pPr>
            <w:r w:rsidRPr="00251821">
              <w:t>Item</w:t>
            </w:r>
          </w:p>
        </w:tc>
        <w:tc>
          <w:tcPr>
            <w:tcW w:w="3566" w:type="dxa"/>
            <w:shd w:val="clear" w:color="auto" w:fill="01653F"/>
            <w:vAlign w:val="bottom"/>
          </w:tcPr>
          <w:p w14:paraId="39B639F5" w14:textId="77777777" w:rsidR="008A6303" w:rsidRPr="00251821" w:rsidRDefault="008A6303" w:rsidP="00270DC6">
            <w:pPr>
              <w:pStyle w:val="Tableheading-white"/>
            </w:pPr>
            <w:r w:rsidRPr="00251821">
              <w:t>Descriptor</w:t>
            </w:r>
          </w:p>
        </w:tc>
        <w:tc>
          <w:tcPr>
            <w:tcW w:w="891" w:type="dxa"/>
            <w:shd w:val="clear" w:color="auto" w:fill="01653F"/>
            <w:vAlign w:val="bottom"/>
          </w:tcPr>
          <w:p w14:paraId="1EDA2F4B" w14:textId="77777777" w:rsidR="008A6303" w:rsidRPr="00251821" w:rsidRDefault="008A6303" w:rsidP="00270DC6">
            <w:pPr>
              <w:pStyle w:val="Tableheading-white"/>
            </w:pPr>
            <w:r w:rsidRPr="00251821">
              <w:t>Schedule fee</w:t>
            </w:r>
          </w:p>
        </w:tc>
        <w:tc>
          <w:tcPr>
            <w:tcW w:w="1073" w:type="dxa"/>
            <w:shd w:val="clear" w:color="auto" w:fill="01653F"/>
            <w:vAlign w:val="bottom"/>
          </w:tcPr>
          <w:p w14:paraId="33550812" w14:textId="77777777" w:rsidR="008A6303" w:rsidRPr="00251821" w:rsidRDefault="008A6303" w:rsidP="00270DC6">
            <w:pPr>
              <w:pStyle w:val="Tableheading-white"/>
            </w:pPr>
            <w:r w:rsidRPr="00251821">
              <w:t>Services FY2016/17</w:t>
            </w:r>
          </w:p>
        </w:tc>
        <w:tc>
          <w:tcPr>
            <w:tcW w:w="1049" w:type="dxa"/>
            <w:shd w:val="clear" w:color="auto" w:fill="01653F"/>
            <w:vAlign w:val="bottom"/>
          </w:tcPr>
          <w:p w14:paraId="60235A60" w14:textId="77777777" w:rsidR="008A6303" w:rsidRPr="00251821" w:rsidRDefault="008A6303" w:rsidP="00270DC6">
            <w:pPr>
              <w:pStyle w:val="Tableheading-white"/>
            </w:pPr>
            <w:r w:rsidRPr="00251821">
              <w:t>Benefits FY2016/17</w:t>
            </w:r>
          </w:p>
        </w:tc>
        <w:tc>
          <w:tcPr>
            <w:tcW w:w="1113" w:type="dxa"/>
            <w:shd w:val="clear" w:color="auto" w:fill="01653F"/>
            <w:vAlign w:val="bottom"/>
          </w:tcPr>
          <w:p w14:paraId="474F0BC9" w14:textId="77777777" w:rsidR="008A6303" w:rsidRPr="00251821" w:rsidRDefault="008A6303" w:rsidP="00270DC6">
            <w:pPr>
              <w:pStyle w:val="Tableheading-white"/>
            </w:pPr>
            <w:r w:rsidRPr="00251821">
              <w:t>Services 5-year annual avg. growth</w:t>
            </w:r>
          </w:p>
        </w:tc>
      </w:tr>
      <w:tr w:rsidR="008A6303" w:rsidRPr="00386E44" w14:paraId="50116ADA" w14:textId="77777777" w:rsidTr="00270DC6">
        <w:tc>
          <w:tcPr>
            <w:tcW w:w="686" w:type="dxa"/>
          </w:tcPr>
          <w:p w14:paraId="694C9322" w14:textId="77777777" w:rsidR="008A6303" w:rsidRPr="00375743" w:rsidRDefault="008A6303" w:rsidP="00270DC6">
            <w:pPr>
              <w:pStyle w:val="Tabletext"/>
            </w:pPr>
            <w:r w:rsidRPr="00375743">
              <w:t>45027</w:t>
            </w:r>
          </w:p>
        </w:tc>
        <w:tc>
          <w:tcPr>
            <w:tcW w:w="3566" w:type="dxa"/>
          </w:tcPr>
          <w:p w14:paraId="39B56BD9" w14:textId="77777777" w:rsidR="008A6303" w:rsidRPr="00375743" w:rsidRDefault="008A6303" w:rsidP="00270DC6">
            <w:pPr>
              <w:pStyle w:val="Tabletext"/>
            </w:pPr>
            <w:r w:rsidRPr="00375743">
              <w:t>Angioma, cauterisation of or injection into, where undertaken in the operating theatre of a hospital (Anaes.)</w:t>
            </w:r>
            <w:r w:rsidR="00565671">
              <w:t>.</w:t>
            </w:r>
          </w:p>
        </w:tc>
        <w:tc>
          <w:tcPr>
            <w:tcW w:w="891" w:type="dxa"/>
          </w:tcPr>
          <w:p w14:paraId="7FF73E44" w14:textId="77777777" w:rsidR="008A6303" w:rsidRPr="00375743" w:rsidRDefault="008A6303" w:rsidP="00270DC6">
            <w:pPr>
              <w:pStyle w:val="Tabletext"/>
            </w:pPr>
            <w:r w:rsidRPr="00375743">
              <w:t xml:space="preserve"> $120.35 </w:t>
            </w:r>
          </w:p>
        </w:tc>
        <w:tc>
          <w:tcPr>
            <w:tcW w:w="1073" w:type="dxa"/>
          </w:tcPr>
          <w:p w14:paraId="4B1CC01F" w14:textId="77777777" w:rsidR="008A6303" w:rsidRPr="00375743" w:rsidRDefault="008A6303" w:rsidP="00270DC6">
            <w:pPr>
              <w:pStyle w:val="Tabletext"/>
            </w:pPr>
            <w:r w:rsidRPr="00375743">
              <w:t xml:space="preserve"> 148 </w:t>
            </w:r>
          </w:p>
        </w:tc>
        <w:tc>
          <w:tcPr>
            <w:tcW w:w="1049" w:type="dxa"/>
          </w:tcPr>
          <w:p w14:paraId="29034433" w14:textId="77777777" w:rsidR="008A6303" w:rsidRPr="00375743" w:rsidRDefault="008A6303" w:rsidP="00270DC6">
            <w:pPr>
              <w:pStyle w:val="Tabletext"/>
            </w:pPr>
            <w:r w:rsidRPr="00375743">
              <w:t xml:space="preserve"> $8,943 </w:t>
            </w:r>
          </w:p>
        </w:tc>
        <w:tc>
          <w:tcPr>
            <w:tcW w:w="1113" w:type="dxa"/>
          </w:tcPr>
          <w:p w14:paraId="7D5C1152" w14:textId="77777777" w:rsidR="008A6303" w:rsidRPr="00375743" w:rsidRDefault="008A6303" w:rsidP="00270DC6">
            <w:pPr>
              <w:pStyle w:val="Tabletext"/>
            </w:pPr>
            <w:r w:rsidRPr="00375743">
              <w:t>-6.1%</w:t>
            </w:r>
          </w:p>
        </w:tc>
      </w:tr>
      <w:tr w:rsidR="008A6303" w:rsidRPr="00386E44" w14:paraId="7740A4DA" w14:textId="77777777" w:rsidTr="00270DC6">
        <w:tc>
          <w:tcPr>
            <w:tcW w:w="686" w:type="dxa"/>
          </w:tcPr>
          <w:p w14:paraId="473D14F9" w14:textId="77777777" w:rsidR="008A6303" w:rsidRPr="00375743" w:rsidRDefault="008A6303" w:rsidP="00270DC6">
            <w:pPr>
              <w:pStyle w:val="Tabletext"/>
            </w:pPr>
            <w:r w:rsidRPr="00375743">
              <w:t>45030</w:t>
            </w:r>
          </w:p>
        </w:tc>
        <w:tc>
          <w:tcPr>
            <w:tcW w:w="3566" w:type="dxa"/>
          </w:tcPr>
          <w:p w14:paraId="0D5A5DE4" w14:textId="77777777" w:rsidR="008A6303" w:rsidRPr="00375743" w:rsidRDefault="008A6303" w:rsidP="00270DC6">
            <w:pPr>
              <w:pStyle w:val="Tabletext"/>
            </w:pPr>
            <w:r w:rsidRPr="00375743">
              <w:t>Angioma (haemangioma or lymphangioma or both) of skin and subcutaneous tissue (excluding facial muscle or breast) or mucous surface, small, excision and suture of (Anaes.)</w:t>
            </w:r>
            <w:r w:rsidR="00565671">
              <w:t>.</w:t>
            </w:r>
          </w:p>
        </w:tc>
        <w:tc>
          <w:tcPr>
            <w:tcW w:w="891" w:type="dxa"/>
          </w:tcPr>
          <w:p w14:paraId="5ED0A79A" w14:textId="77777777" w:rsidR="008A6303" w:rsidRPr="00375743" w:rsidRDefault="008A6303" w:rsidP="00270DC6">
            <w:pPr>
              <w:pStyle w:val="Tabletext"/>
            </w:pPr>
            <w:r w:rsidRPr="00375743">
              <w:t xml:space="preserve"> $129.25 </w:t>
            </w:r>
          </w:p>
        </w:tc>
        <w:tc>
          <w:tcPr>
            <w:tcW w:w="1073" w:type="dxa"/>
          </w:tcPr>
          <w:p w14:paraId="05BAAC7F" w14:textId="77777777" w:rsidR="008A6303" w:rsidRPr="00375743" w:rsidRDefault="008A6303" w:rsidP="00270DC6">
            <w:pPr>
              <w:pStyle w:val="Tabletext"/>
            </w:pPr>
            <w:r w:rsidRPr="00375743">
              <w:t xml:space="preserve"> 1,239 </w:t>
            </w:r>
          </w:p>
        </w:tc>
        <w:tc>
          <w:tcPr>
            <w:tcW w:w="1049" w:type="dxa"/>
          </w:tcPr>
          <w:p w14:paraId="657826AD" w14:textId="77777777" w:rsidR="008A6303" w:rsidRPr="00375743" w:rsidRDefault="008A6303" w:rsidP="00270DC6">
            <w:pPr>
              <w:pStyle w:val="Tabletext"/>
            </w:pPr>
            <w:r w:rsidRPr="00375743">
              <w:t xml:space="preserve"> $121,672 </w:t>
            </w:r>
          </w:p>
        </w:tc>
        <w:tc>
          <w:tcPr>
            <w:tcW w:w="1113" w:type="dxa"/>
          </w:tcPr>
          <w:p w14:paraId="4D70B0EF" w14:textId="77777777" w:rsidR="008A6303" w:rsidRPr="00375743" w:rsidRDefault="008A6303" w:rsidP="00270DC6">
            <w:pPr>
              <w:pStyle w:val="Tabletext"/>
            </w:pPr>
            <w:r w:rsidRPr="00375743">
              <w:t>-4.3%</w:t>
            </w:r>
          </w:p>
        </w:tc>
      </w:tr>
      <w:tr w:rsidR="008A6303" w:rsidRPr="00386E44" w14:paraId="18B616EE" w14:textId="77777777" w:rsidTr="00270DC6">
        <w:tc>
          <w:tcPr>
            <w:tcW w:w="686" w:type="dxa"/>
          </w:tcPr>
          <w:p w14:paraId="06012BD8" w14:textId="77777777" w:rsidR="008A6303" w:rsidRPr="00375743" w:rsidRDefault="008A6303" w:rsidP="00270DC6">
            <w:pPr>
              <w:pStyle w:val="Tabletext"/>
            </w:pPr>
            <w:r w:rsidRPr="00375743">
              <w:t>45033</w:t>
            </w:r>
          </w:p>
        </w:tc>
        <w:tc>
          <w:tcPr>
            <w:tcW w:w="3566" w:type="dxa"/>
          </w:tcPr>
          <w:p w14:paraId="75FBBFA1" w14:textId="77777777" w:rsidR="008A6303" w:rsidRPr="00375743" w:rsidRDefault="008A6303" w:rsidP="00270DC6">
            <w:pPr>
              <w:pStyle w:val="Tabletext"/>
            </w:pPr>
            <w:r w:rsidRPr="00375743">
              <w:t>Angioma (haemangioma or lymphangioma or both), large or involving deeper tissue including facial muscle or breast, excision and suture of (Anaes.)</w:t>
            </w:r>
            <w:r w:rsidR="00565671">
              <w:t>.</w:t>
            </w:r>
          </w:p>
        </w:tc>
        <w:tc>
          <w:tcPr>
            <w:tcW w:w="891" w:type="dxa"/>
          </w:tcPr>
          <w:p w14:paraId="55F36C3D" w14:textId="77777777" w:rsidR="008A6303" w:rsidRPr="00375743" w:rsidRDefault="008A6303" w:rsidP="00270DC6">
            <w:pPr>
              <w:pStyle w:val="Tabletext"/>
            </w:pPr>
            <w:r w:rsidRPr="00375743">
              <w:t xml:space="preserve"> $240.70 </w:t>
            </w:r>
          </w:p>
        </w:tc>
        <w:tc>
          <w:tcPr>
            <w:tcW w:w="1073" w:type="dxa"/>
          </w:tcPr>
          <w:p w14:paraId="768C3799" w14:textId="77777777" w:rsidR="008A6303" w:rsidRPr="00375743" w:rsidRDefault="008A6303" w:rsidP="00270DC6">
            <w:pPr>
              <w:pStyle w:val="Tabletext"/>
            </w:pPr>
            <w:r w:rsidRPr="00375743">
              <w:t xml:space="preserve"> 222 </w:t>
            </w:r>
          </w:p>
        </w:tc>
        <w:tc>
          <w:tcPr>
            <w:tcW w:w="1049" w:type="dxa"/>
          </w:tcPr>
          <w:p w14:paraId="7C3DE7CF" w14:textId="77777777" w:rsidR="008A6303" w:rsidRPr="00375743" w:rsidRDefault="008A6303" w:rsidP="00270DC6">
            <w:pPr>
              <w:pStyle w:val="Tabletext"/>
            </w:pPr>
            <w:r w:rsidRPr="00375743">
              <w:t xml:space="preserve"> $38,430 </w:t>
            </w:r>
          </w:p>
        </w:tc>
        <w:tc>
          <w:tcPr>
            <w:tcW w:w="1113" w:type="dxa"/>
          </w:tcPr>
          <w:p w14:paraId="6DF2DA85" w14:textId="77777777" w:rsidR="008A6303" w:rsidRPr="00375743" w:rsidRDefault="008A6303" w:rsidP="00270DC6">
            <w:pPr>
              <w:pStyle w:val="Tabletext"/>
            </w:pPr>
            <w:r w:rsidRPr="00375743">
              <w:t>-1.8%</w:t>
            </w:r>
          </w:p>
        </w:tc>
      </w:tr>
      <w:tr w:rsidR="008A6303" w:rsidRPr="00386E44" w14:paraId="093AE769" w14:textId="77777777" w:rsidTr="00270DC6">
        <w:tc>
          <w:tcPr>
            <w:tcW w:w="686" w:type="dxa"/>
          </w:tcPr>
          <w:p w14:paraId="1C9A709F" w14:textId="77777777" w:rsidR="008A6303" w:rsidRPr="00375743" w:rsidRDefault="008A6303" w:rsidP="00270DC6">
            <w:pPr>
              <w:pStyle w:val="Tabletext"/>
            </w:pPr>
            <w:r w:rsidRPr="00375743">
              <w:t>45035</w:t>
            </w:r>
          </w:p>
        </w:tc>
        <w:tc>
          <w:tcPr>
            <w:tcW w:w="3566" w:type="dxa"/>
          </w:tcPr>
          <w:p w14:paraId="6BDF342A" w14:textId="77777777" w:rsidR="008A6303" w:rsidRPr="00375743" w:rsidRDefault="008A6303" w:rsidP="00270DC6">
            <w:pPr>
              <w:pStyle w:val="Tabletext"/>
            </w:pPr>
            <w:r w:rsidRPr="00375743">
              <w:t>Angioma (haemangioma or lymphangioma or both) large and deep, involving muscles or nerves, excision of (Anaes.) (Assist.)</w:t>
            </w:r>
            <w:r w:rsidR="00565671">
              <w:t>.</w:t>
            </w:r>
          </w:p>
        </w:tc>
        <w:tc>
          <w:tcPr>
            <w:tcW w:w="891" w:type="dxa"/>
          </w:tcPr>
          <w:p w14:paraId="6CE11622" w14:textId="77777777" w:rsidR="008A6303" w:rsidRPr="00375743" w:rsidRDefault="008A6303" w:rsidP="00270DC6">
            <w:pPr>
              <w:pStyle w:val="Tabletext"/>
            </w:pPr>
            <w:r w:rsidRPr="00375743">
              <w:t xml:space="preserve"> $702.05 </w:t>
            </w:r>
          </w:p>
        </w:tc>
        <w:tc>
          <w:tcPr>
            <w:tcW w:w="1073" w:type="dxa"/>
          </w:tcPr>
          <w:p w14:paraId="121AFF54" w14:textId="77777777" w:rsidR="008A6303" w:rsidRPr="00375743" w:rsidRDefault="008A6303" w:rsidP="00270DC6">
            <w:pPr>
              <w:pStyle w:val="Tabletext"/>
            </w:pPr>
            <w:r w:rsidRPr="00375743">
              <w:t xml:space="preserve"> 85 </w:t>
            </w:r>
          </w:p>
        </w:tc>
        <w:tc>
          <w:tcPr>
            <w:tcW w:w="1049" w:type="dxa"/>
          </w:tcPr>
          <w:p w14:paraId="30C1FF6D" w14:textId="77777777" w:rsidR="008A6303" w:rsidRPr="00375743" w:rsidRDefault="008A6303" w:rsidP="00270DC6">
            <w:pPr>
              <w:pStyle w:val="Tabletext"/>
            </w:pPr>
            <w:r w:rsidRPr="00375743">
              <w:t xml:space="preserve"> $42,043 </w:t>
            </w:r>
          </w:p>
        </w:tc>
        <w:tc>
          <w:tcPr>
            <w:tcW w:w="1113" w:type="dxa"/>
          </w:tcPr>
          <w:p w14:paraId="1D70BE22" w14:textId="77777777" w:rsidR="008A6303" w:rsidRPr="00375743" w:rsidRDefault="008A6303" w:rsidP="00270DC6">
            <w:pPr>
              <w:pStyle w:val="Tabletext"/>
            </w:pPr>
            <w:r w:rsidRPr="00375743">
              <w:t>1.5%</w:t>
            </w:r>
          </w:p>
        </w:tc>
      </w:tr>
      <w:tr w:rsidR="008A6303" w:rsidRPr="00386E44" w14:paraId="122659A8" w14:textId="77777777" w:rsidTr="00270DC6">
        <w:tc>
          <w:tcPr>
            <w:tcW w:w="686" w:type="dxa"/>
          </w:tcPr>
          <w:p w14:paraId="33CC5E71" w14:textId="77777777" w:rsidR="008A6303" w:rsidRPr="00375743" w:rsidRDefault="008A6303" w:rsidP="00270DC6">
            <w:pPr>
              <w:pStyle w:val="Tabletext"/>
            </w:pPr>
            <w:r>
              <w:t>45036</w:t>
            </w:r>
          </w:p>
        </w:tc>
        <w:tc>
          <w:tcPr>
            <w:tcW w:w="3566" w:type="dxa"/>
          </w:tcPr>
          <w:p w14:paraId="424FF0D7" w14:textId="77777777" w:rsidR="008A6303" w:rsidRPr="00375743" w:rsidRDefault="008A6303" w:rsidP="00270DC6">
            <w:pPr>
              <w:pStyle w:val="Tabletext"/>
            </w:pPr>
            <w:r>
              <w:t>Angioma (haemangioma or lymphangioma or both) of neck, deep, excision of (Anaes.) (Assist.)</w:t>
            </w:r>
            <w:r w:rsidR="00565671">
              <w:t>.</w:t>
            </w:r>
          </w:p>
        </w:tc>
        <w:tc>
          <w:tcPr>
            <w:tcW w:w="891" w:type="dxa"/>
          </w:tcPr>
          <w:p w14:paraId="0FD72F24" w14:textId="77777777" w:rsidR="008A6303" w:rsidRPr="00375743" w:rsidRDefault="00565671" w:rsidP="00270DC6">
            <w:pPr>
              <w:pStyle w:val="Tabletext"/>
            </w:pPr>
            <w:r>
              <w:t xml:space="preserve"> </w:t>
            </w:r>
            <w:r w:rsidR="008A6303">
              <w:t>$1,128.05</w:t>
            </w:r>
          </w:p>
        </w:tc>
        <w:tc>
          <w:tcPr>
            <w:tcW w:w="1073" w:type="dxa"/>
          </w:tcPr>
          <w:p w14:paraId="4D38330C" w14:textId="77777777" w:rsidR="008A6303" w:rsidRPr="00375743" w:rsidRDefault="00565671" w:rsidP="00270DC6">
            <w:pPr>
              <w:pStyle w:val="Tabletext"/>
            </w:pPr>
            <w:r>
              <w:t xml:space="preserve"> </w:t>
            </w:r>
            <w:r w:rsidR="008A6303">
              <w:t>18</w:t>
            </w:r>
          </w:p>
        </w:tc>
        <w:tc>
          <w:tcPr>
            <w:tcW w:w="1049" w:type="dxa"/>
          </w:tcPr>
          <w:p w14:paraId="000B2B54" w14:textId="77777777" w:rsidR="008A6303" w:rsidRPr="00375743" w:rsidRDefault="008A6303" w:rsidP="00270DC6">
            <w:pPr>
              <w:pStyle w:val="Tabletext"/>
            </w:pPr>
            <w:r>
              <w:t>$14,171</w:t>
            </w:r>
          </w:p>
        </w:tc>
        <w:tc>
          <w:tcPr>
            <w:tcW w:w="1113" w:type="dxa"/>
          </w:tcPr>
          <w:p w14:paraId="4789F26F" w14:textId="77777777" w:rsidR="008A6303" w:rsidRPr="00375743" w:rsidRDefault="008A6303" w:rsidP="00270DC6">
            <w:pPr>
              <w:pStyle w:val="Tabletext"/>
            </w:pPr>
            <w:r>
              <w:t>-9.7%</w:t>
            </w:r>
          </w:p>
        </w:tc>
      </w:tr>
      <w:tr w:rsidR="008A6303" w:rsidRPr="00386E44" w14:paraId="092452CF" w14:textId="77777777" w:rsidTr="00270DC6">
        <w:tc>
          <w:tcPr>
            <w:tcW w:w="686" w:type="dxa"/>
            <w:vAlign w:val="center"/>
          </w:tcPr>
          <w:p w14:paraId="644A2E2A" w14:textId="77777777" w:rsidR="008A6303" w:rsidRPr="004119AE" w:rsidRDefault="008A6303" w:rsidP="00270DC6">
            <w:pPr>
              <w:pStyle w:val="Tabletext"/>
            </w:pPr>
            <w:r w:rsidRPr="00375743">
              <w:t>45039</w:t>
            </w:r>
          </w:p>
        </w:tc>
        <w:tc>
          <w:tcPr>
            <w:tcW w:w="3566" w:type="dxa"/>
          </w:tcPr>
          <w:p w14:paraId="0CD9DA93" w14:textId="4F258BB5" w:rsidR="008A6303" w:rsidRPr="004119AE" w:rsidRDefault="008A6303" w:rsidP="00270DC6">
            <w:pPr>
              <w:pStyle w:val="Tabletext"/>
            </w:pPr>
            <w:r w:rsidRPr="00375743">
              <w:t>Arteriovenous malformation (3cms or less) of superficial tissue, excision of (Anaes</w:t>
            </w:r>
            <w:r w:rsidRPr="004119AE">
              <w:t>.)</w:t>
            </w:r>
            <w:r w:rsidR="00801906">
              <w:t>.</w:t>
            </w:r>
          </w:p>
        </w:tc>
        <w:tc>
          <w:tcPr>
            <w:tcW w:w="891" w:type="dxa"/>
            <w:vAlign w:val="bottom"/>
          </w:tcPr>
          <w:p w14:paraId="1CA300A9" w14:textId="77777777" w:rsidR="008A6303" w:rsidRPr="004119AE" w:rsidRDefault="008A6303" w:rsidP="00270DC6">
            <w:pPr>
              <w:pStyle w:val="Tabletext"/>
            </w:pPr>
            <w:r>
              <w:t xml:space="preserve"> $</w:t>
            </w:r>
            <w:r w:rsidRPr="00375743">
              <w:t xml:space="preserve">240.70 </w:t>
            </w:r>
          </w:p>
        </w:tc>
        <w:tc>
          <w:tcPr>
            <w:tcW w:w="1073" w:type="dxa"/>
            <w:vAlign w:val="bottom"/>
          </w:tcPr>
          <w:p w14:paraId="345D2345" w14:textId="77777777" w:rsidR="008A6303" w:rsidRPr="004119AE" w:rsidRDefault="00565671" w:rsidP="00270DC6">
            <w:pPr>
              <w:pStyle w:val="Tabletext"/>
            </w:pPr>
            <w:r>
              <w:t xml:space="preserve"> </w:t>
            </w:r>
            <w:r w:rsidR="008A6303" w:rsidRPr="00375743">
              <w:t xml:space="preserve">87 </w:t>
            </w:r>
          </w:p>
        </w:tc>
        <w:tc>
          <w:tcPr>
            <w:tcW w:w="1049" w:type="dxa"/>
            <w:vAlign w:val="bottom"/>
          </w:tcPr>
          <w:p w14:paraId="741ED9AB" w14:textId="77777777" w:rsidR="008A6303" w:rsidRPr="004119AE" w:rsidRDefault="008A6303" w:rsidP="00270DC6">
            <w:pPr>
              <w:pStyle w:val="Tabletext"/>
            </w:pPr>
            <w:r>
              <w:t xml:space="preserve"> $</w:t>
            </w:r>
            <w:r w:rsidRPr="00375743">
              <w:t xml:space="preserve">13,374 </w:t>
            </w:r>
          </w:p>
        </w:tc>
        <w:tc>
          <w:tcPr>
            <w:tcW w:w="1113" w:type="dxa"/>
            <w:vAlign w:val="bottom"/>
          </w:tcPr>
          <w:p w14:paraId="5E915986" w14:textId="77777777" w:rsidR="008A6303" w:rsidRPr="004119AE" w:rsidRDefault="008A6303" w:rsidP="00270DC6">
            <w:pPr>
              <w:pStyle w:val="Tabletext"/>
            </w:pPr>
            <w:r w:rsidRPr="00375743">
              <w:t>-0.7%</w:t>
            </w:r>
          </w:p>
        </w:tc>
      </w:tr>
      <w:tr w:rsidR="008A6303" w:rsidRPr="00386E44" w14:paraId="2ABD8EA1" w14:textId="77777777" w:rsidTr="00270DC6">
        <w:tc>
          <w:tcPr>
            <w:tcW w:w="686" w:type="dxa"/>
            <w:vAlign w:val="center"/>
          </w:tcPr>
          <w:p w14:paraId="51897C9B" w14:textId="77777777" w:rsidR="008A6303" w:rsidRPr="004119AE" w:rsidRDefault="008A6303" w:rsidP="00270DC6">
            <w:pPr>
              <w:pStyle w:val="Tabletext"/>
            </w:pPr>
            <w:r w:rsidRPr="00375743">
              <w:t>45042</w:t>
            </w:r>
          </w:p>
        </w:tc>
        <w:tc>
          <w:tcPr>
            <w:tcW w:w="3566" w:type="dxa"/>
          </w:tcPr>
          <w:p w14:paraId="227E22FF" w14:textId="77777777" w:rsidR="008A6303" w:rsidRPr="004119AE" w:rsidRDefault="008A6303" w:rsidP="00270DC6">
            <w:pPr>
              <w:pStyle w:val="Tabletext"/>
            </w:pPr>
            <w:r w:rsidRPr="00375743">
              <w:t>Arteriovenous malformation, (greater than 3 cms), excision of (Anaes.) (Assist.)</w:t>
            </w:r>
            <w:r w:rsidR="00565671">
              <w:t>.</w:t>
            </w:r>
          </w:p>
        </w:tc>
        <w:tc>
          <w:tcPr>
            <w:tcW w:w="891" w:type="dxa"/>
            <w:vAlign w:val="bottom"/>
          </w:tcPr>
          <w:p w14:paraId="5C115E90" w14:textId="77777777" w:rsidR="008A6303" w:rsidRPr="004119AE" w:rsidRDefault="008A6303" w:rsidP="00270DC6">
            <w:pPr>
              <w:pStyle w:val="Tabletext"/>
            </w:pPr>
            <w:r w:rsidRPr="00375743">
              <w:t xml:space="preserve"> $308.40 </w:t>
            </w:r>
          </w:p>
        </w:tc>
        <w:tc>
          <w:tcPr>
            <w:tcW w:w="1073" w:type="dxa"/>
            <w:vAlign w:val="bottom"/>
          </w:tcPr>
          <w:p w14:paraId="2165908F" w14:textId="77777777" w:rsidR="008A6303" w:rsidRPr="004119AE" w:rsidRDefault="00565671" w:rsidP="00270DC6">
            <w:pPr>
              <w:pStyle w:val="Tabletext"/>
            </w:pPr>
            <w:r>
              <w:t xml:space="preserve"> </w:t>
            </w:r>
            <w:r w:rsidR="008A6303" w:rsidRPr="00375743">
              <w:t xml:space="preserve">29 </w:t>
            </w:r>
          </w:p>
        </w:tc>
        <w:tc>
          <w:tcPr>
            <w:tcW w:w="1049" w:type="dxa"/>
            <w:vAlign w:val="bottom"/>
          </w:tcPr>
          <w:p w14:paraId="5067740C" w14:textId="77777777" w:rsidR="008A6303" w:rsidRPr="004119AE" w:rsidRDefault="008A6303" w:rsidP="00270DC6">
            <w:pPr>
              <w:pStyle w:val="Tabletext"/>
            </w:pPr>
            <w:r w:rsidRPr="00375743">
              <w:t xml:space="preserve"> $5,579 </w:t>
            </w:r>
          </w:p>
        </w:tc>
        <w:tc>
          <w:tcPr>
            <w:tcW w:w="1113" w:type="dxa"/>
            <w:vAlign w:val="bottom"/>
          </w:tcPr>
          <w:p w14:paraId="2BDBCFBF" w14:textId="77777777" w:rsidR="008A6303" w:rsidRPr="004119AE" w:rsidRDefault="008A6303" w:rsidP="00270DC6">
            <w:pPr>
              <w:pStyle w:val="Tabletext"/>
            </w:pPr>
            <w:r w:rsidRPr="00375743">
              <w:t>3.9%</w:t>
            </w:r>
          </w:p>
        </w:tc>
      </w:tr>
      <w:tr w:rsidR="008A6303" w:rsidRPr="00386E44" w14:paraId="79756389" w14:textId="77777777" w:rsidTr="00270DC6">
        <w:tc>
          <w:tcPr>
            <w:tcW w:w="686" w:type="dxa"/>
            <w:vAlign w:val="center"/>
          </w:tcPr>
          <w:p w14:paraId="451591D3" w14:textId="77777777" w:rsidR="008A6303" w:rsidRPr="004119AE" w:rsidRDefault="008A6303" w:rsidP="00270DC6">
            <w:pPr>
              <w:pStyle w:val="Tabletext"/>
            </w:pPr>
            <w:r w:rsidRPr="00375743">
              <w:t>45045</w:t>
            </w:r>
          </w:p>
        </w:tc>
        <w:tc>
          <w:tcPr>
            <w:tcW w:w="3566" w:type="dxa"/>
          </w:tcPr>
          <w:p w14:paraId="67883599" w14:textId="158E84AB" w:rsidR="008A6303" w:rsidRPr="004119AE" w:rsidRDefault="008A6303" w:rsidP="00270DC6">
            <w:pPr>
              <w:pStyle w:val="Tabletext"/>
            </w:pPr>
            <w:r w:rsidRPr="00375743">
              <w:t>Arteriovenous malformation on eyelid, nose, lip, ear, neck, hand, thumb, finger or genitals, excision of (Anaes.)</w:t>
            </w:r>
            <w:r w:rsidR="00801906">
              <w:t>.</w:t>
            </w:r>
          </w:p>
        </w:tc>
        <w:tc>
          <w:tcPr>
            <w:tcW w:w="891" w:type="dxa"/>
            <w:vAlign w:val="bottom"/>
          </w:tcPr>
          <w:p w14:paraId="6F7D28A3" w14:textId="77777777" w:rsidR="008A6303" w:rsidRPr="004119AE" w:rsidRDefault="008A6303" w:rsidP="00270DC6">
            <w:pPr>
              <w:pStyle w:val="Tabletext"/>
            </w:pPr>
            <w:r w:rsidRPr="00375743">
              <w:t xml:space="preserve"> $308.40 </w:t>
            </w:r>
          </w:p>
        </w:tc>
        <w:tc>
          <w:tcPr>
            <w:tcW w:w="1073" w:type="dxa"/>
            <w:vAlign w:val="bottom"/>
          </w:tcPr>
          <w:p w14:paraId="2F8CF14C" w14:textId="77777777" w:rsidR="008A6303" w:rsidRPr="004119AE" w:rsidRDefault="00565671" w:rsidP="00270DC6">
            <w:pPr>
              <w:pStyle w:val="Tabletext"/>
            </w:pPr>
            <w:r>
              <w:t xml:space="preserve"> </w:t>
            </w:r>
            <w:r w:rsidR="008A6303" w:rsidRPr="00375743">
              <w:t xml:space="preserve">134 </w:t>
            </w:r>
          </w:p>
        </w:tc>
        <w:tc>
          <w:tcPr>
            <w:tcW w:w="1049" w:type="dxa"/>
            <w:vAlign w:val="bottom"/>
          </w:tcPr>
          <w:p w14:paraId="4D11C2A8" w14:textId="77777777" w:rsidR="008A6303" w:rsidRPr="004119AE" w:rsidRDefault="008A6303" w:rsidP="00270DC6">
            <w:pPr>
              <w:pStyle w:val="Tabletext"/>
            </w:pPr>
            <w:r w:rsidRPr="00375743">
              <w:t xml:space="preserve"> $26,121 </w:t>
            </w:r>
          </w:p>
        </w:tc>
        <w:tc>
          <w:tcPr>
            <w:tcW w:w="1113" w:type="dxa"/>
            <w:vAlign w:val="bottom"/>
          </w:tcPr>
          <w:p w14:paraId="3D657CE6" w14:textId="77777777" w:rsidR="008A6303" w:rsidRPr="004119AE" w:rsidRDefault="008A6303" w:rsidP="00270DC6">
            <w:pPr>
              <w:pStyle w:val="Tabletext"/>
            </w:pPr>
            <w:r w:rsidRPr="00375743">
              <w:t>-0.6%</w:t>
            </w:r>
          </w:p>
        </w:tc>
      </w:tr>
    </w:tbl>
    <w:p w14:paraId="277872C3" w14:textId="77777777" w:rsidR="008A6303" w:rsidRDefault="008A6303" w:rsidP="008A6303">
      <w:pPr>
        <w:pStyle w:val="Heading3Numbered"/>
        <w:numPr>
          <w:ilvl w:val="0"/>
          <w:numId w:val="0"/>
        </w:numPr>
      </w:pPr>
    </w:p>
    <w:p w14:paraId="52D75D35" w14:textId="77777777" w:rsidR="008A6303" w:rsidRPr="00251821" w:rsidRDefault="008A6303" w:rsidP="008A6303">
      <w:pPr>
        <w:pStyle w:val="Heading3Numbered"/>
      </w:pPr>
      <w:bookmarkStart w:id="389" w:name="_Toc26881010"/>
      <w:r w:rsidRPr="00251821">
        <w:t xml:space="preserve">Recommendation </w:t>
      </w:r>
      <w:r>
        <w:t>59</w:t>
      </w:r>
      <w:bookmarkEnd w:id="389"/>
    </w:p>
    <w:p w14:paraId="2B1FA734" w14:textId="77777777" w:rsidR="008A6303" w:rsidRDefault="008A6303" w:rsidP="008A6303">
      <w:pPr>
        <w:pStyle w:val="Bullet-green"/>
      </w:pPr>
      <w:r>
        <w:t>Create explanatory notes</w:t>
      </w:r>
      <w:r w:rsidRPr="00313617">
        <w:t xml:space="preserve"> </w:t>
      </w:r>
      <w:r>
        <w:t>for this section of the Schedule. Notes should include</w:t>
      </w:r>
      <w:r w:rsidRPr="00313617">
        <w:t xml:space="preserve"> that the </w:t>
      </w:r>
      <w:r w:rsidRPr="00D42CFB">
        <w:t>Classification of the International Society for the Study of Vascular Anomalies (ISSVA) 2018</w:t>
      </w:r>
      <w:r>
        <w:t xml:space="preserve"> </w:t>
      </w:r>
      <w:r w:rsidRPr="00313617">
        <w:t xml:space="preserve">can be referred to if there is any doubt </w:t>
      </w:r>
      <w:r>
        <w:t>from</w:t>
      </w:r>
      <w:r w:rsidRPr="00313617">
        <w:t xml:space="preserve"> providers as to what is</w:t>
      </w:r>
      <w:r>
        <w:t xml:space="preserve"> included as a vascular anomaly. S</w:t>
      </w:r>
      <w:r w:rsidRPr="00313617">
        <w:t>econdly, where a haemangioma (which is a type of vascular anomaly) has been medically treated and there is only a resulting residuum present, the excision would still fall under this set of items, but the item chosen should relate to the size of the residuum and not the size of the original haemangioma</w:t>
      </w:r>
      <w:r>
        <w:t>.</w:t>
      </w:r>
    </w:p>
    <w:p w14:paraId="785E2D69" w14:textId="77777777" w:rsidR="008A6303" w:rsidRDefault="008A6303" w:rsidP="008A6303">
      <w:pPr>
        <w:pStyle w:val="Bullet-green"/>
      </w:pPr>
      <w:r>
        <w:t>Item 45027: Change item descriptor</w:t>
      </w:r>
      <w:r w:rsidRPr="004D2D72">
        <w:t xml:space="preserve"> </w:t>
      </w:r>
      <w:r>
        <w:t>to update terminology</w:t>
      </w:r>
      <w:r w:rsidRPr="00C04253">
        <w:t xml:space="preserve">.  </w:t>
      </w:r>
    </w:p>
    <w:p w14:paraId="500105D6" w14:textId="77777777" w:rsidR="008A6303" w:rsidRPr="00A34F33" w:rsidRDefault="008A6303" w:rsidP="00DD10BB">
      <w:pPr>
        <w:pStyle w:val="Bullet2"/>
        <w:numPr>
          <w:ilvl w:val="1"/>
          <w:numId w:val="13"/>
        </w:numPr>
      </w:pPr>
      <w:r>
        <w:t xml:space="preserve">The proposed item descriptor is as </w:t>
      </w:r>
      <w:r w:rsidRPr="00A34F33">
        <w:t>follows:</w:t>
      </w:r>
    </w:p>
    <w:p w14:paraId="5249C3C6" w14:textId="77777777" w:rsidR="008A6303" w:rsidRPr="00C04253" w:rsidRDefault="008A6303" w:rsidP="00DD10BB">
      <w:pPr>
        <w:pStyle w:val="Dash3"/>
        <w:numPr>
          <w:ilvl w:val="2"/>
          <w:numId w:val="12"/>
        </w:numPr>
      </w:pPr>
      <w:r>
        <w:t>Vascular anomaly, cauterisation of or injection into, where undertaken in the operating theatre of a hospital (Anaes.)</w:t>
      </w:r>
      <w:r w:rsidR="00565671">
        <w:t>.</w:t>
      </w:r>
    </w:p>
    <w:p w14:paraId="72E86562" w14:textId="77777777" w:rsidR="008A6303" w:rsidRDefault="008A6303" w:rsidP="008A6303">
      <w:pPr>
        <w:pStyle w:val="Bullet-green"/>
      </w:pPr>
      <w:r>
        <w:t>Items 45030 and 45039: Consolidate these items</w:t>
      </w:r>
      <w:r w:rsidRPr="004D2D72">
        <w:t xml:space="preserve"> </w:t>
      </w:r>
      <w:r>
        <w:t>and update terminology</w:t>
      </w:r>
      <w:r w:rsidRPr="00C04253">
        <w:t>.</w:t>
      </w:r>
    </w:p>
    <w:p w14:paraId="5886545D" w14:textId="77777777" w:rsidR="008A6303" w:rsidRPr="00A34F33" w:rsidRDefault="008A6303" w:rsidP="00DD10BB">
      <w:pPr>
        <w:pStyle w:val="Bullet2"/>
        <w:numPr>
          <w:ilvl w:val="1"/>
          <w:numId w:val="13"/>
        </w:numPr>
      </w:pPr>
      <w:r w:rsidRPr="00A34F33">
        <w:t>The propose</w:t>
      </w:r>
      <w:r>
        <w:t>d item descriptor is as follows</w:t>
      </w:r>
      <w:r w:rsidRPr="00A34F33">
        <w:t>:</w:t>
      </w:r>
    </w:p>
    <w:p w14:paraId="345F660D" w14:textId="77777777" w:rsidR="008A6303" w:rsidRPr="00A34F33" w:rsidRDefault="008A6303" w:rsidP="00DD10BB">
      <w:pPr>
        <w:pStyle w:val="Dash3"/>
        <w:numPr>
          <w:ilvl w:val="2"/>
          <w:numId w:val="12"/>
        </w:numPr>
      </w:pPr>
      <w:r>
        <w:t>Vascular anomaly of skin, mucous membrane and/or subcutaneous tissue, small, excision and suture of (Anaes.)</w:t>
      </w:r>
      <w:r w:rsidR="00565671">
        <w:t>.</w:t>
      </w:r>
    </w:p>
    <w:p w14:paraId="4ADADAA3" w14:textId="77777777" w:rsidR="008A6303" w:rsidRDefault="008A6303" w:rsidP="008A6303">
      <w:pPr>
        <w:pStyle w:val="Bullet-green"/>
      </w:pPr>
      <w:r>
        <w:t>Items 45033 and 45042: Consolidate these items and update terminology</w:t>
      </w:r>
      <w:r w:rsidRPr="00C04253">
        <w:t>.</w:t>
      </w:r>
    </w:p>
    <w:p w14:paraId="490277DB" w14:textId="77777777" w:rsidR="008A6303" w:rsidRPr="00A34F33" w:rsidRDefault="008A6303" w:rsidP="00DD10BB">
      <w:pPr>
        <w:pStyle w:val="Bullet2"/>
        <w:numPr>
          <w:ilvl w:val="1"/>
          <w:numId w:val="13"/>
        </w:numPr>
      </w:pPr>
      <w:r w:rsidRPr="00A34F33">
        <w:t>The propose</w:t>
      </w:r>
      <w:r>
        <w:t>d item descriptor is as follows</w:t>
      </w:r>
      <w:r w:rsidRPr="00A34F33">
        <w:t>:</w:t>
      </w:r>
    </w:p>
    <w:p w14:paraId="7EBCE1D3" w14:textId="77777777" w:rsidR="008A6303" w:rsidRPr="00A34F33" w:rsidRDefault="008A6303" w:rsidP="00DD10BB">
      <w:pPr>
        <w:pStyle w:val="Dash3"/>
        <w:numPr>
          <w:ilvl w:val="2"/>
          <w:numId w:val="12"/>
        </w:numPr>
      </w:pPr>
      <w:r>
        <w:t>Vascular anomaly, large or involving deeper tissue including facial muscle, excision and suture of (Anaes.) (Assist.)</w:t>
      </w:r>
      <w:r w:rsidR="00565671">
        <w:t>.</w:t>
      </w:r>
    </w:p>
    <w:p w14:paraId="2F30509E" w14:textId="77777777" w:rsidR="008A6303" w:rsidRDefault="008A6303" w:rsidP="008A6303">
      <w:pPr>
        <w:pStyle w:val="Bullet-green"/>
      </w:pPr>
      <w:r>
        <w:t>Item 45035: Change item descriptor to clarify indication of item when there is involvement of major neurovascular structures</w:t>
      </w:r>
      <w:r w:rsidRPr="00C04253">
        <w:t>.</w:t>
      </w:r>
    </w:p>
    <w:p w14:paraId="6B9185B4" w14:textId="77777777" w:rsidR="008A6303" w:rsidRPr="00A34F33" w:rsidRDefault="008A6303" w:rsidP="00DD10BB">
      <w:pPr>
        <w:pStyle w:val="Bullet2"/>
        <w:numPr>
          <w:ilvl w:val="1"/>
          <w:numId w:val="13"/>
        </w:numPr>
      </w:pPr>
      <w:r w:rsidRPr="00A34F33">
        <w:t>The propose</w:t>
      </w:r>
      <w:r>
        <w:t>d item descriptor is as follows</w:t>
      </w:r>
      <w:r w:rsidRPr="00A34F33">
        <w:t>:</w:t>
      </w:r>
    </w:p>
    <w:p w14:paraId="48C32F18" w14:textId="77777777" w:rsidR="008A6303" w:rsidRDefault="008A6303" w:rsidP="00DD10BB">
      <w:pPr>
        <w:pStyle w:val="Dash3"/>
        <w:numPr>
          <w:ilvl w:val="2"/>
          <w:numId w:val="12"/>
        </w:numPr>
      </w:pPr>
      <w:r>
        <w:t>Vascular anomaly, large, deep and involving major neurovascular structures, excision of, including dissection of muscles, nerves or major vessels (Anaes.) (Assist.)</w:t>
      </w:r>
      <w:r w:rsidR="00565671">
        <w:t>.</w:t>
      </w:r>
    </w:p>
    <w:p w14:paraId="02F28A5B" w14:textId="77777777" w:rsidR="008A6303" w:rsidRDefault="008A6303" w:rsidP="00801906">
      <w:pPr>
        <w:pStyle w:val="Bullet-green"/>
        <w:keepNext/>
        <w:keepLines/>
      </w:pPr>
      <w:r>
        <w:t xml:space="preserve">Item 45036: Change item descriptor to clarify inclusion of dissection of cranial nerves and major vessels and involvement of major neurovascular structures. </w:t>
      </w:r>
    </w:p>
    <w:p w14:paraId="2DB28858" w14:textId="77777777" w:rsidR="008A6303" w:rsidRPr="00A34F33" w:rsidRDefault="008A6303" w:rsidP="00801906">
      <w:pPr>
        <w:pStyle w:val="Bullet2"/>
        <w:keepNext/>
        <w:keepLines/>
        <w:numPr>
          <w:ilvl w:val="1"/>
          <w:numId w:val="13"/>
        </w:numPr>
      </w:pPr>
      <w:r w:rsidRPr="00A34F33">
        <w:t>The proposed item descriptor is as follows:</w:t>
      </w:r>
    </w:p>
    <w:p w14:paraId="35257628" w14:textId="77777777" w:rsidR="008A6303" w:rsidRDefault="008A6303" w:rsidP="00801906">
      <w:pPr>
        <w:pStyle w:val="Dash3"/>
        <w:keepNext/>
        <w:keepLines/>
        <w:numPr>
          <w:ilvl w:val="2"/>
          <w:numId w:val="12"/>
        </w:numPr>
      </w:pPr>
      <w:r>
        <w:t>Vascular anomaly of neck, deep, and involving major neurovascular structures, excision of, including dissection of cranial nerves and major vessels (Anaes.) (Assist.)</w:t>
      </w:r>
      <w:r w:rsidR="00565671">
        <w:t>.</w:t>
      </w:r>
    </w:p>
    <w:p w14:paraId="7932B35F" w14:textId="77777777" w:rsidR="008A6303" w:rsidRDefault="008A6303" w:rsidP="008A6303">
      <w:pPr>
        <w:pStyle w:val="Bullet-green"/>
      </w:pPr>
      <w:r>
        <w:t>Item 45045: Change item descriptor to update terminology.</w:t>
      </w:r>
    </w:p>
    <w:p w14:paraId="2918315C" w14:textId="77777777" w:rsidR="008A6303" w:rsidRPr="00A34F33" w:rsidRDefault="008A6303" w:rsidP="00DD10BB">
      <w:pPr>
        <w:pStyle w:val="Bullet2"/>
        <w:numPr>
          <w:ilvl w:val="1"/>
          <w:numId w:val="13"/>
        </w:numPr>
      </w:pPr>
      <w:r w:rsidRPr="00A34F33">
        <w:t>The propose</w:t>
      </w:r>
      <w:r>
        <w:t>d item descriptor is as follows</w:t>
      </w:r>
      <w:r w:rsidRPr="00A34F33">
        <w:t>:</w:t>
      </w:r>
    </w:p>
    <w:p w14:paraId="202A54FD" w14:textId="77777777" w:rsidR="008A6303" w:rsidRDefault="008A6303" w:rsidP="00DD10BB">
      <w:pPr>
        <w:pStyle w:val="Dash3"/>
        <w:numPr>
          <w:ilvl w:val="2"/>
          <w:numId w:val="12"/>
        </w:numPr>
      </w:pPr>
      <w:r>
        <w:t>Vascular anomaly on eyelid, nose, lip, ear, neck, hand, thumb, finger or genitals, excision of (Anaes.)</w:t>
      </w:r>
      <w:r w:rsidR="00565671">
        <w:t>.</w:t>
      </w:r>
    </w:p>
    <w:p w14:paraId="130B3B17" w14:textId="77777777" w:rsidR="008A6303" w:rsidRPr="00251821" w:rsidRDefault="008A6303" w:rsidP="008A6303">
      <w:pPr>
        <w:pStyle w:val="Bullet-green"/>
        <w:numPr>
          <w:ilvl w:val="0"/>
          <w:numId w:val="0"/>
        </w:numPr>
        <w:ind w:left="431"/>
      </w:pPr>
    </w:p>
    <w:p w14:paraId="30E69847" w14:textId="77777777" w:rsidR="008A6303" w:rsidRPr="00251821" w:rsidRDefault="008A6303" w:rsidP="008A6303">
      <w:pPr>
        <w:pStyle w:val="Heading3Numbered"/>
      </w:pPr>
      <w:bookmarkStart w:id="390" w:name="_Toc26881011"/>
      <w:r w:rsidRPr="00251821">
        <w:t xml:space="preserve">Rationale for Recommendation </w:t>
      </w:r>
      <w:r>
        <w:t>59</w:t>
      </w:r>
      <w:bookmarkEnd w:id="390"/>
    </w:p>
    <w:p w14:paraId="196CBB1B" w14:textId="77777777" w:rsidR="008A6303" w:rsidRDefault="008A6303" w:rsidP="008A6303">
      <w:r>
        <w:t xml:space="preserve">This </w:t>
      </w:r>
      <w:r w:rsidRPr="00C07B1D">
        <w:t>recommendation</w:t>
      </w:r>
      <w:r>
        <w:t xml:space="preserve"> is based on updating the terminology of the Schedule to reflect modern understanding of the pathology of these conditions. Due to</w:t>
      </w:r>
      <w:r w:rsidRPr="004D2D72">
        <w:t xml:space="preserve"> the improved understanding of this group of conditions and </w:t>
      </w:r>
      <w:r>
        <w:t xml:space="preserve">the </w:t>
      </w:r>
      <w:r w:rsidRPr="004D2D72">
        <w:t>reframing of their classification, it has been possible to combine some items, with a resultant simplif</w:t>
      </w:r>
      <w:r>
        <w:t>ication of this section of the S</w:t>
      </w:r>
      <w:r w:rsidRPr="004D2D72">
        <w:t>chedule.</w:t>
      </w:r>
      <w:r w:rsidRPr="00313617">
        <w:t xml:space="preserve"> </w:t>
      </w:r>
    </w:p>
    <w:p w14:paraId="7B52B014" w14:textId="77777777" w:rsidR="008A6303" w:rsidRDefault="008A6303" w:rsidP="008A6303">
      <w:pPr>
        <w:pStyle w:val="Bullet-green"/>
      </w:pPr>
      <w:r w:rsidRPr="004D2D72">
        <w:t>The Committee considered the</w:t>
      </w:r>
      <w:r>
        <w:t xml:space="preserve"> 2018 ISSVA</w:t>
      </w:r>
      <w:r w:rsidRPr="004D2D72">
        <w:t xml:space="preserve"> Classification of </w:t>
      </w:r>
      <w:r>
        <w:t>vascular anomalies</w:t>
      </w:r>
      <w:r w:rsidRPr="004D2D72">
        <w:t xml:space="preserve"> </w:t>
      </w:r>
      <w:sdt>
        <w:sdtPr>
          <w:id w:val="703990279"/>
          <w:citation/>
        </w:sdtPr>
        <w:sdtEndPr/>
        <w:sdtContent>
          <w:r>
            <w:fldChar w:fldCharType="begin"/>
          </w:r>
          <w:r>
            <w:instrText xml:space="preserve">CITATION Int18 \l 3081 </w:instrText>
          </w:r>
          <w:r>
            <w:fldChar w:fldCharType="separate"/>
          </w:r>
          <w:r>
            <w:rPr>
              <w:noProof/>
            </w:rPr>
            <w:t>(57)</w:t>
          </w:r>
          <w:r>
            <w:fldChar w:fldCharType="end"/>
          </w:r>
        </w:sdtContent>
      </w:sdt>
      <w:r>
        <w:t xml:space="preserve"> </w:t>
      </w:r>
      <w:r w:rsidRPr="004D2D72">
        <w:t xml:space="preserve">for the nomenclature of the new descriptors.  </w:t>
      </w:r>
    </w:p>
    <w:p w14:paraId="2E39F517" w14:textId="6AD8BBCB" w:rsidR="008A6303" w:rsidRDefault="008A6303" w:rsidP="008A6303">
      <w:pPr>
        <w:pStyle w:val="Bullet-green"/>
      </w:pPr>
      <w:r w:rsidRPr="00313617">
        <w:t>The treatment of haemangiomas, which are the commonest subgroup of vascular tumours (which are themselves within the category of vascular anomalies), has been greatly improved by the discovery in the last few years that they are susceptible to beta blockers. The advent of effective medical treatment in this field, whilst not eliminating the need for surgery, may result in a reduction in the number of procedures</w:t>
      </w:r>
      <w:r>
        <w:t>, and hence the number of M</w:t>
      </w:r>
      <w:r w:rsidRPr="00313617">
        <w:t>edicare claims</w:t>
      </w:r>
      <w:r>
        <w:t>.</w:t>
      </w:r>
    </w:p>
    <w:p w14:paraId="007C36B8" w14:textId="0DD1CFD6" w:rsidR="008A6303" w:rsidRDefault="008A6303" w:rsidP="008A6303">
      <w:pPr>
        <w:pStyle w:val="Bullet-green"/>
      </w:pPr>
      <w:r>
        <w:t xml:space="preserve">Items 45027, 45030, 45033, 45039 and 45042: As well as updating the terminology of these items the Committee considered there to be a number of redundant clauses in the descriptors and suggested deletion of these (for example, excision from breast). </w:t>
      </w:r>
    </w:p>
    <w:p w14:paraId="384BEFA2" w14:textId="77777777" w:rsidR="008A6303" w:rsidRDefault="008A6303" w:rsidP="008A6303">
      <w:pPr>
        <w:pStyle w:val="Bullet-green"/>
      </w:pPr>
      <w:r>
        <w:t xml:space="preserve">Based on modern understanding, it is no longer appropriate to separate what historically were called 'lymphangiomas' from 'arterio-venous malformations' as both are a type of vascular malformation, which are in turn a type of vascular anomaly. Hence updating terminology to be consistent with the ISSVA Classification allowed items 45030 and 45033 to be combined with 45039 and 45042 respectively, leading to a simplified and modern Schedule. </w:t>
      </w:r>
    </w:p>
    <w:p w14:paraId="5434FBEF" w14:textId="77777777" w:rsidR="008A6303" w:rsidRDefault="008A6303" w:rsidP="008A6303">
      <w:pPr>
        <w:pStyle w:val="Bullet-green"/>
      </w:pPr>
      <w:r>
        <w:t>Items 45035 and 45036: The Committee recommends changing this item descriptor to clarify what is intrinsically covered by this item and to prevent co-claiming of other items when unnecessary and excessive. The Committee considered high claiming rates of this item by general surgeons (approximately 33 per cent in 2016/17) and recommends changes to the descriptor to ensure appropriate use. The Committee considered it important that within the descriptor, both the criteria for the procedure are clear (i.e. that the tumours involve some major nerves and vessels) and that the service described in the descriptor includes the dissection of the muscles, nerves and vessels (i.e. that these cannot be claimed separately with different item numbers). These recommendations are in line with the concept of the Complete Medical Service and increasing robustness against misuse.</w:t>
      </w:r>
    </w:p>
    <w:p w14:paraId="0FB1DC37" w14:textId="77777777" w:rsidR="008A6303" w:rsidRDefault="008A6303" w:rsidP="008A6303">
      <w:pPr>
        <w:pStyle w:val="Bullet-green"/>
      </w:pPr>
      <w:r>
        <w:t>Item 45045: The Committee considered the anatomical sites covered by this item to be a reasonable grouping for the intended purpose of this item and therefore only recommends updating terminology.</w:t>
      </w:r>
    </w:p>
    <w:p w14:paraId="3559DC09" w14:textId="77777777" w:rsidR="008A6303" w:rsidRPr="00251821" w:rsidRDefault="008A6303" w:rsidP="008A6303">
      <w:pPr>
        <w:pStyle w:val="Dash3"/>
        <w:numPr>
          <w:ilvl w:val="0"/>
          <w:numId w:val="0"/>
        </w:numPr>
      </w:pPr>
    </w:p>
    <w:p w14:paraId="535B05A2" w14:textId="77777777" w:rsidR="008A6303" w:rsidRPr="00251821" w:rsidRDefault="005D654B" w:rsidP="008A6303">
      <w:pPr>
        <w:pStyle w:val="Heading2"/>
      </w:pPr>
      <w:hyperlink r:id="rId16" w:history="1">
        <w:bookmarkStart w:id="391" w:name="_Toc26881012"/>
        <w:r w:rsidR="008A6303">
          <w:t>Congenital a</w:t>
        </w:r>
        <w:r w:rsidR="008A6303" w:rsidRPr="00375743">
          <w:t xml:space="preserve">tresia </w:t>
        </w:r>
        <w:r w:rsidR="008A6303">
          <w:t>and m</w:t>
        </w:r>
        <w:r w:rsidR="008A6303" w:rsidRPr="00375743">
          <w:t xml:space="preserve">icrotia of the </w:t>
        </w:r>
        <w:r w:rsidR="008A6303">
          <w:t>e</w:t>
        </w:r>
        <w:r w:rsidR="008A6303" w:rsidRPr="00375743">
          <w:t>ar</w:t>
        </w:r>
        <w:bookmarkEnd w:id="391"/>
        <w:r w:rsidR="008A6303" w:rsidRPr="00375743">
          <w:t xml:space="preserve"> </w:t>
        </w:r>
      </w:hyperlink>
    </w:p>
    <w:p w14:paraId="65F3F2D0" w14:textId="77777777" w:rsidR="008A6303" w:rsidRPr="00251821" w:rsidRDefault="008A6303" w:rsidP="008A6303">
      <w:pPr>
        <w:pStyle w:val="TableCaption"/>
      </w:pPr>
      <w:bookmarkStart w:id="392" w:name="_Toc26881085"/>
      <w:r>
        <w:t xml:space="preserve">Table </w:t>
      </w:r>
      <w:r>
        <w:rPr>
          <w:noProof/>
        </w:rPr>
        <w:fldChar w:fldCharType="begin"/>
      </w:r>
      <w:r>
        <w:rPr>
          <w:noProof/>
        </w:rPr>
        <w:instrText xml:space="preserve"> SEQ Table \* ARABIC </w:instrText>
      </w:r>
      <w:r>
        <w:rPr>
          <w:noProof/>
        </w:rPr>
        <w:fldChar w:fldCharType="separate"/>
      </w:r>
      <w:r w:rsidR="002F004E">
        <w:rPr>
          <w:noProof/>
        </w:rPr>
        <w:t>53</w:t>
      </w:r>
      <w:r>
        <w:rPr>
          <w:noProof/>
        </w:rPr>
        <w:fldChar w:fldCharType="end"/>
      </w:r>
      <w:r w:rsidRPr="00251821">
        <w:t xml:space="preserve">: Item introduction table for items </w:t>
      </w:r>
      <w:r w:rsidRPr="00375743">
        <w:t>45660</w:t>
      </w:r>
      <w:r>
        <w:t xml:space="preserve">, 45661 and </w:t>
      </w:r>
      <w:r w:rsidRPr="00375743">
        <w:t>45662</w:t>
      </w:r>
      <w:bookmarkEnd w:id="392"/>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3: Item introduction table for items 45660, 45661 and 45662"/>
        <w:tblDescription w:val="Table 53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9"/>
        <w:gridCol w:w="1069"/>
        <w:gridCol w:w="1045"/>
        <w:gridCol w:w="1105"/>
      </w:tblGrid>
      <w:tr w:rsidR="008A6303" w:rsidRPr="00386E44" w14:paraId="15F3C1C6" w14:textId="77777777" w:rsidTr="00270DC6">
        <w:trPr>
          <w:tblHeader/>
        </w:trPr>
        <w:tc>
          <w:tcPr>
            <w:tcW w:w="686" w:type="dxa"/>
            <w:shd w:val="clear" w:color="auto" w:fill="01653F"/>
            <w:vAlign w:val="bottom"/>
          </w:tcPr>
          <w:p w14:paraId="5AB70308" w14:textId="77777777" w:rsidR="008A6303" w:rsidRPr="00251821" w:rsidRDefault="008A6303" w:rsidP="00270DC6">
            <w:pPr>
              <w:pStyle w:val="Tableheading-white"/>
            </w:pPr>
            <w:r w:rsidRPr="00251821">
              <w:t>Item</w:t>
            </w:r>
          </w:p>
        </w:tc>
        <w:tc>
          <w:tcPr>
            <w:tcW w:w="3566" w:type="dxa"/>
            <w:shd w:val="clear" w:color="auto" w:fill="01653F"/>
            <w:vAlign w:val="bottom"/>
          </w:tcPr>
          <w:p w14:paraId="39FC3235" w14:textId="77777777" w:rsidR="008A6303" w:rsidRPr="00251821" w:rsidRDefault="008A6303" w:rsidP="00270DC6">
            <w:pPr>
              <w:pStyle w:val="Tableheading-white"/>
            </w:pPr>
            <w:r w:rsidRPr="00251821">
              <w:t>Descriptor</w:t>
            </w:r>
          </w:p>
        </w:tc>
        <w:tc>
          <w:tcPr>
            <w:tcW w:w="891" w:type="dxa"/>
            <w:shd w:val="clear" w:color="auto" w:fill="01653F"/>
            <w:vAlign w:val="bottom"/>
          </w:tcPr>
          <w:p w14:paraId="1B1EEF1A" w14:textId="77777777" w:rsidR="008A6303" w:rsidRPr="00251821" w:rsidRDefault="008A6303" w:rsidP="00270DC6">
            <w:pPr>
              <w:pStyle w:val="Tableheading-white"/>
            </w:pPr>
            <w:r w:rsidRPr="00251821">
              <w:t>Schedule fee</w:t>
            </w:r>
          </w:p>
        </w:tc>
        <w:tc>
          <w:tcPr>
            <w:tcW w:w="1073" w:type="dxa"/>
            <w:shd w:val="clear" w:color="auto" w:fill="01653F"/>
            <w:vAlign w:val="bottom"/>
          </w:tcPr>
          <w:p w14:paraId="0CC775BD" w14:textId="77777777" w:rsidR="008A6303" w:rsidRPr="00251821" w:rsidRDefault="008A6303" w:rsidP="00270DC6">
            <w:pPr>
              <w:pStyle w:val="Tableheading-white"/>
            </w:pPr>
            <w:r w:rsidRPr="00251821">
              <w:t>Services FY2016/17</w:t>
            </w:r>
          </w:p>
        </w:tc>
        <w:tc>
          <w:tcPr>
            <w:tcW w:w="1049" w:type="dxa"/>
            <w:shd w:val="clear" w:color="auto" w:fill="01653F"/>
            <w:vAlign w:val="bottom"/>
          </w:tcPr>
          <w:p w14:paraId="5AFC9D77" w14:textId="77777777" w:rsidR="008A6303" w:rsidRPr="00251821" w:rsidRDefault="008A6303" w:rsidP="00270DC6">
            <w:pPr>
              <w:pStyle w:val="Tableheading-white"/>
            </w:pPr>
            <w:r w:rsidRPr="00251821">
              <w:t>Benefits FY2016/17</w:t>
            </w:r>
          </w:p>
        </w:tc>
        <w:tc>
          <w:tcPr>
            <w:tcW w:w="1113" w:type="dxa"/>
            <w:shd w:val="clear" w:color="auto" w:fill="01653F"/>
            <w:vAlign w:val="bottom"/>
          </w:tcPr>
          <w:p w14:paraId="2831B4D9" w14:textId="77777777" w:rsidR="008A6303" w:rsidRPr="00251821" w:rsidRDefault="008A6303" w:rsidP="00270DC6">
            <w:pPr>
              <w:pStyle w:val="Tableheading-white"/>
            </w:pPr>
            <w:r w:rsidRPr="00251821">
              <w:t>Services 5-year annual avg. growth</w:t>
            </w:r>
          </w:p>
        </w:tc>
      </w:tr>
      <w:tr w:rsidR="008A6303" w:rsidRPr="00386E44" w14:paraId="3D461E70" w14:textId="77777777" w:rsidTr="00270DC6">
        <w:tc>
          <w:tcPr>
            <w:tcW w:w="686" w:type="dxa"/>
          </w:tcPr>
          <w:p w14:paraId="435D93B5" w14:textId="77777777" w:rsidR="008A6303" w:rsidRPr="00375743" w:rsidRDefault="008A6303" w:rsidP="00270DC6">
            <w:pPr>
              <w:pStyle w:val="Tabletext"/>
            </w:pPr>
            <w:r w:rsidRPr="00375743">
              <w:t>45660</w:t>
            </w:r>
          </w:p>
        </w:tc>
        <w:tc>
          <w:tcPr>
            <w:tcW w:w="3566" w:type="dxa"/>
          </w:tcPr>
          <w:p w14:paraId="77F86B3B" w14:textId="77777777" w:rsidR="008A6303" w:rsidRPr="00375743" w:rsidRDefault="008A6303" w:rsidP="00270DC6">
            <w:pPr>
              <w:pStyle w:val="Tabletext"/>
            </w:pPr>
            <w:r w:rsidRPr="00375743">
              <w:t>External ear, complex total reconstruction of, using multiple costal cartilage grafts to form a framework, including the harvesting and sculpturing of the cartilage and its insertion, for congenital absence, microtia or post-traumatic loss of entire or substantial portion of pinna (first stage) - performed by a specialist in the practice of his or her specialty (Anaes.) (Assist.)</w:t>
            </w:r>
            <w:r w:rsidR="00BB1DA4">
              <w:t>.</w:t>
            </w:r>
          </w:p>
        </w:tc>
        <w:tc>
          <w:tcPr>
            <w:tcW w:w="891" w:type="dxa"/>
          </w:tcPr>
          <w:p w14:paraId="1036A688" w14:textId="77777777" w:rsidR="008A6303" w:rsidRPr="00375743" w:rsidRDefault="008A6303" w:rsidP="00270DC6">
            <w:pPr>
              <w:pStyle w:val="Tabletext"/>
            </w:pPr>
            <w:r w:rsidRPr="00375743">
              <w:t xml:space="preserve"> $2,878.75 </w:t>
            </w:r>
          </w:p>
        </w:tc>
        <w:tc>
          <w:tcPr>
            <w:tcW w:w="1073" w:type="dxa"/>
          </w:tcPr>
          <w:p w14:paraId="1B9F58B2" w14:textId="77777777" w:rsidR="008A6303" w:rsidRPr="00375743" w:rsidRDefault="008A6303" w:rsidP="00270DC6">
            <w:pPr>
              <w:pStyle w:val="Tabletext"/>
            </w:pPr>
            <w:r w:rsidRPr="00375743">
              <w:t xml:space="preserve"> 17 </w:t>
            </w:r>
          </w:p>
        </w:tc>
        <w:tc>
          <w:tcPr>
            <w:tcW w:w="1049" w:type="dxa"/>
          </w:tcPr>
          <w:p w14:paraId="4B1A5B5D" w14:textId="77777777" w:rsidR="008A6303" w:rsidRPr="00375743" w:rsidRDefault="008A6303" w:rsidP="00270DC6">
            <w:pPr>
              <w:pStyle w:val="Tabletext"/>
            </w:pPr>
            <w:r w:rsidRPr="00375743">
              <w:t xml:space="preserve"> $33,848 </w:t>
            </w:r>
          </w:p>
        </w:tc>
        <w:tc>
          <w:tcPr>
            <w:tcW w:w="1113" w:type="dxa"/>
          </w:tcPr>
          <w:p w14:paraId="4D2FC930" w14:textId="77777777" w:rsidR="008A6303" w:rsidRPr="00375743" w:rsidRDefault="008A6303" w:rsidP="00270DC6">
            <w:pPr>
              <w:pStyle w:val="Tabletext"/>
            </w:pPr>
            <w:r w:rsidRPr="00375743">
              <w:t>-8.1%</w:t>
            </w:r>
          </w:p>
        </w:tc>
      </w:tr>
      <w:tr w:rsidR="008A6303" w:rsidRPr="00386E44" w14:paraId="6CC816B2" w14:textId="77777777" w:rsidTr="00270DC6">
        <w:tc>
          <w:tcPr>
            <w:tcW w:w="686" w:type="dxa"/>
          </w:tcPr>
          <w:p w14:paraId="460A8D06" w14:textId="77777777" w:rsidR="008A6303" w:rsidRPr="00375743" w:rsidRDefault="008A6303" w:rsidP="00270DC6">
            <w:pPr>
              <w:pStyle w:val="Tabletext"/>
            </w:pPr>
            <w:r w:rsidRPr="00375743">
              <w:t>45661</w:t>
            </w:r>
          </w:p>
        </w:tc>
        <w:tc>
          <w:tcPr>
            <w:tcW w:w="3566" w:type="dxa"/>
          </w:tcPr>
          <w:p w14:paraId="1DD0ECF5" w14:textId="77777777" w:rsidR="008A6303" w:rsidRPr="00375743" w:rsidRDefault="008A6303" w:rsidP="00270DC6">
            <w:pPr>
              <w:pStyle w:val="Tabletext"/>
            </w:pPr>
            <w:r w:rsidRPr="00375743">
              <w:t>External ear, complex total reconstruction of, elevation of costal cartilage framework using cartilage previously stored in abdominal wall, including the use of local skin and fascia flaps and full thickness skin graft to cover cartilage (second stage) - performed by a specialist in the practice of his or her specialty (Anaes.) (Assist.)</w:t>
            </w:r>
            <w:r w:rsidR="00BB1DA4">
              <w:t>.</w:t>
            </w:r>
          </w:p>
        </w:tc>
        <w:tc>
          <w:tcPr>
            <w:tcW w:w="891" w:type="dxa"/>
          </w:tcPr>
          <w:p w14:paraId="731F3B4F" w14:textId="77777777" w:rsidR="008A6303" w:rsidRPr="00375743" w:rsidRDefault="008A6303" w:rsidP="00270DC6">
            <w:pPr>
              <w:pStyle w:val="Tabletext"/>
            </w:pPr>
            <w:r w:rsidRPr="00375743">
              <w:t xml:space="preserve"> $1,279.45 </w:t>
            </w:r>
          </w:p>
        </w:tc>
        <w:tc>
          <w:tcPr>
            <w:tcW w:w="1073" w:type="dxa"/>
          </w:tcPr>
          <w:p w14:paraId="10332A68" w14:textId="77777777" w:rsidR="008A6303" w:rsidRPr="00375743" w:rsidRDefault="008A6303" w:rsidP="00270DC6">
            <w:pPr>
              <w:pStyle w:val="Tabletext"/>
            </w:pPr>
            <w:r w:rsidRPr="00375743">
              <w:t xml:space="preserve"> 13 </w:t>
            </w:r>
          </w:p>
        </w:tc>
        <w:tc>
          <w:tcPr>
            <w:tcW w:w="1049" w:type="dxa"/>
          </w:tcPr>
          <w:p w14:paraId="15EE900E" w14:textId="77777777" w:rsidR="008A6303" w:rsidRPr="00375743" w:rsidRDefault="008A6303" w:rsidP="00270DC6">
            <w:pPr>
              <w:pStyle w:val="Tabletext"/>
            </w:pPr>
            <w:r w:rsidRPr="00375743">
              <w:t xml:space="preserve"> $12,475 </w:t>
            </w:r>
          </w:p>
        </w:tc>
        <w:tc>
          <w:tcPr>
            <w:tcW w:w="1113" w:type="dxa"/>
          </w:tcPr>
          <w:p w14:paraId="7C192C5E" w14:textId="77777777" w:rsidR="008A6303" w:rsidRPr="00375743" w:rsidRDefault="008A6303" w:rsidP="00270DC6">
            <w:pPr>
              <w:pStyle w:val="Tabletext"/>
            </w:pPr>
            <w:r w:rsidRPr="00375743">
              <w:t>0.0%</w:t>
            </w:r>
          </w:p>
        </w:tc>
      </w:tr>
      <w:tr w:rsidR="008A6303" w:rsidRPr="00386E44" w14:paraId="600BA563" w14:textId="77777777" w:rsidTr="00270DC6">
        <w:tc>
          <w:tcPr>
            <w:tcW w:w="686" w:type="dxa"/>
          </w:tcPr>
          <w:p w14:paraId="531B90F1" w14:textId="77777777" w:rsidR="008A6303" w:rsidRPr="00375743" w:rsidRDefault="008A6303" w:rsidP="00270DC6">
            <w:pPr>
              <w:pStyle w:val="Tabletext"/>
            </w:pPr>
            <w:r w:rsidRPr="00375743">
              <w:t>45662</w:t>
            </w:r>
          </w:p>
        </w:tc>
        <w:tc>
          <w:tcPr>
            <w:tcW w:w="3566" w:type="dxa"/>
          </w:tcPr>
          <w:p w14:paraId="63944524" w14:textId="77777777" w:rsidR="008A6303" w:rsidRPr="00375743" w:rsidRDefault="008A6303" w:rsidP="00270DC6">
            <w:pPr>
              <w:pStyle w:val="Tabletext"/>
            </w:pPr>
            <w:r w:rsidRPr="00375743">
              <w:t>Congenital atresia, reconstruction of external auditory canal (Anaes.) (Assist.)</w:t>
            </w:r>
            <w:r w:rsidR="00BB1DA4">
              <w:t>.</w:t>
            </w:r>
          </w:p>
        </w:tc>
        <w:tc>
          <w:tcPr>
            <w:tcW w:w="891" w:type="dxa"/>
          </w:tcPr>
          <w:p w14:paraId="4A2D5CE1" w14:textId="77777777" w:rsidR="008A6303" w:rsidRPr="00375743" w:rsidRDefault="008A6303" w:rsidP="00270DC6">
            <w:pPr>
              <w:pStyle w:val="Tabletext"/>
            </w:pPr>
            <w:r w:rsidRPr="00375743">
              <w:t xml:space="preserve"> $701.30 </w:t>
            </w:r>
          </w:p>
        </w:tc>
        <w:tc>
          <w:tcPr>
            <w:tcW w:w="1073" w:type="dxa"/>
          </w:tcPr>
          <w:p w14:paraId="495105AB" w14:textId="77777777" w:rsidR="008A6303" w:rsidRPr="00375743" w:rsidRDefault="008A6303" w:rsidP="00270DC6">
            <w:pPr>
              <w:pStyle w:val="Tabletext"/>
            </w:pPr>
            <w:r w:rsidRPr="00375743">
              <w:t xml:space="preserve"> 3 </w:t>
            </w:r>
          </w:p>
        </w:tc>
        <w:tc>
          <w:tcPr>
            <w:tcW w:w="1049" w:type="dxa"/>
          </w:tcPr>
          <w:p w14:paraId="44535A78" w14:textId="77777777" w:rsidR="008A6303" w:rsidRPr="00375743" w:rsidRDefault="008A6303" w:rsidP="00270DC6">
            <w:pPr>
              <w:pStyle w:val="Tabletext"/>
            </w:pPr>
            <w:r w:rsidRPr="00375743">
              <w:t xml:space="preserve"> $978 </w:t>
            </w:r>
          </w:p>
        </w:tc>
        <w:tc>
          <w:tcPr>
            <w:tcW w:w="1113" w:type="dxa"/>
          </w:tcPr>
          <w:p w14:paraId="4CC29645" w14:textId="77777777" w:rsidR="008A6303" w:rsidRPr="00375743" w:rsidRDefault="008A6303" w:rsidP="00270DC6">
            <w:pPr>
              <w:pStyle w:val="Tabletext"/>
            </w:pPr>
            <w:r w:rsidRPr="00375743">
              <w:t>-12.9%</w:t>
            </w:r>
          </w:p>
        </w:tc>
      </w:tr>
    </w:tbl>
    <w:p w14:paraId="39D4BC61" w14:textId="77777777" w:rsidR="008A6303" w:rsidRPr="00251821" w:rsidRDefault="008A6303" w:rsidP="008A6303">
      <w:pPr>
        <w:pStyle w:val="Heading3Numbered"/>
      </w:pPr>
      <w:bookmarkStart w:id="393" w:name="_Toc26881013"/>
      <w:r w:rsidRPr="00251821">
        <w:t xml:space="preserve">Recommendation </w:t>
      </w:r>
      <w:r>
        <w:t>60</w:t>
      </w:r>
      <w:bookmarkEnd w:id="393"/>
    </w:p>
    <w:p w14:paraId="314BA0EB" w14:textId="77777777" w:rsidR="008A6303" w:rsidRDefault="008A6303" w:rsidP="008A6303">
      <w:pPr>
        <w:pStyle w:val="Bullet-green"/>
      </w:pPr>
      <w:r>
        <w:t>Item 45660: Change the descriptor.</w:t>
      </w:r>
    </w:p>
    <w:p w14:paraId="3D691C61" w14:textId="77777777" w:rsidR="008A6303" w:rsidRPr="00A34F33" w:rsidRDefault="008A6303" w:rsidP="00DD10BB">
      <w:pPr>
        <w:pStyle w:val="Bullet2"/>
        <w:numPr>
          <w:ilvl w:val="1"/>
          <w:numId w:val="13"/>
        </w:numPr>
      </w:pPr>
      <w:r w:rsidRPr="00A34F33">
        <w:t>The proposed item descriptor is as follows:</w:t>
      </w:r>
      <w:r w:rsidRPr="0047795B">
        <w:t xml:space="preserve"> </w:t>
      </w:r>
    </w:p>
    <w:p w14:paraId="04729A3F" w14:textId="77777777" w:rsidR="008A6303" w:rsidRPr="00A34F33" w:rsidRDefault="008A6303" w:rsidP="00DD10BB">
      <w:pPr>
        <w:pStyle w:val="Dash3"/>
        <w:numPr>
          <w:ilvl w:val="2"/>
          <w:numId w:val="12"/>
        </w:numPr>
      </w:pPr>
      <w:r>
        <w:t>External ear, complex total reconstruction of, using costal cartilage grafts to form a framework, including the harvesting and sculpturing of the cartilage and its insertion, for congenital absence, microtia or post-traumatic loss of entire or substantial portion of pinna (first stage) - performed by a specialist in the practice of his or her specialty (Anaes.) (Assist.)</w:t>
      </w:r>
      <w:r w:rsidR="00BB1DA4">
        <w:t>.</w:t>
      </w:r>
    </w:p>
    <w:p w14:paraId="3B9410AB" w14:textId="77777777" w:rsidR="008A6303" w:rsidRDefault="008A6303" w:rsidP="008A6303">
      <w:pPr>
        <w:pStyle w:val="Bullet-green"/>
      </w:pPr>
      <w:r>
        <w:t>Item 45661: Change the descriptor.</w:t>
      </w:r>
    </w:p>
    <w:p w14:paraId="3A504949" w14:textId="77777777" w:rsidR="008A6303" w:rsidRPr="00A34F33" w:rsidRDefault="008A6303" w:rsidP="00DD10BB">
      <w:pPr>
        <w:pStyle w:val="Bullet2"/>
        <w:numPr>
          <w:ilvl w:val="1"/>
          <w:numId w:val="13"/>
        </w:numPr>
      </w:pPr>
      <w:r w:rsidRPr="00A34F33">
        <w:t>The propose</w:t>
      </w:r>
      <w:r>
        <w:t>d item descriptor is as follows</w:t>
      </w:r>
      <w:r w:rsidRPr="00A34F33">
        <w:t>:</w:t>
      </w:r>
      <w:r w:rsidRPr="0047795B">
        <w:t xml:space="preserve"> </w:t>
      </w:r>
    </w:p>
    <w:p w14:paraId="35185534" w14:textId="77777777" w:rsidR="008A6303" w:rsidRPr="00A34F33" w:rsidRDefault="008A6303" w:rsidP="00DD10BB">
      <w:pPr>
        <w:pStyle w:val="Dash3"/>
        <w:numPr>
          <w:ilvl w:val="2"/>
          <w:numId w:val="12"/>
        </w:numPr>
      </w:pPr>
      <w:r>
        <w:t>E</w:t>
      </w:r>
      <w:r w:rsidRPr="002A55EC">
        <w:t xml:space="preserve">xternal ear, complex total reconstruction of, </w:t>
      </w:r>
      <w:r>
        <w:t>elevation of costal cartilage framework using cartilage previously stored in abdominal wall, including the use of local skin and fascia flaps and skin graft to cover cartilage (second stage) - performed by a specialist in the practice of his or her specialty (Anaes.) (Assist.)</w:t>
      </w:r>
      <w:r w:rsidR="00BB1DA4">
        <w:t>.</w:t>
      </w:r>
    </w:p>
    <w:p w14:paraId="01898403" w14:textId="77777777" w:rsidR="008A6303" w:rsidRDefault="008A6303" w:rsidP="008A6303">
      <w:pPr>
        <w:pStyle w:val="Bullet-green"/>
      </w:pPr>
      <w:r>
        <w:t>Item 45662: Delete.</w:t>
      </w:r>
    </w:p>
    <w:p w14:paraId="139A0B95" w14:textId="77777777" w:rsidR="008A6303" w:rsidRPr="00251821" w:rsidRDefault="008A6303" w:rsidP="008A6303">
      <w:pPr>
        <w:pStyle w:val="Bullet-green"/>
        <w:numPr>
          <w:ilvl w:val="0"/>
          <w:numId w:val="0"/>
        </w:numPr>
        <w:ind w:left="431"/>
      </w:pPr>
    </w:p>
    <w:p w14:paraId="17BB1837" w14:textId="77777777" w:rsidR="008A6303" w:rsidRPr="00251821" w:rsidRDefault="008A6303" w:rsidP="008A6303">
      <w:pPr>
        <w:pStyle w:val="Heading3Numbered"/>
      </w:pPr>
      <w:bookmarkStart w:id="394" w:name="_Toc26881014"/>
      <w:r w:rsidRPr="00251821">
        <w:t xml:space="preserve">Rationale for Recommendation </w:t>
      </w:r>
      <w:r>
        <w:t>60</w:t>
      </w:r>
      <w:bookmarkEnd w:id="394"/>
    </w:p>
    <w:p w14:paraId="7F9CC716" w14:textId="77777777" w:rsidR="008A6303" w:rsidRDefault="008A6303" w:rsidP="008A6303">
      <w:pPr>
        <w:pStyle w:val="Dash3"/>
        <w:numPr>
          <w:ilvl w:val="0"/>
          <w:numId w:val="0"/>
        </w:numPr>
      </w:pPr>
      <w:r>
        <w:t>This recommendation represents a simplification of language in the Schedule.</w:t>
      </w:r>
    </w:p>
    <w:p w14:paraId="3C8E9C07" w14:textId="77777777" w:rsidR="008A6303" w:rsidRDefault="008A6303" w:rsidP="008A6303">
      <w:pPr>
        <w:pStyle w:val="Bullet-green"/>
      </w:pPr>
      <w:r>
        <w:t xml:space="preserve">Item 45660: The Committee agreed that the sometimes only one costal cartilage graft is required for reconstruction, rendering the word multiple obsolete.  </w:t>
      </w:r>
    </w:p>
    <w:p w14:paraId="46049288" w14:textId="77777777" w:rsidR="008A6303" w:rsidRDefault="008A6303" w:rsidP="008A6303">
      <w:pPr>
        <w:pStyle w:val="Bullet-green"/>
      </w:pPr>
      <w:r>
        <w:t>Item 45661: The Committee agreed that 'full thickness' is not required in the item descriptor as full or partial thickness skin grafts can be indicated depending on the individual.</w:t>
      </w:r>
    </w:p>
    <w:p w14:paraId="38764B04" w14:textId="77777777" w:rsidR="008A6303" w:rsidRDefault="008A6303" w:rsidP="008A6303">
      <w:pPr>
        <w:pStyle w:val="Bullet-green"/>
      </w:pPr>
      <w:r>
        <w:t>Item 45662: The Committee agreed that this item should be reducing in use and suggests deletion unless an argument can be made for its retention based on clinical need.</w:t>
      </w:r>
    </w:p>
    <w:p w14:paraId="2D28A99A" w14:textId="77777777" w:rsidR="008A6303" w:rsidRDefault="008A6303" w:rsidP="008A6303">
      <w:pPr>
        <w:pStyle w:val="Dash3"/>
        <w:numPr>
          <w:ilvl w:val="0"/>
          <w:numId w:val="0"/>
        </w:numPr>
      </w:pPr>
    </w:p>
    <w:p w14:paraId="0BFF47EC" w14:textId="47D8ECDD" w:rsidR="008A6303" w:rsidRPr="00DA2E22" w:rsidRDefault="005D654B" w:rsidP="008A6303">
      <w:pPr>
        <w:pStyle w:val="Heading2"/>
      </w:pPr>
      <w:hyperlink r:id="rId17" w:history="1">
        <w:bookmarkStart w:id="395" w:name="_Toc26881015"/>
        <w:r w:rsidR="008A6303" w:rsidRPr="00DA2E22">
          <w:t xml:space="preserve">Surgical </w:t>
        </w:r>
        <w:r w:rsidR="00BB1DA4">
          <w:t>t</w:t>
        </w:r>
        <w:r w:rsidR="00BB1DA4" w:rsidRPr="00DA2E22">
          <w:t xml:space="preserve">reatment </w:t>
        </w:r>
        <w:r w:rsidR="008A6303" w:rsidRPr="00DA2E22">
          <w:t xml:space="preserve">of </w:t>
        </w:r>
      </w:hyperlink>
      <w:hyperlink r:id="rId18" w:history="1">
        <w:r w:rsidR="008A6303">
          <w:t>m</w:t>
        </w:r>
        <w:r w:rsidR="008A6303" w:rsidRPr="00DA2E22">
          <w:t>acrostomia</w:t>
        </w:r>
        <w:bookmarkEnd w:id="395"/>
        <w:r w:rsidR="008A6303" w:rsidRPr="00DA2E22">
          <w:t xml:space="preserve"> </w:t>
        </w:r>
      </w:hyperlink>
    </w:p>
    <w:p w14:paraId="5B76ED71" w14:textId="77777777" w:rsidR="008A6303" w:rsidRPr="00DA2E22" w:rsidRDefault="008A6303" w:rsidP="008A6303">
      <w:pPr>
        <w:pStyle w:val="TableCaption"/>
      </w:pPr>
      <w:bookmarkStart w:id="396" w:name="_Toc26881086"/>
      <w:r>
        <w:t xml:space="preserve">Table </w:t>
      </w:r>
      <w:r w:rsidRPr="00083CAB">
        <w:fldChar w:fldCharType="begin"/>
      </w:r>
      <w:r>
        <w:instrText xml:space="preserve"> SEQ Table \* ARABIC </w:instrText>
      </w:r>
      <w:r w:rsidRPr="00083CAB">
        <w:fldChar w:fldCharType="separate"/>
      </w:r>
      <w:r w:rsidR="002F004E">
        <w:rPr>
          <w:noProof/>
        </w:rPr>
        <w:t>54</w:t>
      </w:r>
      <w:r w:rsidRPr="00083CAB">
        <w:fldChar w:fldCharType="end"/>
      </w:r>
      <w:r w:rsidRPr="00DA2E22">
        <w:t>: It</w:t>
      </w:r>
      <w:r>
        <w:t xml:space="preserve">em introduction table for item </w:t>
      </w:r>
      <w:r w:rsidRPr="00DA2E22">
        <w:t>456</w:t>
      </w:r>
      <w:r>
        <w:t>76</w:t>
      </w:r>
      <w:bookmarkEnd w:id="396"/>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4: item introduction table for item 45676"/>
        <w:tblDescription w:val="Table 54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8"/>
        <w:gridCol w:w="1069"/>
        <w:gridCol w:w="1046"/>
        <w:gridCol w:w="1105"/>
      </w:tblGrid>
      <w:tr w:rsidR="008A6303" w:rsidRPr="00386E44" w14:paraId="1CE7EF4D" w14:textId="77777777" w:rsidTr="00270DC6">
        <w:trPr>
          <w:tblHeader/>
        </w:trPr>
        <w:tc>
          <w:tcPr>
            <w:tcW w:w="686" w:type="dxa"/>
            <w:shd w:val="clear" w:color="auto" w:fill="01653F"/>
            <w:vAlign w:val="bottom"/>
          </w:tcPr>
          <w:p w14:paraId="7C7FF78A" w14:textId="77777777" w:rsidR="008A6303" w:rsidRPr="00C704DB" w:rsidRDefault="008A6303" w:rsidP="00270DC6">
            <w:pPr>
              <w:pStyle w:val="Tableheading-white"/>
            </w:pPr>
            <w:r w:rsidRPr="00DA2E22">
              <w:t>Item</w:t>
            </w:r>
          </w:p>
        </w:tc>
        <w:tc>
          <w:tcPr>
            <w:tcW w:w="3566" w:type="dxa"/>
            <w:shd w:val="clear" w:color="auto" w:fill="01653F"/>
            <w:vAlign w:val="bottom"/>
          </w:tcPr>
          <w:p w14:paraId="54487420" w14:textId="77777777" w:rsidR="008A6303" w:rsidRPr="00C704DB" w:rsidRDefault="008A6303" w:rsidP="00270DC6">
            <w:pPr>
              <w:pStyle w:val="Tableheading-white"/>
            </w:pPr>
            <w:r w:rsidRPr="00DA2E22">
              <w:t>Descriptor</w:t>
            </w:r>
          </w:p>
        </w:tc>
        <w:tc>
          <w:tcPr>
            <w:tcW w:w="891" w:type="dxa"/>
            <w:shd w:val="clear" w:color="auto" w:fill="01653F"/>
            <w:vAlign w:val="bottom"/>
          </w:tcPr>
          <w:p w14:paraId="7A9BC75D" w14:textId="77777777" w:rsidR="008A6303" w:rsidRPr="00C704DB" w:rsidRDefault="008A6303" w:rsidP="00270DC6">
            <w:pPr>
              <w:pStyle w:val="Tableheading-white"/>
            </w:pPr>
            <w:r w:rsidRPr="00DA2E22">
              <w:t>Schedule fee</w:t>
            </w:r>
          </w:p>
        </w:tc>
        <w:tc>
          <w:tcPr>
            <w:tcW w:w="1073" w:type="dxa"/>
            <w:shd w:val="clear" w:color="auto" w:fill="01653F"/>
            <w:vAlign w:val="bottom"/>
          </w:tcPr>
          <w:p w14:paraId="453C2F86" w14:textId="77777777" w:rsidR="008A6303" w:rsidRPr="00C704DB" w:rsidRDefault="008A6303" w:rsidP="00270DC6">
            <w:pPr>
              <w:pStyle w:val="Tableheading-white"/>
            </w:pPr>
            <w:r w:rsidRPr="00DA2E22">
              <w:t>Services FY2016/17</w:t>
            </w:r>
          </w:p>
        </w:tc>
        <w:tc>
          <w:tcPr>
            <w:tcW w:w="1049" w:type="dxa"/>
            <w:shd w:val="clear" w:color="auto" w:fill="01653F"/>
            <w:vAlign w:val="bottom"/>
          </w:tcPr>
          <w:p w14:paraId="30F80185" w14:textId="77777777" w:rsidR="008A6303" w:rsidRPr="00C704DB" w:rsidRDefault="008A6303" w:rsidP="00270DC6">
            <w:pPr>
              <w:pStyle w:val="Tableheading-white"/>
            </w:pPr>
            <w:r w:rsidRPr="00DA2E22">
              <w:t>Benefits FY2016/17</w:t>
            </w:r>
          </w:p>
        </w:tc>
        <w:tc>
          <w:tcPr>
            <w:tcW w:w="1113" w:type="dxa"/>
            <w:shd w:val="clear" w:color="auto" w:fill="01653F"/>
            <w:vAlign w:val="bottom"/>
          </w:tcPr>
          <w:p w14:paraId="355F1CFD" w14:textId="77777777" w:rsidR="008A6303" w:rsidRPr="00C704DB" w:rsidRDefault="008A6303" w:rsidP="00270DC6">
            <w:pPr>
              <w:pStyle w:val="Tableheading-white"/>
            </w:pPr>
            <w:r w:rsidRPr="00DA2E22">
              <w:t>Services 5-year annual avg. growth</w:t>
            </w:r>
          </w:p>
        </w:tc>
      </w:tr>
      <w:tr w:rsidR="008A6303" w:rsidRPr="00386E44" w14:paraId="29950AB2" w14:textId="77777777" w:rsidTr="00270DC6">
        <w:tc>
          <w:tcPr>
            <w:tcW w:w="686" w:type="dxa"/>
          </w:tcPr>
          <w:p w14:paraId="08D42B34" w14:textId="77777777" w:rsidR="008A6303" w:rsidRPr="00C704DB" w:rsidRDefault="008A6303" w:rsidP="00270DC6">
            <w:pPr>
              <w:pStyle w:val="Tabletext"/>
            </w:pPr>
            <w:r w:rsidRPr="00DA2E22">
              <w:t>45676</w:t>
            </w:r>
          </w:p>
        </w:tc>
        <w:tc>
          <w:tcPr>
            <w:tcW w:w="3566" w:type="dxa"/>
          </w:tcPr>
          <w:p w14:paraId="4E8A0F47" w14:textId="77777777" w:rsidR="008A6303" w:rsidRPr="00C704DB" w:rsidRDefault="008A6303" w:rsidP="00270DC6">
            <w:pPr>
              <w:pStyle w:val="Tabletext"/>
            </w:pPr>
            <w:r w:rsidRPr="00DA2E22">
              <w:t>Macrostomia, operation for (Anaes.) (Assist.)</w:t>
            </w:r>
            <w:r w:rsidR="00BB1DA4">
              <w:t>.</w:t>
            </w:r>
          </w:p>
        </w:tc>
        <w:tc>
          <w:tcPr>
            <w:tcW w:w="891" w:type="dxa"/>
          </w:tcPr>
          <w:p w14:paraId="21790923" w14:textId="77777777" w:rsidR="008A6303" w:rsidRPr="00C704DB" w:rsidRDefault="008A6303" w:rsidP="00270DC6">
            <w:pPr>
              <w:pStyle w:val="Tabletext"/>
            </w:pPr>
            <w:r w:rsidRPr="00DA2E22">
              <w:t xml:space="preserve"> $575.30 </w:t>
            </w:r>
          </w:p>
        </w:tc>
        <w:tc>
          <w:tcPr>
            <w:tcW w:w="1073" w:type="dxa"/>
          </w:tcPr>
          <w:p w14:paraId="3B603E3C" w14:textId="77777777" w:rsidR="008A6303" w:rsidRPr="00C704DB" w:rsidRDefault="008A6303" w:rsidP="00270DC6">
            <w:pPr>
              <w:pStyle w:val="Tabletext"/>
            </w:pPr>
            <w:r w:rsidRPr="00DA2E22">
              <w:t xml:space="preserve"> $1,565 </w:t>
            </w:r>
          </w:p>
        </w:tc>
        <w:tc>
          <w:tcPr>
            <w:tcW w:w="1049" w:type="dxa"/>
          </w:tcPr>
          <w:p w14:paraId="76405850" w14:textId="77777777" w:rsidR="008A6303" w:rsidRPr="00C704DB" w:rsidRDefault="008A6303" w:rsidP="00270DC6">
            <w:pPr>
              <w:pStyle w:val="Tabletext"/>
            </w:pPr>
            <w:r w:rsidRPr="00DA2E22">
              <w:t xml:space="preserve"> 5 </w:t>
            </w:r>
          </w:p>
        </w:tc>
        <w:tc>
          <w:tcPr>
            <w:tcW w:w="1113" w:type="dxa"/>
          </w:tcPr>
          <w:p w14:paraId="1D88F112" w14:textId="77777777" w:rsidR="008A6303" w:rsidRPr="00C704DB" w:rsidRDefault="008A6303" w:rsidP="00270DC6">
            <w:pPr>
              <w:pStyle w:val="Tabletext"/>
            </w:pPr>
            <w:r w:rsidRPr="00DA2E22">
              <w:t>10.8%</w:t>
            </w:r>
          </w:p>
        </w:tc>
      </w:tr>
    </w:tbl>
    <w:p w14:paraId="55C80942" w14:textId="77777777" w:rsidR="008A6303" w:rsidRPr="00DA2E22" w:rsidRDefault="008A6303" w:rsidP="008A6303">
      <w:pPr>
        <w:pStyle w:val="Heading3Numbered"/>
      </w:pPr>
      <w:bookmarkStart w:id="397" w:name="_Toc26881016"/>
      <w:r w:rsidRPr="00DA2E22">
        <w:t xml:space="preserve">Recommendation </w:t>
      </w:r>
      <w:r>
        <w:t>61</w:t>
      </w:r>
      <w:bookmarkEnd w:id="397"/>
    </w:p>
    <w:p w14:paraId="76180476" w14:textId="77777777" w:rsidR="008A6303" w:rsidRPr="00DA2E22" w:rsidRDefault="008A6303" w:rsidP="008A6303">
      <w:pPr>
        <w:pStyle w:val="Bullet-green"/>
      </w:pPr>
      <w:r>
        <w:t>Item 45676: No change</w:t>
      </w:r>
      <w:r w:rsidR="00BB1DA4">
        <w:t>.</w:t>
      </w:r>
    </w:p>
    <w:p w14:paraId="12701AC1" w14:textId="77777777" w:rsidR="008A6303" w:rsidRPr="00DA2E22" w:rsidRDefault="008A6303" w:rsidP="008A6303">
      <w:pPr>
        <w:pStyle w:val="Heading3Numbered"/>
      </w:pPr>
      <w:bookmarkStart w:id="398" w:name="_Toc26881017"/>
      <w:r>
        <w:t>Rationale for Recommendation 61</w:t>
      </w:r>
      <w:bookmarkEnd w:id="398"/>
    </w:p>
    <w:p w14:paraId="71BF2990" w14:textId="77777777" w:rsidR="008A6303" w:rsidRDefault="008A6303" w:rsidP="008A6303">
      <w:pPr>
        <w:pStyle w:val="Bullet-green"/>
      </w:pPr>
      <w:r>
        <w:t>The Committee agrees that item 45676 remains legitimate, is currently being used appropriately and therefore recommend no change.</w:t>
      </w:r>
    </w:p>
    <w:p w14:paraId="4DAA7624" w14:textId="77777777" w:rsidR="008A6303" w:rsidRDefault="008A6303" w:rsidP="008A6303">
      <w:pPr>
        <w:pStyle w:val="Dash3"/>
        <w:numPr>
          <w:ilvl w:val="0"/>
          <w:numId w:val="0"/>
        </w:numPr>
      </w:pPr>
    </w:p>
    <w:p w14:paraId="1F833499" w14:textId="77777777" w:rsidR="002870E3" w:rsidRDefault="002870E3" w:rsidP="008A6303">
      <w:pPr>
        <w:pStyle w:val="Dash3"/>
        <w:numPr>
          <w:ilvl w:val="0"/>
          <w:numId w:val="0"/>
        </w:numPr>
      </w:pPr>
    </w:p>
    <w:p w14:paraId="07858C2E" w14:textId="77777777" w:rsidR="002870E3" w:rsidRDefault="002870E3" w:rsidP="008A6303">
      <w:pPr>
        <w:pStyle w:val="Dash3"/>
        <w:numPr>
          <w:ilvl w:val="0"/>
          <w:numId w:val="0"/>
        </w:numPr>
      </w:pPr>
    </w:p>
    <w:p w14:paraId="295F75D6" w14:textId="77777777" w:rsidR="002870E3" w:rsidRDefault="002870E3" w:rsidP="008A6303">
      <w:pPr>
        <w:pStyle w:val="Dash3"/>
        <w:numPr>
          <w:ilvl w:val="0"/>
          <w:numId w:val="0"/>
        </w:numPr>
      </w:pPr>
    </w:p>
    <w:p w14:paraId="4E386443" w14:textId="77777777" w:rsidR="002870E3" w:rsidRDefault="002870E3" w:rsidP="008A6303">
      <w:pPr>
        <w:pStyle w:val="Dash3"/>
        <w:numPr>
          <w:ilvl w:val="0"/>
          <w:numId w:val="0"/>
        </w:numPr>
      </w:pPr>
    </w:p>
    <w:p w14:paraId="646B5027" w14:textId="77777777" w:rsidR="002870E3" w:rsidRDefault="002870E3" w:rsidP="008A6303">
      <w:pPr>
        <w:pStyle w:val="Dash3"/>
        <w:numPr>
          <w:ilvl w:val="0"/>
          <w:numId w:val="0"/>
        </w:numPr>
      </w:pPr>
    </w:p>
    <w:p w14:paraId="03EEE501" w14:textId="77777777" w:rsidR="002870E3" w:rsidRDefault="002870E3" w:rsidP="008A6303">
      <w:pPr>
        <w:pStyle w:val="Dash3"/>
        <w:numPr>
          <w:ilvl w:val="0"/>
          <w:numId w:val="0"/>
        </w:numPr>
      </w:pPr>
    </w:p>
    <w:p w14:paraId="7ED3FC00" w14:textId="77777777" w:rsidR="002870E3" w:rsidRDefault="002870E3" w:rsidP="008A6303">
      <w:pPr>
        <w:pStyle w:val="Dash3"/>
        <w:numPr>
          <w:ilvl w:val="0"/>
          <w:numId w:val="0"/>
        </w:numPr>
      </w:pPr>
    </w:p>
    <w:p w14:paraId="25778563" w14:textId="77777777" w:rsidR="002870E3" w:rsidRDefault="002870E3" w:rsidP="008A6303">
      <w:pPr>
        <w:pStyle w:val="Dash3"/>
        <w:numPr>
          <w:ilvl w:val="0"/>
          <w:numId w:val="0"/>
        </w:numPr>
      </w:pPr>
    </w:p>
    <w:p w14:paraId="7544E454" w14:textId="77777777" w:rsidR="00302BF4" w:rsidRDefault="00302BF4" w:rsidP="008A6303">
      <w:pPr>
        <w:pStyle w:val="Dash3"/>
        <w:numPr>
          <w:ilvl w:val="0"/>
          <w:numId w:val="0"/>
        </w:numPr>
      </w:pPr>
    </w:p>
    <w:p w14:paraId="6EF861A6" w14:textId="77777777" w:rsidR="00302BF4" w:rsidRDefault="00302BF4" w:rsidP="008A6303">
      <w:pPr>
        <w:pStyle w:val="Dash3"/>
        <w:numPr>
          <w:ilvl w:val="0"/>
          <w:numId w:val="0"/>
        </w:numPr>
      </w:pPr>
    </w:p>
    <w:p w14:paraId="49C71650" w14:textId="77777777" w:rsidR="00302BF4" w:rsidRDefault="00302BF4" w:rsidP="008A6303">
      <w:pPr>
        <w:pStyle w:val="Dash3"/>
        <w:numPr>
          <w:ilvl w:val="0"/>
          <w:numId w:val="0"/>
        </w:numPr>
      </w:pPr>
    </w:p>
    <w:p w14:paraId="75AFE263" w14:textId="77777777" w:rsidR="00302BF4" w:rsidRDefault="00302BF4" w:rsidP="008A6303">
      <w:pPr>
        <w:pStyle w:val="Dash3"/>
        <w:numPr>
          <w:ilvl w:val="0"/>
          <w:numId w:val="0"/>
        </w:numPr>
      </w:pPr>
    </w:p>
    <w:p w14:paraId="778CDC4F" w14:textId="77777777" w:rsidR="00302BF4" w:rsidRDefault="00302BF4" w:rsidP="008A6303">
      <w:pPr>
        <w:pStyle w:val="Dash3"/>
        <w:numPr>
          <w:ilvl w:val="0"/>
          <w:numId w:val="0"/>
        </w:numPr>
      </w:pPr>
    </w:p>
    <w:p w14:paraId="71ECB5B6" w14:textId="77777777" w:rsidR="00EB079E" w:rsidRPr="00634A13" w:rsidRDefault="00EB079E" w:rsidP="00EB079E">
      <w:pPr>
        <w:pStyle w:val="Heading1"/>
        <w:rPr>
          <w:lang w:val="en-AU"/>
        </w:rPr>
      </w:pPr>
      <w:bookmarkStart w:id="399" w:name="_Toc26881018"/>
      <w:r w:rsidRPr="00634A13">
        <w:rPr>
          <w:lang w:val="en-AU"/>
        </w:rPr>
        <w:t>Recommendations</w:t>
      </w:r>
      <w:r w:rsidRPr="00634A13">
        <w:t>:</w:t>
      </w:r>
      <w:r w:rsidRPr="00634A13">
        <w:rPr>
          <w:lang w:val="en-AU"/>
        </w:rPr>
        <w:t xml:space="preserve"> Brachial Plexus </w:t>
      </w:r>
      <w:r w:rsidRPr="00634A13">
        <w:t>items</w:t>
      </w:r>
      <w:bookmarkEnd w:id="399"/>
    </w:p>
    <w:p w14:paraId="2104006E" w14:textId="2F60DE95" w:rsidR="00EB079E" w:rsidRPr="00634A13" w:rsidRDefault="00EB079E" w:rsidP="00EB079E">
      <w:pPr>
        <w:pStyle w:val="Heading2"/>
      </w:pPr>
      <w:r w:rsidRPr="00634A13">
        <w:t xml:space="preserve"> </w:t>
      </w:r>
      <w:bookmarkStart w:id="400" w:name="_Toc26881019"/>
      <w:r w:rsidRPr="00634A13">
        <w:t xml:space="preserve">Brachial </w:t>
      </w:r>
      <w:r w:rsidR="00BB1DA4">
        <w:t>p</w:t>
      </w:r>
      <w:r w:rsidR="00BB1DA4" w:rsidRPr="00634A13">
        <w:t xml:space="preserve">lexus </w:t>
      </w:r>
      <w:r w:rsidRPr="00634A13">
        <w:t>item</w:t>
      </w:r>
      <w:bookmarkEnd w:id="400"/>
    </w:p>
    <w:p w14:paraId="3191326F" w14:textId="09E5F5F5" w:rsidR="00EB079E" w:rsidRPr="00634A13" w:rsidRDefault="00EB079E" w:rsidP="00EB079E">
      <w:pPr>
        <w:pStyle w:val="TableCaption"/>
      </w:pPr>
      <w:r w:rsidRPr="00634A13">
        <w:t xml:space="preserve">Table </w:t>
      </w:r>
      <w:r w:rsidR="00BB1DA4">
        <w:t>55</w:t>
      </w:r>
      <w:r w:rsidRPr="00634A13">
        <w:t xml:space="preserve">: Item introduction table for item 39333  </w:t>
      </w:r>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4: item introduction table for item 45676"/>
        <w:tblDescription w:val="Table 54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4"/>
        <w:gridCol w:w="3520"/>
        <w:gridCol w:w="888"/>
        <w:gridCol w:w="1069"/>
        <w:gridCol w:w="1046"/>
        <w:gridCol w:w="1105"/>
      </w:tblGrid>
      <w:tr w:rsidR="00EB079E" w:rsidRPr="00634A13" w14:paraId="1AEFA685" w14:textId="77777777" w:rsidTr="00EB079E">
        <w:trPr>
          <w:tblHeader/>
        </w:trPr>
        <w:tc>
          <w:tcPr>
            <w:tcW w:w="684" w:type="dxa"/>
            <w:shd w:val="clear" w:color="auto" w:fill="01653F"/>
            <w:vAlign w:val="bottom"/>
          </w:tcPr>
          <w:p w14:paraId="2A48A830" w14:textId="77777777" w:rsidR="00EB079E" w:rsidRPr="00634A13" w:rsidRDefault="00EB079E" w:rsidP="00C462E8">
            <w:pPr>
              <w:pStyle w:val="Tableheading-white"/>
            </w:pPr>
            <w:r w:rsidRPr="00634A13">
              <w:t>Item</w:t>
            </w:r>
          </w:p>
        </w:tc>
        <w:tc>
          <w:tcPr>
            <w:tcW w:w="3520" w:type="dxa"/>
            <w:shd w:val="clear" w:color="auto" w:fill="01653F"/>
            <w:vAlign w:val="bottom"/>
          </w:tcPr>
          <w:p w14:paraId="40690770" w14:textId="77777777" w:rsidR="00EB079E" w:rsidRPr="00634A13" w:rsidRDefault="00EB079E" w:rsidP="00C462E8">
            <w:pPr>
              <w:pStyle w:val="Tableheading-white"/>
            </w:pPr>
            <w:r w:rsidRPr="00634A13">
              <w:t>Descriptor</w:t>
            </w:r>
          </w:p>
        </w:tc>
        <w:tc>
          <w:tcPr>
            <w:tcW w:w="888" w:type="dxa"/>
            <w:shd w:val="clear" w:color="auto" w:fill="01653F"/>
            <w:vAlign w:val="bottom"/>
          </w:tcPr>
          <w:p w14:paraId="184F30E7" w14:textId="77777777" w:rsidR="00EB079E" w:rsidRPr="00634A13" w:rsidRDefault="00EB079E" w:rsidP="00C462E8">
            <w:pPr>
              <w:pStyle w:val="Tableheading-white"/>
            </w:pPr>
            <w:r w:rsidRPr="00634A13">
              <w:t>Schedule fee</w:t>
            </w:r>
          </w:p>
        </w:tc>
        <w:tc>
          <w:tcPr>
            <w:tcW w:w="1069" w:type="dxa"/>
            <w:shd w:val="clear" w:color="auto" w:fill="01653F"/>
            <w:vAlign w:val="bottom"/>
          </w:tcPr>
          <w:p w14:paraId="3113BFE5" w14:textId="77777777" w:rsidR="00EB079E" w:rsidRPr="00634A13" w:rsidRDefault="00EB079E" w:rsidP="00C462E8">
            <w:pPr>
              <w:pStyle w:val="Tableheading-white"/>
            </w:pPr>
            <w:r w:rsidRPr="00634A13">
              <w:t>Services FY2016/17</w:t>
            </w:r>
          </w:p>
        </w:tc>
        <w:tc>
          <w:tcPr>
            <w:tcW w:w="1046" w:type="dxa"/>
            <w:shd w:val="clear" w:color="auto" w:fill="01653F"/>
            <w:vAlign w:val="bottom"/>
          </w:tcPr>
          <w:p w14:paraId="5DB593F3" w14:textId="77777777" w:rsidR="00EB079E" w:rsidRPr="00634A13" w:rsidRDefault="00EB079E" w:rsidP="00C462E8">
            <w:pPr>
              <w:pStyle w:val="Tableheading-white"/>
            </w:pPr>
            <w:r w:rsidRPr="00634A13">
              <w:t>Benefits FY2016/17</w:t>
            </w:r>
          </w:p>
        </w:tc>
        <w:tc>
          <w:tcPr>
            <w:tcW w:w="1105" w:type="dxa"/>
            <w:shd w:val="clear" w:color="auto" w:fill="01653F"/>
            <w:vAlign w:val="bottom"/>
          </w:tcPr>
          <w:p w14:paraId="19F9B05D" w14:textId="77777777" w:rsidR="00EB079E" w:rsidRPr="00634A13" w:rsidRDefault="00EB079E" w:rsidP="00C462E8">
            <w:pPr>
              <w:pStyle w:val="Tableheading-white"/>
            </w:pPr>
            <w:r w:rsidRPr="00634A13">
              <w:t>Services 5-year annual avg. growth</w:t>
            </w:r>
          </w:p>
        </w:tc>
      </w:tr>
      <w:tr w:rsidR="00EB079E" w:rsidRPr="00634A13" w14:paraId="428A16C0" w14:textId="77777777" w:rsidTr="00EB079E">
        <w:tc>
          <w:tcPr>
            <w:tcW w:w="684" w:type="dxa"/>
          </w:tcPr>
          <w:p w14:paraId="76D401C6" w14:textId="77777777" w:rsidR="00EB079E" w:rsidRPr="00634A13" w:rsidRDefault="00EB079E" w:rsidP="00EB079E">
            <w:pPr>
              <w:pStyle w:val="Tabletext"/>
            </w:pPr>
            <w:r w:rsidRPr="00634A13">
              <w:t>39333</w:t>
            </w:r>
          </w:p>
        </w:tc>
        <w:tc>
          <w:tcPr>
            <w:tcW w:w="3520" w:type="dxa"/>
          </w:tcPr>
          <w:p w14:paraId="3E54F161" w14:textId="77777777" w:rsidR="00EB079E" w:rsidRPr="00634A13" w:rsidRDefault="00EB079E" w:rsidP="00EB079E">
            <w:pPr>
              <w:pStyle w:val="Tabletext"/>
            </w:pPr>
            <w:r w:rsidRPr="00634A13">
              <w:t>BRACHIAL PLEXUS, exploration of, not being a service to which another item in this Group applies (Anaes.) (Assist.)</w:t>
            </w:r>
            <w:r w:rsidR="00BB1DA4">
              <w:t>.</w:t>
            </w:r>
          </w:p>
        </w:tc>
        <w:tc>
          <w:tcPr>
            <w:tcW w:w="888" w:type="dxa"/>
          </w:tcPr>
          <w:p w14:paraId="5BBCF82B" w14:textId="77777777" w:rsidR="00EB079E" w:rsidRPr="00634A13" w:rsidRDefault="00EB079E" w:rsidP="00EB079E">
            <w:pPr>
              <w:pStyle w:val="Tabletext"/>
            </w:pPr>
            <w:r w:rsidRPr="00634A13">
              <w:t xml:space="preserve"> $398.55</w:t>
            </w:r>
          </w:p>
        </w:tc>
        <w:tc>
          <w:tcPr>
            <w:tcW w:w="1069" w:type="dxa"/>
          </w:tcPr>
          <w:p w14:paraId="7B8972F8" w14:textId="77777777" w:rsidR="00EB079E" w:rsidRPr="00634A13" w:rsidRDefault="00EB079E" w:rsidP="00EB079E">
            <w:pPr>
              <w:pStyle w:val="Tabletext"/>
            </w:pPr>
            <w:r w:rsidRPr="00634A13">
              <w:t>82</w:t>
            </w:r>
          </w:p>
        </w:tc>
        <w:tc>
          <w:tcPr>
            <w:tcW w:w="1046" w:type="dxa"/>
          </w:tcPr>
          <w:p w14:paraId="630C7CC4" w14:textId="77777777" w:rsidR="00EB079E" w:rsidRPr="00634A13" w:rsidRDefault="00EB079E" w:rsidP="00EB079E">
            <w:pPr>
              <w:pStyle w:val="Tabletext"/>
            </w:pPr>
            <w:r w:rsidRPr="00634A13">
              <w:t>$12,050</w:t>
            </w:r>
          </w:p>
        </w:tc>
        <w:tc>
          <w:tcPr>
            <w:tcW w:w="1105" w:type="dxa"/>
          </w:tcPr>
          <w:p w14:paraId="711B61F6" w14:textId="77777777" w:rsidR="00EB079E" w:rsidRPr="00634A13" w:rsidRDefault="00EB079E" w:rsidP="00EB079E">
            <w:pPr>
              <w:pStyle w:val="Tabletext"/>
            </w:pPr>
            <w:r w:rsidRPr="00634A13">
              <w:t>9.7%</w:t>
            </w:r>
          </w:p>
        </w:tc>
      </w:tr>
    </w:tbl>
    <w:p w14:paraId="46978B4E" w14:textId="77777777" w:rsidR="00EB079E" w:rsidRPr="00634A13" w:rsidRDefault="00EB079E" w:rsidP="00EB079E">
      <w:pPr>
        <w:pStyle w:val="Heading3Numbered"/>
      </w:pPr>
      <w:bookmarkStart w:id="401" w:name="_Toc26881020"/>
      <w:r w:rsidRPr="00634A13">
        <w:t>Recommendation 62</w:t>
      </w:r>
      <w:bookmarkEnd w:id="401"/>
    </w:p>
    <w:p w14:paraId="3EC81B15" w14:textId="77777777" w:rsidR="00EB079E" w:rsidRPr="00634A13" w:rsidRDefault="007A7BE1" w:rsidP="00EB079E">
      <w:pPr>
        <w:pStyle w:val="Bullet-green"/>
      </w:pPr>
      <w:r w:rsidRPr="00634A13">
        <w:t>Item 39333: delete.</w:t>
      </w:r>
    </w:p>
    <w:p w14:paraId="1DC3D61D" w14:textId="77777777" w:rsidR="007A7BE1" w:rsidRPr="00634A13" w:rsidRDefault="007A7BE1" w:rsidP="007A7BE1">
      <w:pPr>
        <w:pStyle w:val="Bullet-green"/>
      </w:pPr>
      <w:r w:rsidRPr="00634A13">
        <w:t>Generate new items which more accurately reflect the procedures performed.</w:t>
      </w:r>
    </w:p>
    <w:p w14:paraId="7CF9D612" w14:textId="54CB146A" w:rsidR="007A7BE1" w:rsidRPr="00634A13" w:rsidRDefault="007A7BE1" w:rsidP="007A7BE1">
      <w:pPr>
        <w:pStyle w:val="Heading3Numbered"/>
      </w:pPr>
      <w:bookmarkStart w:id="402" w:name="_Toc26881021"/>
      <w:r w:rsidRPr="00634A13">
        <w:t xml:space="preserve">Rationale for </w:t>
      </w:r>
      <w:r w:rsidR="00E4404A">
        <w:t>R</w:t>
      </w:r>
      <w:r w:rsidR="00E4404A" w:rsidRPr="00634A13">
        <w:t xml:space="preserve">ecommendation </w:t>
      </w:r>
      <w:r w:rsidRPr="00634A13">
        <w:t>62</w:t>
      </w:r>
      <w:bookmarkEnd w:id="402"/>
    </w:p>
    <w:p w14:paraId="179671F1" w14:textId="77777777" w:rsidR="007A7BE1" w:rsidRPr="00634A13" w:rsidRDefault="007A7BE1" w:rsidP="007A7BE1">
      <w:pPr>
        <w:pStyle w:val="Bullet-green"/>
      </w:pPr>
      <w:r w:rsidRPr="00634A13">
        <w:t xml:space="preserve">Brachial plexus surgery is complex and item 39333 has never adequately addressed the nature and variety of procedures performed. Because of the limitations of the original item, the working group found that other items were being used instead for brachial plexus procedures.  </w:t>
      </w:r>
    </w:p>
    <w:p w14:paraId="019DF8B5" w14:textId="77777777" w:rsidR="007A7BE1" w:rsidRPr="00634A13" w:rsidRDefault="007A7BE1" w:rsidP="007A7BE1">
      <w:pPr>
        <w:pStyle w:val="Bullet-green"/>
      </w:pPr>
      <w:r w:rsidRPr="00634A13">
        <w:t>Brachial plexus operations have evolved over time and so the changes proposed in part reflect a modernisation of the schedule.</w:t>
      </w:r>
    </w:p>
    <w:p w14:paraId="245AD62D" w14:textId="77777777" w:rsidR="007A7BE1" w:rsidRPr="00634A13" w:rsidRDefault="007A7BE1" w:rsidP="007A7BE1">
      <w:pPr>
        <w:pStyle w:val="Bullet-green"/>
      </w:pPr>
      <w:r w:rsidRPr="00634A13">
        <w:t>In addition, evidence suggests a high degree of variability of coding for these procedures. The newly proposed codes reflect better the concepts of the complete medical service and will reduce variability of item claims between providers. The newly proposed items in fact simplify how these procedures are currently coded in many instances and will allow multiple different techniques to be used without a profusion of item numbers being generated.</w:t>
      </w:r>
    </w:p>
    <w:p w14:paraId="4BD74C72" w14:textId="77777777" w:rsidR="00C462E8" w:rsidRPr="00634A13" w:rsidRDefault="00C462E8" w:rsidP="00C462E8">
      <w:pPr>
        <w:pStyle w:val="Heading3Numbered"/>
      </w:pPr>
      <w:bookmarkStart w:id="403" w:name="_Toc26881022"/>
      <w:r w:rsidRPr="00634A13">
        <w:t>Recommendation 63</w:t>
      </w:r>
      <w:bookmarkEnd w:id="403"/>
    </w:p>
    <w:p w14:paraId="1D9C9D6D" w14:textId="77777777" w:rsidR="00C462E8" w:rsidRPr="00634A13" w:rsidRDefault="00C462E8" w:rsidP="00C462E8">
      <w:pPr>
        <w:rPr>
          <w:b/>
        </w:rPr>
      </w:pPr>
      <w:r w:rsidRPr="00634A13">
        <w:rPr>
          <w:b/>
        </w:rPr>
        <w:t>Procedures for Thoracic Outlet Syndrome</w:t>
      </w:r>
    </w:p>
    <w:p w14:paraId="1C501EE3" w14:textId="77777777" w:rsidR="00C462E8" w:rsidRPr="00634A13" w:rsidRDefault="00C462E8" w:rsidP="00C462E8">
      <w:r w:rsidRPr="00634A13">
        <w:t xml:space="preserve">It is proposed that two </w:t>
      </w:r>
      <w:r w:rsidR="00DF5115" w:rsidRPr="00634A13">
        <w:t xml:space="preserve">new </w:t>
      </w:r>
      <w:r w:rsidRPr="00634A13">
        <w:t xml:space="preserve">items are </w:t>
      </w:r>
      <w:r w:rsidR="00DF5115" w:rsidRPr="00634A13">
        <w:t>created</w:t>
      </w:r>
      <w:r w:rsidRPr="00634A13">
        <w:t xml:space="preserve"> for treatment of thoracic outlet syndrome as follows:</w:t>
      </w:r>
    </w:p>
    <w:p w14:paraId="48BDBE76" w14:textId="199804EA" w:rsidR="00495A96" w:rsidRPr="00634A13" w:rsidRDefault="00510EAF" w:rsidP="00495A96">
      <w:pPr>
        <w:pStyle w:val="Bullet-green"/>
      </w:pPr>
      <w:r w:rsidRPr="00634A13">
        <w:t>Proposed new item BPTO1</w:t>
      </w:r>
      <w:r w:rsidR="00BB1DA4">
        <w:t>.</w:t>
      </w:r>
    </w:p>
    <w:p w14:paraId="32408019" w14:textId="77777777" w:rsidR="00C462E8" w:rsidRPr="00634A13" w:rsidRDefault="00DF5115" w:rsidP="00634A13">
      <w:pPr>
        <w:pStyle w:val="Bullet-green"/>
        <w:numPr>
          <w:ilvl w:val="1"/>
          <w:numId w:val="13"/>
        </w:numPr>
        <w:ind w:left="1797" w:hanging="357"/>
      </w:pPr>
      <w:r w:rsidRPr="00634A13">
        <w:t>The p</w:t>
      </w:r>
      <w:r w:rsidR="00C462E8" w:rsidRPr="00634A13">
        <w:t>roposed item descriptor</w:t>
      </w:r>
      <w:r w:rsidRPr="00634A13">
        <w:t xml:space="preserve"> is as follows</w:t>
      </w:r>
      <w:r w:rsidR="00C462E8" w:rsidRPr="00634A13">
        <w:t>:</w:t>
      </w:r>
    </w:p>
    <w:p w14:paraId="6F7F00A4" w14:textId="77777777" w:rsidR="00C462E8" w:rsidRPr="00634A13" w:rsidRDefault="00C462E8" w:rsidP="00634A13">
      <w:pPr>
        <w:pStyle w:val="ListParagraph"/>
        <w:numPr>
          <w:ilvl w:val="0"/>
          <w:numId w:val="22"/>
        </w:numPr>
        <w:ind w:left="2154" w:hanging="357"/>
      </w:pPr>
      <w:r w:rsidRPr="00634A13">
        <w:t>Decompression of the thoracic outlet, primary, for thoracic outlet syndrome, using any approach, including division of scalene muscles, cervical rib and/or first</w:t>
      </w:r>
      <w:r w:rsidR="00634A13">
        <w:t xml:space="preserve"> rib resection where performed.</w:t>
      </w:r>
    </w:p>
    <w:p w14:paraId="7648914E" w14:textId="77777777" w:rsidR="00C462E8" w:rsidRPr="00634A13" w:rsidRDefault="00C462E8" w:rsidP="00E8622D">
      <w:pPr>
        <w:pStyle w:val="Bullet-green"/>
        <w:numPr>
          <w:ilvl w:val="1"/>
          <w:numId w:val="13"/>
        </w:numPr>
        <w:ind w:left="1797" w:hanging="357"/>
      </w:pPr>
      <w:r w:rsidRPr="00634A13">
        <w:t xml:space="preserve">Fee considerations will look at existing items for each component currently claimed in order to derive an appropriate fee.  </w:t>
      </w:r>
    </w:p>
    <w:p w14:paraId="58FB55BF" w14:textId="77777777" w:rsidR="00C462E8" w:rsidRPr="00634A13" w:rsidRDefault="00DF5115" w:rsidP="00E8622D">
      <w:pPr>
        <w:pStyle w:val="Bullet-green"/>
        <w:numPr>
          <w:ilvl w:val="1"/>
          <w:numId w:val="13"/>
        </w:numPr>
        <w:ind w:left="1797" w:hanging="357"/>
      </w:pPr>
      <w:r w:rsidRPr="00634A13">
        <w:t xml:space="preserve">The </w:t>
      </w:r>
      <w:r w:rsidR="00C462E8" w:rsidRPr="00634A13">
        <w:t xml:space="preserve">approximate duration of this procedure </w:t>
      </w:r>
      <w:r w:rsidRPr="00634A13">
        <w:t xml:space="preserve">is </w:t>
      </w:r>
      <w:r w:rsidR="00C462E8" w:rsidRPr="00634A13">
        <w:t>90 minutes to 2 hours.</w:t>
      </w:r>
    </w:p>
    <w:p w14:paraId="3D155654" w14:textId="77777777" w:rsidR="00E959D7" w:rsidRPr="00634A13" w:rsidRDefault="00E959D7" w:rsidP="00AE0413">
      <w:pPr>
        <w:pStyle w:val="Bullet-green"/>
      </w:pPr>
      <w:r w:rsidRPr="00634A13">
        <w:t>Proposed new item BPT</w:t>
      </w:r>
      <w:r w:rsidR="00093F83" w:rsidRPr="00634A13">
        <w:t>O</w:t>
      </w:r>
      <w:r w:rsidRPr="00634A13">
        <w:t>2</w:t>
      </w:r>
      <w:r w:rsidR="00BB1DA4">
        <w:t>.</w:t>
      </w:r>
    </w:p>
    <w:p w14:paraId="769DBB77" w14:textId="77777777" w:rsidR="00896D3D" w:rsidRPr="00634A13" w:rsidRDefault="00896D3D" w:rsidP="00E959D7">
      <w:pPr>
        <w:pStyle w:val="Bullet-green"/>
        <w:numPr>
          <w:ilvl w:val="1"/>
          <w:numId w:val="7"/>
        </w:numPr>
        <w:ind w:left="1701" w:hanging="327"/>
      </w:pPr>
      <w:r w:rsidRPr="00634A13">
        <w:t>The proposed item descriptor is as follows:</w:t>
      </w:r>
    </w:p>
    <w:p w14:paraId="1C2DB41A" w14:textId="77777777" w:rsidR="00896D3D" w:rsidRPr="00634A13" w:rsidRDefault="00896D3D" w:rsidP="00634A13">
      <w:pPr>
        <w:pStyle w:val="Bullet-green"/>
        <w:numPr>
          <w:ilvl w:val="0"/>
          <w:numId w:val="30"/>
        </w:numPr>
        <w:ind w:left="2154" w:hanging="357"/>
      </w:pPr>
      <w:r w:rsidRPr="00634A13">
        <w:t>Decompression of the thoracic outlet, repeat (revision) procedure, for thoracic outlet syndrome, using any approach, including division of scalene muscles, cervical rib and/or first</w:t>
      </w:r>
      <w:r w:rsidR="00634A13">
        <w:t xml:space="preserve"> rib resection where performed.</w:t>
      </w:r>
    </w:p>
    <w:p w14:paraId="20630444" w14:textId="4FE7BA3D" w:rsidR="00E959D7" w:rsidRPr="00634A13" w:rsidRDefault="00C462E8" w:rsidP="00E8622D">
      <w:pPr>
        <w:pStyle w:val="Bullet-green"/>
        <w:numPr>
          <w:ilvl w:val="1"/>
          <w:numId w:val="7"/>
        </w:numPr>
        <w:ind w:left="1701" w:hanging="327"/>
      </w:pPr>
      <w:r w:rsidRPr="00634A13">
        <w:t>Fee considerations will look at existing items for each component currently claimed to derive an appropriate fee, noting that the fee should be 20</w:t>
      </w:r>
      <w:r w:rsidR="00497166">
        <w:t xml:space="preserve"> per cent</w:t>
      </w:r>
      <w:r w:rsidRPr="00634A13">
        <w:t xml:space="preserve"> higher than BPTO1.</w:t>
      </w:r>
    </w:p>
    <w:p w14:paraId="11A76EBC" w14:textId="77777777" w:rsidR="00896D3D" w:rsidRPr="00634A13" w:rsidRDefault="00E959D7" w:rsidP="00E8622D">
      <w:pPr>
        <w:pStyle w:val="Bullet-green"/>
        <w:numPr>
          <w:ilvl w:val="1"/>
          <w:numId w:val="7"/>
        </w:numPr>
        <w:ind w:left="1701" w:hanging="327"/>
      </w:pPr>
      <w:r w:rsidRPr="00634A13">
        <w:t>T</w:t>
      </w:r>
      <w:r w:rsidR="00C462E8" w:rsidRPr="00634A13">
        <w:t>he approxima</w:t>
      </w:r>
      <w:r w:rsidRPr="00634A13">
        <w:t>te duration of this procedure is</w:t>
      </w:r>
      <w:r w:rsidR="00C462E8" w:rsidRPr="00634A13">
        <w:t xml:space="preserve"> 2 </w:t>
      </w:r>
      <w:r w:rsidRPr="00634A13">
        <w:t xml:space="preserve">to </w:t>
      </w:r>
      <w:r w:rsidR="00C462E8" w:rsidRPr="00634A13">
        <w:t>3 hours.</w:t>
      </w:r>
    </w:p>
    <w:p w14:paraId="5F4FE774" w14:textId="77777777" w:rsidR="00C462E8" w:rsidRPr="00634A13" w:rsidRDefault="00C462E8" w:rsidP="00C462E8">
      <w:pPr>
        <w:rPr>
          <w:b/>
        </w:rPr>
      </w:pPr>
      <w:r w:rsidRPr="00634A13">
        <w:rPr>
          <w:b/>
        </w:rPr>
        <w:t>Procedures for Brachial Plexus Tumours</w:t>
      </w:r>
    </w:p>
    <w:p w14:paraId="176F4015" w14:textId="77777777" w:rsidR="00E959D7" w:rsidRPr="00634A13" w:rsidRDefault="00E959D7" w:rsidP="00AE0413">
      <w:pPr>
        <w:pStyle w:val="Bullet-green"/>
      </w:pPr>
      <w:r w:rsidRPr="00634A13">
        <w:t>Proposed new item BPT</w:t>
      </w:r>
      <w:r w:rsidR="00093F83" w:rsidRPr="00634A13">
        <w:t>O</w:t>
      </w:r>
      <w:r w:rsidRPr="00634A13">
        <w:t>3</w:t>
      </w:r>
      <w:r w:rsidR="00BB1DA4">
        <w:t>.</w:t>
      </w:r>
    </w:p>
    <w:p w14:paraId="21FA3189" w14:textId="77777777" w:rsidR="00896D3D" w:rsidRPr="00634A13" w:rsidRDefault="00896D3D" w:rsidP="00E959D7">
      <w:pPr>
        <w:pStyle w:val="Bullet-green"/>
        <w:numPr>
          <w:ilvl w:val="1"/>
          <w:numId w:val="13"/>
        </w:numPr>
      </w:pPr>
      <w:r w:rsidRPr="00634A13">
        <w:t>The proposed item descriptor is as follows:</w:t>
      </w:r>
    </w:p>
    <w:p w14:paraId="164B0853" w14:textId="77777777" w:rsidR="00E959D7" w:rsidRPr="00634A13" w:rsidRDefault="00896D3D" w:rsidP="00634A13">
      <w:pPr>
        <w:pStyle w:val="Bullet-green"/>
        <w:numPr>
          <w:ilvl w:val="0"/>
          <w:numId w:val="31"/>
        </w:numPr>
        <w:ind w:left="2154" w:hanging="357"/>
      </w:pPr>
      <w:r w:rsidRPr="00634A13">
        <w:t>Removal or debulking of brachial plexus tumour, involving intraneural dissection, either supraclavicular</w:t>
      </w:r>
      <w:r w:rsidR="00634A13">
        <w:t xml:space="preserve"> or infraclavicular dissection.</w:t>
      </w:r>
    </w:p>
    <w:p w14:paraId="578B0A6E" w14:textId="77777777" w:rsidR="00C462E8" w:rsidRPr="00634A13" w:rsidRDefault="00E959D7" w:rsidP="00E8622D">
      <w:pPr>
        <w:pStyle w:val="Bullet-green"/>
        <w:numPr>
          <w:ilvl w:val="1"/>
          <w:numId w:val="13"/>
        </w:numPr>
      </w:pPr>
      <w:r w:rsidRPr="00634A13">
        <w:t>The</w:t>
      </w:r>
      <w:r w:rsidR="00C462E8" w:rsidRPr="00634A13">
        <w:t xml:space="preserve"> approxim</w:t>
      </w:r>
      <w:r w:rsidRPr="00634A13">
        <w:t xml:space="preserve">ate duration of this procedure is </w:t>
      </w:r>
      <w:r w:rsidR="00C462E8" w:rsidRPr="00634A13">
        <w:t>3</w:t>
      </w:r>
      <w:r w:rsidRPr="00634A13">
        <w:t xml:space="preserve"> to </w:t>
      </w:r>
      <w:r w:rsidR="00C462E8" w:rsidRPr="00634A13">
        <w:t>4 hours.</w:t>
      </w:r>
    </w:p>
    <w:p w14:paraId="0C1BF33C" w14:textId="77777777" w:rsidR="00E959D7" w:rsidRPr="00634A13" w:rsidRDefault="00E959D7" w:rsidP="00896D3D">
      <w:pPr>
        <w:pStyle w:val="Bullet-green"/>
      </w:pPr>
      <w:r w:rsidRPr="00634A13">
        <w:t>Proposed new item BPT</w:t>
      </w:r>
      <w:r w:rsidR="00093F83" w:rsidRPr="00634A13">
        <w:t>O</w:t>
      </w:r>
      <w:r w:rsidRPr="00634A13">
        <w:t>4</w:t>
      </w:r>
      <w:r w:rsidR="00BB1DA4">
        <w:t>.</w:t>
      </w:r>
    </w:p>
    <w:p w14:paraId="274EED09" w14:textId="77777777" w:rsidR="00896D3D" w:rsidRPr="00634A13" w:rsidRDefault="00896D3D" w:rsidP="00634A13">
      <w:pPr>
        <w:pStyle w:val="Bullet-green"/>
        <w:numPr>
          <w:ilvl w:val="1"/>
          <w:numId w:val="7"/>
        </w:numPr>
        <w:ind w:left="1769" w:hanging="329"/>
      </w:pPr>
      <w:r w:rsidRPr="00634A13">
        <w:t>The proposed item descriptor is as follows:</w:t>
      </w:r>
    </w:p>
    <w:p w14:paraId="19E83A81" w14:textId="77777777" w:rsidR="00093F83" w:rsidRPr="00634A13" w:rsidRDefault="00896D3D" w:rsidP="00634A13">
      <w:pPr>
        <w:pStyle w:val="Bullet-green"/>
        <w:numPr>
          <w:ilvl w:val="0"/>
          <w:numId w:val="32"/>
        </w:numPr>
        <w:ind w:left="2154" w:hanging="357"/>
      </w:pPr>
      <w:r w:rsidRPr="00634A13">
        <w:t xml:space="preserve">Removal or debulking of brachial plexus tumour, involving intraneural dissection, both supraclavicular </w:t>
      </w:r>
      <w:r w:rsidR="00634A13">
        <w:t>and infraclavicular dissection.</w:t>
      </w:r>
    </w:p>
    <w:p w14:paraId="7D191E3B" w14:textId="77777777" w:rsidR="00C462E8" w:rsidRPr="00634A13" w:rsidRDefault="00093F83" w:rsidP="00E8622D">
      <w:pPr>
        <w:pStyle w:val="Bullet-green"/>
        <w:numPr>
          <w:ilvl w:val="1"/>
          <w:numId w:val="13"/>
        </w:numPr>
      </w:pPr>
      <w:r w:rsidRPr="00634A13">
        <w:t>T</w:t>
      </w:r>
      <w:r w:rsidR="00C462E8" w:rsidRPr="00634A13">
        <w:t xml:space="preserve">he approximate duration of this procedure </w:t>
      </w:r>
      <w:r w:rsidRPr="00634A13">
        <w:t>is</w:t>
      </w:r>
      <w:r w:rsidR="00C462E8" w:rsidRPr="00634A13">
        <w:t xml:space="preserve"> 5</w:t>
      </w:r>
      <w:r w:rsidRPr="00634A13">
        <w:t xml:space="preserve"> to </w:t>
      </w:r>
      <w:r w:rsidR="00C462E8" w:rsidRPr="00634A13">
        <w:t>6 hours.</w:t>
      </w:r>
    </w:p>
    <w:p w14:paraId="47A9C68D" w14:textId="77777777" w:rsidR="00C462E8" w:rsidRPr="00634A13" w:rsidRDefault="00C462E8" w:rsidP="00C462E8">
      <w:pPr>
        <w:rPr>
          <w:b/>
        </w:rPr>
      </w:pPr>
      <w:r w:rsidRPr="00634A13">
        <w:rPr>
          <w:b/>
        </w:rPr>
        <w:t>Procedures for Deficits of the Brachial Plexus</w:t>
      </w:r>
    </w:p>
    <w:p w14:paraId="5732F8A5" w14:textId="77777777" w:rsidR="00093F83" w:rsidRPr="00634A13" w:rsidRDefault="00093F83" w:rsidP="00896D3D">
      <w:pPr>
        <w:pStyle w:val="Bullet-green"/>
      </w:pPr>
      <w:r w:rsidRPr="00634A13">
        <w:t>Proposed new item BPTO5</w:t>
      </w:r>
      <w:r w:rsidR="00BB1DA4">
        <w:t>.</w:t>
      </w:r>
    </w:p>
    <w:p w14:paraId="5979C195" w14:textId="77777777" w:rsidR="00896D3D" w:rsidRPr="00634A13" w:rsidRDefault="00896D3D" w:rsidP="00634A13">
      <w:pPr>
        <w:pStyle w:val="Bullet-green"/>
        <w:numPr>
          <w:ilvl w:val="1"/>
          <w:numId w:val="7"/>
        </w:numPr>
        <w:ind w:left="1797" w:hanging="357"/>
      </w:pPr>
      <w:r w:rsidRPr="00634A13">
        <w:t>The proposed item descriptor is as follows:</w:t>
      </w:r>
    </w:p>
    <w:p w14:paraId="2F0463B2" w14:textId="77777777" w:rsidR="00093F83" w:rsidRPr="00634A13" w:rsidRDefault="00896D3D" w:rsidP="00634A13">
      <w:pPr>
        <w:pStyle w:val="Bullet-green"/>
        <w:numPr>
          <w:ilvl w:val="0"/>
          <w:numId w:val="33"/>
        </w:numPr>
        <w:ind w:left="2154" w:hanging="357"/>
      </w:pPr>
      <w:r w:rsidRPr="00634A13">
        <w:t>Exploration of the brachial plexus, either supraclavicular or infraclavicular, including any neurolyses performed, and intraoperative neurophysiological recordings but not including reconstruction of elements. (May be used as a standalone item or in co</w:t>
      </w:r>
      <w:r w:rsidR="00634A13">
        <w:t>njunction with BPTO8 – BPTO10).</w:t>
      </w:r>
    </w:p>
    <w:p w14:paraId="56717316" w14:textId="77777777" w:rsidR="00093F83" w:rsidRPr="00634A13" w:rsidRDefault="00C462E8" w:rsidP="00E8622D">
      <w:pPr>
        <w:pStyle w:val="Bullet-green"/>
        <w:numPr>
          <w:ilvl w:val="1"/>
          <w:numId w:val="7"/>
        </w:numPr>
        <w:ind w:left="1797" w:hanging="357"/>
      </w:pPr>
      <w:r w:rsidRPr="00634A13">
        <w:t>Fee considerations will use comparators of items currently claimed, including existing exploration item plus neurolyses items.</w:t>
      </w:r>
    </w:p>
    <w:p w14:paraId="59590183" w14:textId="77777777" w:rsidR="00C462E8" w:rsidRPr="00634A13" w:rsidRDefault="00093F83" w:rsidP="00E8622D">
      <w:pPr>
        <w:pStyle w:val="Bullet-green"/>
        <w:numPr>
          <w:ilvl w:val="1"/>
          <w:numId w:val="7"/>
        </w:numPr>
        <w:ind w:left="1797" w:hanging="357"/>
      </w:pPr>
      <w:r w:rsidRPr="00634A13">
        <w:t>The</w:t>
      </w:r>
      <w:r w:rsidR="00C462E8" w:rsidRPr="00634A13">
        <w:t xml:space="preserve"> approximate duration of this procedure </w:t>
      </w:r>
      <w:r w:rsidRPr="00634A13">
        <w:t xml:space="preserve">is </w:t>
      </w:r>
      <w:r w:rsidR="00C462E8" w:rsidRPr="00634A13">
        <w:t>4</w:t>
      </w:r>
      <w:r w:rsidRPr="00634A13">
        <w:t xml:space="preserve"> to </w:t>
      </w:r>
      <w:r w:rsidR="00C462E8" w:rsidRPr="00634A13">
        <w:t>6 hours.</w:t>
      </w:r>
    </w:p>
    <w:p w14:paraId="469BD55B" w14:textId="77777777" w:rsidR="00093F83" w:rsidRPr="00634A13" w:rsidRDefault="00093F83" w:rsidP="00896D3D">
      <w:pPr>
        <w:pStyle w:val="Bullet-green"/>
      </w:pPr>
      <w:r w:rsidRPr="00634A13">
        <w:t>Proposed new item BPTO6</w:t>
      </w:r>
      <w:r w:rsidR="00BB1DA4">
        <w:t>.</w:t>
      </w:r>
    </w:p>
    <w:p w14:paraId="6354EAEF" w14:textId="77777777" w:rsidR="00896D3D" w:rsidRPr="00634A13" w:rsidRDefault="00896D3D" w:rsidP="0055337D">
      <w:pPr>
        <w:pStyle w:val="Bullet-green"/>
        <w:numPr>
          <w:ilvl w:val="1"/>
          <w:numId w:val="7"/>
        </w:numPr>
        <w:ind w:left="1843" w:hanging="283"/>
      </w:pPr>
      <w:r w:rsidRPr="00634A13">
        <w:t>The proposed item descriptor is as follows:</w:t>
      </w:r>
    </w:p>
    <w:p w14:paraId="4BC5BBB9" w14:textId="77777777" w:rsidR="00093F83" w:rsidRPr="00634A13" w:rsidRDefault="00896D3D" w:rsidP="00634A13">
      <w:pPr>
        <w:pStyle w:val="Bullet-green"/>
        <w:numPr>
          <w:ilvl w:val="0"/>
          <w:numId w:val="34"/>
        </w:numPr>
        <w:ind w:left="2154" w:hanging="357"/>
      </w:pPr>
      <w:r w:rsidRPr="00634A13">
        <w:t>Exploration of the brachial plexus, both supraclavicular and infraclavicular, including any neurolyses performed, and intraoperative neurophysiological recordings but not including reconstruction of elements. (May be used as a standalone item or in conjunction with recon</w:t>
      </w:r>
      <w:r w:rsidR="00634A13">
        <w:t>struction items BPTO8 – BPTO10).</w:t>
      </w:r>
    </w:p>
    <w:p w14:paraId="7BBF8D6F" w14:textId="77777777" w:rsidR="00093F83" w:rsidRPr="00634A13" w:rsidRDefault="00C462E8" w:rsidP="00E8622D">
      <w:pPr>
        <w:pStyle w:val="Bullet-green"/>
        <w:numPr>
          <w:ilvl w:val="1"/>
          <w:numId w:val="7"/>
        </w:numPr>
        <w:ind w:left="1843" w:hanging="403"/>
      </w:pPr>
      <w:r w:rsidRPr="00634A13">
        <w:t>Fee considerations will use comparators including existing exploration item plus neurolyses items, noting that the fee should be higher than BPT05.</w:t>
      </w:r>
    </w:p>
    <w:p w14:paraId="7EA1C45F" w14:textId="77777777" w:rsidR="00C462E8" w:rsidRPr="00634A13" w:rsidRDefault="00093F83" w:rsidP="00E8622D">
      <w:pPr>
        <w:pStyle w:val="Bullet-green"/>
        <w:numPr>
          <w:ilvl w:val="1"/>
          <w:numId w:val="7"/>
        </w:numPr>
        <w:ind w:left="1843" w:hanging="403"/>
      </w:pPr>
      <w:r w:rsidRPr="00634A13">
        <w:t>The</w:t>
      </w:r>
      <w:r w:rsidR="00C462E8" w:rsidRPr="00634A13">
        <w:t xml:space="preserve"> approxima</w:t>
      </w:r>
      <w:r w:rsidRPr="00634A13">
        <w:t>te duration of this procedure is</w:t>
      </w:r>
      <w:r w:rsidR="00C462E8" w:rsidRPr="00634A13">
        <w:t xml:space="preserve"> 6</w:t>
      </w:r>
      <w:r w:rsidRPr="00634A13">
        <w:t xml:space="preserve"> to </w:t>
      </w:r>
      <w:r w:rsidR="00C462E8" w:rsidRPr="00634A13">
        <w:t>7 hours.</w:t>
      </w:r>
    </w:p>
    <w:p w14:paraId="1EF763D4" w14:textId="77777777" w:rsidR="00093F83" w:rsidRPr="00634A13" w:rsidRDefault="00093F83" w:rsidP="00896D3D">
      <w:pPr>
        <w:pStyle w:val="Bullet-green"/>
      </w:pPr>
      <w:r w:rsidRPr="00634A13">
        <w:t>Proposed new item BPTO7</w:t>
      </w:r>
      <w:r w:rsidR="0055337D">
        <w:t>.</w:t>
      </w:r>
    </w:p>
    <w:p w14:paraId="13BD8479" w14:textId="77777777" w:rsidR="00896D3D" w:rsidRPr="00634A13" w:rsidRDefault="00896D3D" w:rsidP="0055337D">
      <w:pPr>
        <w:pStyle w:val="Bullet-green"/>
        <w:numPr>
          <w:ilvl w:val="1"/>
          <w:numId w:val="7"/>
        </w:numPr>
        <w:ind w:left="1843" w:hanging="403"/>
      </w:pPr>
      <w:r w:rsidRPr="00634A13">
        <w:t>The proposed item descriptor is as follows:</w:t>
      </w:r>
    </w:p>
    <w:p w14:paraId="688FE23B" w14:textId="12282459" w:rsidR="00093F83" w:rsidRPr="00634A13" w:rsidRDefault="00896D3D" w:rsidP="00634A13">
      <w:pPr>
        <w:pStyle w:val="Bullet-green"/>
        <w:numPr>
          <w:ilvl w:val="0"/>
          <w:numId w:val="35"/>
        </w:numPr>
        <w:ind w:left="2154" w:hanging="357"/>
      </w:pPr>
      <w:r w:rsidRPr="00634A13">
        <w:t>Exploration of the brachial plexus, posterior subscapular approach, including resection of the first rib +/- second rib, and vertebral laminectomies or facetectomies, where performed and including any neurolyses performed, and intraoperative neurophysiological recordings but not including reconstruction of elements of the plexus and not including spinal instrumentation. May be used as a standalone item or in conjunction with BPTO</w:t>
      </w:r>
      <w:r w:rsidR="007A7BE1" w:rsidRPr="00634A13">
        <w:t>1</w:t>
      </w:r>
      <w:r w:rsidRPr="00634A13">
        <w:t xml:space="preserve"> – BPTO4</w:t>
      </w:r>
      <w:r w:rsidR="00634A13">
        <w:t>.</w:t>
      </w:r>
    </w:p>
    <w:p w14:paraId="72E6EE30" w14:textId="77777777" w:rsidR="00093F83" w:rsidRPr="00634A13" w:rsidRDefault="00C462E8" w:rsidP="00E8622D">
      <w:pPr>
        <w:pStyle w:val="Bullet-green"/>
        <w:numPr>
          <w:ilvl w:val="1"/>
          <w:numId w:val="7"/>
        </w:numPr>
        <w:ind w:left="1843" w:hanging="403"/>
      </w:pPr>
      <w:r w:rsidRPr="00634A13">
        <w:t>Fee considerations will use comparators including a mixture of spinal table elements (e.g. 101 in spinal report), existing exploration item plus neurolyses items, noting that the fee should be higher than BPT06.</w:t>
      </w:r>
    </w:p>
    <w:p w14:paraId="204C91D7" w14:textId="77777777" w:rsidR="00093F83" w:rsidRPr="00634A13" w:rsidRDefault="00C462E8" w:rsidP="00E8622D">
      <w:pPr>
        <w:pStyle w:val="Bullet-green"/>
        <w:numPr>
          <w:ilvl w:val="1"/>
          <w:numId w:val="7"/>
        </w:numPr>
        <w:ind w:left="1843" w:hanging="403"/>
      </w:pPr>
      <w:r w:rsidRPr="00634A13">
        <w:t xml:space="preserve">Conjoint surgeon if </w:t>
      </w:r>
      <w:r w:rsidR="00093F83" w:rsidRPr="00634A13">
        <w:t>performed with Thoracic surgery.</w:t>
      </w:r>
    </w:p>
    <w:p w14:paraId="348395E3" w14:textId="77777777" w:rsidR="00C462E8" w:rsidRPr="00634A13" w:rsidRDefault="00093F83" w:rsidP="00E8622D">
      <w:pPr>
        <w:pStyle w:val="Bullet-green"/>
        <w:numPr>
          <w:ilvl w:val="1"/>
          <w:numId w:val="7"/>
        </w:numPr>
        <w:ind w:left="1843" w:hanging="403"/>
      </w:pPr>
      <w:r w:rsidRPr="00634A13">
        <w:t>The</w:t>
      </w:r>
      <w:r w:rsidR="00C462E8" w:rsidRPr="00634A13">
        <w:t xml:space="preserve"> approximate duration of this procedure </w:t>
      </w:r>
      <w:r w:rsidRPr="00634A13">
        <w:t xml:space="preserve">is </w:t>
      </w:r>
      <w:r w:rsidR="00C462E8" w:rsidRPr="00634A13">
        <w:t>2 hours.</w:t>
      </w:r>
    </w:p>
    <w:p w14:paraId="3719E275" w14:textId="77777777" w:rsidR="00093F83" w:rsidRPr="00634A13" w:rsidRDefault="00093F83" w:rsidP="00896D3D">
      <w:pPr>
        <w:pStyle w:val="Bullet-green"/>
      </w:pPr>
      <w:r w:rsidRPr="00634A13">
        <w:t>Proposed new item BPTO8a</w:t>
      </w:r>
      <w:r w:rsidR="0055337D">
        <w:t>.</w:t>
      </w:r>
    </w:p>
    <w:p w14:paraId="771176CC" w14:textId="77777777" w:rsidR="00896D3D" w:rsidRPr="00634A13" w:rsidRDefault="00896D3D" w:rsidP="00634A13">
      <w:pPr>
        <w:pStyle w:val="Bullet-green"/>
        <w:numPr>
          <w:ilvl w:val="1"/>
          <w:numId w:val="7"/>
        </w:numPr>
        <w:ind w:left="1797" w:hanging="357"/>
      </w:pPr>
      <w:r w:rsidRPr="00634A13">
        <w:t>The proposed item descriptor is as follows:</w:t>
      </w:r>
    </w:p>
    <w:p w14:paraId="74075735" w14:textId="77777777" w:rsidR="00093F83" w:rsidRPr="00634A13" w:rsidRDefault="00896D3D" w:rsidP="00634A13">
      <w:pPr>
        <w:pStyle w:val="Bullet-green"/>
        <w:numPr>
          <w:ilvl w:val="0"/>
          <w:numId w:val="36"/>
        </w:numPr>
        <w:ind w:left="2154" w:hanging="357"/>
      </w:pPr>
      <w:r w:rsidRPr="00634A13">
        <w:t>Reconstruction of deficit of the brachial plexus, single cord or trunk (e.g. upper trunk), by any appropriate method (e.g. nerve grafts, vascularised nerve conduit or nerve transfers), single surgeon.</w:t>
      </w:r>
    </w:p>
    <w:p w14:paraId="58A98A0F" w14:textId="77777777" w:rsidR="00093F83" w:rsidRPr="00634A13" w:rsidRDefault="00C462E8" w:rsidP="00E8622D">
      <w:pPr>
        <w:pStyle w:val="Bullet-green"/>
        <w:numPr>
          <w:ilvl w:val="1"/>
          <w:numId w:val="7"/>
        </w:numPr>
        <w:ind w:left="1843" w:hanging="425"/>
      </w:pPr>
      <w:r w:rsidRPr="00634A13">
        <w:t>Fee considerations will use comparators including nerve graft items and other relevant items, noting the complexity and duration of procedure.</w:t>
      </w:r>
    </w:p>
    <w:p w14:paraId="7B223A63" w14:textId="77777777" w:rsidR="00C462E8" w:rsidRPr="00634A13" w:rsidRDefault="00093F83" w:rsidP="00E8622D">
      <w:pPr>
        <w:pStyle w:val="Bullet-green"/>
        <w:numPr>
          <w:ilvl w:val="1"/>
          <w:numId w:val="7"/>
        </w:numPr>
        <w:ind w:left="1843" w:hanging="425"/>
      </w:pPr>
      <w:r w:rsidRPr="00634A13">
        <w:t>The</w:t>
      </w:r>
      <w:r w:rsidR="00C462E8" w:rsidRPr="00634A13">
        <w:t xml:space="preserve"> approximate duration of this procedure </w:t>
      </w:r>
      <w:r w:rsidRPr="00634A13">
        <w:t>is</w:t>
      </w:r>
      <w:r w:rsidR="00C462E8" w:rsidRPr="00634A13">
        <w:t xml:space="preserve"> 2</w:t>
      </w:r>
      <w:r w:rsidRPr="00634A13">
        <w:t xml:space="preserve"> to </w:t>
      </w:r>
      <w:r w:rsidR="00C462E8" w:rsidRPr="00634A13">
        <w:t>3 hours.</w:t>
      </w:r>
    </w:p>
    <w:p w14:paraId="6B26D91B" w14:textId="77777777" w:rsidR="00093F83" w:rsidRPr="00634A13" w:rsidRDefault="00093F83" w:rsidP="00896D3D">
      <w:pPr>
        <w:pStyle w:val="Bullet-green"/>
      </w:pPr>
      <w:r w:rsidRPr="00634A13">
        <w:t>Proposed new item BPTO8b</w:t>
      </w:r>
      <w:r w:rsidR="0055337D">
        <w:t>.</w:t>
      </w:r>
    </w:p>
    <w:p w14:paraId="4C63C570" w14:textId="77777777" w:rsidR="00896D3D" w:rsidRPr="00634A13" w:rsidRDefault="00896D3D" w:rsidP="00634A13">
      <w:pPr>
        <w:pStyle w:val="Bullet-green"/>
        <w:numPr>
          <w:ilvl w:val="1"/>
          <w:numId w:val="7"/>
        </w:numPr>
        <w:ind w:left="1797" w:hanging="357"/>
      </w:pPr>
      <w:r w:rsidRPr="00634A13">
        <w:t>The proposed item descriptor is as follows:</w:t>
      </w:r>
    </w:p>
    <w:p w14:paraId="2A9A316E" w14:textId="77777777" w:rsidR="00093F83" w:rsidRPr="00634A13" w:rsidRDefault="00896D3D" w:rsidP="00634A13">
      <w:pPr>
        <w:pStyle w:val="Bullet-green"/>
        <w:numPr>
          <w:ilvl w:val="0"/>
          <w:numId w:val="37"/>
        </w:numPr>
        <w:ind w:left="2154" w:hanging="357"/>
      </w:pPr>
      <w:r w:rsidRPr="00634A13">
        <w:t>Reconstruction of deficit of the brachial plexus, single cord or trunk (e.g. upper trunk), by any appropriate method (e.g. nerve grafts, vascularised nerve conduit or nerve transfers), conjo</w:t>
      </w:r>
      <w:r w:rsidR="00634A13">
        <w:t>int surgery, principal surgeon.</w:t>
      </w:r>
    </w:p>
    <w:p w14:paraId="78671755" w14:textId="77777777" w:rsidR="00093F83" w:rsidRPr="00634A13" w:rsidRDefault="00C462E8" w:rsidP="00E8622D">
      <w:pPr>
        <w:pStyle w:val="Bullet-green"/>
        <w:numPr>
          <w:ilvl w:val="1"/>
          <w:numId w:val="7"/>
        </w:numPr>
        <w:ind w:left="1797" w:hanging="357"/>
      </w:pPr>
      <w:r w:rsidRPr="00634A13">
        <w:t>Fee considerations will use comparators including nerve graft items and other relevant items, noting complexity and duration of procedure. Fee should be slightly lower than single surgeon’s fee, but not substantially so.</w:t>
      </w:r>
    </w:p>
    <w:p w14:paraId="25F717EF" w14:textId="77777777" w:rsidR="00C462E8" w:rsidRPr="00634A13" w:rsidRDefault="00093F83" w:rsidP="00E8622D">
      <w:pPr>
        <w:pStyle w:val="Bullet-green"/>
        <w:numPr>
          <w:ilvl w:val="1"/>
          <w:numId w:val="7"/>
        </w:numPr>
        <w:ind w:left="1797" w:hanging="357"/>
      </w:pPr>
      <w:r w:rsidRPr="00634A13">
        <w:t>The</w:t>
      </w:r>
      <w:r w:rsidR="00C462E8" w:rsidRPr="00634A13">
        <w:t xml:space="preserve"> approximate duration of this procedure </w:t>
      </w:r>
      <w:r w:rsidRPr="00634A13">
        <w:t>is</w:t>
      </w:r>
      <w:r w:rsidR="00C462E8" w:rsidRPr="00634A13">
        <w:t xml:space="preserve"> 2</w:t>
      </w:r>
      <w:r w:rsidRPr="00634A13">
        <w:t xml:space="preserve"> to </w:t>
      </w:r>
      <w:r w:rsidR="00C462E8" w:rsidRPr="00634A13">
        <w:t>3 hours.</w:t>
      </w:r>
    </w:p>
    <w:p w14:paraId="135DEFA3" w14:textId="77777777" w:rsidR="00093F83" w:rsidRPr="00634A13" w:rsidRDefault="00093F83" w:rsidP="00896D3D">
      <w:pPr>
        <w:pStyle w:val="Bullet-green"/>
      </w:pPr>
      <w:r w:rsidRPr="00634A13">
        <w:t>Proposed new item BPTO8c</w:t>
      </w:r>
      <w:r w:rsidR="0055337D">
        <w:t>.</w:t>
      </w:r>
    </w:p>
    <w:p w14:paraId="15BF0274" w14:textId="77777777" w:rsidR="00896D3D" w:rsidRPr="00634A13" w:rsidRDefault="00896D3D" w:rsidP="00FB5EA7">
      <w:pPr>
        <w:pStyle w:val="Bullet-green"/>
        <w:numPr>
          <w:ilvl w:val="1"/>
          <w:numId w:val="7"/>
        </w:numPr>
        <w:ind w:left="1797" w:hanging="357"/>
      </w:pPr>
      <w:r w:rsidRPr="00634A13">
        <w:t>The proposed item descriptor is as follows:</w:t>
      </w:r>
    </w:p>
    <w:p w14:paraId="5BCDE57E" w14:textId="77777777" w:rsidR="00093F83" w:rsidRPr="00634A13" w:rsidRDefault="00896D3D" w:rsidP="00FB5EA7">
      <w:pPr>
        <w:pStyle w:val="Bullet-green"/>
        <w:numPr>
          <w:ilvl w:val="0"/>
          <w:numId w:val="38"/>
        </w:numPr>
        <w:ind w:left="2154" w:hanging="357"/>
      </w:pPr>
      <w:r w:rsidRPr="00634A13">
        <w:t>Reconstruction of deficit of the brachial plexus, single cord or trunk (e.g. upper trunk), by any appropriate method (e.g. nerve grafts, vascularised nerve conduit or nerve transfers), con</w:t>
      </w:r>
      <w:r w:rsidR="00FB5EA7">
        <w:t>joint surgery, conjoint surgeon.</w:t>
      </w:r>
    </w:p>
    <w:p w14:paraId="04EA0C50" w14:textId="77777777" w:rsidR="00093F83" w:rsidRPr="00FB5EA7" w:rsidRDefault="00C462E8" w:rsidP="00E8622D">
      <w:pPr>
        <w:pStyle w:val="Bullet-green"/>
        <w:numPr>
          <w:ilvl w:val="1"/>
          <w:numId w:val="7"/>
        </w:numPr>
        <w:ind w:left="1797" w:hanging="357"/>
      </w:pPr>
      <w:r w:rsidRPr="00FB5EA7">
        <w:t>Fee considerations will use comparators including nerve graft items and other relevant items, noting the complexity and duration of procedure. Fee should be slightly lower than principal surgeon’s fee.</w:t>
      </w:r>
    </w:p>
    <w:p w14:paraId="21E6FE01" w14:textId="77777777" w:rsidR="00C462E8" w:rsidRPr="00FB5EA7" w:rsidRDefault="00093F83" w:rsidP="00E8622D">
      <w:pPr>
        <w:pStyle w:val="Bullet-green"/>
        <w:numPr>
          <w:ilvl w:val="1"/>
          <w:numId w:val="7"/>
        </w:numPr>
        <w:ind w:left="1797" w:hanging="357"/>
      </w:pPr>
      <w:r w:rsidRPr="00FB5EA7">
        <w:t xml:space="preserve">The </w:t>
      </w:r>
      <w:r w:rsidR="00C462E8" w:rsidRPr="00FB5EA7">
        <w:t xml:space="preserve">approximate duration of this procedure </w:t>
      </w:r>
      <w:r w:rsidRPr="00FB5EA7">
        <w:t xml:space="preserve">is </w:t>
      </w:r>
      <w:r w:rsidR="00C462E8" w:rsidRPr="00FB5EA7">
        <w:t>2</w:t>
      </w:r>
      <w:r w:rsidRPr="00FB5EA7">
        <w:t xml:space="preserve"> to </w:t>
      </w:r>
      <w:r w:rsidR="00C462E8" w:rsidRPr="00FB5EA7">
        <w:t>3 hours.</w:t>
      </w:r>
    </w:p>
    <w:p w14:paraId="35AB34E5" w14:textId="77777777" w:rsidR="0056331F" w:rsidRPr="00FB5EA7" w:rsidRDefault="0056331F" w:rsidP="00E8622D">
      <w:pPr>
        <w:pStyle w:val="Bullet-green"/>
        <w:keepNext/>
        <w:keepLines/>
      </w:pPr>
      <w:r w:rsidRPr="00FB5EA7">
        <w:t>Proposed new item BPTO9a</w:t>
      </w:r>
      <w:r w:rsidR="0055337D">
        <w:t>.</w:t>
      </w:r>
    </w:p>
    <w:p w14:paraId="04190871" w14:textId="77777777" w:rsidR="00896D3D" w:rsidRPr="00FB5EA7" w:rsidRDefault="00896D3D" w:rsidP="00E8622D">
      <w:pPr>
        <w:pStyle w:val="Bullet-green"/>
        <w:keepNext/>
        <w:keepLines/>
        <w:numPr>
          <w:ilvl w:val="1"/>
          <w:numId w:val="7"/>
        </w:numPr>
        <w:ind w:left="1797" w:hanging="357"/>
      </w:pPr>
      <w:r w:rsidRPr="00FB5EA7">
        <w:t>The proposed item descriptor is as follows:</w:t>
      </w:r>
    </w:p>
    <w:p w14:paraId="4F6582F5" w14:textId="77777777" w:rsidR="0056331F" w:rsidRPr="00FB5EA7" w:rsidRDefault="00896D3D" w:rsidP="00E8622D">
      <w:pPr>
        <w:pStyle w:val="Bullet-green"/>
        <w:keepNext/>
        <w:keepLines/>
        <w:numPr>
          <w:ilvl w:val="0"/>
          <w:numId w:val="39"/>
        </w:numPr>
        <w:ind w:left="2154" w:hanging="357"/>
      </w:pPr>
      <w:r w:rsidRPr="00FB5EA7">
        <w:t>Reconstruction of deficit of the brachial plexus, more than a single cord or trunk, but less than the whole plexus, by any appropriate method (e.g. nerve grafts, vascularised nerve conduit or ne</w:t>
      </w:r>
      <w:r w:rsidR="00FB5EA7">
        <w:t>rve transfers), single surgeon.</w:t>
      </w:r>
    </w:p>
    <w:p w14:paraId="045DDBC8" w14:textId="77777777" w:rsidR="0056331F" w:rsidRPr="00FB5EA7" w:rsidRDefault="00C462E8" w:rsidP="00E8622D">
      <w:pPr>
        <w:pStyle w:val="Bullet-green"/>
        <w:numPr>
          <w:ilvl w:val="1"/>
          <w:numId w:val="7"/>
        </w:numPr>
        <w:ind w:left="1797" w:hanging="357"/>
      </w:pPr>
      <w:r w:rsidRPr="00FB5EA7">
        <w:t>Fee considerations will use comparators including nerve graft items and other relevant items, noting the complexity and duration of procedure. Higher value than BPTO8.</w:t>
      </w:r>
    </w:p>
    <w:p w14:paraId="1FC534EA" w14:textId="77777777" w:rsidR="00C462E8" w:rsidRPr="00FB5EA7" w:rsidRDefault="0056331F" w:rsidP="00E8622D">
      <w:pPr>
        <w:pStyle w:val="Bullet-green"/>
        <w:numPr>
          <w:ilvl w:val="1"/>
          <w:numId w:val="7"/>
        </w:numPr>
        <w:ind w:left="1797" w:hanging="357"/>
      </w:pPr>
      <w:r w:rsidRPr="00FB5EA7">
        <w:t>T</w:t>
      </w:r>
      <w:r w:rsidR="00C462E8" w:rsidRPr="00FB5EA7">
        <w:t xml:space="preserve">he approximate duration of this procedure </w:t>
      </w:r>
      <w:r w:rsidRPr="00FB5EA7">
        <w:t xml:space="preserve">is </w:t>
      </w:r>
      <w:r w:rsidR="00C462E8" w:rsidRPr="00FB5EA7">
        <w:t>3</w:t>
      </w:r>
      <w:r w:rsidRPr="00FB5EA7">
        <w:t xml:space="preserve"> to </w:t>
      </w:r>
      <w:r w:rsidR="00C462E8" w:rsidRPr="00FB5EA7">
        <w:t>4 hours.</w:t>
      </w:r>
    </w:p>
    <w:p w14:paraId="6B8BC3C1" w14:textId="77777777" w:rsidR="0056331F" w:rsidRPr="00FB5EA7" w:rsidRDefault="0056331F" w:rsidP="00896D3D">
      <w:pPr>
        <w:pStyle w:val="Bullet-green"/>
      </w:pPr>
      <w:r w:rsidRPr="00FB5EA7">
        <w:t>Proposed new item BPTO9b</w:t>
      </w:r>
      <w:r w:rsidR="0055337D">
        <w:t>.</w:t>
      </w:r>
    </w:p>
    <w:p w14:paraId="6BE1BFA4" w14:textId="77777777" w:rsidR="00896D3D" w:rsidRPr="00FB5EA7" w:rsidRDefault="00896D3D" w:rsidP="00FB5EA7">
      <w:pPr>
        <w:pStyle w:val="Bullet-green"/>
        <w:numPr>
          <w:ilvl w:val="1"/>
          <w:numId w:val="7"/>
        </w:numPr>
        <w:ind w:left="1797" w:hanging="357"/>
      </w:pPr>
      <w:r w:rsidRPr="00FB5EA7">
        <w:t>The proposed item descriptor is as follows:</w:t>
      </w:r>
    </w:p>
    <w:p w14:paraId="4E81F295" w14:textId="77777777" w:rsidR="0056331F" w:rsidRPr="00FB5EA7" w:rsidRDefault="00896D3D" w:rsidP="00FB5EA7">
      <w:pPr>
        <w:pStyle w:val="Bullet-green"/>
        <w:numPr>
          <w:ilvl w:val="0"/>
          <w:numId w:val="40"/>
        </w:numPr>
        <w:ind w:left="2154" w:hanging="357"/>
      </w:pPr>
      <w:r w:rsidRPr="00FB5EA7">
        <w:t>Reconstruction of deficit of the brachial plexus, more than a single cord or trunk, but less than the whole plexus, by any appropriate method (e.g. nerve grafts, vascularised nerve conduit or nerve transfers), conjo</w:t>
      </w:r>
      <w:r w:rsidR="00FB5EA7">
        <w:t>int surgery, principal surgeon.</w:t>
      </w:r>
    </w:p>
    <w:p w14:paraId="6A442FA5" w14:textId="77777777" w:rsidR="0056331F" w:rsidRPr="00FB5EA7" w:rsidRDefault="00C462E8" w:rsidP="00E8622D">
      <w:pPr>
        <w:pStyle w:val="Bullet-green"/>
        <w:numPr>
          <w:ilvl w:val="1"/>
          <w:numId w:val="7"/>
        </w:numPr>
        <w:ind w:left="1797" w:hanging="357"/>
      </w:pPr>
      <w:r w:rsidRPr="00FB5EA7">
        <w:t>Fee considerations will use comparators including nerve graft items and other relevant items, noting the complexity and duration of procedure. Slightly lower value than BPTO9a.</w:t>
      </w:r>
    </w:p>
    <w:p w14:paraId="54E4ADE6" w14:textId="77777777" w:rsidR="00C462E8" w:rsidRPr="00FB5EA7" w:rsidRDefault="0056331F" w:rsidP="00E8622D">
      <w:pPr>
        <w:pStyle w:val="Bullet-green"/>
        <w:numPr>
          <w:ilvl w:val="1"/>
          <w:numId w:val="7"/>
        </w:numPr>
        <w:ind w:left="1797" w:hanging="357"/>
      </w:pPr>
      <w:r w:rsidRPr="00FB5EA7">
        <w:t>T</w:t>
      </w:r>
      <w:r w:rsidR="00C462E8" w:rsidRPr="00FB5EA7">
        <w:t xml:space="preserve">he approximate duration of this procedure </w:t>
      </w:r>
      <w:r w:rsidRPr="00FB5EA7">
        <w:t>is</w:t>
      </w:r>
      <w:r w:rsidR="00C462E8" w:rsidRPr="00FB5EA7">
        <w:t xml:space="preserve"> 3</w:t>
      </w:r>
      <w:r w:rsidRPr="00FB5EA7">
        <w:t xml:space="preserve"> to </w:t>
      </w:r>
      <w:r w:rsidR="00C462E8" w:rsidRPr="00FB5EA7">
        <w:t>4 hours.</w:t>
      </w:r>
    </w:p>
    <w:p w14:paraId="63F02C0A" w14:textId="77777777" w:rsidR="0056331F" w:rsidRPr="00FB5EA7" w:rsidRDefault="0056331F" w:rsidP="0095175D">
      <w:pPr>
        <w:pStyle w:val="Bullet-green"/>
      </w:pPr>
      <w:r w:rsidRPr="00FB5EA7">
        <w:t>Proposed new item BPTO9c</w:t>
      </w:r>
      <w:r w:rsidR="0055337D">
        <w:t>.</w:t>
      </w:r>
    </w:p>
    <w:p w14:paraId="0FD67385" w14:textId="77777777" w:rsidR="0095175D" w:rsidRPr="00FB5EA7" w:rsidRDefault="0095175D" w:rsidP="00FB5EA7">
      <w:pPr>
        <w:pStyle w:val="Bullet-green"/>
        <w:numPr>
          <w:ilvl w:val="1"/>
          <w:numId w:val="7"/>
        </w:numPr>
        <w:ind w:left="1797" w:hanging="357"/>
      </w:pPr>
      <w:r w:rsidRPr="00FB5EA7">
        <w:t>The proposed item descriptor is as follows:</w:t>
      </w:r>
    </w:p>
    <w:p w14:paraId="311A80C5" w14:textId="77777777" w:rsidR="0056331F" w:rsidRPr="00FB5EA7" w:rsidRDefault="0095175D" w:rsidP="00FB5EA7">
      <w:pPr>
        <w:pStyle w:val="Bullet-green"/>
        <w:numPr>
          <w:ilvl w:val="0"/>
          <w:numId w:val="41"/>
        </w:numPr>
        <w:ind w:left="2154" w:hanging="357"/>
      </w:pPr>
      <w:r w:rsidRPr="00FB5EA7">
        <w:t xml:space="preserve">Reconstruction of deficit of the brachial plexus, more than a single cord or trunk, but less than the whole plexus, by any appropriate method (e.g. nerve grafts, vascularised nerve conduit or nerve transfers), conjoint </w:t>
      </w:r>
      <w:r w:rsidR="00FB5EA7">
        <w:t>surgery, conjoint surgeon.</w:t>
      </w:r>
    </w:p>
    <w:p w14:paraId="60CADC08" w14:textId="77777777" w:rsidR="0056331F" w:rsidRPr="00FB5EA7" w:rsidRDefault="00C462E8" w:rsidP="00E8622D">
      <w:pPr>
        <w:pStyle w:val="Bullet-green"/>
        <w:numPr>
          <w:ilvl w:val="1"/>
          <w:numId w:val="7"/>
        </w:numPr>
        <w:ind w:left="1797" w:hanging="357"/>
      </w:pPr>
      <w:r w:rsidRPr="00FB5EA7">
        <w:t>Fee considerations will use comparators including nerve graft items and other relevant items, noting the complexity and duration of procedure. Lower value than BPTO9b.</w:t>
      </w:r>
    </w:p>
    <w:p w14:paraId="61681045" w14:textId="77777777" w:rsidR="00C462E8" w:rsidRPr="00FB5EA7" w:rsidRDefault="0056331F" w:rsidP="00E8622D">
      <w:pPr>
        <w:pStyle w:val="Bullet-green"/>
        <w:numPr>
          <w:ilvl w:val="1"/>
          <w:numId w:val="7"/>
        </w:numPr>
        <w:ind w:left="1797" w:hanging="357"/>
      </w:pPr>
      <w:r w:rsidRPr="00FB5EA7">
        <w:t>T</w:t>
      </w:r>
      <w:r w:rsidR="00C462E8" w:rsidRPr="00FB5EA7">
        <w:t>he approxima</w:t>
      </w:r>
      <w:r w:rsidRPr="00FB5EA7">
        <w:t>te duration of this procedure is</w:t>
      </w:r>
      <w:r w:rsidR="00C462E8" w:rsidRPr="00FB5EA7">
        <w:t xml:space="preserve"> 3</w:t>
      </w:r>
      <w:r w:rsidRPr="00FB5EA7">
        <w:t xml:space="preserve"> to </w:t>
      </w:r>
      <w:r w:rsidR="00C462E8" w:rsidRPr="00FB5EA7">
        <w:t>4 hours.</w:t>
      </w:r>
    </w:p>
    <w:p w14:paraId="70452073" w14:textId="77777777" w:rsidR="0056331F" w:rsidRPr="00FB5EA7" w:rsidRDefault="0056331F" w:rsidP="00FB5EA7">
      <w:pPr>
        <w:pStyle w:val="Bullet-green"/>
        <w:keepNext/>
        <w:keepLines/>
      </w:pPr>
      <w:r w:rsidRPr="00FB5EA7">
        <w:t>Proposed new item BPTO10a</w:t>
      </w:r>
      <w:r w:rsidR="0055337D">
        <w:t>.</w:t>
      </w:r>
    </w:p>
    <w:p w14:paraId="26FABF82" w14:textId="77777777" w:rsidR="0095175D" w:rsidRPr="00FB5EA7" w:rsidRDefault="0095175D" w:rsidP="00FB5EA7">
      <w:pPr>
        <w:pStyle w:val="Bullet-green"/>
        <w:keepNext/>
        <w:keepLines/>
        <w:numPr>
          <w:ilvl w:val="1"/>
          <w:numId w:val="7"/>
        </w:numPr>
        <w:ind w:left="1797" w:hanging="357"/>
      </w:pPr>
      <w:r w:rsidRPr="00FB5EA7">
        <w:t>The proposed item descriptor is as follows:</w:t>
      </w:r>
    </w:p>
    <w:p w14:paraId="7C91AF12" w14:textId="77777777" w:rsidR="0056331F" w:rsidRPr="00FB5EA7" w:rsidRDefault="0095175D" w:rsidP="00FB5EA7">
      <w:pPr>
        <w:pStyle w:val="Bullet-green"/>
        <w:keepNext/>
        <w:keepLines/>
        <w:numPr>
          <w:ilvl w:val="0"/>
          <w:numId w:val="42"/>
        </w:numPr>
        <w:ind w:left="2154" w:hanging="357"/>
      </w:pPr>
      <w:r w:rsidRPr="00FB5EA7">
        <w:t>Reconstruction of deficit of the brachial plexus, whole plexus, by any appropriate method (e.g. nerve grafts, vascularised nerve conduit or ne</w:t>
      </w:r>
      <w:r w:rsidR="00FB5EA7">
        <w:t>rve transfers), single surgeon.</w:t>
      </w:r>
    </w:p>
    <w:p w14:paraId="7BF6455D" w14:textId="77777777" w:rsidR="0056331F" w:rsidRPr="00FB5EA7" w:rsidRDefault="00C462E8" w:rsidP="00E8622D">
      <w:pPr>
        <w:pStyle w:val="Bullet-green"/>
        <w:keepNext/>
        <w:keepLines/>
        <w:numPr>
          <w:ilvl w:val="1"/>
          <w:numId w:val="7"/>
        </w:numPr>
        <w:ind w:left="1797" w:hanging="357"/>
      </w:pPr>
      <w:r w:rsidRPr="00FB5EA7">
        <w:t xml:space="preserve">Fee considerations will use comparators including nerve graft items and other relevant items, noting the complexity and duration of procedure. </w:t>
      </w:r>
    </w:p>
    <w:p w14:paraId="31CFFC7E" w14:textId="77777777" w:rsidR="00C462E8" w:rsidRPr="00FB5EA7" w:rsidRDefault="0056331F" w:rsidP="00E8622D">
      <w:pPr>
        <w:pStyle w:val="Bullet-green"/>
        <w:keepNext/>
        <w:keepLines/>
        <w:numPr>
          <w:ilvl w:val="1"/>
          <w:numId w:val="7"/>
        </w:numPr>
        <w:ind w:left="1797" w:hanging="357"/>
      </w:pPr>
      <w:r w:rsidRPr="00FB5EA7">
        <w:t>T</w:t>
      </w:r>
      <w:r w:rsidR="00C462E8" w:rsidRPr="00FB5EA7">
        <w:t>he approximat</w:t>
      </w:r>
      <w:r w:rsidRPr="00FB5EA7">
        <w:t xml:space="preserve">e duration of this procedure is </w:t>
      </w:r>
      <w:r w:rsidR="00C462E8" w:rsidRPr="00FB5EA7">
        <w:t>4</w:t>
      </w:r>
      <w:r w:rsidRPr="00FB5EA7">
        <w:t xml:space="preserve"> to </w:t>
      </w:r>
      <w:r w:rsidR="00C462E8" w:rsidRPr="00FB5EA7">
        <w:t>5 hours.</w:t>
      </w:r>
    </w:p>
    <w:p w14:paraId="1316436B" w14:textId="4186ED38" w:rsidR="00E9363C" w:rsidRPr="00FB5EA7" w:rsidRDefault="00E9363C" w:rsidP="0095175D">
      <w:pPr>
        <w:pStyle w:val="Bullet-green"/>
      </w:pPr>
      <w:r w:rsidRPr="00FB5EA7">
        <w:t>Proposed new item BPTO10b</w:t>
      </w:r>
      <w:r w:rsidR="00E8622D">
        <w:t>.</w:t>
      </w:r>
    </w:p>
    <w:p w14:paraId="58252AF3" w14:textId="77777777" w:rsidR="0095175D" w:rsidRPr="00FB5EA7" w:rsidRDefault="0095175D" w:rsidP="00FB5EA7">
      <w:pPr>
        <w:pStyle w:val="Bullet-green"/>
        <w:numPr>
          <w:ilvl w:val="1"/>
          <w:numId w:val="7"/>
        </w:numPr>
        <w:ind w:left="1797" w:hanging="357"/>
      </w:pPr>
      <w:r w:rsidRPr="00FB5EA7">
        <w:t>The proposed item descriptor is as follows:</w:t>
      </w:r>
    </w:p>
    <w:p w14:paraId="24ED8645" w14:textId="77777777" w:rsidR="00E9363C" w:rsidRPr="00FB5EA7" w:rsidRDefault="0095175D" w:rsidP="00FB5EA7">
      <w:pPr>
        <w:pStyle w:val="Bullet-green"/>
        <w:numPr>
          <w:ilvl w:val="0"/>
          <w:numId w:val="43"/>
        </w:numPr>
        <w:ind w:left="2154" w:hanging="357"/>
      </w:pPr>
      <w:r w:rsidRPr="00FB5EA7">
        <w:t>Reconstruction of deficit of the brachial plexus, whole plexus, by any appropriate method (e.g. nerve grafts, vascularised nerve conduit or nerve transfers), conjo</w:t>
      </w:r>
      <w:r w:rsidR="00FB5EA7">
        <w:t>int surgery, principal surgeon.</w:t>
      </w:r>
    </w:p>
    <w:p w14:paraId="4744BE50" w14:textId="77777777" w:rsidR="00E9363C" w:rsidRPr="00FB5EA7" w:rsidRDefault="00C462E8" w:rsidP="00E8622D">
      <w:pPr>
        <w:pStyle w:val="Bullet-green"/>
        <w:keepNext/>
        <w:keepLines/>
        <w:numPr>
          <w:ilvl w:val="1"/>
          <w:numId w:val="7"/>
        </w:numPr>
        <w:ind w:left="1797" w:hanging="357"/>
      </w:pPr>
      <w:r w:rsidRPr="00FB5EA7">
        <w:t>Fee considerations will use comparators including nerve graft items and other relevant items, noting the complexity and duration of procedure.</w:t>
      </w:r>
    </w:p>
    <w:p w14:paraId="3345D436" w14:textId="77777777" w:rsidR="00C462E8" w:rsidRPr="00FB5EA7" w:rsidRDefault="00E9363C" w:rsidP="00E8622D">
      <w:pPr>
        <w:pStyle w:val="Bullet-green"/>
        <w:keepNext/>
        <w:keepLines/>
        <w:numPr>
          <w:ilvl w:val="1"/>
          <w:numId w:val="7"/>
        </w:numPr>
        <w:ind w:left="1797" w:hanging="357"/>
      </w:pPr>
      <w:r w:rsidRPr="00FB5EA7">
        <w:t>T</w:t>
      </w:r>
      <w:r w:rsidR="00C462E8" w:rsidRPr="00FB5EA7">
        <w:t>he approximate duration of this proce</w:t>
      </w:r>
      <w:r w:rsidRPr="00FB5EA7">
        <w:t>dure is</w:t>
      </w:r>
      <w:r w:rsidR="00C462E8" w:rsidRPr="00FB5EA7">
        <w:t xml:space="preserve"> 4</w:t>
      </w:r>
      <w:r w:rsidRPr="00FB5EA7">
        <w:t xml:space="preserve"> to </w:t>
      </w:r>
      <w:r w:rsidR="00C462E8" w:rsidRPr="00FB5EA7">
        <w:t xml:space="preserve">5 hours. </w:t>
      </w:r>
    </w:p>
    <w:p w14:paraId="18EAEA98" w14:textId="77777777" w:rsidR="00E9363C" w:rsidRPr="00FB5EA7" w:rsidRDefault="00E9363C" w:rsidP="0095175D">
      <w:pPr>
        <w:pStyle w:val="Bullet-green"/>
      </w:pPr>
      <w:r w:rsidRPr="00FB5EA7">
        <w:t>Proposed new item BPTO10c</w:t>
      </w:r>
      <w:r w:rsidR="0055337D">
        <w:t>.</w:t>
      </w:r>
    </w:p>
    <w:p w14:paraId="07368DEF" w14:textId="77777777" w:rsidR="0095175D" w:rsidRPr="00FB5EA7" w:rsidRDefault="0095175D" w:rsidP="00FB5EA7">
      <w:pPr>
        <w:pStyle w:val="Bullet-green"/>
        <w:numPr>
          <w:ilvl w:val="1"/>
          <w:numId w:val="7"/>
        </w:numPr>
        <w:ind w:left="1797" w:hanging="357"/>
      </w:pPr>
      <w:r w:rsidRPr="00FB5EA7">
        <w:t>The proposed item descriptor is as follows:</w:t>
      </w:r>
    </w:p>
    <w:p w14:paraId="52EFAC97" w14:textId="77777777" w:rsidR="00E9363C" w:rsidRPr="00FB5EA7" w:rsidRDefault="0095175D" w:rsidP="00FB5EA7">
      <w:pPr>
        <w:pStyle w:val="Bullet-green"/>
        <w:numPr>
          <w:ilvl w:val="0"/>
          <w:numId w:val="44"/>
        </w:numPr>
        <w:ind w:left="2154" w:hanging="357"/>
      </w:pPr>
      <w:r w:rsidRPr="00FB5EA7">
        <w:t>Reconstruction of deficit of the brachial plexus, whole plexus, by any appropriate method (e.g. nerve grafts, vascularised nerve conduit or nerve transfers), conj</w:t>
      </w:r>
      <w:r w:rsidR="00FB5EA7">
        <w:t>oint surgery, conjoint surgeon.</w:t>
      </w:r>
    </w:p>
    <w:p w14:paraId="4FBD017C" w14:textId="77777777" w:rsidR="00E9363C" w:rsidRPr="00FB5EA7" w:rsidRDefault="00C462E8" w:rsidP="00E8622D">
      <w:pPr>
        <w:pStyle w:val="Bullet-green"/>
        <w:keepNext/>
        <w:keepLines/>
        <w:numPr>
          <w:ilvl w:val="1"/>
          <w:numId w:val="7"/>
        </w:numPr>
        <w:ind w:left="1797" w:hanging="357"/>
      </w:pPr>
      <w:r w:rsidRPr="00FB5EA7">
        <w:t xml:space="preserve">Fee considerations will use comparators including nerve graft items and other relevant items, noting the complexity and duration of procedure. </w:t>
      </w:r>
    </w:p>
    <w:p w14:paraId="20EEC9B7" w14:textId="77777777" w:rsidR="00C462E8" w:rsidRPr="00FB5EA7" w:rsidRDefault="00E9363C" w:rsidP="00E8622D">
      <w:pPr>
        <w:pStyle w:val="Bullet-green"/>
        <w:keepNext/>
        <w:keepLines/>
        <w:numPr>
          <w:ilvl w:val="1"/>
          <w:numId w:val="7"/>
        </w:numPr>
        <w:ind w:left="1797" w:hanging="357"/>
      </w:pPr>
      <w:r w:rsidRPr="00FB5EA7">
        <w:t>T</w:t>
      </w:r>
      <w:r w:rsidR="00C462E8" w:rsidRPr="00FB5EA7">
        <w:t xml:space="preserve">he approximate duration of this procedure </w:t>
      </w:r>
      <w:r w:rsidRPr="00FB5EA7">
        <w:t>is</w:t>
      </w:r>
      <w:r w:rsidR="00C462E8" w:rsidRPr="00FB5EA7">
        <w:t xml:space="preserve"> 4</w:t>
      </w:r>
      <w:r w:rsidRPr="00FB5EA7">
        <w:t xml:space="preserve"> to </w:t>
      </w:r>
      <w:r w:rsidR="00C462E8" w:rsidRPr="00FB5EA7">
        <w:t>5 hours.</w:t>
      </w:r>
    </w:p>
    <w:p w14:paraId="03BD38E4" w14:textId="77777777" w:rsidR="00C462E8" w:rsidRPr="00986983" w:rsidRDefault="00C462E8" w:rsidP="00AE0413">
      <w:pPr>
        <w:rPr>
          <w:highlight w:val="yellow"/>
        </w:rPr>
      </w:pPr>
    </w:p>
    <w:p w14:paraId="0D3C3A47" w14:textId="77777777" w:rsidR="00C462E8" w:rsidRPr="00FB5EA7" w:rsidRDefault="00C462E8" w:rsidP="00C462E8">
      <w:pPr>
        <w:pStyle w:val="Heading3Numbered"/>
      </w:pPr>
      <w:bookmarkStart w:id="404" w:name="_Toc26881023"/>
      <w:r w:rsidRPr="00FB5EA7">
        <w:t>Rationale for Recommendation 63</w:t>
      </w:r>
      <w:bookmarkEnd w:id="404"/>
    </w:p>
    <w:p w14:paraId="5A947927" w14:textId="77777777" w:rsidR="00C462E8" w:rsidRPr="00FB5EA7" w:rsidRDefault="00C462E8" w:rsidP="00E9363C">
      <w:pPr>
        <w:pStyle w:val="Dash3"/>
        <w:numPr>
          <w:ilvl w:val="0"/>
          <w:numId w:val="0"/>
        </w:numPr>
      </w:pPr>
      <w:r w:rsidRPr="00FB5EA7">
        <w:t>Procedures on the brachial plexus and thoracic outlet have a high degree of complexity, requiring highly specialised skills and are “high stakes” in terms of being in the region of major anatomical structures, which if damaged can cause severe complications. In addition, many such procedures take many hours to perform.</w:t>
      </w:r>
    </w:p>
    <w:p w14:paraId="0CF8B253" w14:textId="77777777" w:rsidR="00C462E8" w:rsidRPr="00FB5EA7" w:rsidRDefault="00C462E8" w:rsidP="00E9363C">
      <w:pPr>
        <w:pStyle w:val="Dash3"/>
        <w:numPr>
          <w:ilvl w:val="0"/>
          <w:numId w:val="0"/>
        </w:numPr>
      </w:pPr>
      <w:r w:rsidRPr="00FB5EA7">
        <w:t>The MBS has not so far had adequate coding for the procedures currently practiced. There is therefore a high degree of variability in items claimed for the same procedure, giving patients uncertainty and leaving clinicians with uncertainty about how items should be claimed. This proposal is to generate appropriate “Complete Medical Service” items which align with modern surgical practice and give both surgeons and patients clarity.</w:t>
      </w:r>
    </w:p>
    <w:p w14:paraId="3BDDD5DF" w14:textId="77777777" w:rsidR="00C462E8" w:rsidRPr="00986983" w:rsidRDefault="00C462E8" w:rsidP="00E9363C">
      <w:pPr>
        <w:pStyle w:val="Dash3"/>
        <w:numPr>
          <w:ilvl w:val="0"/>
          <w:numId w:val="0"/>
        </w:numPr>
        <w:rPr>
          <w:highlight w:val="yellow"/>
        </w:rPr>
      </w:pPr>
      <w:r w:rsidRPr="00FB5EA7">
        <w:t xml:space="preserve">It is recognised in modern practice that conjoint procedures have advantages for patients in terms of reduced length of operative procedure and anaesthetic and thus conjoint surgery items are proposed for the </w:t>
      </w:r>
      <w:r w:rsidR="00FB5EA7" w:rsidRPr="00FB5EA7">
        <w:t>lengthiest</w:t>
      </w:r>
      <w:r w:rsidRPr="00FB5EA7">
        <w:t xml:space="preserve"> procedures. Procedures are broadly divided into three, namely, Procedures for thoracic outlet syndrome, procedures for brachial plexus tumours and procedures for brachial plexus deficits.</w:t>
      </w:r>
    </w:p>
    <w:p w14:paraId="48629CEF" w14:textId="77777777" w:rsidR="00C462E8" w:rsidRDefault="00C462E8">
      <w:pPr>
        <w:spacing w:before="0" w:after="160" w:line="259" w:lineRule="auto"/>
        <w:rPr>
          <w:rFonts w:ascii="Calibri" w:hAnsi="Calibri"/>
          <w:szCs w:val="20"/>
          <w:lang w:val="en-US" w:eastAsia="en-US"/>
        </w:rPr>
      </w:pPr>
      <w:r>
        <w:br w:type="page"/>
      </w:r>
    </w:p>
    <w:p w14:paraId="0A2B5D43" w14:textId="77777777" w:rsidR="008A6303" w:rsidRPr="00D331D9" w:rsidRDefault="008A6303" w:rsidP="008A6303">
      <w:pPr>
        <w:pStyle w:val="Heading1"/>
      </w:pPr>
      <w:bookmarkStart w:id="405" w:name="_Ref524593630"/>
      <w:bookmarkStart w:id="406" w:name="_Toc26881024"/>
      <w:bookmarkStart w:id="407" w:name="Section6"/>
      <w:r w:rsidRPr="00D331D9">
        <w:t>Impact statement</w:t>
      </w:r>
      <w:bookmarkEnd w:id="405"/>
      <w:bookmarkEnd w:id="406"/>
    </w:p>
    <w:bookmarkEnd w:id="407"/>
    <w:p w14:paraId="3CA57E0D" w14:textId="77777777" w:rsidR="008A6303" w:rsidRDefault="008A6303" w:rsidP="008A6303">
      <w:r w:rsidRPr="002E19CF">
        <w:rPr>
          <w:lang w:eastAsia="en-US"/>
        </w:rPr>
        <w:t xml:space="preserve">Both patients and </w:t>
      </w:r>
      <w:r>
        <w:t>clinicians</w:t>
      </w:r>
      <w:r w:rsidRPr="002E19CF">
        <w:rPr>
          <w:lang w:eastAsia="en-US"/>
        </w:rPr>
        <w:t xml:space="preserve"> are expected to benefit from these recommendations because they address concerns regarding patient safety and quality of care, and they take steps to simplify the </w:t>
      </w:r>
      <w:r>
        <w:t>Schedule</w:t>
      </w:r>
      <w:r w:rsidRPr="002E19CF">
        <w:rPr>
          <w:lang w:eastAsia="en-US"/>
        </w:rPr>
        <w:t xml:space="preserve"> and make it easier to use and understand. Patient access to services was considered for each recommendation. The Committee also considered each recommendation’s impact on provider groups to ensure that any changes were reasonable and fair. However, if the Committee identified evidence of potential item misuse or safety concerns, recommendations were made to encourage best practice, in line with the overarching purpose of the </w:t>
      </w:r>
      <w:r>
        <w:t>MBS</w:t>
      </w:r>
      <w:r w:rsidRPr="002E19CF">
        <w:rPr>
          <w:lang w:eastAsia="en-US"/>
        </w:rPr>
        <w:t xml:space="preserve"> Review.</w:t>
      </w:r>
    </w:p>
    <w:p w14:paraId="33E180BB" w14:textId="77777777" w:rsidR="008A6303" w:rsidRDefault="008A6303" w:rsidP="008A6303">
      <w:r>
        <w:t xml:space="preserve">This report represents a genuine effort to reflect up to date, evidence-based surgical practice and presents items in clearly structured way with modern vocabulary. </w:t>
      </w:r>
    </w:p>
    <w:p w14:paraId="6D144EC3" w14:textId="77777777" w:rsidR="008A6303" w:rsidRDefault="008A6303" w:rsidP="008A6303">
      <w:r>
        <w:t>Particular "big picture" advances that will occur if these recommendations are implemented are as follows:</w:t>
      </w:r>
    </w:p>
    <w:p w14:paraId="3F1E7DF5" w14:textId="77777777" w:rsidR="008A6303" w:rsidRDefault="008A6303" w:rsidP="008A6303">
      <w:pPr>
        <w:pStyle w:val="Bullet-green"/>
      </w:pPr>
      <w:r>
        <w:t>Burns surgery will be properly coded for the modern practice of using multiple surgeons and employing skin substitutes.</w:t>
      </w:r>
    </w:p>
    <w:p w14:paraId="0FD3083C" w14:textId="77777777" w:rsidR="008A6303" w:rsidRDefault="008A6303" w:rsidP="008A6303">
      <w:pPr>
        <w:pStyle w:val="Bullet-green"/>
      </w:pPr>
      <w:r>
        <w:t xml:space="preserve">Breast cancer surgery and post-mastectomy breast reconstruction will be properly coded for the first time in Australia. This is outlined in more detail below. </w:t>
      </w:r>
    </w:p>
    <w:p w14:paraId="2DEF8C50" w14:textId="77777777" w:rsidR="008A6303" w:rsidRDefault="008A6303" w:rsidP="008A6303">
      <w:pPr>
        <w:pStyle w:val="Bullet-green"/>
      </w:pPr>
      <w:r>
        <w:t>The coding of Oromaxillofacial and Craniomaxillofacial Surgery will be brought into the modern era.  This will assist in predictability and consistency of costs and reduce confusion in surgeons trying to code procedures.</w:t>
      </w:r>
    </w:p>
    <w:p w14:paraId="59E69A79" w14:textId="77777777" w:rsidR="008A6303" w:rsidRDefault="008A6303" w:rsidP="008A6303">
      <w:pPr>
        <w:pStyle w:val="Bullet-green"/>
      </w:pPr>
      <w:r>
        <w:t>The omitted items from the Skin Services Review and related items like skin graft items will have been rationalised, generating a comprehensive and systematic group of items which will serve the population well in providing consistency and predictability.</w:t>
      </w:r>
    </w:p>
    <w:p w14:paraId="7EC103BF" w14:textId="77777777" w:rsidR="008A6303" w:rsidRDefault="008A6303" w:rsidP="008A6303">
      <w:pPr>
        <w:pStyle w:val="Bullet-green"/>
      </w:pPr>
      <w:r>
        <w:t>Medicare will be robust against cosmetic misuse.</w:t>
      </w:r>
    </w:p>
    <w:p w14:paraId="4DB9B6E3" w14:textId="77777777" w:rsidR="008A6303" w:rsidRDefault="008A6303" w:rsidP="008A6303">
      <w:pPr>
        <w:pStyle w:val="Bullet-green"/>
        <w:numPr>
          <w:ilvl w:val="0"/>
          <w:numId w:val="0"/>
        </w:numPr>
      </w:pPr>
      <w:r>
        <w:t>Overall the</w:t>
      </w:r>
      <w:r w:rsidRPr="00705131">
        <w:t xml:space="preserve"> Committee's recommendations will benefit patients by guiding best practice</w:t>
      </w:r>
      <w:r>
        <w:t xml:space="preserve"> and improving</w:t>
      </w:r>
      <w:r w:rsidRPr="00705131">
        <w:t xml:space="preserve"> billing transparency.</w:t>
      </w:r>
      <w:r>
        <w:t xml:space="preserve"> Recommendations to </w:t>
      </w:r>
      <w:r w:rsidRPr="00705131">
        <w:t>tighten, clarify</w:t>
      </w:r>
      <w:r>
        <w:t xml:space="preserve"> and update</w:t>
      </w:r>
      <w:r w:rsidRPr="00705131">
        <w:t xml:space="preserve"> item descriptors </w:t>
      </w:r>
      <w:r>
        <w:t>and to delete and consolidate</w:t>
      </w:r>
      <w:r w:rsidRPr="00705131">
        <w:t xml:space="preserve"> items will</w:t>
      </w:r>
      <w:r>
        <w:t xml:space="preserve"> </w:t>
      </w:r>
      <w:r w:rsidRPr="00705131">
        <w:t xml:space="preserve">benefit </w:t>
      </w:r>
      <w:r>
        <w:t>clinicians</w:t>
      </w:r>
      <w:r w:rsidRPr="00705131">
        <w:t xml:space="preserve"> by simplify</w:t>
      </w:r>
      <w:r>
        <w:t>ing</w:t>
      </w:r>
      <w:r w:rsidRPr="00705131">
        <w:t xml:space="preserve"> the </w:t>
      </w:r>
      <w:r>
        <w:t>Schedule</w:t>
      </w:r>
      <w:r w:rsidRPr="00705131">
        <w:t xml:space="preserve">. </w:t>
      </w:r>
      <w:r>
        <w:t>The changes proposed in this report reflect careful consideration of access to services by patients, cost effectiveness and modernisation of clinical practice.</w:t>
      </w:r>
    </w:p>
    <w:p w14:paraId="68AA1015" w14:textId="42DD530F" w:rsidR="008A6303" w:rsidRDefault="008A6303" w:rsidP="008A6303">
      <w:r>
        <w:t xml:space="preserve">Particular themes of importance in this review are the need to be able to safeguard access to services which are high value, such as skin cancer surgery and skin grafting, but also procedures such as cleft lip and palate repair. Currently these procedures are remunerated at a level that is barely at cost, which has an implication for access to care. If procedures are not remunerated at a level that covers costs, surgeons are less likely to prioritise these cases, or otherwise may need to charge an additional fee, which may not be within the reach of the patient. Similarly, private hospital banding is often linked to item number fees and surgeons performing those procedures that are poorly remunerated by Medicare may be excluded from some private hospital operating suites. This again has implications for access for patients.  </w:t>
      </w:r>
    </w:p>
    <w:p w14:paraId="5F37EBDD" w14:textId="77777777" w:rsidR="008A6303" w:rsidRDefault="008A6303" w:rsidP="008A6303">
      <w:r>
        <w:t>This review has diligently looked for areas where inappropriate use of items may be occurring and has addressed these issues. The savings gained from this process should be directed to increasing remuneration in high value areas such as skin cancer surgery, cleft lip and palate, bilateral breast reduction and post-mastectomy breast reconstruction.</w:t>
      </w:r>
    </w:p>
    <w:p w14:paraId="7F606F3F" w14:textId="77777777" w:rsidR="008A6303" w:rsidRDefault="008A6303" w:rsidP="008A6303">
      <w:r>
        <w:t>It is hoped that the implementation of these recommendations will result in better predictability for patients, improved ease of understanding for providers and a robust Schedule, particularly protected against misuse in the context of cosmetic surgery.</w:t>
      </w:r>
    </w:p>
    <w:p w14:paraId="3198CEA8" w14:textId="77777777" w:rsidR="008A6303" w:rsidRDefault="008A6303" w:rsidP="008A6303">
      <w:pPr>
        <w:pStyle w:val="EndNoteBibliography"/>
        <w:spacing w:after="0"/>
      </w:pPr>
    </w:p>
    <w:p w14:paraId="4E3CC5CB" w14:textId="77777777" w:rsidR="008A6303" w:rsidRPr="00FA3654" w:rsidRDefault="008A6303" w:rsidP="008A6303">
      <w:pPr>
        <w:pStyle w:val="Heading3"/>
      </w:pPr>
      <w:bookmarkStart w:id="408" w:name="_Toc26881025"/>
      <w:r w:rsidRPr="00FA3654">
        <w:t>Breast Cancer Surgery and Reconstruction Working Group</w:t>
      </w:r>
      <w:bookmarkEnd w:id="408"/>
    </w:p>
    <w:p w14:paraId="0C7CD085" w14:textId="77777777" w:rsidR="008A6303" w:rsidRDefault="008A6303" w:rsidP="008A6303">
      <w:r w:rsidRPr="00911705">
        <w:t xml:space="preserve">Breast cancer surgery and </w:t>
      </w:r>
      <w:r>
        <w:t xml:space="preserve">post-mastectomy </w:t>
      </w:r>
      <w:r w:rsidRPr="00911705">
        <w:t xml:space="preserve">reconstruction is an area of surgery where many techniques have </w:t>
      </w:r>
      <w:r>
        <w:t>been developed</w:t>
      </w:r>
      <w:r w:rsidRPr="00911705">
        <w:t xml:space="preserve"> in the decades since the items were first introduced. </w:t>
      </w:r>
      <w:r>
        <w:t>The main goal of the Working Group in making its recommendations is to promote patient access to modern procedures that are proven to generate good patient outcomes.</w:t>
      </w:r>
    </w:p>
    <w:p w14:paraId="2B5834A4" w14:textId="77777777" w:rsidR="008A6303" w:rsidRDefault="008A6303" w:rsidP="008A6303">
      <w:r>
        <w:t>The suite of proposed changes aim to</w:t>
      </w:r>
      <w:r w:rsidRPr="00911705">
        <w:t xml:space="preserve"> reflect current clinical practice by updating existing items </w:t>
      </w:r>
      <w:r>
        <w:t xml:space="preserve">with modern terminology and techniques, and removing obsolete items where appropriate. The Working Group has also recommended introducing </w:t>
      </w:r>
      <w:r w:rsidRPr="00911705">
        <w:t xml:space="preserve">specific items for breast reconstruction which </w:t>
      </w:r>
      <w:r>
        <w:t>are covered inconsistently</w:t>
      </w:r>
      <w:r w:rsidRPr="00911705">
        <w:t xml:space="preserve"> under various general MBS items. </w:t>
      </w:r>
      <w:r>
        <w:t>This will enable much greater predictability of costs for patients and will allow a proper evaluation of rates of breast reconstruction, service patterns across Australia and access to this surgery.</w:t>
      </w:r>
    </w:p>
    <w:p w14:paraId="71E84580" w14:textId="77777777" w:rsidR="008A6303" w:rsidRDefault="008A6303" w:rsidP="00E9363C">
      <w:r>
        <w:t>In addition, t</w:t>
      </w:r>
      <w:r w:rsidRPr="00911705">
        <w:t>here is a general recommendation to introduce bilateral versions of existing unilateral items to reflect the fact that more patients are now having both breasts treated at the same time</w:t>
      </w:r>
      <w:r>
        <w:t>, and to simplify billing for patients and providers</w:t>
      </w:r>
      <w:r w:rsidRPr="00911705">
        <w:t>.</w:t>
      </w:r>
    </w:p>
    <w:p w14:paraId="76BF3C1A" w14:textId="77777777" w:rsidR="008A6303" w:rsidRPr="00386E44" w:rsidRDefault="008A6303" w:rsidP="008A6303">
      <w:pPr>
        <w:pStyle w:val="EndNoteBibliography"/>
        <w:spacing w:after="0"/>
        <w:ind w:left="720" w:hanging="720"/>
        <w:rPr>
          <w:noProof w:val="0"/>
          <w:sz w:val="20"/>
          <w:szCs w:val="20"/>
        </w:rPr>
      </w:pPr>
    </w:p>
    <w:p w14:paraId="2171B459" w14:textId="77777777" w:rsidR="008A6303" w:rsidRDefault="008A6303" w:rsidP="008A6303">
      <w:pPr>
        <w:spacing w:before="0" w:after="0" w:line="240" w:lineRule="auto"/>
        <w:rPr>
          <w:rFonts w:cstheme="minorHAnsi"/>
          <w:color w:val="01653F"/>
          <w:sz w:val="40"/>
          <w:szCs w:val="40"/>
        </w:rPr>
      </w:pPr>
      <w:bookmarkStart w:id="409" w:name="_Toc523236480"/>
      <w:r>
        <w:rPr>
          <w:b/>
          <w:bCs/>
        </w:rPr>
        <w:br w:type="page"/>
      </w:r>
    </w:p>
    <w:bookmarkStart w:id="410" w:name="_Toc26881026" w:displacedByCustomXml="next"/>
    <w:sdt>
      <w:sdtPr>
        <w:rPr>
          <w:rFonts w:cs="Times New Roman"/>
          <w:b w:val="0"/>
          <w:bCs w:val="0"/>
          <w:color w:val="auto"/>
          <w:sz w:val="22"/>
          <w:szCs w:val="24"/>
          <w:lang w:val="en-AU" w:eastAsia="en-AU"/>
        </w:rPr>
        <w:id w:val="-1018391310"/>
        <w:docPartObj>
          <w:docPartGallery w:val="Bibliographies"/>
          <w:docPartUnique/>
        </w:docPartObj>
      </w:sdtPr>
      <w:sdtEndPr/>
      <w:sdtContent>
        <w:bookmarkEnd w:id="409" w:displacedByCustomXml="prev"/>
        <w:p w14:paraId="22207A66" w14:textId="77777777" w:rsidR="008A6303" w:rsidRPr="00275CDA" w:rsidRDefault="008A6303" w:rsidP="008A6303">
          <w:pPr>
            <w:pStyle w:val="Heading1"/>
          </w:pPr>
          <w:r>
            <w:t>References</w:t>
          </w:r>
          <w:bookmarkEnd w:id="410"/>
        </w:p>
        <w:p w14:paraId="53045A25" w14:textId="77777777" w:rsidR="008A6303" w:rsidRDefault="008A6303" w:rsidP="008A6303">
          <w:pPr>
            <w:pStyle w:val="Bibliography"/>
            <w:rPr>
              <w:noProof/>
              <w:lang w:val="en-US"/>
            </w:rPr>
          </w:pPr>
          <w:r w:rsidRPr="00275CDA">
            <w:fldChar w:fldCharType="begin"/>
          </w:r>
          <w:r w:rsidRPr="00275CDA">
            <w:instrText xml:space="preserve"> BIBLIOGRAPHY </w:instrText>
          </w:r>
          <w:r w:rsidRPr="00275CDA">
            <w:fldChar w:fldCharType="separate"/>
          </w:r>
          <w:r>
            <w:rPr>
              <w:noProof/>
              <w:lang w:val="en-US"/>
            </w:rPr>
            <w:t xml:space="preserve">1. </w:t>
          </w:r>
          <w:r>
            <w:rPr>
              <w:b/>
              <w:bCs/>
              <w:noProof/>
              <w:lang w:val="en-US"/>
            </w:rPr>
            <w:t>Elshaug A, Watt A, Mundy L, Willis C.</w:t>
          </w:r>
          <w:r>
            <w:rPr>
              <w:noProof/>
              <w:lang w:val="en-US"/>
            </w:rPr>
            <w:t xml:space="preserve"> Over 150 potentially low-value health care practices: an Australian study. </w:t>
          </w:r>
          <w:r>
            <w:rPr>
              <w:i/>
              <w:iCs/>
              <w:noProof/>
              <w:lang w:val="en-US"/>
            </w:rPr>
            <w:t xml:space="preserve">Med J Aust. </w:t>
          </w:r>
          <w:r>
            <w:rPr>
              <w:noProof/>
              <w:lang w:val="en-US"/>
            </w:rPr>
            <w:t>2012. Vol. 197, 10, pp. 556-560. 556-560.</w:t>
          </w:r>
        </w:p>
        <w:p w14:paraId="69031508" w14:textId="77777777" w:rsidR="008A6303" w:rsidRDefault="008A6303" w:rsidP="008A6303">
          <w:pPr>
            <w:pStyle w:val="Bibliography"/>
            <w:rPr>
              <w:noProof/>
              <w:lang w:val="en-US"/>
            </w:rPr>
          </w:pPr>
          <w:r>
            <w:rPr>
              <w:noProof/>
              <w:lang w:val="en-US"/>
            </w:rPr>
            <w:t xml:space="preserve">2. </w:t>
          </w:r>
          <w:r>
            <w:rPr>
              <w:b/>
              <w:bCs/>
              <w:noProof/>
              <w:lang w:val="en-US"/>
            </w:rPr>
            <w:t>Dean NR, Foley K, Ward P.</w:t>
          </w:r>
          <w:r>
            <w:rPr>
              <w:noProof/>
              <w:lang w:val="en-US"/>
            </w:rPr>
            <w:t xml:space="preserve"> Defining cosmetic surgery. </w:t>
          </w:r>
          <w:r>
            <w:rPr>
              <w:i/>
              <w:iCs/>
              <w:noProof/>
              <w:lang w:val="en-US"/>
            </w:rPr>
            <w:t xml:space="preserve">Australasian Journal of Plastic Surgery. </w:t>
          </w:r>
          <w:r>
            <w:rPr>
              <w:noProof/>
              <w:lang w:val="en-US"/>
            </w:rPr>
            <w:t>2018. Vol. 1, 1. 115-125.</w:t>
          </w:r>
        </w:p>
        <w:p w14:paraId="364ABAB5" w14:textId="77777777" w:rsidR="008A6303" w:rsidRDefault="008A6303" w:rsidP="008A6303">
          <w:pPr>
            <w:pStyle w:val="Bibliography"/>
            <w:rPr>
              <w:noProof/>
              <w:lang w:val="en-US"/>
            </w:rPr>
          </w:pPr>
          <w:r>
            <w:rPr>
              <w:noProof/>
              <w:lang w:val="en-US"/>
            </w:rPr>
            <w:t xml:space="preserve">3. </w:t>
          </w:r>
          <w:r>
            <w:rPr>
              <w:b/>
              <w:bCs/>
              <w:noProof/>
              <w:lang w:val="en-US"/>
            </w:rPr>
            <w:t>Miller GS, Robinson S, Reid CM, Hunter-Smith DJ.</w:t>
          </w:r>
          <w:r>
            <w:rPr>
              <w:noProof/>
              <w:lang w:val="en-US"/>
            </w:rPr>
            <w:t xml:space="preserve"> Cosmetic breast augmentation in Australia: a cost of complication study. </w:t>
          </w:r>
          <w:r>
            <w:rPr>
              <w:i/>
              <w:iCs/>
              <w:noProof/>
              <w:lang w:val="en-US"/>
            </w:rPr>
            <w:t xml:space="preserve">Australasian Journal of Plastic Surgery. </w:t>
          </w:r>
          <w:r>
            <w:rPr>
              <w:noProof/>
              <w:lang w:val="en-US"/>
            </w:rPr>
            <w:t>2018. Vol. 1, 2. Accepted for publication April 2018.</w:t>
          </w:r>
        </w:p>
        <w:p w14:paraId="6BE993AF" w14:textId="77777777" w:rsidR="008A6303" w:rsidRDefault="008A6303" w:rsidP="008A6303">
          <w:pPr>
            <w:pStyle w:val="Bibliography"/>
            <w:rPr>
              <w:noProof/>
              <w:lang w:val="en-US"/>
            </w:rPr>
          </w:pPr>
          <w:r>
            <w:rPr>
              <w:noProof/>
              <w:lang w:val="en-US"/>
            </w:rPr>
            <w:t xml:space="preserve">4. </w:t>
          </w:r>
          <w:r>
            <w:rPr>
              <w:b/>
              <w:bCs/>
              <w:noProof/>
              <w:lang w:val="en-US"/>
            </w:rPr>
            <w:t>Moyle G, Lysakova L, Brown S et al.</w:t>
          </w:r>
          <w:r>
            <w:rPr>
              <w:noProof/>
              <w:lang w:val="en-US"/>
            </w:rPr>
            <w:t xml:space="preserve"> A randomized open-label study of immediate versus delayed polylactic acid injections for the cosmetic management of facial lipoatrophy in persons with HIV infection. </w:t>
          </w:r>
          <w:r>
            <w:rPr>
              <w:i/>
              <w:iCs/>
              <w:noProof/>
              <w:lang w:val="en-US"/>
            </w:rPr>
            <w:t xml:space="preserve">HIV Medicine. </w:t>
          </w:r>
          <w:r>
            <w:rPr>
              <w:noProof/>
              <w:lang w:val="en-US"/>
            </w:rPr>
            <w:t>2004. Vol. 5. 82-87.</w:t>
          </w:r>
        </w:p>
        <w:p w14:paraId="7AD389EC" w14:textId="77777777" w:rsidR="008A6303" w:rsidRDefault="008A6303" w:rsidP="008A6303">
          <w:pPr>
            <w:pStyle w:val="Bibliography"/>
            <w:rPr>
              <w:noProof/>
              <w:lang w:val="en-US"/>
            </w:rPr>
          </w:pPr>
          <w:r>
            <w:rPr>
              <w:noProof/>
              <w:lang w:val="en-US"/>
            </w:rPr>
            <w:t xml:space="preserve">5. </w:t>
          </w:r>
          <w:r>
            <w:rPr>
              <w:b/>
              <w:bCs/>
              <w:noProof/>
              <w:lang w:val="en-US"/>
            </w:rPr>
            <w:t>Eugenia N, Jordi P, Arelly O, et al.</w:t>
          </w:r>
          <w:r>
            <w:rPr>
              <w:noProof/>
              <w:lang w:val="en-US"/>
            </w:rPr>
            <w:t xml:space="preserve"> Ten-Year Safety with Polyacrylamide Gel Used to Correct Facial Lipoatrophy in HIV-Infected Patients. </w:t>
          </w:r>
          <w:r>
            <w:rPr>
              <w:i/>
              <w:iCs/>
              <w:noProof/>
              <w:lang w:val="en-US"/>
            </w:rPr>
            <w:t xml:space="preserve">AIDS Research and Human Retroviruses. </w:t>
          </w:r>
          <w:r>
            <w:rPr>
              <w:noProof/>
              <w:lang w:val="en-US"/>
            </w:rPr>
            <w:t>2015. Vol. 31. 817-21.</w:t>
          </w:r>
        </w:p>
        <w:p w14:paraId="205F0B90" w14:textId="77777777" w:rsidR="008A6303" w:rsidRDefault="008A6303" w:rsidP="008A6303">
          <w:pPr>
            <w:pStyle w:val="Bibliography"/>
            <w:rPr>
              <w:noProof/>
              <w:lang w:val="en-US"/>
            </w:rPr>
          </w:pPr>
          <w:r>
            <w:rPr>
              <w:noProof/>
              <w:lang w:val="en-US"/>
            </w:rPr>
            <w:t xml:space="preserve">6. </w:t>
          </w:r>
          <w:r>
            <w:rPr>
              <w:b/>
              <w:bCs/>
              <w:noProof/>
              <w:lang w:val="en-US"/>
            </w:rPr>
            <w:t>Faundez E, Vega N, Vera E, et al.</w:t>
          </w:r>
          <w:r>
            <w:rPr>
              <w:noProof/>
              <w:lang w:val="en-US"/>
            </w:rPr>
            <w:t xml:space="preserve"> Clinical and color Doppler ultrasound evaluation of polyacrylamide injection in HIV patients with severe facial lipoatrophy secondary to antiretroviral therapy. </w:t>
          </w:r>
          <w:r>
            <w:rPr>
              <w:i/>
              <w:iCs/>
              <w:noProof/>
              <w:lang w:val="en-US"/>
            </w:rPr>
            <w:t xml:space="preserve">Skin Research and Technology. </w:t>
          </w:r>
          <w:r>
            <w:rPr>
              <w:noProof/>
              <w:lang w:val="en-US"/>
            </w:rPr>
            <w:t>2017. Vol. 23. 243-48.</w:t>
          </w:r>
        </w:p>
        <w:p w14:paraId="794B4B48" w14:textId="77777777" w:rsidR="008A6303" w:rsidRDefault="008A6303" w:rsidP="008A6303">
          <w:pPr>
            <w:pStyle w:val="Bibliography"/>
            <w:rPr>
              <w:noProof/>
              <w:lang w:val="en-US"/>
            </w:rPr>
          </w:pPr>
          <w:r>
            <w:rPr>
              <w:noProof/>
              <w:lang w:val="en-US"/>
            </w:rPr>
            <w:t xml:space="preserve">7. </w:t>
          </w:r>
          <w:r>
            <w:rPr>
              <w:b/>
              <w:bCs/>
              <w:noProof/>
              <w:lang w:val="en-US"/>
            </w:rPr>
            <w:t>Bruschi S, Datta G, Bocchiotti M, et al.</w:t>
          </w:r>
          <w:r>
            <w:rPr>
              <w:noProof/>
              <w:lang w:val="en-US"/>
            </w:rPr>
            <w:t xml:space="preserve"> Limb contouring after massive weight loss: functional rather than aesthetic improvement. </w:t>
          </w:r>
          <w:r>
            <w:rPr>
              <w:i/>
              <w:iCs/>
              <w:noProof/>
              <w:lang w:val="en-US"/>
            </w:rPr>
            <w:t xml:space="preserve">Obesity surgery. </w:t>
          </w:r>
          <w:r>
            <w:rPr>
              <w:noProof/>
              <w:lang w:val="en-US"/>
            </w:rPr>
            <w:t>2009. Vol. 19. 407-11.</w:t>
          </w:r>
        </w:p>
        <w:p w14:paraId="5893FD4B" w14:textId="77777777" w:rsidR="008A6303" w:rsidRDefault="008A6303" w:rsidP="008A6303">
          <w:pPr>
            <w:pStyle w:val="Bibliography"/>
            <w:rPr>
              <w:noProof/>
              <w:lang w:val="en-US"/>
            </w:rPr>
          </w:pPr>
          <w:r>
            <w:rPr>
              <w:noProof/>
              <w:lang w:val="en-US"/>
            </w:rPr>
            <w:t xml:space="preserve">8. </w:t>
          </w:r>
          <w:r>
            <w:rPr>
              <w:b/>
              <w:bCs/>
              <w:noProof/>
              <w:lang w:val="en-US"/>
            </w:rPr>
            <w:t>Kitzinger HB, Abayev S, Pittermann A, et al.</w:t>
          </w:r>
          <w:r>
            <w:rPr>
              <w:noProof/>
              <w:lang w:val="en-US"/>
            </w:rPr>
            <w:t xml:space="preserve"> After massive weight loss: patients’ expectations of body contouring surgery. </w:t>
          </w:r>
          <w:r>
            <w:rPr>
              <w:i/>
              <w:iCs/>
              <w:noProof/>
              <w:lang w:val="en-US"/>
            </w:rPr>
            <w:t xml:space="preserve">Obesity surgery. </w:t>
          </w:r>
          <w:r>
            <w:rPr>
              <w:noProof/>
              <w:lang w:val="en-US"/>
            </w:rPr>
            <w:t>2012. Vol. 22. 544-48.</w:t>
          </w:r>
        </w:p>
        <w:p w14:paraId="40691511" w14:textId="77777777" w:rsidR="008A6303" w:rsidRDefault="008A6303" w:rsidP="008A6303">
          <w:pPr>
            <w:pStyle w:val="Bibliography"/>
            <w:rPr>
              <w:noProof/>
              <w:lang w:val="en-US"/>
            </w:rPr>
          </w:pPr>
          <w:r>
            <w:rPr>
              <w:noProof/>
              <w:lang w:val="en-US"/>
            </w:rPr>
            <w:t xml:space="preserve">9. </w:t>
          </w:r>
          <w:r>
            <w:rPr>
              <w:b/>
              <w:bCs/>
              <w:noProof/>
              <w:lang w:val="en-US"/>
            </w:rPr>
            <w:t>Australian Government Department of Health.</w:t>
          </w:r>
          <w:r>
            <w:rPr>
              <w:noProof/>
              <w:lang w:val="en-US"/>
            </w:rPr>
            <w:t xml:space="preserve"> 1546 - Abdominoplasty with repair of rectus diastasis (aka rectus divarication) following pregnancy. </w:t>
          </w:r>
          <w:r>
            <w:rPr>
              <w:i/>
              <w:iCs/>
              <w:noProof/>
              <w:lang w:val="en-US"/>
            </w:rPr>
            <w:t xml:space="preserve">Medical Services Advisory Committee. </w:t>
          </w:r>
          <w:r>
            <w:rPr>
              <w:noProof/>
              <w:lang w:val="en-US"/>
            </w:rPr>
            <w:t>[Online] July 10, 2018. [Cited: September 7, 2018.] http://www.msac.gov.au/internet/msac/publishing.nsf/Content/1546-public.</w:t>
          </w:r>
        </w:p>
        <w:p w14:paraId="1A59F975" w14:textId="77777777" w:rsidR="008A6303" w:rsidRDefault="008A6303" w:rsidP="008A6303">
          <w:pPr>
            <w:pStyle w:val="Bibliography"/>
            <w:rPr>
              <w:noProof/>
              <w:lang w:val="en-US"/>
            </w:rPr>
          </w:pPr>
          <w:r>
            <w:rPr>
              <w:noProof/>
              <w:lang w:val="en-US"/>
            </w:rPr>
            <w:t xml:space="preserve">10. </w:t>
          </w:r>
          <w:r>
            <w:rPr>
              <w:b/>
              <w:bCs/>
              <w:noProof/>
              <w:lang w:val="en-US"/>
            </w:rPr>
            <w:t>Lang JE, Summers DE, Cui H, et al.</w:t>
          </w:r>
          <w:r>
            <w:rPr>
              <w:noProof/>
              <w:lang w:val="en-US"/>
            </w:rPr>
            <w:t xml:space="preserve"> Trends in post‐mastectomy reconstruction: A SEER database analysis. </w:t>
          </w:r>
          <w:r>
            <w:rPr>
              <w:i/>
              <w:iCs/>
              <w:noProof/>
              <w:lang w:val="en-US"/>
            </w:rPr>
            <w:t xml:space="preserve">Journal of surgical oncology. </w:t>
          </w:r>
          <w:r>
            <w:rPr>
              <w:noProof/>
              <w:lang w:val="en-US"/>
            </w:rPr>
            <w:t>2013. Vol. 108. 163-68.</w:t>
          </w:r>
        </w:p>
        <w:p w14:paraId="08C3AD89" w14:textId="77777777" w:rsidR="008A6303" w:rsidRDefault="008A6303" w:rsidP="008A6303">
          <w:pPr>
            <w:pStyle w:val="Bibliography"/>
            <w:rPr>
              <w:noProof/>
              <w:lang w:val="en-US"/>
            </w:rPr>
          </w:pPr>
          <w:r>
            <w:rPr>
              <w:noProof/>
              <w:lang w:val="en-US"/>
            </w:rPr>
            <w:t xml:space="preserve">11. </w:t>
          </w:r>
          <w:r>
            <w:rPr>
              <w:b/>
              <w:bCs/>
              <w:noProof/>
              <w:lang w:val="en-US"/>
            </w:rPr>
            <w:t>Rozen WM, Rajkomar AK, Anavekar NS, Ashton MW.</w:t>
          </w:r>
          <w:r>
            <w:rPr>
              <w:noProof/>
              <w:lang w:val="en-US"/>
            </w:rPr>
            <w:t xml:space="preserve"> Post-mastectomy breast reconstruction: a history in evolution. </w:t>
          </w:r>
          <w:r>
            <w:rPr>
              <w:i/>
              <w:iCs/>
              <w:noProof/>
              <w:lang w:val="en-US"/>
            </w:rPr>
            <w:t xml:space="preserve">Clin Breast Cancer. </w:t>
          </w:r>
          <w:r>
            <w:rPr>
              <w:noProof/>
              <w:lang w:val="en-US"/>
            </w:rPr>
            <w:t>2009 . Vol. 9, 3. 145-54.</w:t>
          </w:r>
        </w:p>
        <w:p w14:paraId="55E524CE" w14:textId="77777777" w:rsidR="008A6303" w:rsidRDefault="008A6303" w:rsidP="008A6303">
          <w:pPr>
            <w:pStyle w:val="Bibliography"/>
            <w:rPr>
              <w:noProof/>
              <w:lang w:val="en-US"/>
            </w:rPr>
          </w:pPr>
          <w:r>
            <w:rPr>
              <w:noProof/>
              <w:lang w:val="en-US"/>
            </w:rPr>
            <w:t xml:space="preserve">12. </w:t>
          </w:r>
          <w:r>
            <w:rPr>
              <w:b/>
              <w:bCs/>
              <w:noProof/>
              <w:lang w:val="en-US"/>
            </w:rPr>
            <w:t>Balaraman B, Geddes ER, Friedman PM.</w:t>
          </w:r>
          <w:r>
            <w:rPr>
              <w:noProof/>
              <w:lang w:val="en-US"/>
            </w:rPr>
            <w:t xml:space="preserve"> Best Reconstructive Techniques: Improving the Final Scar. </w:t>
          </w:r>
          <w:r>
            <w:rPr>
              <w:i/>
              <w:iCs/>
              <w:noProof/>
              <w:lang w:val="en-US"/>
            </w:rPr>
            <w:t xml:space="preserve">Dermatologic Surgery. </w:t>
          </w:r>
          <w:r>
            <w:rPr>
              <w:noProof/>
              <w:lang w:val="en-US"/>
            </w:rPr>
            <w:t>2015. Vol. 41. S265-S75.</w:t>
          </w:r>
        </w:p>
        <w:p w14:paraId="52C1C9FA" w14:textId="77777777" w:rsidR="008A6303" w:rsidRDefault="008A6303" w:rsidP="008A6303">
          <w:pPr>
            <w:pStyle w:val="Bibliography"/>
            <w:rPr>
              <w:noProof/>
              <w:lang w:val="en-US"/>
            </w:rPr>
          </w:pPr>
          <w:r>
            <w:rPr>
              <w:noProof/>
              <w:lang w:val="en-US"/>
            </w:rPr>
            <w:t xml:space="preserve">13. </w:t>
          </w:r>
          <w:r>
            <w:rPr>
              <w:b/>
              <w:bCs/>
              <w:noProof/>
              <w:lang w:val="en-US"/>
            </w:rPr>
            <w:t>Sood A, Viviano SL, Granick M.</w:t>
          </w:r>
          <w:r>
            <w:rPr>
              <w:noProof/>
              <w:lang w:val="en-US"/>
            </w:rPr>
            <w:t xml:space="preserve"> Cross Leg Flap. </w:t>
          </w:r>
          <w:r>
            <w:rPr>
              <w:i/>
              <w:iCs/>
              <w:noProof/>
              <w:lang w:val="en-US"/>
            </w:rPr>
            <w:t xml:space="preserve">Operative Dictations in Plastic and Reconstructive Surgery. </w:t>
          </w:r>
          <w:r>
            <w:rPr>
              <w:noProof/>
              <w:lang w:val="en-US"/>
            </w:rPr>
            <w:t>s.l. : Springer, 2017. 525-27.</w:t>
          </w:r>
        </w:p>
        <w:p w14:paraId="6F6E5F2C" w14:textId="77777777" w:rsidR="008A6303" w:rsidRDefault="008A6303" w:rsidP="008A6303">
          <w:pPr>
            <w:pStyle w:val="Bibliography"/>
            <w:rPr>
              <w:noProof/>
              <w:lang w:val="en-US"/>
            </w:rPr>
          </w:pPr>
          <w:r>
            <w:rPr>
              <w:noProof/>
              <w:lang w:val="en-US"/>
            </w:rPr>
            <w:t xml:space="preserve">14. </w:t>
          </w:r>
          <w:r>
            <w:rPr>
              <w:b/>
              <w:bCs/>
              <w:noProof/>
              <w:lang w:val="en-US"/>
            </w:rPr>
            <w:t>Rabarin F, Saint Cast Y, Jeudy J, et al.</w:t>
          </w:r>
          <w:r>
            <w:rPr>
              <w:noProof/>
              <w:lang w:val="en-US"/>
            </w:rPr>
            <w:t xml:space="preserve"> Cross-finger flap for reconstruction of fingertip amputations: Long-term results. </w:t>
          </w:r>
          <w:r>
            <w:rPr>
              <w:i/>
              <w:iCs/>
              <w:noProof/>
              <w:lang w:val="en-US"/>
            </w:rPr>
            <w:t xml:space="preserve">Orthopaedics &amp; Traumatology: Surgery &amp; Research. </w:t>
          </w:r>
          <w:r>
            <w:rPr>
              <w:noProof/>
              <w:lang w:val="en-US"/>
            </w:rPr>
            <w:t>2016. Vol. 102. S225-S28.</w:t>
          </w:r>
        </w:p>
        <w:p w14:paraId="784615A4" w14:textId="77777777" w:rsidR="008A6303" w:rsidRDefault="008A6303" w:rsidP="008A6303">
          <w:pPr>
            <w:pStyle w:val="Bibliography"/>
            <w:rPr>
              <w:noProof/>
              <w:lang w:val="en-US"/>
            </w:rPr>
          </w:pPr>
          <w:r>
            <w:rPr>
              <w:noProof/>
              <w:lang w:val="en-US"/>
            </w:rPr>
            <w:t xml:space="preserve">15. </w:t>
          </w:r>
          <w:r>
            <w:rPr>
              <w:b/>
              <w:bCs/>
              <w:noProof/>
              <w:lang w:val="en-US"/>
            </w:rPr>
            <w:t>Marck KW, Palyvoda R, Bamji A, van Wingerden JJ.</w:t>
          </w:r>
          <w:r>
            <w:rPr>
              <w:noProof/>
              <w:lang w:val="en-US"/>
            </w:rPr>
            <w:t xml:space="preserve"> The tubed pedicle flap centennial: its concept, origin, rise and fall. </w:t>
          </w:r>
          <w:r>
            <w:rPr>
              <w:i/>
              <w:iCs/>
              <w:noProof/>
              <w:lang w:val="en-US"/>
            </w:rPr>
            <w:t xml:space="preserve">European Journal of Plastic Surgery. </w:t>
          </w:r>
          <w:r>
            <w:rPr>
              <w:noProof/>
              <w:lang w:val="en-US"/>
            </w:rPr>
            <w:t>2017. Vol. 40. 473-78.</w:t>
          </w:r>
        </w:p>
        <w:p w14:paraId="33B91BC1" w14:textId="77777777" w:rsidR="008A6303" w:rsidRDefault="008A6303" w:rsidP="008A6303">
          <w:pPr>
            <w:pStyle w:val="Bibliography"/>
            <w:rPr>
              <w:noProof/>
              <w:lang w:val="en-US"/>
            </w:rPr>
          </w:pPr>
          <w:r>
            <w:rPr>
              <w:noProof/>
              <w:lang w:val="en-US"/>
            </w:rPr>
            <w:t xml:space="preserve">16. </w:t>
          </w:r>
          <w:r>
            <w:rPr>
              <w:b/>
              <w:bCs/>
              <w:noProof/>
              <w:lang w:val="en-US"/>
            </w:rPr>
            <w:t>Retrouvey H, Wang A, Corkum J, Shahrokhi S.</w:t>
          </w:r>
          <w:r>
            <w:rPr>
              <w:noProof/>
              <w:lang w:val="en-US"/>
            </w:rPr>
            <w:t xml:space="preserve"> The Impact of Time of Mobilization After Split Thickness Skin Graft on Lower Extremity Wound Healing—Systematic Review and Meta-analysis. </w:t>
          </w:r>
          <w:r>
            <w:rPr>
              <w:i/>
              <w:iCs/>
              <w:noProof/>
              <w:lang w:val="en-US"/>
            </w:rPr>
            <w:t xml:space="preserve">Journal of Burn Care &amp; Research. </w:t>
          </w:r>
          <w:r>
            <w:rPr>
              <w:noProof/>
              <w:lang w:val="en-US"/>
            </w:rPr>
            <w:t>2018. DOI 10.1093/jbcr/iry003.</w:t>
          </w:r>
        </w:p>
        <w:p w14:paraId="5F6A9999" w14:textId="77777777" w:rsidR="008A6303" w:rsidRDefault="008A6303" w:rsidP="008A6303">
          <w:pPr>
            <w:pStyle w:val="Bibliography"/>
            <w:rPr>
              <w:noProof/>
              <w:lang w:val="en-US"/>
            </w:rPr>
          </w:pPr>
          <w:r>
            <w:rPr>
              <w:noProof/>
              <w:lang w:val="en-US"/>
            </w:rPr>
            <w:t xml:space="preserve">17. </w:t>
          </w:r>
          <w:r>
            <w:rPr>
              <w:b/>
              <w:bCs/>
              <w:noProof/>
              <w:lang w:val="en-US"/>
            </w:rPr>
            <w:t>RE, Nordström.</w:t>
          </w:r>
          <w:r>
            <w:rPr>
              <w:noProof/>
              <w:lang w:val="en-US"/>
            </w:rPr>
            <w:t xml:space="preserve"> “Micrografts” for improvement of the frontal hairline after hair transplantation. </w:t>
          </w:r>
          <w:r>
            <w:rPr>
              <w:i/>
              <w:iCs/>
              <w:noProof/>
              <w:lang w:val="en-US"/>
            </w:rPr>
            <w:t xml:space="preserve">Aesthetic Plastic Surgery. </w:t>
          </w:r>
          <w:r>
            <w:rPr>
              <w:noProof/>
              <w:lang w:val="en-US"/>
            </w:rPr>
            <w:t>1981. Vol. 5. 97-101.</w:t>
          </w:r>
        </w:p>
        <w:p w14:paraId="17935E4C" w14:textId="77777777" w:rsidR="008A6303" w:rsidRDefault="008A6303" w:rsidP="008A6303">
          <w:pPr>
            <w:pStyle w:val="Bibliography"/>
            <w:rPr>
              <w:noProof/>
              <w:lang w:val="en-US"/>
            </w:rPr>
          </w:pPr>
          <w:r>
            <w:rPr>
              <w:noProof/>
              <w:lang w:val="en-US"/>
            </w:rPr>
            <w:t xml:space="preserve">18. </w:t>
          </w:r>
          <w:r>
            <w:rPr>
              <w:b/>
              <w:bCs/>
              <w:noProof/>
              <w:lang w:val="en-US"/>
            </w:rPr>
            <w:t>Wetzig T, Averbeck M, Simon J, Kendler M.</w:t>
          </w:r>
          <w:r>
            <w:rPr>
              <w:noProof/>
              <w:lang w:val="en-US"/>
            </w:rPr>
            <w:t xml:space="preserve"> New rhinophyma severity index and mid-term results following shave excision of rhinophyma. </w:t>
          </w:r>
          <w:r>
            <w:rPr>
              <w:i/>
              <w:iCs/>
              <w:noProof/>
              <w:lang w:val="en-US"/>
            </w:rPr>
            <w:t xml:space="preserve">Dermatology . </w:t>
          </w:r>
          <w:r>
            <w:rPr>
              <w:noProof/>
              <w:lang w:val="en-US"/>
            </w:rPr>
            <w:t>2013. Vol. 227. 31-36.</w:t>
          </w:r>
        </w:p>
        <w:p w14:paraId="0B9549AD" w14:textId="77777777" w:rsidR="008A6303" w:rsidRDefault="008A6303" w:rsidP="008A6303">
          <w:pPr>
            <w:pStyle w:val="Bibliography"/>
            <w:rPr>
              <w:noProof/>
              <w:lang w:val="en-US"/>
            </w:rPr>
          </w:pPr>
          <w:r>
            <w:rPr>
              <w:noProof/>
              <w:lang w:val="en-US"/>
            </w:rPr>
            <w:t xml:space="preserve">19. </w:t>
          </w:r>
          <w:r>
            <w:rPr>
              <w:b/>
              <w:bCs/>
              <w:noProof/>
              <w:lang w:val="en-US"/>
            </w:rPr>
            <w:t>Choi SH, Kim KH, Song KH.</w:t>
          </w:r>
          <w:r>
            <w:rPr>
              <w:noProof/>
              <w:lang w:val="en-US"/>
            </w:rPr>
            <w:t xml:space="preserve"> Efficacy of ablative fractional laser-assisted photodynamic therapy for the treatment of actinic cheilitis: 12-month follow-up results of a prospective, randomized, comparative trial. </w:t>
          </w:r>
          <w:r>
            <w:rPr>
              <w:i/>
              <w:iCs/>
              <w:noProof/>
              <w:lang w:val="en-US"/>
            </w:rPr>
            <w:t xml:space="preserve">Br J Dermatol. </w:t>
          </w:r>
          <w:r>
            <w:rPr>
              <w:noProof/>
              <w:lang w:val="en-US"/>
            </w:rPr>
            <w:t>2015. Vol. 173, 1. 184-91.</w:t>
          </w:r>
        </w:p>
        <w:p w14:paraId="793830EF" w14:textId="77777777" w:rsidR="008A6303" w:rsidRDefault="008A6303" w:rsidP="008A6303">
          <w:pPr>
            <w:pStyle w:val="Bibliography"/>
            <w:rPr>
              <w:noProof/>
              <w:lang w:val="en-US"/>
            </w:rPr>
          </w:pPr>
          <w:r>
            <w:rPr>
              <w:noProof/>
              <w:lang w:val="en-US"/>
            </w:rPr>
            <w:t xml:space="preserve">20. </w:t>
          </w:r>
          <w:r>
            <w:rPr>
              <w:b/>
              <w:bCs/>
              <w:noProof/>
              <w:lang w:val="en-US"/>
            </w:rPr>
            <w:t>Ito R, Wu CT, Lin MCY, Cheng MH.</w:t>
          </w:r>
          <w:r>
            <w:rPr>
              <w:noProof/>
              <w:lang w:val="en-US"/>
            </w:rPr>
            <w:t xml:space="preserve"> Successful treatment of early‐stage lower extremity lymphedema with side‐to‐end lymphovenous anastomosis with indocyanine green lymphography assisted. </w:t>
          </w:r>
          <w:r>
            <w:rPr>
              <w:i/>
              <w:iCs/>
              <w:noProof/>
              <w:lang w:val="en-US"/>
            </w:rPr>
            <w:t xml:space="preserve">Microsurgery . </w:t>
          </w:r>
          <w:r>
            <w:rPr>
              <w:noProof/>
              <w:lang w:val="en-US"/>
            </w:rPr>
            <w:t>2016. Vol. 36. 310-15.</w:t>
          </w:r>
        </w:p>
        <w:p w14:paraId="7BBA3EC6" w14:textId="77777777" w:rsidR="008A6303" w:rsidRDefault="008A6303" w:rsidP="008A6303">
          <w:pPr>
            <w:pStyle w:val="Bibliography"/>
            <w:rPr>
              <w:noProof/>
              <w:lang w:val="en-US"/>
            </w:rPr>
          </w:pPr>
          <w:r>
            <w:rPr>
              <w:noProof/>
              <w:lang w:val="en-US"/>
            </w:rPr>
            <w:t xml:space="preserve">21. </w:t>
          </w:r>
          <w:r>
            <w:rPr>
              <w:b/>
              <w:bCs/>
              <w:noProof/>
              <w:lang w:val="en-US"/>
            </w:rPr>
            <w:t>Tourani, S S, Taylor, G I and Ashton, M W.</w:t>
          </w:r>
          <w:r>
            <w:rPr>
              <w:noProof/>
              <w:lang w:val="en-US"/>
            </w:rPr>
            <w:t xml:space="preserve"> Long-term patency of lymphovenous anastomoses: a systematic review. </w:t>
          </w:r>
          <w:r>
            <w:rPr>
              <w:i/>
              <w:iCs/>
              <w:noProof/>
              <w:lang w:val="en-US"/>
            </w:rPr>
            <w:t xml:space="preserve">Plastic and Reconstructive Surgery. </w:t>
          </w:r>
          <w:r>
            <w:rPr>
              <w:noProof/>
              <w:lang w:val="en-US"/>
            </w:rPr>
            <w:t>2016. Vol. 138. 492-98.</w:t>
          </w:r>
        </w:p>
        <w:p w14:paraId="33073F2C" w14:textId="77777777" w:rsidR="008A6303" w:rsidRDefault="008A6303" w:rsidP="008A6303">
          <w:pPr>
            <w:pStyle w:val="Bibliography"/>
            <w:rPr>
              <w:noProof/>
              <w:lang w:val="en-US"/>
            </w:rPr>
          </w:pPr>
          <w:r>
            <w:rPr>
              <w:noProof/>
              <w:lang w:val="en-US"/>
            </w:rPr>
            <w:t xml:space="preserve">22. </w:t>
          </w:r>
          <w:r>
            <w:rPr>
              <w:b/>
              <w:bCs/>
              <w:noProof/>
              <w:lang w:val="en-US"/>
            </w:rPr>
            <w:t>Pereira, N, et al., et al.</w:t>
          </w:r>
          <w:r>
            <w:rPr>
              <w:noProof/>
              <w:lang w:val="en-US"/>
            </w:rPr>
            <w:t xml:space="preserve"> Cumulative Experience in Lymphovenous Anastomosis for Lymphedema Treatment: The Learning Curve Effect on the Overall Outcome. </w:t>
          </w:r>
          <w:r>
            <w:rPr>
              <w:i/>
              <w:iCs/>
              <w:noProof/>
              <w:lang w:val="en-US"/>
            </w:rPr>
            <w:t xml:space="preserve">Journal of Reconstructive Microsurgery. </w:t>
          </w:r>
          <w:r>
            <w:rPr>
              <w:noProof/>
              <w:lang w:val="en-US"/>
            </w:rPr>
            <w:t>2018.</w:t>
          </w:r>
        </w:p>
        <w:p w14:paraId="380F3D99" w14:textId="77777777" w:rsidR="008A6303" w:rsidRDefault="008A6303" w:rsidP="008A6303">
          <w:pPr>
            <w:pStyle w:val="Bibliography"/>
            <w:rPr>
              <w:noProof/>
              <w:lang w:val="en-US"/>
            </w:rPr>
          </w:pPr>
          <w:r>
            <w:rPr>
              <w:noProof/>
              <w:lang w:val="en-US"/>
            </w:rPr>
            <w:t xml:space="preserve">23. </w:t>
          </w:r>
          <w:r>
            <w:rPr>
              <w:b/>
              <w:bCs/>
              <w:noProof/>
              <w:lang w:val="en-US"/>
            </w:rPr>
            <w:t>Jørgensen, M G, Toyserkani, N M and Sørensen, J A.</w:t>
          </w:r>
          <w:r>
            <w:rPr>
              <w:noProof/>
              <w:lang w:val="en-US"/>
            </w:rPr>
            <w:t xml:space="preserve"> The effect of prophylactic lymphovenous anastomosis and shunts for preventing cancer-related lymphedema: a systematic review and meta-analysis. </w:t>
          </w:r>
          <w:r>
            <w:rPr>
              <w:i/>
              <w:iCs/>
              <w:noProof/>
              <w:lang w:val="en-US"/>
            </w:rPr>
            <w:t xml:space="preserve">Microsurgery. </w:t>
          </w:r>
          <w:r>
            <w:rPr>
              <w:noProof/>
              <w:lang w:val="en-US"/>
            </w:rPr>
            <w:t>2018. Vol. 38. 576-85.</w:t>
          </w:r>
        </w:p>
        <w:p w14:paraId="3BBADC6A" w14:textId="77777777" w:rsidR="008A6303" w:rsidRDefault="008A6303" w:rsidP="008A6303">
          <w:pPr>
            <w:pStyle w:val="Bibliography"/>
            <w:rPr>
              <w:noProof/>
              <w:lang w:val="en-US"/>
            </w:rPr>
          </w:pPr>
          <w:r>
            <w:rPr>
              <w:noProof/>
              <w:lang w:val="en-US"/>
            </w:rPr>
            <w:t xml:space="preserve">24. </w:t>
          </w:r>
          <w:r>
            <w:rPr>
              <w:b/>
              <w:bCs/>
              <w:noProof/>
              <w:lang w:val="en-US"/>
            </w:rPr>
            <w:t>Al-Qattan MM, Al-Lazzam AM, Thunayan AA, et al.</w:t>
          </w:r>
          <w:r>
            <w:rPr>
              <w:noProof/>
              <w:lang w:val="en-US"/>
            </w:rPr>
            <w:t xml:space="preserve"> Classification of benign fatty tumours of the upper limb. </w:t>
          </w:r>
          <w:r>
            <w:rPr>
              <w:i/>
              <w:iCs/>
              <w:noProof/>
              <w:lang w:val="en-US"/>
            </w:rPr>
            <w:t xml:space="preserve">Hand Surgery. </w:t>
          </w:r>
          <w:r>
            <w:rPr>
              <w:noProof/>
              <w:lang w:val="en-US"/>
            </w:rPr>
            <w:t>2005. Vol. 10. 43-59.</w:t>
          </w:r>
        </w:p>
        <w:p w14:paraId="0AA6B371" w14:textId="77777777" w:rsidR="008A6303" w:rsidRDefault="008A6303" w:rsidP="008A6303">
          <w:pPr>
            <w:pStyle w:val="Bibliography"/>
            <w:rPr>
              <w:noProof/>
              <w:lang w:val="en-US"/>
            </w:rPr>
          </w:pPr>
          <w:r>
            <w:rPr>
              <w:noProof/>
              <w:lang w:val="en-US"/>
            </w:rPr>
            <w:t xml:space="preserve">25. </w:t>
          </w:r>
          <w:r>
            <w:rPr>
              <w:b/>
              <w:bCs/>
              <w:noProof/>
              <w:lang w:val="en-US"/>
            </w:rPr>
            <w:t>Gnerlich JL, Barreto-Andrade JC, Czechura T, John JR, Turk MA, Kannedy TJ, et al.</w:t>
          </w:r>
          <w:r>
            <w:rPr>
              <w:noProof/>
              <w:lang w:val="en-US"/>
            </w:rPr>
            <w:t xml:space="preserve"> Accurate staging with internal mammary chain sentinel node biopsy for breast cancer. </w:t>
          </w:r>
          <w:r>
            <w:rPr>
              <w:i/>
              <w:iCs/>
              <w:noProof/>
              <w:lang w:val="en-US"/>
            </w:rPr>
            <w:t xml:space="preserve">Annals of Surgical Oncology. </w:t>
          </w:r>
          <w:r>
            <w:rPr>
              <w:noProof/>
              <w:lang w:val="en-US"/>
            </w:rPr>
            <w:t>2014, Vol. 21, 2, pp. 368-374.</w:t>
          </w:r>
        </w:p>
        <w:p w14:paraId="383E9CDD" w14:textId="77777777" w:rsidR="008A6303" w:rsidRDefault="008A6303" w:rsidP="008A6303">
          <w:pPr>
            <w:pStyle w:val="Bibliography"/>
            <w:rPr>
              <w:noProof/>
              <w:lang w:val="en-US"/>
            </w:rPr>
          </w:pPr>
          <w:r>
            <w:rPr>
              <w:noProof/>
              <w:lang w:val="en-US"/>
            </w:rPr>
            <w:t xml:space="preserve">26. </w:t>
          </w:r>
          <w:r>
            <w:rPr>
              <w:b/>
              <w:bCs/>
              <w:noProof/>
              <w:lang w:val="en-US"/>
            </w:rPr>
            <w:t>Cong BB, Qiu PF, Wang YS.</w:t>
          </w:r>
          <w:r>
            <w:rPr>
              <w:noProof/>
              <w:lang w:val="en-US"/>
            </w:rPr>
            <w:t xml:space="preserve"> Internal Mammary Sentinel Lymph Node Biopsy: Minimally Invasive Staging and Tailored Internal Mammary Radiotherapy. </w:t>
          </w:r>
          <w:r>
            <w:rPr>
              <w:i/>
              <w:iCs/>
              <w:noProof/>
              <w:lang w:val="en-US"/>
            </w:rPr>
            <w:t xml:space="preserve">Annals of Surgical Oncology. </w:t>
          </w:r>
          <w:r>
            <w:rPr>
              <w:noProof/>
              <w:lang w:val="en-US"/>
            </w:rPr>
            <w:t>2014, Vol. 21, 7, pp. 2119-2121.</w:t>
          </w:r>
        </w:p>
        <w:p w14:paraId="5514A792" w14:textId="77777777" w:rsidR="008A6303" w:rsidRDefault="008A6303" w:rsidP="008A6303">
          <w:pPr>
            <w:pStyle w:val="Bibliography"/>
            <w:rPr>
              <w:noProof/>
              <w:lang w:val="en-US"/>
            </w:rPr>
          </w:pPr>
          <w:r>
            <w:rPr>
              <w:noProof/>
              <w:lang w:val="en-US"/>
            </w:rPr>
            <w:t xml:space="preserve">27. </w:t>
          </w:r>
          <w:r>
            <w:rPr>
              <w:b/>
              <w:bCs/>
              <w:noProof/>
              <w:lang w:val="en-US"/>
            </w:rPr>
            <w:t>Caudle AS, Yi M, Hoffman KE et al.</w:t>
          </w:r>
          <w:r>
            <w:rPr>
              <w:noProof/>
              <w:lang w:val="en-US"/>
            </w:rPr>
            <w:t xml:space="preserve"> Impact of Identification of Internal Mammary Sentinel Lymph Node Metastasis in Breast Cancer Patients. </w:t>
          </w:r>
          <w:r>
            <w:rPr>
              <w:i/>
              <w:iCs/>
              <w:noProof/>
              <w:lang w:val="en-US"/>
            </w:rPr>
            <w:t xml:space="preserve">Annals of Surgical Oncology. </w:t>
          </w:r>
          <w:r>
            <w:rPr>
              <w:noProof/>
              <w:lang w:val="en-US"/>
            </w:rPr>
            <w:t>2014, Vol. 21, 1, pp. 60-65.</w:t>
          </w:r>
        </w:p>
        <w:p w14:paraId="146D6B5A" w14:textId="77777777" w:rsidR="008A6303" w:rsidRDefault="008A6303" w:rsidP="008A6303">
          <w:pPr>
            <w:pStyle w:val="Bibliography"/>
            <w:rPr>
              <w:noProof/>
              <w:lang w:val="en-US"/>
            </w:rPr>
          </w:pPr>
          <w:r>
            <w:rPr>
              <w:noProof/>
              <w:lang w:val="en-US"/>
            </w:rPr>
            <w:t xml:space="preserve">28. </w:t>
          </w:r>
          <w:r>
            <w:rPr>
              <w:b/>
              <w:bCs/>
              <w:noProof/>
              <w:lang w:val="en-US"/>
            </w:rPr>
            <w:t>Santos G, Urban C, Edelweiss MI, Zucca-Matthes G, de Oliveira VM, Arana GH, et al.</w:t>
          </w:r>
          <w:r>
            <w:rPr>
              <w:noProof/>
              <w:lang w:val="en-US"/>
            </w:rPr>
            <w:t xml:space="preserve"> Long Term Comparison of Aesthetical Outcomes After Oncoplastic Surgery and Lumpectomy in Breast Cancer Patients. </w:t>
          </w:r>
          <w:r>
            <w:rPr>
              <w:i/>
              <w:iCs/>
              <w:noProof/>
              <w:lang w:val="en-US"/>
            </w:rPr>
            <w:t xml:space="preserve">Annals of Surgical Oncology. </w:t>
          </w:r>
          <w:r>
            <w:rPr>
              <w:noProof/>
              <w:lang w:val="en-US"/>
            </w:rPr>
            <w:t>2015, Vol. 22, 8, pp. 2500-8.</w:t>
          </w:r>
        </w:p>
        <w:p w14:paraId="44BC10F8" w14:textId="77777777" w:rsidR="008A6303" w:rsidRDefault="008A6303" w:rsidP="008A6303">
          <w:pPr>
            <w:pStyle w:val="Bibliography"/>
            <w:rPr>
              <w:noProof/>
              <w:lang w:val="en-US"/>
            </w:rPr>
          </w:pPr>
          <w:r>
            <w:rPr>
              <w:noProof/>
              <w:lang w:val="en-US"/>
            </w:rPr>
            <w:t xml:space="preserve">29. </w:t>
          </w:r>
          <w:r>
            <w:rPr>
              <w:b/>
              <w:bCs/>
              <w:noProof/>
              <w:lang w:val="en-US"/>
            </w:rPr>
            <w:t>Clough KB, Gouveia PF, Benyahi D, Massey EJ, Russ E, Sarfati I, Nos C.</w:t>
          </w:r>
          <w:r>
            <w:rPr>
              <w:noProof/>
              <w:lang w:val="en-US"/>
            </w:rPr>
            <w:t xml:space="preserve"> Positive Margins After Oncoplastic Surgery for Breast Cancer. </w:t>
          </w:r>
          <w:r>
            <w:rPr>
              <w:i/>
              <w:iCs/>
              <w:noProof/>
              <w:lang w:val="en-US"/>
            </w:rPr>
            <w:t xml:space="preserve">Annals of Surgical Oncology. </w:t>
          </w:r>
          <w:r>
            <w:rPr>
              <w:noProof/>
              <w:lang w:val="en-US"/>
            </w:rPr>
            <w:t>2015, Vol. 22, 13, pp. 4247-53.</w:t>
          </w:r>
        </w:p>
        <w:p w14:paraId="7DE3D98D" w14:textId="77777777" w:rsidR="008A6303" w:rsidRDefault="008A6303" w:rsidP="008A6303">
          <w:pPr>
            <w:pStyle w:val="Bibliography"/>
            <w:rPr>
              <w:noProof/>
              <w:lang w:val="en-US"/>
            </w:rPr>
          </w:pPr>
          <w:r>
            <w:rPr>
              <w:noProof/>
              <w:lang w:val="en-US"/>
            </w:rPr>
            <w:t xml:space="preserve">30. </w:t>
          </w:r>
          <w:r>
            <w:rPr>
              <w:b/>
              <w:bCs/>
              <w:noProof/>
              <w:lang w:val="en-US"/>
            </w:rPr>
            <w:t>Crown A, Wechter DG, Grumley JW.</w:t>
          </w:r>
          <w:r>
            <w:rPr>
              <w:noProof/>
              <w:lang w:val="en-US"/>
            </w:rPr>
            <w:t xml:space="preserve"> Oncoplastic Breast-Conserving Surgery Reduces Mastectomy and Postoperative Re-excision Rates. </w:t>
          </w:r>
          <w:r>
            <w:rPr>
              <w:i/>
              <w:iCs/>
              <w:noProof/>
              <w:lang w:val="en-US"/>
            </w:rPr>
            <w:t xml:space="preserve">Annals of Surgical Oncology. </w:t>
          </w:r>
          <w:r>
            <w:rPr>
              <w:noProof/>
              <w:lang w:val="en-US"/>
            </w:rPr>
            <w:t>2015, Vol. 22, 10, pp. 3363-68.</w:t>
          </w:r>
        </w:p>
        <w:p w14:paraId="291DDFCC" w14:textId="77777777" w:rsidR="008A6303" w:rsidRDefault="008A6303" w:rsidP="008A6303">
          <w:pPr>
            <w:pStyle w:val="Bibliography"/>
            <w:rPr>
              <w:noProof/>
              <w:lang w:val="en-US"/>
            </w:rPr>
          </w:pPr>
          <w:r>
            <w:rPr>
              <w:noProof/>
              <w:lang w:val="en-US"/>
            </w:rPr>
            <w:t xml:space="preserve">31. </w:t>
          </w:r>
          <w:r>
            <w:rPr>
              <w:b/>
              <w:bCs/>
              <w:noProof/>
              <w:lang w:val="en-US"/>
            </w:rPr>
            <w:t>Piper M, Peled AW, Sbitany H.</w:t>
          </w:r>
          <w:r>
            <w:rPr>
              <w:noProof/>
              <w:lang w:val="en-US"/>
            </w:rPr>
            <w:t xml:space="preserve"> Oncoplastic breast surgery: current strategies. </w:t>
          </w:r>
          <w:r>
            <w:rPr>
              <w:i/>
              <w:iCs/>
              <w:noProof/>
              <w:lang w:val="en-US"/>
            </w:rPr>
            <w:t xml:space="preserve">Gland Surgery. </w:t>
          </w:r>
          <w:r>
            <w:rPr>
              <w:noProof/>
              <w:lang w:val="en-US"/>
            </w:rPr>
            <w:t>2015, Vol. 4, 2, pp. 154-163.</w:t>
          </w:r>
        </w:p>
        <w:p w14:paraId="7A1F6C66" w14:textId="77777777" w:rsidR="008A6303" w:rsidRDefault="008A6303" w:rsidP="008A6303">
          <w:pPr>
            <w:pStyle w:val="Bibliography"/>
            <w:rPr>
              <w:noProof/>
              <w:lang w:val="en-US"/>
            </w:rPr>
          </w:pPr>
          <w:r>
            <w:rPr>
              <w:noProof/>
              <w:lang w:val="en-US"/>
            </w:rPr>
            <w:t xml:space="preserve">32. </w:t>
          </w:r>
          <w:r>
            <w:rPr>
              <w:b/>
              <w:bCs/>
              <w:noProof/>
              <w:lang w:val="en-US"/>
            </w:rPr>
            <w:t>Endara M, Chen D, Verma K, Nahabedian MY, Spear SL.</w:t>
          </w:r>
          <w:r>
            <w:rPr>
              <w:noProof/>
              <w:lang w:val="en-US"/>
            </w:rPr>
            <w:t xml:space="preserve"> Breast reconstruction following nipple-sparing mastectomy: a systematic review of the literature with pooled analysis. </w:t>
          </w:r>
          <w:r>
            <w:rPr>
              <w:i/>
              <w:iCs/>
              <w:noProof/>
              <w:lang w:val="en-US"/>
            </w:rPr>
            <w:t xml:space="preserve">Plastic and Reconstructive Surgery. </w:t>
          </w:r>
          <w:r>
            <w:rPr>
              <w:noProof/>
              <w:lang w:val="en-US"/>
            </w:rPr>
            <w:t>2013, Vol. 132, 5, pp. 1043-54.</w:t>
          </w:r>
        </w:p>
        <w:p w14:paraId="228E7659" w14:textId="77777777" w:rsidR="008A6303" w:rsidRDefault="008A6303" w:rsidP="008A6303">
          <w:pPr>
            <w:pStyle w:val="Bibliography"/>
            <w:rPr>
              <w:noProof/>
              <w:lang w:val="en-US"/>
            </w:rPr>
          </w:pPr>
          <w:r>
            <w:rPr>
              <w:noProof/>
              <w:lang w:val="en-US"/>
            </w:rPr>
            <w:t xml:space="preserve">33. </w:t>
          </w:r>
          <w:r>
            <w:rPr>
              <w:b/>
              <w:bCs/>
              <w:noProof/>
              <w:lang w:val="en-US"/>
            </w:rPr>
            <w:t>Patani N, Mokbel K.</w:t>
          </w:r>
          <w:r>
            <w:rPr>
              <w:noProof/>
              <w:lang w:val="en-US"/>
            </w:rPr>
            <w:t xml:space="preserve"> Oncological and aesthetic considerations of skin-sparing mastectomy. </w:t>
          </w:r>
          <w:r>
            <w:rPr>
              <w:i/>
              <w:iCs/>
              <w:noProof/>
              <w:lang w:val="en-US"/>
            </w:rPr>
            <w:t xml:space="preserve">Breast Cancer Research and Treatment. </w:t>
          </w:r>
          <w:r>
            <w:rPr>
              <w:noProof/>
              <w:lang w:val="en-US"/>
            </w:rPr>
            <w:t>2008, Vol. 111, 3, pp. 391-403.</w:t>
          </w:r>
        </w:p>
        <w:p w14:paraId="4E5F0062" w14:textId="77777777" w:rsidR="008A6303" w:rsidRDefault="008A6303" w:rsidP="008A6303">
          <w:pPr>
            <w:pStyle w:val="Bibliography"/>
            <w:rPr>
              <w:noProof/>
              <w:lang w:val="en-US"/>
            </w:rPr>
          </w:pPr>
          <w:r>
            <w:rPr>
              <w:noProof/>
              <w:lang w:val="en-US"/>
            </w:rPr>
            <w:t xml:space="preserve">34. </w:t>
          </w:r>
          <w:r>
            <w:rPr>
              <w:b/>
              <w:bCs/>
              <w:noProof/>
              <w:lang w:val="en-US"/>
            </w:rPr>
            <w:t>Gonzalaz EG, Rancati AO.</w:t>
          </w:r>
          <w:r>
            <w:rPr>
              <w:noProof/>
              <w:lang w:val="en-US"/>
            </w:rPr>
            <w:t xml:space="preserve"> Skin-sparing mastectomy. </w:t>
          </w:r>
          <w:r>
            <w:rPr>
              <w:i/>
              <w:iCs/>
              <w:noProof/>
              <w:lang w:val="en-US"/>
            </w:rPr>
            <w:t xml:space="preserve">Gland Surgery. </w:t>
          </w:r>
          <w:r>
            <w:rPr>
              <w:noProof/>
              <w:lang w:val="en-US"/>
            </w:rPr>
            <w:t>2015, Vol. 4, 6, pp. 541-53.</w:t>
          </w:r>
        </w:p>
        <w:p w14:paraId="2D9E9774" w14:textId="77777777" w:rsidR="008A6303" w:rsidRDefault="008A6303" w:rsidP="008A6303">
          <w:pPr>
            <w:pStyle w:val="Bibliography"/>
            <w:rPr>
              <w:noProof/>
              <w:lang w:val="en-US"/>
            </w:rPr>
          </w:pPr>
          <w:r>
            <w:rPr>
              <w:noProof/>
              <w:lang w:val="en-US"/>
            </w:rPr>
            <w:t xml:space="preserve">35. </w:t>
          </w:r>
          <w:r>
            <w:rPr>
              <w:b/>
              <w:bCs/>
              <w:noProof/>
              <w:lang w:val="en-US"/>
            </w:rPr>
            <w:t>De La Cruz L, Moody AM, Tappy EE, Blankenship SA, Hecht EM.</w:t>
          </w:r>
          <w:r>
            <w:rPr>
              <w:noProof/>
              <w:lang w:val="en-US"/>
            </w:rPr>
            <w:t xml:space="preserve"> Overall Survival, Disease-Free Survival, Local Recurrence, and Nipple-Areolar Recurrence in the Setting of Nipple-Sparing Mastectomy: A Meta-Analysis and Systematic Review. </w:t>
          </w:r>
          <w:r>
            <w:rPr>
              <w:i/>
              <w:iCs/>
              <w:noProof/>
              <w:lang w:val="en-US"/>
            </w:rPr>
            <w:t xml:space="preserve">Annals of Surgical Oncology. </w:t>
          </w:r>
          <w:r>
            <w:rPr>
              <w:noProof/>
              <w:lang w:val="en-US"/>
            </w:rPr>
            <w:t>2015, Vol. 22, 10, pp. 3241-9.</w:t>
          </w:r>
        </w:p>
        <w:p w14:paraId="38250D8A" w14:textId="77777777" w:rsidR="008A6303" w:rsidRDefault="008A6303" w:rsidP="008A6303">
          <w:pPr>
            <w:pStyle w:val="Bibliography"/>
            <w:rPr>
              <w:noProof/>
              <w:lang w:val="en-US"/>
            </w:rPr>
          </w:pPr>
          <w:r>
            <w:rPr>
              <w:noProof/>
              <w:lang w:val="en-US"/>
            </w:rPr>
            <w:t xml:space="preserve">36. </w:t>
          </w:r>
          <w:r>
            <w:rPr>
              <w:b/>
              <w:bCs/>
              <w:noProof/>
              <w:lang w:val="en-US"/>
            </w:rPr>
            <w:t>Gerber B, Krause A, Dieterich M, Kundt G, Reimer T.</w:t>
          </w:r>
          <w:r>
            <w:rPr>
              <w:noProof/>
              <w:lang w:val="en-US"/>
            </w:rPr>
            <w:t xml:space="preserve"> The oncological safety of skin sparing mastectomy with conservation of the nipple-areola complex and autologous reconstruction: an extended follow-up study. </w:t>
          </w:r>
          <w:r>
            <w:rPr>
              <w:i/>
              <w:iCs/>
              <w:noProof/>
              <w:lang w:val="en-US"/>
            </w:rPr>
            <w:t xml:space="preserve">Annals of Surgery. </w:t>
          </w:r>
          <w:r>
            <w:rPr>
              <w:noProof/>
              <w:lang w:val="en-US"/>
            </w:rPr>
            <w:t>2009, Vol. 249, 3, pp. 461-8.</w:t>
          </w:r>
        </w:p>
        <w:p w14:paraId="00853D28" w14:textId="77777777" w:rsidR="008A6303" w:rsidRDefault="008A6303" w:rsidP="008A6303">
          <w:pPr>
            <w:pStyle w:val="Bibliography"/>
            <w:rPr>
              <w:noProof/>
              <w:lang w:val="en-US"/>
            </w:rPr>
          </w:pPr>
          <w:r>
            <w:rPr>
              <w:noProof/>
              <w:lang w:val="en-US"/>
            </w:rPr>
            <w:t xml:space="preserve">37. </w:t>
          </w:r>
          <w:r>
            <w:rPr>
              <w:b/>
              <w:bCs/>
              <w:noProof/>
              <w:lang w:val="en-US"/>
            </w:rPr>
            <w:t>Seki T, Jinno H, Okabayashi K, Murata T, Matsumoto A, Takahashi M, Hayashida T, Kitagawa Y.</w:t>
          </w:r>
          <w:r>
            <w:rPr>
              <w:noProof/>
              <w:lang w:val="en-US"/>
            </w:rPr>
            <w:t xml:space="preserve"> Comparison of oncological safety between nipple sparing mastectomy and total mastectomy using propensity score matching. </w:t>
          </w:r>
          <w:r>
            <w:rPr>
              <w:i/>
              <w:iCs/>
              <w:noProof/>
              <w:lang w:val="en-US"/>
            </w:rPr>
            <w:t xml:space="preserve">Annals of the Royal College of Surgeons of England. </w:t>
          </w:r>
          <w:r>
            <w:rPr>
              <w:noProof/>
              <w:lang w:val="en-US"/>
            </w:rPr>
            <w:t>2015, Vol. 97, 4, pp. 291-7.</w:t>
          </w:r>
        </w:p>
        <w:p w14:paraId="1287C8BA" w14:textId="77777777" w:rsidR="008A6303" w:rsidRDefault="008A6303" w:rsidP="008A6303">
          <w:pPr>
            <w:pStyle w:val="Bibliography"/>
            <w:rPr>
              <w:noProof/>
              <w:lang w:val="en-US"/>
            </w:rPr>
          </w:pPr>
          <w:r>
            <w:rPr>
              <w:noProof/>
              <w:lang w:val="en-US"/>
            </w:rPr>
            <w:t xml:space="preserve">38. </w:t>
          </w:r>
          <w:r>
            <w:rPr>
              <w:b/>
              <w:bCs/>
              <w:noProof/>
              <w:lang w:val="en-US"/>
            </w:rPr>
            <w:t>Hamdi M, Van Landuyt K, de Frene B, Roche N, Blondeel P, Monstrey S.</w:t>
          </w:r>
          <w:r>
            <w:rPr>
              <w:noProof/>
              <w:lang w:val="en-US"/>
            </w:rPr>
            <w:t xml:space="preserve"> The versatility of the inter-costal artery perforator (ICAP) flaps. </w:t>
          </w:r>
          <w:r>
            <w:rPr>
              <w:i/>
              <w:iCs/>
              <w:noProof/>
              <w:lang w:val="en-US"/>
            </w:rPr>
            <w:t xml:space="preserve">Journal of Plastic, Reconstructive &amp; Aesthetic Surgery. </w:t>
          </w:r>
          <w:r>
            <w:rPr>
              <w:noProof/>
              <w:lang w:val="en-US"/>
            </w:rPr>
            <w:t>2006, Vol. 59, 6, pp. 644-52.</w:t>
          </w:r>
        </w:p>
        <w:p w14:paraId="7E2C4CF4" w14:textId="77777777" w:rsidR="008A6303" w:rsidRDefault="008A6303" w:rsidP="008A6303">
          <w:pPr>
            <w:pStyle w:val="Bibliography"/>
            <w:rPr>
              <w:noProof/>
              <w:lang w:val="en-US"/>
            </w:rPr>
          </w:pPr>
          <w:r>
            <w:rPr>
              <w:noProof/>
              <w:lang w:val="en-US"/>
            </w:rPr>
            <w:t xml:space="preserve">39. </w:t>
          </w:r>
          <w:r>
            <w:rPr>
              <w:b/>
              <w:bCs/>
              <w:noProof/>
              <w:lang w:val="en-US"/>
            </w:rPr>
            <w:t>Hamdi M, Van Landuyt K, Monstrey S, Blondeel P.</w:t>
          </w:r>
          <w:r>
            <w:rPr>
              <w:noProof/>
              <w:lang w:val="en-US"/>
            </w:rPr>
            <w:t xml:space="preserve"> Pedicled perforator flaps in breast reconstruction: a new concept. </w:t>
          </w:r>
          <w:r>
            <w:rPr>
              <w:i/>
              <w:iCs/>
              <w:noProof/>
              <w:lang w:val="en-US"/>
            </w:rPr>
            <w:t xml:space="preserve">British Journal of Plastic Surgery. </w:t>
          </w:r>
          <w:r>
            <w:rPr>
              <w:noProof/>
              <w:lang w:val="en-US"/>
            </w:rPr>
            <w:t>2004, Vol. 57, 6, pp. 531-9.</w:t>
          </w:r>
        </w:p>
        <w:p w14:paraId="049119A1" w14:textId="77777777" w:rsidR="008A6303" w:rsidRDefault="008A6303" w:rsidP="008A6303">
          <w:pPr>
            <w:pStyle w:val="Bibliography"/>
            <w:rPr>
              <w:noProof/>
              <w:lang w:val="en-US"/>
            </w:rPr>
          </w:pPr>
          <w:r>
            <w:rPr>
              <w:noProof/>
              <w:lang w:val="en-US"/>
            </w:rPr>
            <w:t xml:space="preserve">40. </w:t>
          </w:r>
          <w:r>
            <w:rPr>
              <w:b/>
              <w:bCs/>
              <w:noProof/>
              <w:lang w:val="en-US"/>
            </w:rPr>
            <w:t>Munhoz AM, Montag E, Arruda E, Brasil JA, Aldrighi JM, Gemperli R, Filassi JR, Ferreira MC.</w:t>
          </w:r>
          <w:r>
            <w:rPr>
              <w:noProof/>
              <w:lang w:val="en-US"/>
            </w:rPr>
            <w:t xml:space="preserve"> Immediate conservative breast surgery reconstruction with perforator flaps: new challenges in the era of partial mastectomy reconstruction? </w:t>
          </w:r>
          <w:r>
            <w:rPr>
              <w:i/>
              <w:iCs/>
              <w:noProof/>
              <w:lang w:val="en-US"/>
            </w:rPr>
            <w:t xml:space="preserve">The Breast. </w:t>
          </w:r>
          <w:r>
            <w:rPr>
              <w:noProof/>
              <w:lang w:val="en-US"/>
            </w:rPr>
            <w:t>2011, Vol. 20, 3, pp. 233-40.</w:t>
          </w:r>
        </w:p>
        <w:p w14:paraId="4D90DD6D" w14:textId="77777777" w:rsidR="008A6303" w:rsidRDefault="008A6303" w:rsidP="008A6303">
          <w:pPr>
            <w:pStyle w:val="Bibliography"/>
            <w:rPr>
              <w:noProof/>
              <w:lang w:val="en-US"/>
            </w:rPr>
          </w:pPr>
          <w:r>
            <w:rPr>
              <w:noProof/>
              <w:lang w:val="en-US"/>
            </w:rPr>
            <w:t xml:space="preserve">41. </w:t>
          </w:r>
          <w:r>
            <w:rPr>
              <w:b/>
              <w:bCs/>
              <w:noProof/>
              <w:lang w:val="en-US"/>
            </w:rPr>
            <w:t>Paul H Jr, Prendergast TI, Nicholson B, White S, Frederick WA.</w:t>
          </w:r>
          <w:r>
            <w:rPr>
              <w:noProof/>
              <w:lang w:val="en-US"/>
            </w:rPr>
            <w:t xml:space="preserve"> Breast reconstruction: current and future options. </w:t>
          </w:r>
          <w:r>
            <w:rPr>
              <w:i/>
              <w:iCs/>
              <w:noProof/>
              <w:lang w:val="en-US"/>
            </w:rPr>
            <w:t xml:space="preserve">Breast Cancer (Dove Med Press). </w:t>
          </w:r>
          <w:r>
            <w:rPr>
              <w:noProof/>
              <w:lang w:val="en-US"/>
            </w:rPr>
            <w:t>2011, Vol. 3, pp. 93-9.</w:t>
          </w:r>
        </w:p>
        <w:p w14:paraId="498B7151" w14:textId="77777777" w:rsidR="008A6303" w:rsidRDefault="008A6303" w:rsidP="008A6303">
          <w:pPr>
            <w:pStyle w:val="Bibliography"/>
            <w:rPr>
              <w:noProof/>
              <w:lang w:val="en-US"/>
            </w:rPr>
          </w:pPr>
          <w:r>
            <w:rPr>
              <w:noProof/>
              <w:lang w:val="en-US"/>
            </w:rPr>
            <w:t xml:space="preserve">42. </w:t>
          </w:r>
          <w:r>
            <w:rPr>
              <w:b/>
              <w:bCs/>
              <w:noProof/>
              <w:lang w:val="en-US"/>
            </w:rPr>
            <w:t>Avraham T, Clavin N, Mehrara BJ.</w:t>
          </w:r>
          <w:r>
            <w:rPr>
              <w:noProof/>
              <w:lang w:val="en-US"/>
            </w:rPr>
            <w:t xml:space="preserve"> Microsurgical breast reconstruction. </w:t>
          </w:r>
          <w:r>
            <w:rPr>
              <w:i/>
              <w:iCs/>
              <w:noProof/>
              <w:lang w:val="en-US"/>
            </w:rPr>
            <w:t xml:space="preserve">Cancer Journal. </w:t>
          </w:r>
          <w:r>
            <w:rPr>
              <w:noProof/>
              <w:lang w:val="en-US"/>
            </w:rPr>
            <w:t>2008, Vol. 14, 4, pp. 241-7.</w:t>
          </w:r>
        </w:p>
        <w:p w14:paraId="05871EA6" w14:textId="77777777" w:rsidR="008A6303" w:rsidRDefault="008A6303" w:rsidP="008A6303">
          <w:pPr>
            <w:pStyle w:val="Bibliography"/>
            <w:rPr>
              <w:noProof/>
              <w:lang w:val="en-US"/>
            </w:rPr>
          </w:pPr>
          <w:r>
            <w:rPr>
              <w:noProof/>
              <w:lang w:val="en-US"/>
            </w:rPr>
            <w:t xml:space="preserve">43. </w:t>
          </w:r>
          <w:r>
            <w:rPr>
              <w:b/>
              <w:bCs/>
              <w:noProof/>
              <w:lang w:val="en-US"/>
            </w:rPr>
            <w:t>Howard MA, Mehrara B.</w:t>
          </w:r>
          <w:r>
            <w:rPr>
              <w:noProof/>
              <w:lang w:val="en-US"/>
            </w:rPr>
            <w:t xml:space="preserve"> Emerging trends in microsurgical breast reconstruction: Deep inferior epigastric artery perforator (DIEP) and the superior gluteal artery perforator (SGAP) flaps. </w:t>
          </w:r>
          <w:r>
            <w:rPr>
              <w:i/>
              <w:iCs/>
              <w:noProof/>
              <w:lang w:val="en-US"/>
            </w:rPr>
            <w:t xml:space="preserve">International Journal of Surgery. </w:t>
          </w:r>
          <w:r>
            <w:rPr>
              <w:noProof/>
              <w:lang w:val="en-US"/>
            </w:rPr>
            <w:t>2005, Vol. 3, 1, pp. 53-60.</w:t>
          </w:r>
        </w:p>
        <w:p w14:paraId="2BAF8133" w14:textId="77777777" w:rsidR="008A6303" w:rsidRDefault="008A6303" w:rsidP="008A6303">
          <w:pPr>
            <w:pStyle w:val="Bibliography"/>
            <w:rPr>
              <w:noProof/>
              <w:lang w:val="en-US"/>
            </w:rPr>
          </w:pPr>
          <w:r>
            <w:rPr>
              <w:noProof/>
              <w:lang w:val="en-US"/>
            </w:rPr>
            <w:t xml:space="preserve">44. </w:t>
          </w:r>
          <w:r>
            <w:rPr>
              <w:b/>
              <w:bCs/>
              <w:noProof/>
              <w:lang w:val="en-US"/>
            </w:rPr>
            <w:t>Weichman KE, Lam G, Wilson SC, Levine JP, Allen RJ, Karp NS, Choi M, Thanik VD.</w:t>
          </w:r>
          <w:r>
            <w:rPr>
              <w:noProof/>
              <w:lang w:val="en-US"/>
            </w:rPr>
            <w:t xml:space="preserve"> The Impact of Two Operating Surgeons on Microsurgical Breast Reconstruction. </w:t>
          </w:r>
          <w:r>
            <w:rPr>
              <w:i/>
              <w:iCs/>
              <w:noProof/>
              <w:lang w:val="en-US"/>
            </w:rPr>
            <w:t xml:space="preserve">Plastic and Reconstructive Surgery. </w:t>
          </w:r>
          <w:r>
            <w:rPr>
              <w:noProof/>
              <w:lang w:val="en-US"/>
            </w:rPr>
            <w:t>2017, Vol. 139, 2, pp. 277-84.</w:t>
          </w:r>
        </w:p>
        <w:p w14:paraId="06FC5287" w14:textId="77777777" w:rsidR="008A6303" w:rsidRDefault="008A6303" w:rsidP="008A6303">
          <w:pPr>
            <w:pStyle w:val="Bibliography"/>
            <w:rPr>
              <w:noProof/>
              <w:lang w:val="en-US"/>
            </w:rPr>
          </w:pPr>
          <w:r>
            <w:rPr>
              <w:noProof/>
              <w:lang w:val="en-US"/>
            </w:rPr>
            <w:t xml:space="preserve">45. </w:t>
          </w:r>
          <w:r>
            <w:rPr>
              <w:b/>
              <w:bCs/>
              <w:noProof/>
              <w:lang w:val="en-US"/>
            </w:rPr>
            <w:t>Z, Janžekovic.</w:t>
          </w:r>
          <w:r>
            <w:rPr>
              <w:noProof/>
              <w:lang w:val="en-US"/>
            </w:rPr>
            <w:t xml:space="preserve"> A new concept in the early excision and immediate grafting of burns. </w:t>
          </w:r>
          <w:r>
            <w:rPr>
              <w:i/>
              <w:iCs/>
              <w:noProof/>
              <w:lang w:val="en-US"/>
            </w:rPr>
            <w:t xml:space="preserve">Journal of Trauma and Acute Care Surgery. </w:t>
          </w:r>
          <w:r>
            <w:rPr>
              <w:noProof/>
              <w:lang w:val="en-US"/>
            </w:rPr>
            <w:t>1970. Vol. 10. 1103-08.</w:t>
          </w:r>
        </w:p>
        <w:p w14:paraId="18F6C615" w14:textId="77777777" w:rsidR="008A6303" w:rsidRDefault="008A6303" w:rsidP="008A6303">
          <w:pPr>
            <w:pStyle w:val="Bibliography"/>
            <w:rPr>
              <w:noProof/>
              <w:lang w:val="en-US"/>
            </w:rPr>
          </w:pPr>
          <w:r>
            <w:rPr>
              <w:noProof/>
              <w:lang w:val="en-US"/>
            </w:rPr>
            <w:t xml:space="preserve">46. </w:t>
          </w:r>
          <w:r>
            <w:rPr>
              <w:b/>
              <w:bCs/>
              <w:noProof/>
              <w:lang w:val="en-US"/>
            </w:rPr>
            <w:t>Ong YS, Samuel M, Song C.</w:t>
          </w:r>
          <w:r>
            <w:rPr>
              <w:noProof/>
              <w:lang w:val="en-US"/>
            </w:rPr>
            <w:t xml:space="preserve"> Meta-analysis of early excision of burns. </w:t>
          </w:r>
          <w:r>
            <w:rPr>
              <w:i/>
              <w:iCs/>
              <w:noProof/>
              <w:lang w:val="en-US"/>
            </w:rPr>
            <w:t xml:space="preserve">Burns . </w:t>
          </w:r>
          <w:r>
            <w:rPr>
              <w:noProof/>
              <w:lang w:val="en-US"/>
            </w:rPr>
            <w:t>2006. Vol. 32. 145-50.</w:t>
          </w:r>
        </w:p>
        <w:p w14:paraId="4E19E094" w14:textId="77777777" w:rsidR="008A6303" w:rsidRDefault="008A6303" w:rsidP="008A6303">
          <w:pPr>
            <w:pStyle w:val="Bibliography"/>
            <w:rPr>
              <w:noProof/>
              <w:lang w:val="en-US"/>
            </w:rPr>
          </w:pPr>
          <w:r>
            <w:rPr>
              <w:noProof/>
              <w:lang w:val="en-US"/>
            </w:rPr>
            <w:t xml:space="preserve">47. </w:t>
          </w:r>
          <w:r>
            <w:rPr>
              <w:b/>
              <w:bCs/>
              <w:noProof/>
              <w:lang w:val="en-US"/>
            </w:rPr>
            <w:t>Dohern K, Haejun Y, Jaechul Y, et al.</w:t>
          </w:r>
          <w:r>
            <w:rPr>
              <w:noProof/>
              <w:lang w:val="en-US"/>
            </w:rPr>
            <w:t xml:space="preserve"> The application of cultured epithelial autografts improves survival in burns. </w:t>
          </w:r>
          <w:r>
            <w:rPr>
              <w:i/>
              <w:iCs/>
              <w:noProof/>
              <w:lang w:val="en-US"/>
            </w:rPr>
            <w:t xml:space="preserve">Wound Repair and Regeneration. </w:t>
          </w:r>
          <w:r>
            <w:rPr>
              <w:noProof/>
              <w:lang w:val="en-US"/>
            </w:rPr>
            <w:t>2015. Vol. 23. 340-44.</w:t>
          </w:r>
        </w:p>
        <w:p w14:paraId="51C97C82" w14:textId="77777777" w:rsidR="008A6303" w:rsidRDefault="008A6303" w:rsidP="008A6303">
          <w:pPr>
            <w:pStyle w:val="Bibliography"/>
            <w:rPr>
              <w:noProof/>
              <w:lang w:val="en-US"/>
            </w:rPr>
          </w:pPr>
          <w:r>
            <w:rPr>
              <w:noProof/>
              <w:lang w:val="en-US"/>
            </w:rPr>
            <w:t xml:space="preserve">48. </w:t>
          </w:r>
          <w:r>
            <w:rPr>
              <w:b/>
              <w:bCs/>
              <w:noProof/>
              <w:lang w:val="en-US"/>
            </w:rPr>
            <w:t>Lamy J, Yassine A, Gourari A et al.</w:t>
          </w:r>
          <w:r>
            <w:rPr>
              <w:noProof/>
              <w:lang w:val="en-US"/>
            </w:rPr>
            <w:t xml:space="preserve"> The role of skin substitutes in the surgical treatment of extensive burns covering more than 60% of total body surface area. A review of patients over a 10-year period at the Tours University Hospital. </w:t>
          </w:r>
          <w:r>
            <w:rPr>
              <w:i/>
              <w:iCs/>
              <w:noProof/>
              <w:lang w:val="en-US"/>
            </w:rPr>
            <w:t xml:space="preserve">Ann Chir Plast Esthet. </w:t>
          </w:r>
          <w:r>
            <w:rPr>
              <w:noProof/>
              <w:lang w:val="en-US"/>
            </w:rPr>
            <w:t>2015. Vol. 60, 2. 131-9.</w:t>
          </w:r>
        </w:p>
        <w:p w14:paraId="39BA72E6" w14:textId="77777777" w:rsidR="008A6303" w:rsidRDefault="008A6303" w:rsidP="008A6303">
          <w:pPr>
            <w:pStyle w:val="Bibliography"/>
            <w:rPr>
              <w:noProof/>
              <w:lang w:val="en-US"/>
            </w:rPr>
          </w:pPr>
          <w:r>
            <w:rPr>
              <w:noProof/>
              <w:lang w:val="en-US"/>
            </w:rPr>
            <w:t xml:space="preserve">49. </w:t>
          </w:r>
          <w:r>
            <w:rPr>
              <w:b/>
              <w:bCs/>
              <w:noProof/>
              <w:lang w:val="en-US"/>
            </w:rPr>
            <w:t>Strassle PD, Williams FN, Napravnik S, et al.</w:t>
          </w:r>
          <w:r>
            <w:rPr>
              <w:noProof/>
              <w:lang w:val="en-US"/>
            </w:rPr>
            <w:t xml:space="preserve"> Improved Survival of Patients With Extensive BurnsTrends in Patient Characteristics and Mortality Among Burn Patients in a Tertiary Care Burn Facility, 2004–2013. </w:t>
          </w:r>
          <w:r>
            <w:rPr>
              <w:i/>
              <w:iCs/>
              <w:noProof/>
              <w:lang w:val="en-US"/>
            </w:rPr>
            <w:t xml:space="preserve">Journal of Burn Care &amp; Research. </w:t>
          </w:r>
          <w:r>
            <w:rPr>
              <w:noProof/>
              <w:lang w:val="en-US"/>
            </w:rPr>
            <w:t>2017. Vol. 38. 187.</w:t>
          </w:r>
        </w:p>
        <w:p w14:paraId="40D6BC11" w14:textId="77777777" w:rsidR="008A6303" w:rsidRDefault="008A6303" w:rsidP="008A6303">
          <w:pPr>
            <w:pStyle w:val="Bibliography"/>
            <w:rPr>
              <w:noProof/>
              <w:lang w:val="en-US"/>
            </w:rPr>
          </w:pPr>
          <w:r>
            <w:rPr>
              <w:noProof/>
              <w:lang w:val="en-US"/>
            </w:rPr>
            <w:t xml:space="preserve">50. </w:t>
          </w:r>
          <w:r>
            <w:rPr>
              <w:b/>
              <w:bCs/>
              <w:noProof/>
              <w:lang w:val="en-US"/>
            </w:rPr>
            <w:t>Boyce ST, Simpson PS, Rieman MT, et al.</w:t>
          </w:r>
          <w:r>
            <w:rPr>
              <w:noProof/>
              <w:lang w:val="en-US"/>
            </w:rPr>
            <w:t xml:space="preserve"> Randomized, Paired-Site Comparison of Autologous Engineered Skin Substitutes and Split-Thickness Skin Graft for Closure of Extensive, Full-Thickness Burns. </w:t>
          </w:r>
          <w:r>
            <w:rPr>
              <w:i/>
              <w:iCs/>
              <w:noProof/>
              <w:lang w:val="en-US"/>
            </w:rPr>
            <w:t xml:space="preserve">Journal of Burn Care &amp; Research. </w:t>
          </w:r>
          <w:r>
            <w:rPr>
              <w:noProof/>
              <w:lang w:val="en-US"/>
            </w:rPr>
            <w:t>2017. Vol. 38. 61-70.</w:t>
          </w:r>
        </w:p>
        <w:p w14:paraId="08F9C234" w14:textId="77777777" w:rsidR="008A6303" w:rsidRDefault="008A6303" w:rsidP="008A6303">
          <w:pPr>
            <w:pStyle w:val="Bibliography"/>
            <w:rPr>
              <w:noProof/>
              <w:lang w:val="en-US"/>
            </w:rPr>
          </w:pPr>
          <w:r>
            <w:rPr>
              <w:noProof/>
              <w:lang w:val="en-US"/>
            </w:rPr>
            <w:t xml:space="preserve">51. </w:t>
          </w:r>
          <w:r>
            <w:rPr>
              <w:b/>
              <w:bCs/>
              <w:noProof/>
              <w:lang w:val="en-US"/>
            </w:rPr>
            <w:t>EA, Deitch.</w:t>
          </w:r>
          <w:r>
            <w:rPr>
              <w:noProof/>
              <w:lang w:val="en-US"/>
            </w:rPr>
            <w:t xml:space="preserve"> A policy of early excision and grafting in elderly burn patients shortens the hospital stay and improves survival. </w:t>
          </w:r>
          <w:r>
            <w:rPr>
              <w:i/>
              <w:iCs/>
              <w:noProof/>
              <w:lang w:val="en-US"/>
            </w:rPr>
            <w:t xml:space="preserve">Burns. </w:t>
          </w:r>
          <w:r>
            <w:rPr>
              <w:noProof/>
              <w:lang w:val="en-US"/>
            </w:rPr>
            <w:t>1985. Vol. 12. 109-14.</w:t>
          </w:r>
        </w:p>
        <w:p w14:paraId="709BF930" w14:textId="77777777" w:rsidR="008A6303" w:rsidRDefault="008A6303" w:rsidP="008A6303">
          <w:pPr>
            <w:pStyle w:val="Bibliography"/>
            <w:rPr>
              <w:noProof/>
              <w:lang w:val="en-US"/>
            </w:rPr>
          </w:pPr>
          <w:r>
            <w:rPr>
              <w:noProof/>
              <w:lang w:val="en-US"/>
            </w:rPr>
            <w:t xml:space="preserve">52. </w:t>
          </w:r>
          <w:r>
            <w:rPr>
              <w:b/>
              <w:bCs/>
              <w:noProof/>
              <w:lang w:val="en-US"/>
            </w:rPr>
            <w:t>Meshulam-Derazon S, Nachumovsky S, Ad-El D, Sulkes J, Hauben DJ.</w:t>
          </w:r>
          <w:r>
            <w:rPr>
              <w:noProof/>
              <w:lang w:val="en-US"/>
            </w:rPr>
            <w:t xml:space="preserve"> Plastic and Reconstructive Surgery. </w:t>
          </w:r>
          <w:r>
            <w:rPr>
              <w:i/>
              <w:iCs/>
              <w:noProof/>
              <w:lang w:val="en-US"/>
            </w:rPr>
            <w:t xml:space="preserve">Prediction of Morbidity and Mortality on Admission to a Burn Unit. </w:t>
          </w:r>
          <w:r>
            <w:rPr>
              <w:noProof/>
              <w:lang w:val="en-US"/>
            </w:rPr>
            <w:t>2006. Vol. 118. 116-20.</w:t>
          </w:r>
        </w:p>
        <w:p w14:paraId="2AB39E66" w14:textId="77777777" w:rsidR="008A6303" w:rsidRDefault="008A6303" w:rsidP="008A6303">
          <w:pPr>
            <w:pStyle w:val="Bibliography"/>
            <w:rPr>
              <w:noProof/>
              <w:lang w:val="en-US"/>
            </w:rPr>
          </w:pPr>
          <w:r>
            <w:rPr>
              <w:noProof/>
              <w:lang w:val="en-US"/>
            </w:rPr>
            <w:t xml:space="preserve">53. </w:t>
          </w:r>
          <w:r>
            <w:rPr>
              <w:b/>
              <w:bCs/>
              <w:noProof/>
              <w:lang w:val="en-US"/>
            </w:rPr>
            <w:t>Austin RE, Merchant N, Shahrokhi S, Jeschke MG.</w:t>
          </w:r>
          <w:r>
            <w:rPr>
              <w:noProof/>
              <w:lang w:val="en-US"/>
            </w:rPr>
            <w:t xml:space="preserve"> A comparison of Biobrane™ and cadaveric allograft for temporizing the acute burn wound: Cost and procedural time. </w:t>
          </w:r>
          <w:r>
            <w:rPr>
              <w:i/>
              <w:iCs/>
              <w:noProof/>
              <w:lang w:val="en-US"/>
            </w:rPr>
            <w:t xml:space="preserve">Burns . </w:t>
          </w:r>
          <w:r>
            <w:rPr>
              <w:noProof/>
              <w:lang w:val="en-US"/>
            </w:rPr>
            <w:t>2015. Vol. 41. 749-53.</w:t>
          </w:r>
        </w:p>
        <w:p w14:paraId="47D0818D" w14:textId="77777777" w:rsidR="008A6303" w:rsidRDefault="008A6303" w:rsidP="008A6303">
          <w:pPr>
            <w:pStyle w:val="Bibliography"/>
            <w:rPr>
              <w:noProof/>
              <w:lang w:val="en-US"/>
            </w:rPr>
          </w:pPr>
          <w:r>
            <w:rPr>
              <w:noProof/>
              <w:lang w:val="en-US"/>
            </w:rPr>
            <w:t xml:space="preserve">54. </w:t>
          </w:r>
          <w:r>
            <w:rPr>
              <w:b/>
              <w:bCs/>
              <w:noProof/>
              <w:lang w:val="en-US"/>
            </w:rPr>
            <w:t>Tahim, A S, et al., et al.</w:t>
          </w:r>
          <w:r>
            <w:rPr>
              <w:noProof/>
              <w:lang w:val="en-US"/>
            </w:rPr>
            <w:t xml:space="preserve"> A review of TMJ-related papers published in the British Journal of Oral and Maxillofacial Surgery in 2011 and 2012. </w:t>
          </w:r>
          <w:r>
            <w:rPr>
              <w:i/>
              <w:iCs/>
              <w:noProof/>
              <w:lang w:val="en-US"/>
            </w:rPr>
            <w:t xml:space="preserve">British Journal of Oral and Maxillofacial Surgery. </w:t>
          </w:r>
          <w:r>
            <w:rPr>
              <w:noProof/>
              <w:lang w:val="en-US"/>
            </w:rPr>
            <w:t>2015. Vol. 53, 3. e9-e12.</w:t>
          </w:r>
        </w:p>
        <w:p w14:paraId="2506D78A" w14:textId="77777777" w:rsidR="008A6303" w:rsidRDefault="008A6303" w:rsidP="008A6303">
          <w:pPr>
            <w:pStyle w:val="Bibliography"/>
            <w:rPr>
              <w:noProof/>
              <w:lang w:val="en-US"/>
            </w:rPr>
          </w:pPr>
          <w:r>
            <w:rPr>
              <w:noProof/>
              <w:lang w:val="en-US"/>
            </w:rPr>
            <w:t xml:space="preserve">55. </w:t>
          </w:r>
          <w:r>
            <w:rPr>
              <w:b/>
              <w:bCs/>
              <w:noProof/>
              <w:lang w:val="en-US"/>
            </w:rPr>
            <w:t>Breik O, Devrukhkar V, Dimitroulis G.</w:t>
          </w:r>
          <w:r>
            <w:rPr>
              <w:noProof/>
              <w:lang w:val="en-US"/>
            </w:rPr>
            <w:t xml:space="preserve"> Temporomandibular joint (TMJ) arthroscopic lysis and lavage: Outcomes and rate of progression to open surgery. </w:t>
          </w:r>
          <w:r>
            <w:rPr>
              <w:i/>
              <w:iCs/>
              <w:noProof/>
              <w:lang w:val="en-US"/>
            </w:rPr>
            <w:t xml:space="preserve">Journal of Cranio-Maxillofacial Surgery. </w:t>
          </w:r>
          <w:r>
            <w:rPr>
              <w:noProof/>
              <w:lang w:val="en-US"/>
            </w:rPr>
            <w:t>2016. Vol. 44. 1988-95.</w:t>
          </w:r>
        </w:p>
        <w:p w14:paraId="12879065" w14:textId="77777777" w:rsidR="008A6303" w:rsidRDefault="008A6303" w:rsidP="008A6303">
          <w:pPr>
            <w:pStyle w:val="Bibliography"/>
            <w:rPr>
              <w:noProof/>
              <w:lang w:val="en-US"/>
            </w:rPr>
          </w:pPr>
          <w:r>
            <w:rPr>
              <w:noProof/>
              <w:lang w:val="en-US"/>
            </w:rPr>
            <w:t xml:space="preserve">56. </w:t>
          </w:r>
          <w:r>
            <w:rPr>
              <w:b/>
              <w:bCs/>
              <w:noProof/>
              <w:lang w:val="en-US"/>
            </w:rPr>
            <w:t>Gruber E, McCullough J, Sidebottom A.</w:t>
          </w:r>
          <w:r>
            <w:rPr>
              <w:noProof/>
              <w:lang w:val="en-US"/>
            </w:rPr>
            <w:t xml:space="preserve"> Medium-term outcomes and complications after total replacement of the temporomandibular joint. Prospective outcome analysis after 3 and 5 years. </w:t>
          </w:r>
          <w:r>
            <w:rPr>
              <w:i/>
              <w:iCs/>
              <w:noProof/>
              <w:lang w:val="en-US"/>
            </w:rPr>
            <w:t xml:space="preserve">British Journal of Oral and Maxillofacial Surgery. </w:t>
          </w:r>
          <w:r>
            <w:rPr>
              <w:noProof/>
              <w:lang w:val="en-US"/>
            </w:rPr>
            <w:t>2015. Vol. 53. 412-15.</w:t>
          </w:r>
        </w:p>
        <w:p w14:paraId="75BB1C33" w14:textId="77777777" w:rsidR="008A6303" w:rsidRDefault="008A6303" w:rsidP="008A6303">
          <w:pPr>
            <w:pStyle w:val="Bibliography"/>
            <w:rPr>
              <w:noProof/>
              <w:lang w:val="en-US"/>
            </w:rPr>
          </w:pPr>
          <w:r>
            <w:rPr>
              <w:noProof/>
              <w:lang w:val="en-US"/>
            </w:rPr>
            <w:t xml:space="preserve">57. </w:t>
          </w:r>
          <w:r>
            <w:rPr>
              <w:b/>
              <w:bCs/>
              <w:noProof/>
              <w:lang w:val="en-US"/>
            </w:rPr>
            <w:t>International Society for the Study of Vascular Anomalies.</w:t>
          </w:r>
          <w:r>
            <w:rPr>
              <w:noProof/>
              <w:lang w:val="en-US"/>
            </w:rPr>
            <w:t xml:space="preserve"> ISSVA Classification of Vascualr Anomalies. [Online] April 2018. [Cited: August 20, 2018.] http://www.issva.org/UserFiles/file/ISSVA-Classification-2018.pdf.</w:t>
          </w:r>
        </w:p>
        <w:p w14:paraId="2635C27F" w14:textId="77777777" w:rsidR="008A6303" w:rsidRDefault="008A6303" w:rsidP="008A6303">
          <w:r w:rsidRPr="00275CDA">
            <w:fldChar w:fldCharType="end"/>
          </w:r>
        </w:p>
      </w:sdtContent>
    </w:sdt>
    <w:p w14:paraId="77734040" w14:textId="77777777" w:rsidR="008A6303" w:rsidRDefault="008A6303" w:rsidP="008A6303"/>
    <w:p w14:paraId="1B74C758" w14:textId="77777777" w:rsidR="008A6303" w:rsidRPr="00386E44" w:rsidRDefault="008A6303" w:rsidP="008A6303">
      <w:pPr>
        <w:sectPr w:rsidR="008A6303" w:rsidRPr="00386E44" w:rsidSect="00270DC6">
          <w:footerReference w:type="default" r:id="rId19"/>
          <w:endnotePr>
            <w:numFmt w:val="decimal"/>
          </w:endnotePr>
          <w:pgSz w:w="11906" w:h="16838" w:code="9"/>
          <w:pgMar w:top="1440" w:right="1797" w:bottom="1440" w:left="1797" w:header="567" w:footer="170" w:gutter="0"/>
          <w:cols w:space="720"/>
          <w:docGrid w:linePitch="326"/>
        </w:sectPr>
      </w:pPr>
    </w:p>
    <w:p w14:paraId="6A104A9E" w14:textId="77777777" w:rsidR="008A6303" w:rsidRPr="00386E44" w:rsidRDefault="008A6303" w:rsidP="008A6303">
      <w:pPr>
        <w:pStyle w:val="Heading1"/>
        <w:rPr>
          <w:lang w:val="en-AU"/>
        </w:rPr>
      </w:pPr>
      <w:bookmarkStart w:id="411" w:name="_Toc485295765"/>
      <w:bookmarkStart w:id="412" w:name="_Toc26881027"/>
      <w:r w:rsidRPr="00386E44">
        <w:rPr>
          <w:lang w:val="en-AU"/>
        </w:rPr>
        <w:t>Glossary</w:t>
      </w:r>
      <w:bookmarkEnd w:id="411"/>
      <w:bookmarkEnd w:id="412"/>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304"/>
        <w:gridCol w:w="6712"/>
      </w:tblGrid>
      <w:tr w:rsidR="008A6303" w:rsidRPr="00386E44" w14:paraId="04D30012" w14:textId="77777777" w:rsidTr="00270DC6">
        <w:trPr>
          <w:tblHeader/>
        </w:trPr>
        <w:tc>
          <w:tcPr>
            <w:tcW w:w="2122" w:type="dxa"/>
            <w:shd w:val="clear" w:color="auto" w:fill="01653F"/>
            <w:vAlign w:val="bottom"/>
          </w:tcPr>
          <w:p w14:paraId="0E0B6C76" w14:textId="77777777" w:rsidR="008A6303" w:rsidRPr="00386E44" w:rsidRDefault="008A6303" w:rsidP="00270DC6">
            <w:pPr>
              <w:pStyle w:val="Tableheading-white"/>
              <w:rPr>
                <w:lang w:val="en-AU"/>
              </w:rPr>
            </w:pPr>
            <w:r w:rsidRPr="00386E44">
              <w:rPr>
                <w:lang w:val="en-AU"/>
              </w:rPr>
              <w:t>Term</w:t>
            </w:r>
          </w:p>
        </w:tc>
        <w:tc>
          <w:tcPr>
            <w:tcW w:w="6180" w:type="dxa"/>
            <w:shd w:val="clear" w:color="auto" w:fill="01653F"/>
            <w:vAlign w:val="bottom"/>
          </w:tcPr>
          <w:p w14:paraId="674CB545" w14:textId="77777777" w:rsidR="008A6303" w:rsidRPr="00386E44" w:rsidRDefault="008A6303" w:rsidP="00270DC6">
            <w:pPr>
              <w:pStyle w:val="Tableheading-white"/>
              <w:rPr>
                <w:lang w:val="en-AU"/>
              </w:rPr>
            </w:pPr>
            <w:r w:rsidRPr="00386E44">
              <w:rPr>
                <w:lang w:val="en-AU"/>
              </w:rPr>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299"/>
        <w:gridCol w:w="6707"/>
      </w:tblGrid>
      <w:tr w:rsidR="008A6303" w:rsidRPr="00386E44" w14:paraId="6CD86B74"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DB66A83" w14:textId="77777777" w:rsidR="008A6303" w:rsidRPr="00386E44" w:rsidRDefault="008A6303" w:rsidP="00270DC6">
            <w:pPr>
              <w:pStyle w:val="Tabletext"/>
            </w:pPr>
            <w:r w:rsidRPr="00386E44">
              <w:t>CAGR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A20F15D" w14:textId="77777777" w:rsidR="008A6303" w:rsidRPr="00386E44" w:rsidRDefault="008A6303" w:rsidP="00270DC6">
            <w:pPr>
              <w:pStyle w:val="Tabletext"/>
            </w:pPr>
            <w:r w:rsidRPr="00386E44">
              <w:t xml:space="preserve">Compound annual growth rate or the average annual growth rate over a specified time period. </w:t>
            </w:r>
          </w:p>
        </w:tc>
      </w:tr>
      <w:tr w:rsidR="008A6303" w:rsidRPr="00386E44" w14:paraId="74D30517"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59F25D8" w14:textId="77777777" w:rsidR="008A6303" w:rsidRPr="00386E44" w:rsidRDefault="008A6303" w:rsidP="00270DC6">
            <w:pPr>
              <w:pStyle w:val="Tabletext"/>
            </w:pPr>
            <w:r w:rsidRPr="00386E44">
              <w:t>Change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057BAE1B" w14:textId="77777777" w:rsidR="008A6303" w:rsidRPr="00386E44" w:rsidRDefault="008A6303" w:rsidP="00270DC6">
            <w:pPr>
              <w:pStyle w:val="Tabletext"/>
            </w:pPr>
            <w:r w:rsidRPr="00386E44">
              <w:t xml:space="preserve">When referring to an item, </w:t>
            </w:r>
            <w:r>
              <w:t>"</w:t>
            </w:r>
            <w:r w:rsidRPr="00386E44">
              <w:t>change</w:t>
            </w:r>
            <w:r>
              <w:t>"</w:t>
            </w:r>
            <w:r w:rsidRPr="00386E44">
              <w:t xml:space="preserv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8A6303" w:rsidRPr="00386E44" w14:paraId="3D0108AE"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E7747E7" w14:textId="77777777" w:rsidR="008A6303" w:rsidRPr="00386E44" w:rsidRDefault="008A6303" w:rsidP="00270DC6">
            <w:pPr>
              <w:pStyle w:val="Tabletext"/>
            </w:pPr>
            <w:r w:rsidRPr="00386E44">
              <w:t>Delete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210E4F33" w14:textId="77777777" w:rsidR="008A6303" w:rsidRPr="00386E44" w:rsidRDefault="008A6303" w:rsidP="00270DC6">
            <w:pPr>
              <w:pStyle w:val="Tabletext"/>
            </w:pPr>
            <w:r w:rsidRPr="00386E44">
              <w:t>Describes when an item is recommended for removal from the MBS and its services will no longer be provided under the MBS.</w:t>
            </w:r>
          </w:p>
        </w:tc>
      </w:tr>
      <w:tr w:rsidR="008A6303" w:rsidRPr="00386E44" w14:paraId="0F60847D"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BB6DB0B" w14:textId="77777777" w:rsidR="008A6303" w:rsidRPr="00386E44" w:rsidRDefault="008A6303" w:rsidP="00270DC6">
            <w:pPr>
              <w:pStyle w:val="Tabletext"/>
            </w:pPr>
            <w:r w:rsidRPr="00386E44">
              <w:t>Department,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0FE1B0C" w14:textId="77777777" w:rsidR="008A6303" w:rsidRPr="00386E44" w:rsidRDefault="008A6303" w:rsidP="00270DC6">
            <w:pPr>
              <w:pStyle w:val="Tabletext"/>
            </w:pPr>
            <w:r w:rsidRPr="00386E44">
              <w:t>Australian Government Department of Health</w:t>
            </w:r>
          </w:p>
        </w:tc>
      </w:tr>
      <w:tr w:rsidR="008A6303" w:rsidRPr="00386E44" w14:paraId="1C7846F7"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4C75CD2" w14:textId="77777777" w:rsidR="008A6303" w:rsidRPr="00386E44" w:rsidRDefault="008A6303" w:rsidP="00270DC6">
            <w:pPr>
              <w:pStyle w:val="Tabletext"/>
            </w:pPr>
            <w:r w:rsidRPr="00386E44">
              <w:t>FY</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F409A9C" w14:textId="77777777" w:rsidR="008A6303" w:rsidRPr="00386E44" w:rsidRDefault="008A6303" w:rsidP="00270DC6">
            <w:pPr>
              <w:pStyle w:val="Tabletext"/>
            </w:pPr>
            <w:r w:rsidRPr="00386E44">
              <w:t>Financial year</w:t>
            </w:r>
          </w:p>
        </w:tc>
      </w:tr>
      <w:tr w:rsidR="008A6303" w:rsidRPr="00386E44" w14:paraId="278009BD"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D47219C" w14:textId="77777777" w:rsidR="008A6303" w:rsidRPr="00386E44" w:rsidRDefault="008A6303" w:rsidP="00270DC6">
            <w:pPr>
              <w:pStyle w:val="Tabletext"/>
            </w:pPr>
            <w:r w:rsidRPr="00386E44">
              <w:t>High-value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CE13A22" w14:textId="77777777" w:rsidR="008A6303" w:rsidRPr="00386E44" w:rsidRDefault="008A6303" w:rsidP="00270DC6">
            <w:pPr>
              <w:pStyle w:val="Tabletext"/>
            </w:pPr>
            <w:r w:rsidRPr="00386E44">
              <w:t>Services of proven efficacy reflecting current best medical practice, or for which the potential benefit to consumers exceeds the risk and costs.</w:t>
            </w:r>
          </w:p>
        </w:tc>
      </w:tr>
      <w:tr w:rsidR="008A6303" w:rsidRPr="00386E44" w14:paraId="5365C7A3"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60253E6" w14:textId="77777777" w:rsidR="008A6303" w:rsidRPr="00386E44" w:rsidRDefault="008A6303" w:rsidP="00270DC6">
            <w:pPr>
              <w:pStyle w:val="Tabletext"/>
            </w:pPr>
            <w:r w:rsidRPr="00386E44">
              <w:t>Inappropriate use / misuse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259A041" w14:textId="77777777" w:rsidR="008A6303" w:rsidRPr="00386E44" w:rsidRDefault="008A6303" w:rsidP="00270DC6">
            <w:pPr>
              <w:pStyle w:val="Tabletext"/>
            </w:pPr>
            <w:r w:rsidRPr="00386E44">
              <w:t>The use of MBS services for purposes other than those intended. This includes a range of behaviours, from failing to adhere to particular item descriptors or rules through to deliberate fraud.</w:t>
            </w:r>
          </w:p>
        </w:tc>
      </w:tr>
      <w:tr w:rsidR="008A6303" w:rsidRPr="00386E44" w14:paraId="5B7C1CAA"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2A892E2" w14:textId="77777777" w:rsidR="008A6303" w:rsidRPr="00386E44" w:rsidRDefault="008A6303" w:rsidP="00270DC6">
            <w:pPr>
              <w:pStyle w:val="Tabletext"/>
            </w:pPr>
            <w:r w:rsidRPr="00386E44">
              <w:t>Low-value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8179357" w14:textId="77777777" w:rsidR="008A6303" w:rsidRPr="00386E44" w:rsidRDefault="008A6303" w:rsidP="00270DC6">
            <w:pPr>
              <w:pStyle w:val="Tabletext"/>
            </w:pPr>
            <w:r w:rsidRPr="00386E44">
              <w:t>Services that evidence suggests confer no or very little benefit to consumers; or for which the risk of harm exceeds the likely benefit; or, more broadly, where the added costs of services do not provide proportional added benefits.</w:t>
            </w:r>
          </w:p>
        </w:tc>
      </w:tr>
      <w:tr w:rsidR="008A6303" w:rsidRPr="00386E44" w14:paraId="4D07505F"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43648F1B" w14:textId="77777777" w:rsidR="008A6303" w:rsidRPr="00386E44" w:rsidRDefault="008A6303" w:rsidP="00270DC6">
            <w:pPr>
              <w:pStyle w:val="Tabletext"/>
            </w:pPr>
            <w:r w:rsidRPr="00386E44">
              <w:t>MBS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03D2E77D" w14:textId="77777777" w:rsidR="008A6303" w:rsidRPr="00386E44" w:rsidRDefault="008A6303" w:rsidP="00270DC6">
            <w:pPr>
              <w:pStyle w:val="Tabletext"/>
            </w:pPr>
            <w:r w:rsidRPr="00386E44">
              <w:t xml:space="preserve">Medicare Benefits Schedule </w:t>
            </w:r>
          </w:p>
        </w:tc>
      </w:tr>
      <w:tr w:rsidR="008A6303" w:rsidRPr="00386E44" w14:paraId="2CC88B49"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CA31B90" w14:textId="77777777" w:rsidR="008A6303" w:rsidRPr="00386E44" w:rsidRDefault="008A6303" w:rsidP="00270DC6">
            <w:pPr>
              <w:pStyle w:val="Tabletext"/>
            </w:pPr>
            <w:r w:rsidRPr="00386E44">
              <w:t>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08652EFE" w14:textId="77777777" w:rsidR="008A6303" w:rsidRPr="00386E44" w:rsidRDefault="008A6303" w:rsidP="00270DC6">
            <w:pPr>
              <w:pStyle w:val="Tabletext"/>
            </w:pPr>
            <w:r w:rsidRPr="00386E44">
              <w:t>An administrative object listed in the MBS and used for the purposes of claiming and paying Medicare benefits, consisting of an item number, service descriptor and supporting information, schedule fee and Medicare benefits.</w:t>
            </w:r>
          </w:p>
        </w:tc>
      </w:tr>
      <w:tr w:rsidR="008A6303" w:rsidRPr="00386E44" w14:paraId="3236EBCC"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4942E29" w14:textId="77777777" w:rsidR="008A6303" w:rsidRPr="00386E44" w:rsidRDefault="008A6303" w:rsidP="00270DC6">
            <w:pPr>
              <w:pStyle w:val="Tabletext"/>
            </w:pPr>
            <w:r w:rsidRPr="00386E44">
              <w:t>MBS service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3BBAF0A" w14:textId="77777777" w:rsidR="008A6303" w:rsidRPr="00386E44" w:rsidRDefault="008A6303" w:rsidP="00270DC6">
            <w:pPr>
              <w:pStyle w:val="Tabletext"/>
            </w:pPr>
            <w:r w:rsidRPr="00386E44">
              <w:t>The actual medical consultation, procedure or test to which the relevant MBS item refers.</w:t>
            </w:r>
          </w:p>
        </w:tc>
      </w:tr>
      <w:tr w:rsidR="008A6303" w:rsidRPr="00386E44" w14:paraId="300A9024"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000D0CC" w14:textId="77777777" w:rsidR="008A6303" w:rsidRPr="00386E44" w:rsidRDefault="008A6303" w:rsidP="00270DC6">
            <w:pPr>
              <w:pStyle w:val="Tabletext"/>
            </w:pPr>
            <w:r w:rsidRPr="00386E44">
              <w:t>Misuse (of 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A56D3DD" w14:textId="77777777" w:rsidR="008A6303" w:rsidRPr="00386E44" w:rsidRDefault="008A6303" w:rsidP="00270DC6">
            <w:pPr>
              <w:pStyle w:val="Tabletext"/>
            </w:pPr>
            <w:r w:rsidRPr="00386E44">
              <w:t>The use of MBS services for purposes other than those intended. This includes a range of behaviours, from failing to adhere to particular item descriptors or rules through to deliberate fraud.</w:t>
            </w:r>
          </w:p>
        </w:tc>
      </w:tr>
      <w:tr w:rsidR="008A6303" w:rsidRPr="00386E44" w14:paraId="6910CA8D"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04887F3" w14:textId="77777777" w:rsidR="008A6303" w:rsidRPr="00386E44" w:rsidRDefault="008A6303" w:rsidP="00270DC6">
            <w:pPr>
              <w:pStyle w:val="Tabletext"/>
            </w:pPr>
            <w:r w:rsidRPr="00386E44">
              <w:t>MSAC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9944B13" w14:textId="77777777" w:rsidR="008A6303" w:rsidRPr="00386E44" w:rsidRDefault="008A6303" w:rsidP="00270DC6">
            <w:pPr>
              <w:pStyle w:val="Tabletext"/>
            </w:pPr>
            <w:r w:rsidRPr="00386E44">
              <w:t>Medical Services Advisory Committee</w:t>
            </w:r>
          </w:p>
        </w:tc>
      </w:tr>
      <w:tr w:rsidR="008A6303" w:rsidRPr="00386E44" w14:paraId="0B108A45"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4377B55" w14:textId="77777777" w:rsidR="008A6303" w:rsidRPr="00386E44" w:rsidRDefault="008A6303" w:rsidP="00270DC6">
            <w:pPr>
              <w:pStyle w:val="Tabletext"/>
            </w:pPr>
            <w:r w:rsidRPr="00386E44">
              <w:t xml:space="preserve">New service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F834C3D" w14:textId="77777777" w:rsidR="008A6303" w:rsidRPr="00386E44" w:rsidRDefault="008A6303" w:rsidP="00270DC6">
            <w:pPr>
              <w:pStyle w:val="Tabletext"/>
            </w:pPr>
            <w:r w:rsidRPr="00386E44">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8A6303" w:rsidRPr="00386E44" w14:paraId="3F367305"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4951ED5" w14:textId="77777777" w:rsidR="008A6303" w:rsidRPr="00386E44" w:rsidRDefault="008A6303" w:rsidP="00270DC6">
            <w:pPr>
              <w:pStyle w:val="Tabletext"/>
            </w:pPr>
            <w:r w:rsidRPr="00386E44">
              <w:t>No change or leave unchanged</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7CC99D6" w14:textId="77777777" w:rsidR="008A6303" w:rsidRPr="00386E44" w:rsidRDefault="008A6303" w:rsidP="00270DC6">
            <w:pPr>
              <w:pStyle w:val="Tabletext"/>
            </w:pPr>
            <w:r w:rsidRPr="00386E44">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8A6303" w:rsidRPr="00386E44" w14:paraId="488C71CF"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6E75D36" w14:textId="33988564" w:rsidR="008A6303" w:rsidRPr="00386E44" w:rsidRDefault="008A6303" w:rsidP="00270DC6">
            <w:pPr>
              <w:pStyle w:val="Tabletext"/>
            </w:pPr>
            <w:r w:rsidRPr="00386E44">
              <w:t>Obsolete services/items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4EFA4A8" w14:textId="77777777" w:rsidR="008A6303" w:rsidRPr="00386E44" w:rsidRDefault="008A6303" w:rsidP="00270DC6">
            <w:pPr>
              <w:pStyle w:val="Tabletext"/>
            </w:pPr>
            <w:r w:rsidRPr="00386E44">
              <w:t>Services that should no longer be performed as they do not represent current clinical best practice and have been superseded by superior tests or procedures.</w:t>
            </w:r>
          </w:p>
        </w:tc>
      </w:tr>
      <w:tr w:rsidR="008A6303" w:rsidRPr="00386E44" w14:paraId="245BCAD7"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EF6F58E" w14:textId="77777777" w:rsidR="008A6303" w:rsidRPr="00386E44" w:rsidRDefault="008A6303" w:rsidP="00270DC6">
            <w:pPr>
              <w:pStyle w:val="Tabletext"/>
            </w:pPr>
            <w:r w:rsidRPr="00386E44">
              <w:t>Services average annual growth</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73371CE1" w14:textId="77777777" w:rsidR="008A6303" w:rsidRPr="00386E44" w:rsidRDefault="008A6303" w:rsidP="00270DC6">
            <w:pPr>
              <w:pStyle w:val="Tabletext"/>
            </w:pPr>
            <w:r w:rsidRPr="00386E44">
              <w:t>The average growth p</w:t>
            </w:r>
            <w:r>
              <w:t>er year, over five years to 2016/17</w:t>
            </w:r>
            <w:r w:rsidRPr="00386E44">
              <w:t>, in utilisation of services. Also known as the compound annual growth rate (CAGR).</w:t>
            </w:r>
          </w:p>
        </w:tc>
      </w:tr>
      <w:tr w:rsidR="008A6303" w:rsidRPr="00386E44" w14:paraId="30D30388"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7081718B" w14:textId="77777777" w:rsidR="008A6303" w:rsidRPr="00386E44" w:rsidRDefault="008A6303" w:rsidP="00270DC6">
            <w:pPr>
              <w:pStyle w:val="Tabletext"/>
            </w:pPr>
            <w:r w:rsidRPr="00386E44">
              <w:t xml:space="preserve">The Committee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0EDE0BA" w14:textId="77777777" w:rsidR="008A6303" w:rsidRPr="00386E44" w:rsidRDefault="008A6303" w:rsidP="00270DC6">
            <w:pPr>
              <w:pStyle w:val="Tabletext"/>
            </w:pPr>
            <w:r w:rsidRPr="00386E44">
              <w:t xml:space="preserve">The </w:t>
            </w:r>
            <w:r>
              <w:t>Plastic and Reconstructive Surgery</w:t>
            </w:r>
            <w:r w:rsidRPr="00386E44">
              <w:t xml:space="preserve"> Clinical Committee of the MBS Review</w:t>
            </w:r>
          </w:p>
        </w:tc>
      </w:tr>
      <w:tr w:rsidR="008A6303" w:rsidRPr="00386E44" w14:paraId="50A64771"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2A3B4895" w14:textId="77777777" w:rsidR="008A6303" w:rsidRPr="00386E44" w:rsidRDefault="008A6303" w:rsidP="00270DC6">
            <w:pPr>
              <w:pStyle w:val="Tabletext"/>
            </w:pPr>
            <w:r w:rsidRPr="00386E44">
              <w:t xml:space="preserve">The Taskforce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F5C3D3E" w14:textId="77777777" w:rsidR="008A6303" w:rsidRPr="00386E44" w:rsidRDefault="008A6303" w:rsidP="00270DC6">
            <w:pPr>
              <w:pStyle w:val="Tabletext"/>
            </w:pPr>
            <w:r w:rsidRPr="00386E44">
              <w:t xml:space="preserve">The MBS Review Taskforce </w:t>
            </w:r>
          </w:p>
        </w:tc>
      </w:tr>
      <w:tr w:rsidR="008A6303" w:rsidRPr="00386E44" w14:paraId="70F7A665"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60FA4AD" w14:textId="77777777" w:rsidR="008A6303" w:rsidRPr="00386E44" w:rsidRDefault="008A6303" w:rsidP="00270DC6">
            <w:pPr>
              <w:pStyle w:val="Tabletext"/>
            </w:pPr>
            <w:r w:rsidRPr="00386E44">
              <w:t>Total benefits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712D4687" w14:textId="77777777" w:rsidR="008A6303" w:rsidRPr="00386E44" w:rsidRDefault="008A6303" w:rsidP="00270DC6">
            <w:pPr>
              <w:pStyle w:val="Tabletext"/>
            </w:pPr>
            <w:r>
              <w:t>Total benefits paid in 2016/17</w:t>
            </w:r>
            <w:r w:rsidRPr="00386E44">
              <w:t xml:space="preserve"> unless otherwise specified.</w:t>
            </w:r>
          </w:p>
        </w:tc>
      </w:tr>
    </w:tbl>
    <w:p w14:paraId="67B76C8C" w14:textId="77777777" w:rsidR="008A6303" w:rsidRPr="00B03624" w:rsidRDefault="008A6303" w:rsidP="008A6303">
      <w:pPr>
        <w:sectPr w:rsidR="008A6303" w:rsidRPr="00B03624" w:rsidSect="00270DC6">
          <w:footerReference w:type="default" r:id="rId20"/>
          <w:endnotePr>
            <w:numFmt w:val="decimal"/>
          </w:endnotePr>
          <w:pgSz w:w="11906" w:h="16838" w:code="9"/>
          <w:pgMar w:top="1440" w:right="1440" w:bottom="1276" w:left="1440" w:header="720" w:footer="720" w:gutter="0"/>
          <w:paperSrc w:first="2" w:other="2"/>
          <w:cols w:space="720"/>
          <w:docGrid w:linePitch="326"/>
        </w:sectPr>
      </w:pPr>
    </w:p>
    <w:p w14:paraId="02CC1A71" w14:textId="77777777" w:rsidR="008A6303" w:rsidRPr="00386E44" w:rsidRDefault="008A6303" w:rsidP="008A6303">
      <w:pPr>
        <w:pStyle w:val="AppendixStyle1"/>
        <w:rPr>
          <w:lang w:val="en-AU"/>
        </w:rPr>
      </w:pPr>
      <w:bookmarkStart w:id="413" w:name="_Ref524079118"/>
      <w:bookmarkStart w:id="414" w:name="_Ref524079148"/>
      <w:bookmarkStart w:id="415" w:name="_Toc26881028"/>
      <w:bookmarkStart w:id="416" w:name="AppendixA"/>
      <w:r w:rsidRPr="00386E44">
        <w:rPr>
          <w:lang w:val="en-AU"/>
        </w:rPr>
        <w:t>Summary for consumers</w:t>
      </w:r>
      <w:bookmarkEnd w:id="413"/>
      <w:bookmarkEnd w:id="414"/>
      <w:bookmarkEnd w:id="415"/>
    </w:p>
    <w:bookmarkEnd w:id="416"/>
    <w:p w14:paraId="6B1F23E2" w14:textId="77777777" w:rsidR="008A6303" w:rsidRDefault="008A6303" w:rsidP="008A6303"/>
    <w:p w14:paraId="24B09635" w14:textId="77777777" w:rsidR="008A6303" w:rsidRDefault="008A6303" w:rsidP="008A6303">
      <w:r w:rsidRPr="00386E44">
        <w:t>This table describes the medi</w:t>
      </w:r>
      <w:r>
        <w:t>cal service, the recommendations</w:t>
      </w:r>
      <w:r w:rsidRPr="00386E44">
        <w:t xml:space="preserve"> of the clinical exp</w:t>
      </w:r>
      <w:r>
        <w:t>erts</w:t>
      </w:r>
      <w:r w:rsidR="001B36F0">
        <w:t>,</w:t>
      </w:r>
      <w:r>
        <w:t xml:space="preserve"> and why the recommendations have</w:t>
      </w:r>
      <w:r w:rsidRPr="00386E44">
        <w:t xml:space="preserve"> been made.</w:t>
      </w:r>
    </w:p>
    <w:p w14:paraId="257F3876" w14:textId="77777777" w:rsidR="008A6303" w:rsidRPr="00637752" w:rsidRDefault="008A6303" w:rsidP="008A6303">
      <w:r w:rsidRPr="00637752">
        <w:t xml:space="preserve">This section is a summary of the main recommendations that the Committee will make to the Taskforce regarding the </w:t>
      </w:r>
      <w:r>
        <w:t>288</w:t>
      </w:r>
      <w:r w:rsidRPr="00637752">
        <w:t xml:space="preserve"> MBS items in its area of responsibility. These recommendations are based on clinical expertise and rapid evidence review. To inform the recommendations, the Committee has considered MBS data on the types of services used and the amount they are used; appropriate and inappropriate co-claiming behaviour by clinicians; and relevant published literature.</w:t>
      </w:r>
    </w:p>
    <w:p w14:paraId="1CA5CC1A" w14:textId="77777777" w:rsidR="008A6303" w:rsidRPr="00386E44" w:rsidRDefault="008A6303" w:rsidP="008A6303">
      <w:r w:rsidRPr="00637752">
        <w:t xml:space="preserve">Of the </w:t>
      </w:r>
      <w:r>
        <w:t>288</w:t>
      </w:r>
      <w:r w:rsidRPr="00637752">
        <w:t xml:space="preserve"> items in scope, </w:t>
      </w:r>
      <w:r>
        <w:t>the Committee has recommended amending 109 items, deleting 98 items and creating 71 new items</w:t>
      </w:r>
      <w:r w:rsidRPr="00637752">
        <w:t>.</w:t>
      </w:r>
      <w:r>
        <w:t xml:space="preserve"> </w:t>
      </w:r>
      <w:r w:rsidRPr="00637752">
        <w:t xml:space="preserve">Due to the large volume and highly technical nature of the recommendations, this section focuses on the key recommendations. Broadly, there have been three types of recommendations: </w:t>
      </w:r>
      <w:r>
        <w:t>amend</w:t>
      </w:r>
      <w:r w:rsidRPr="00637752">
        <w:t xml:space="preserve"> item descriptors</w:t>
      </w:r>
      <w:r>
        <w:t xml:space="preserve"> and/or fees, </w:t>
      </w:r>
      <w:r w:rsidRPr="00637752">
        <w:t>delete items, or add new items. The following table details the type of recommendation, the reason for the recommendation and the result of the recommendation. If consumers require further detail, they can refer to the corresponding section in the report.</w:t>
      </w:r>
    </w:p>
    <w:p w14:paraId="1F93D4FE" w14:textId="77777777" w:rsidR="008A6303" w:rsidRDefault="008A6303" w:rsidP="008A6303"/>
    <w:p w14:paraId="055EDC0F" w14:textId="77777777" w:rsidR="008A6303" w:rsidRDefault="008A6303" w:rsidP="008A6303">
      <w:pPr>
        <w:pStyle w:val="Tableheading-black"/>
      </w:pPr>
      <w:r>
        <w:t xml:space="preserve">Main </w:t>
      </w:r>
      <w:r w:rsidRPr="00386E44">
        <w:t>Recommendation</w:t>
      </w:r>
      <w:r>
        <w:t>s for General/skin items</w:t>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 summary for consumers"/>
        <w:tblDescription w:val="This table is a summary of the recommendations written for consumers. It lists the MBS items considered by the Committee, and includes item number, what each test does, the Committee's recommendation, what would be different if the recommendation was implemented, and why it would be different."/>
      </w:tblPr>
      <w:tblGrid>
        <w:gridCol w:w="1325"/>
        <w:gridCol w:w="2261"/>
        <w:gridCol w:w="2867"/>
        <w:gridCol w:w="3380"/>
        <w:gridCol w:w="3411"/>
      </w:tblGrid>
      <w:tr w:rsidR="008A6303" w:rsidRPr="00386E44" w14:paraId="4617F3DB" w14:textId="77777777" w:rsidTr="00270DC6">
        <w:trPr>
          <w:cantSplit/>
          <w:tblHeader/>
        </w:trPr>
        <w:tc>
          <w:tcPr>
            <w:tcW w:w="1326" w:type="dxa"/>
            <w:tcBorders>
              <w:top w:val="single" w:sz="4" w:space="0" w:color="B66113"/>
              <w:bottom w:val="single" w:sz="4" w:space="0" w:color="B66113"/>
            </w:tcBorders>
            <w:shd w:val="clear" w:color="auto" w:fill="B66113"/>
          </w:tcPr>
          <w:p w14:paraId="232CDF60" w14:textId="77777777" w:rsidR="008A6303" w:rsidRPr="00752B56" w:rsidRDefault="008A6303" w:rsidP="00270DC6">
            <w:pPr>
              <w:pStyle w:val="Tableheading-white"/>
            </w:pPr>
            <w:r w:rsidRPr="00225CE0">
              <w:t>Item</w:t>
            </w:r>
          </w:p>
        </w:tc>
        <w:tc>
          <w:tcPr>
            <w:tcW w:w="2268" w:type="dxa"/>
            <w:tcBorders>
              <w:top w:val="single" w:sz="4" w:space="0" w:color="B66113"/>
              <w:bottom w:val="single" w:sz="4" w:space="0" w:color="B66113"/>
            </w:tcBorders>
            <w:shd w:val="clear" w:color="auto" w:fill="B66113"/>
          </w:tcPr>
          <w:p w14:paraId="0B823AFF" w14:textId="77777777" w:rsidR="008A6303" w:rsidRPr="00752B56" w:rsidRDefault="008A6303" w:rsidP="00270DC6">
            <w:pPr>
              <w:pStyle w:val="Tableheading-white"/>
            </w:pPr>
            <w:r w:rsidRPr="00225CE0">
              <w:t>What it does</w:t>
            </w:r>
          </w:p>
        </w:tc>
        <w:tc>
          <w:tcPr>
            <w:tcW w:w="2878" w:type="dxa"/>
            <w:tcBorders>
              <w:top w:val="single" w:sz="4" w:space="0" w:color="B66113"/>
              <w:bottom w:val="single" w:sz="4" w:space="0" w:color="B66113"/>
            </w:tcBorders>
            <w:shd w:val="clear" w:color="auto" w:fill="B66113"/>
          </w:tcPr>
          <w:p w14:paraId="1E1E094D" w14:textId="77777777" w:rsidR="008A6303" w:rsidRPr="00752B56" w:rsidRDefault="008A6303" w:rsidP="00270DC6">
            <w:pPr>
              <w:pStyle w:val="Tableheading-white"/>
            </w:pPr>
            <w:r w:rsidRPr="00225CE0">
              <w:t>Committee recommendation</w:t>
            </w:r>
          </w:p>
        </w:tc>
        <w:tc>
          <w:tcPr>
            <w:tcW w:w="3395" w:type="dxa"/>
            <w:tcBorders>
              <w:top w:val="single" w:sz="4" w:space="0" w:color="B66113"/>
              <w:bottom w:val="single" w:sz="4" w:space="0" w:color="B66113"/>
            </w:tcBorders>
            <w:shd w:val="clear" w:color="auto" w:fill="B66113"/>
          </w:tcPr>
          <w:p w14:paraId="01579F73" w14:textId="77777777" w:rsidR="008A6303" w:rsidRPr="00752B56" w:rsidRDefault="008A6303" w:rsidP="00270DC6">
            <w:pPr>
              <w:pStyle w:val="Tableheading-white"/>
            </w:pPr>
            <w:r w:rsidRPr="00225CE0">
              <w:t>What would be different</w:t>
            </w:r>
          </w:p>
        </w:tc>
        <w:tc>
          <w:tcPr>
            <w:tcW w:w="3427" w:type="dxa"/>
            <w:tcBorders>
              <w:top w:val="single" w:sz="4" w:space="0" w:color="B66113"/>
              <w:bottom w:val="single" w:sz="4" w:space="0" w:color="B66113"/>
            </w:tcBorders>
            <w:shd w:val="clear" w:color="auto" w:fill="B66113"/>
          </w:tcPr>
          <w:p w14:paraId="198CB567" w14:textId="77777777" w:rsidR="008A6303" w:rsidRPr="00752B56" w:rsidRDefault="008A6303" w:rsidP="00270DC6">
            <w:pPr>
              <w:pStyle w:val="Tableheading-white"/>
            </w:pPr>
            <w:r w:rsidRPr="00225CE0">
              <w:t>Why</w:t>
            </w:r>
          </w:p>
        </w:tc>
      </w:tr>
      <w:tr w:rsidR="008A6303" w:rsidRPr="00386E44" w14:paraId="33661FB5" w14:textId="77777777" w:rsidTr="00270DC6">
        <w:trPr>
          <w:cantSplit/>
        </w:trPr>
        <w:tc>
          <w:tcPr>
            <w:tcW w:w="1326" w:type="dxa"/>
            <w:tcBorders>
              <w:top w:val="single" w:sz="4" w:space="0" w:color="B66113"/>
              <w:bottom w:val="single" w:sz="4" w:space="0" w:color="B66113"/>
            </w:tcBorders>
          </w:tcPr>
          <w:p w14:paraId="1FF2E9D2" w14:textId="77777777" w:rsidR="008A6303" w:rsidRPr="00752B56" w:rsidRDefault="008A6303" w:rsidP="00270DC6">
            <w:pPr>
              <w:pStyle w:val="Tabletext"/>
            </w:pPr>
            <w:r>
              <w:t>Lipectomy items</w:t>
            </w:r>
            <w:r w:rsidRPr="00752B56">
              <w:t xml:space="preserve"> </w:t>
            </w:r>
          </w:p>
          <w:p w14:paraId="4500E392" w14:textId="77777777" w:rsidR="008A6303" w:rsidRPr="00752B56" w:rsidRDefault="008A6303" w:rsidP="00270DC6">
            <w:pPr>
              <w:pStyle w:val="Tabletext"/>
            </w:pPr>
            <w:r>
              <w:t>(30165, 30168, 30171 &amp; 30172)</w:t>
            </w:r>
          </w:p>
        </w:tc>
        <w:tc>
          <w:tcPr>
            <w:tcW w:w="2268" w:type="dxa"/>
            <w:tcBorders>
              <w:top w:val="single" w:sz="4" w:space="0" w:color="B66113"/>
              <w:bottom w:val="single" w:sz="4" w:space="0" w:color="B66113"/>
            </w:tcBorders>
          </w:tcPr>
          <w:p w14:paraId="4E27406A" w14:textId="77777777" w:rsidR="008A6303" w:rsidRPr="00752B56" w:rsidRDefault="008A6303" w:rsidP="00270DC6">
            <w:pPr>
              <w:pStyle w:val="Tabletext"/>
            </w:pPr>
            <w:r>
              <w:t>T</w:t>
            </w:r>
            <w:r w:rsidRPr="00752B56">
              <w:t>hese items refer to a surgical operation to remove loose skin and extra fat left after someone has lost a large amount of weight. The loose skin and extra fat can affect many aspects of a patient's daily life.</w:t>
            </w:r>
          </w:p>
        </w:tc>
        <w:tc>
          <w:tcPr>
            <w:tcW w:w="2878" w:type="dxa"/>
            <w:tcBorders>
              <w:top w:val="single" w:sz="4" w:space="0" w:color="B66113"/>
              <w:bottom w:val="single" w:sz="4" w:space="0" w:color="B66113"/>
            </w:tcBorders>
          </w:tcPr>
          <w:p w14:paraId="52DEFD52" w14:textId="77777777" w:rsidR="008A6303" w:rsidRPr="00752B56" w:rsidRDefault="008A6303" w:rsidP="00270DC6">
            <w:pPr>
              <w:pStyle w:val="Tabletext"/>
            </w:pPr>
            <w:r w:rsidRPr="00075AFA">
              <w:t xml:space="preserve">Remove </w:t>
            </w:r>
            <w:r w:rsidRPr="00752B56">
              <w:t xml:space="preserve">the requirement for a three month trial of nonsurgical treatment before a patient is able to access Medicare funding for lipectomy. </w:t>
            </w:r>
          </w:p>
          <w:p w14:paraId="4FA91252" w14:textId="77777777" w:rsidR="008A6303" w:rsidRPr="00752B56" w:rsidRDefault="008A6303" w:rsidP="00270DC6">
            <w:pPr>
              <w:pStyle w:val="Tabletext"/>
            </w:pPr>
            <w:r w:rsidRPr="00075AFA">
              <w:t>Remove</w:t>
            </w:r>
            <w:r w:rsidRPr="00752B56">
              <w:t xml:space="preserve"> the requirement for a patient to suffer from a painful and chaffing rash as a result of rubbing of loose skin and extra fat before they are able to access Medicare funding for this procedure.</w:t>
            </w:r>
          </w:p>
          <w:p w14:paraId="2430C455" w14:textId="77777777" w:rsidR="008A6303" w:rsidRPr="00075AFA" w:rsidRDefault="008A6303" w:rsidP="00270DC6">
            <w:pPr>
              <w:pStyle w:val="Tabletext"/>
            </w:pPr>
          </w:p>
        </w:tc>
        <w:tc>
          <w:tcPr>
            <w:tcW w:w="3395" w:type="dxa"/>
            <w:tcBorders>
              <w:top w:val="single" w:sz="4" w:space="0" w:color="B66113"/>
              <w:bottom w:val="single" w:sz="4" w:space="0" w:color="B66113"/>
            </w:tcBorders>
          </w:tcPr>
          <w:p w14:paraId="7DE8C3F9" w14:textId="77777777" w:rsidR="008A6303" w:rsidRPr="00752B56" w:rsidRDefault="008A6303" w:rsidP="00270DC6">
            <w:pPr>
              <w:pStyle w:val="Tabletext"/>
            </w:pPr>
            <w:r>
              <w:t>Patients</w:t>
            </w:r>
            <w:r w:rsidRPr="00752B56">
              <w:t xml:space="preserve"> will be able to access Medicare funding for this this procedure earlier and for a wider range of reasons.</w:t>
            </w:r>
          </w:p>
          <w:p w14:paraId="65B31227" w14:textId="77777777" w:rsidR="008A6303" w:rsidRPr="00752B56" w:rsidRDefault="008A6303" w:rsidP="00270DC6">
            <w:pPr>
              <w:pStyle w:val="Tabletext"/>
            </w:pPr>
            <w:r>
              <w:t>P</w:t>
            </w:r>
            <w:r w:rsidRPr="00752B56">
              <w:t xml:space="preserve">atients who would benefit from this procedure will still be able to access nonsurgical treatment. </w:t>
            </w:r>
          </w:p>
        </w:tc>
        <w:tc>
          <w:tcPr>
            <w:tcW w:w="3427" w:type="dxa"/>
            <w:tcBorders>
              <w:top w:val="single" w:sz="4" w:space="0" w:color="B66113"/>
              <w:bottom w:val="single" w:sz="4" w:space="0" w:color="B66113"/>
            </w:tcBorders>
          </w:tcPr>
          <w:p w14:paraId="21CC552F" w14:textId="77777777" w:rsidR="008A6303" w:rsidRPr="00752B56" w:rsidRDefault="008A6303" w:rsidP="00270DC6">
            <w:pPr>
              <w:pStyle w:val="Tabletext"/>
            </w:pPr>
            <w:r>
              <w:t>Loose s</w:t>
            </w:r>
            <w:r w:rsidRPr="00752B56">
              <w:t xml:space="preserve">kin following massive weight loss is a serious health problem and the Committee considered the current requirements for patients to be able to access Medicare funding for this procedure to be unreasonable. </w:t>
            </w:r>
          </w:p>
          <w:p w14:paraId="36ECBEF2" w14:textId="77777777" w:rsidR="008A6303" w:rsidRPr="00752B56" w:rsidRDefault="008A6303" w:rsidP="00270DC6">
            <w:pPr>
              <w:pStyle w:val="Tabletext"/>
            </w:pPr>
            <w:r>
              <w:t>Loose</w:t>
            </w:r>
            <w:r w:rsidRPr="00752B56">
              <w:t xml:space="preserve"> skin folds can cause disability with respect to employment, exercise, deformity and hygiene and can also lead to weight regain. This recommendation will also improve patient outcomes as patients will not be required to suffer undue hardship while exploring nonsurgical treatment options before being able to access Medicare funding for surgical treatment.</w:t>
            </w:r>
          </w:p>
        </w:tc>
      </w:tr>
      <w:tr w:rsidR="008A6303" w:rsidRPr="00386E44" w14:paraId="437382BD" w14:textId="77777777" w:rsidTr="00270DC6">
        <w:trPr>
          <w:cantSplit/>
        </w:trPr>
        <w:tc>
          <w:tcPr>
            <w:tcW w:w="1326" w:type="dxa"/>
            <w:tcBorders>
              <w:top w:val="single" w:sz="4" w:space="0" w:color="B66113"/>
              <w:bottom w:val="single" w:sz="4" w:space="0" w:color="B66113"/>
            </w:tcBorders>
          </w:tcPr>
          <w:p w14:paraId="6FDB3BC4" w14:textId="77777777" w:rsidR="008A6303" w:rsidRPr="00752B56" w:rsidRDefault="008A6303" w:rsidP="00270DC6">
            <w:pPr>
              <w:pStyle w:val="Tabletext"/>
            </w:pPr>
            <w:r>
              <w:t>M</w:t>
            </w:r>
            <w:r w:rsidRPr="00752B56">
              <w:t xml:space="preserve">ultiple General/Skin services items </w:t>
            </w:r>
          </w:p>
          <w:p w14:paraId="4890C650" w14:textId="77777777" w:rsidR="008A6303" w:rsidRPr="00752B56" w:rsidRDefault="008A6303" w:rsidP="00270DC6">
            <w:pPr>
              <w:pStyle w:val="Tabletext"/>
            </w:pPr>
            <w:r>
              <w:t>(Increase consistency and clarity of billing)</w:t>
            </w:r>
          </w:p>
        </w:tc>
        <w:tc>
          <w:tcPr>
            <w:tcW w:w="2268" w:type="dxa"/>
            <w:tcBorders>
              <w:top w:val="single" w:sz="4" w:space="0" w:color="B66113"/>
              <w:bottom w:val="single" w:sz="4" w:space="0" w:color="B66113"/>
            </w:tcBorders>
          </w:tcPr>
          <w:p w14:paraId="7514CB7E" w14:textId="77777777" w:rsidR="008A6303" w:rsidRPr="00225CE0" w:rsidRDefault="008A6303" w:rsidP="00270DC6">
            <w:pPr>
              <w:pStyle w:val="Tabletext"/>
            </w:pPr>
          </w:p>
        </w:tc>
        <w:tc>
          <w:tcPr>
            <w:tcW w:w="2878" w:type="dxa"/>
            <w:tcBorders>
              <w:top w:val="single" w:sz="4" w:space="0" w:color="B66113"/>
              <w:bottom w:val="single" w:sz="4" w:space="0" w:color="B66113"/>
            </w:tcBorders>
          </w:tcPr>
          <w:p w14:paraId="39CF9836" w14:textId="77777777" w:rsidR="008A6303" w:rsidRPr="00752B56" w:rsidRDefault="008A6303" w:rsidP="00270DC6">
            <w:pPr>
              <w:pStyle w:val="Tabletext"/>
            </w:pPr>
            <w:r>
              <w:t xml:space="preserve">Simplify and </w:t>
            </w:r>
            <w:r w:rsidRPr="00752B56">
              <w:t xml:space="preserve">restructure the MBS by combining (consolidating) items with each other, as well as making clear for what uses items can be claimed and encouraging modern best practice. </w:t>
            </w:r>
          </w:p>
          <w:p w14:paraId="6C0F17C5" w14:textId="77777777" w:rsidR="008A6303" w:rsidRDefault="008A6303" w:rsidP="00270DC6">
            <w:pPr>
              <w:pStyle w:val="Tabletext"/>
            </w:pPr>
          </w:p>
          <w:p w14:paraId="1A0FDDB3" w14:textId="77777777" w:rsidR="008A6303" w:rsidRPr="00DD0D94" w:rsidRDefault="008A6303" w:rsidP="00270DC6"/>
        </w:tc>
        <w:tc>
          <w:tcPr>
            <w:tcW w:w="3395" w:type="dxa"/>
            <w:tcBorders>
              <w:top w:val="single" w:sz="4" w:space="0" w:color="B66113"/>
              <w:bottom w:val="single" w:sz="4" w:space="0" w:color="B66113"/>
            </w:tcBorders>
          </w:tcPr>
          <w:p w14:paraId="6DB8DCB0" w14:textId="77777777" w:rsidR="008A6303" w:rsidRPr="00752B56" w:rsidRDefault="008A6303" w:rsidP="00270DC6">
            <w:pPr>
              <w:pStyle w:val="Tabletext"/>
            </w:pPr>
            <w:r>
              <w:t>Today</w:t>
            </w:r>
            <w:r w:rsidRPr="00752B56">
              <w:t>, many items in the MBS describe similar (and sometimes interchangeable) and unclear procedures, which are sometimes subject to different reimbursement rates. This means that two patients might receive very similar care but see different procedures on their bills and be reimbursed different amounts. These recommendations will standardise care provision so that similar procedures fall under the same transparent item description and receive the same reimbursement, all other things being equal. They will also simplify billing practices for clinicians.</w:t>
            </w:r>
          </w:p>
        </w:tc>
        <w:tc>
          <w:tcPr>
            <w:tcW w:w="3427" w:type="dxa"/>
            <w:tcBorders>
              <w:top w:val="single" w:sz="4" w:space="0" w:color="B66113"/>
              <w:bottom w:val="single" w:sz="4" w:space="0" w:color="B66113"/>
            </w:tcBorders>
          </w:tcPr>
          <w:p w14:paraId="67F742C6" w14:textId="77777777" w:rsidR="008A6303" w:rsidRPr="00752B56" w:rsidRDefault="008A6303" w:rsidP="00270DC6">
            <w:pPr>
              <w:pStyle w:val="Tabletext"/>
            </w:pPr>
            <w:r>
              <w:t>Transparency and equity of care and reimbursement are important values that should be encouraged by the MBS</w:t>
            </w:r>
            <w:r w:rsidRPr="00752B56">
              <w:t xml:space="preserve">. </w:t>
            </w:r>
          </w:p>
          <w:p w14:paraId="13C98312" w14:textId="77777777" w:rsidR="008A6303" w:rsidRPr="00752B56" w:rsidRDefault="008A6303" w:rsidP="00270DC6">
            <w:pPr>
              <w:pStyle w:val="Tabletext"/>
            </w:pPr>
            <w:r>
              <w:t xml:space="preserve">Consolidating items to reflect clinical best practice </w:t>
            </w:r>
            <w:r w:rsidRPr="00752B56">
              <w:t>ensures that items are available for reasonable and specific procedures, as well as providing billing consistency and clarity for patients.</w:t>
            </w:r>
          </w:p>
          <w:p w14:paraId="34B5F48D" w14:textId="77777777" w:rsidR="008A6303" w:rsidRPr="00075AFA" w:rsidRDefault="008A6303" w:rsidP="00270DC6">
            <w:pPr>
              <w:pStyle w:val="Tabletext"/>
            </w:pPr>
          </w:p>
        </w:tc>
      </w:tr>
      <w:tr w:rsidR="008A6303" w:rsidRPr="00386E44" w14:paraId="0F208EFD" w14:textId="77777777" w:rsidTr="00270DC6">
        <w:trPr>
          <w:cantSplit/>
        </w:trPr>
        <w:tc>
          <w:tcPr>
            <w:tcW w:w="1326" w:type="dxa"/>
            <w:tcBorders>
              <w:top w:val="single" w:sz="4" w:space="0" w:color="B66113"/>
              <w:bottom w:val="single" w:sz="4" w:space="0" w:color="B66113"/>
            </w:tcBorders>
          </w:tcPr>
          <w:p w14:paraId="416B6B5F" w14:textId="77777777" w:rsidR="008A6303" w:rsidRPr="00752B56" w:rsidRDefault="008A6303" w:rsidP="00270DC6">
            <w:pPr>
              <w:pStyle w:val="Tabletext"/>
            </w:pPr>
            <w:r>
              <w:t>Multiple General/Skin services items</w:t>
            </w:r>
          </w:p>
          <w:p w14:paraId="5102E5C4" w14:textId="77777777" w:rsidR="008A6303" w:rsidRPr="00752B56" w:rsidRDefault="008A6303" w:rsidP="00270DC6">
            <w:pPr>
              <w:pStyle w:val="Tabletext"/>
            </w:pPr>
            <w:r>
              <w:t xml:space="preserve">(Exclude cosmetic </w:t>
            </w:r>
            <w:r w:rsidRPr="00752B56">
              <w:t>use)</w:t>
            </w:r>
          </w:p>
        </w:tc>
        <w:tc>
          <w:tcPr>
            <w:tcW w:w="2268" w:type="dxa"/>
            <w:tcBorders>
              <w:top w:val="single" w:sz="4" w:space="0" w:color="B66113"/>
              <w:bottom w:val="single" w:sz="4" w:space="0" w:color="B66113"/>
            </w:tcBorders>
          </w:tcPr>
          <w:p w14:paraId="77356A44" w14:textId="77777777" w:rsidR="008A6303" w:rsidRDefault="008A6303" w:rsidP="00270DC6">
            <w:pPr>
              <w:pStyle w:val="Tabletext"/>
            </w:pPr>
          </w:p>
        </w:tc>
        <w:tc>
          <w:tcPr>
            <w:tcW w:w="2878" w:type="dxa"/>
            <w:tcBorders>
              <w:top w:val="single" w:sz="4" w:space="0" w:color="B66113"/>
              <w:bottom w:val="single" w:sz="4" w:space="0" w:color="B66113"/>
            </w:tcBorders>
          </w:tcPr>
          <w:p w14:paraId="573A9947" w14:textId="77777777" w:rsidR="008A6303" w:rsidRPr="00752B56" w:rsidRDefault="008A6303" w:rsidP="00270DC6">
            <w:pPr>
              <w:pStyle w:val="Tabletext"/>
            </w:pPr>
            <w:r>
              <w:t>Modify</w:t>
            </w:r>
            <w:r w:rsidRPr="00752B56">
              <w:t xml:space="preserve"> the MBS to ensure appropriate use of items, specifically excluding use for cosmetic purposes. </w:t>
            </w:r>
          </w:p>
          <w:p w14:paraId="7E172C41" w14:textId="77777777" w:rsidR="008A6303" w:rsidRDefault="008A6303" w:rsidP="00270DC6">
            <w:pPr>
              <w:pStyle w:val="Tabletext"/>
            </w:pPr>
          </w:p>
        </w:tc>
        <w:tc>
          <w:tcPr>
            <w:tcW w:w="3395" w:type="dxa"/>
            <w:tcBorders>
              <w:top w:val="single" w:sz="4" w:space="0" w:color="B66113"/>
              <w:bottom w:val="single" w:sz="4" w:space="0" w:color="B66113"/>
            </w:tcBorders>
          </w:tcPr>
          <w:p w14:paraId="5A09B64B" w14:textId="77777777" w:rsidR="008A6303" w:rsidRPr="00752B56" w:rsidRDefault="008A6303" w:rsidP="00270DC6">
            <w:pPr>
              <w:pStyle w:val="Tabletext"/>
            </w:pPr>
            <w:r w:rsidRPr="003E55C3">
              <w:t xml:space="preserve">There are a number of items in the current MBS which are potentially open to abuse for </w:t>
            </w:r>
            <w:r w:rsidRPr="00752B56">
              <w:t>uses which should not be covered by the MBS, specifically cosmetic procedures. Protecting the MBS from misuse will allow for these items to be used when clinically indicated and not for cosmetic purposes. This will protect the MBS for the future and enable patients requiring these procedures to fairly and simply access necessary services.</w:t>
            </w:r>
          </w:p>
        </w:tc>
        <w:tc>
          <w:tcPr>
            <w:tcW w:w="3427" w:type="dxa"/>
            <w:tcBorders>
              <w:top w:val="single" w:sz="4" w:space="0" w:color="B66113"/>
              <w:bottom w:val="single" w:sz="4" w:space="0" w:color="B66113"/>
            </w:tcBorders>
          </w:tcPr>
          <w:p w14:paraId="41A33EAD" w14:textId="77777777" w:rsidR="008A6303" w:rsidRPr="00752B56" w:rsidRDefault="008A6303" w:rsidP="00270DC6">
            <w:pPr>
              <w:pStyle w:val="Tabletext"/>
            </w:pPr>
            <w:r>
              <w:t>Equity of care and maintaining a</w:t>
            </w:r>
            <w:r w:rsidRPr="00752B56">
              <w:t xml:space="preserve"> Schedule that is fit for purpose are important values that should be encouraged by the MBS.</w:t>
            </w:r>
          </w:p>
          <w:p w14:paraId="2EA84E1D" w14:textId="77777777" w:rsidR="008A6303" w:rsidRPr="00752B56" w:rsidRDefault="008A6303" w:rsidP="00270DC6">
            <w:pPr>
              <w:pStyle w:val="Tabletext"/>
            </w:pPr>
            <w:r w:rsidRPr="003E55C3">
              <w:t xml:space="preserve">Providing clarity regarding when these items </w:t>
            </w:r>
            <w:r w:rsidRPr="00752B56">
              <w:t>should be used ensures appropriate use of the MBS and better reflects current clinical best practice.</w:t>
            </w:r>
          </w:p>
          <w:p w14:paraId="09C96B28" w14:textId="77777777" w:rsidR="008A6303" w:rsidRPr="008F375E" w:rsidRDefault="008A6303" w:rsidP="00270DC6">
            <w:pPr>
              <w:pStyle w:val="Tabletext"/>
            </w:pPr>
          </w:p>
        </w:tc>
      </w:tr>
      <w:tr w:rsidR="008A6303" w:rsidRPr="00386E44" w14:paraId="03AF4221" w14:textId="77777777" w:rsidTr="00270DC6">
        <w:trPr>
          <w:cantSplit/>
        </w:trPr>
        <w:tc>
          <w:tcPr>
            <w:tcW w:w="1326" w:type="dxa"/>
            <w:tcBorders>
              <w:top w:val="single" w:sz="4" w:space="0" w:color="B66113"/>
              <w:bottom w:val="single" w:sz="4" w:space="0" w:color="B66113"/>
            </w:tcBorders>
          </w:tcPr>
          <w:p w14:paraId="6F1A2EE3" w14:textId="2DD2375E" w:rsidR="008A6303" w:rsidRPr="00752B56" w:rsidRDefault="008A6303" w:rsidP="00270DC6">
            <w:pPr>
              <w:pStyle w:val="Tabletext"/>
            </w:pPr>
            <w:r>
              <w:t>Multiple General/</w:t>
            </w:r>
            <w:r w:rsidR="00AB6118">
              <w:t>S</w:t>
            </w:r>
            <w:r>
              <w:t>kin services items</w:t>
            </w:r>
          </w:p>
          <w:p w14:paraId="5A85B665" w14:textId="77777777" w:rsidR="008A6303" w:rsidRPr="00752B56" w:rsidRDefault="008A6303" w:rsidP="00270DC6">
            <w:pPr>
              <w:pStyle w:val="Tabletext"/>
            </w:pPr>
            <w:r>
              <w:t>(Separate out breast reconstruction services)</w:t>
            </w:r>
          </w:p>
        </w:tc>
        <w:tc>
          <w:tcPr>
            <w:tcW w:w="2268" w:type="dxa"/>
            <w:tcBorders>
              <w:top w:val="single" w:sz="4" w:space="0" w:color="B66113"/>
              <w:bottom w:val="single" w:sz="4" w:space="0" w:color="B66113"/>
            </w:tcBorders>
          </w:tcPr>
          <w:p w14:paraId="56B32B50" w14:textId="77777777" w:rsidR="008A6303" w:rsidRDefault="008A6303" w:rsidP="00270DC6">
            <w:pPr>
              <w:pStyle w:val="Tabletext"/>
            </w:pPr>
          </w:p>
        </w:tc>
        <w:tc>
          <w:tcPr>
            <w:tcW w:w="2878" w:type="dxa"/>
            <w:tcBorders>
              <w:top w:val="single" w:sz="4" w:space="0" w:color="B66113"/>
              <w:bottom w:val="single" w:sz="4" w:space="0" w:color="B66113"/>
            </w:tcBorders>
          </w:tcPr>
          <w:p w14:paraId="3291881C" w14:textId="77777777" w:rsidR="008A6303" w:rsidRPr="00752B56" w:rsidRDefault="008A6303" w:rsidP="00270DC6">
            <w:pPr>
              <w:pStyle w:val="Tabletext"/>
            </w:pPr>
            <w:r>
              <w:t xml:space="preserve">Modify the current MBS </w:t>
            </w:r>
            <w:r w:rsidRPr="00752B56">
              <w:t>and move items for breast reconstruction after breast cancer surgery into a separate section of the MBS specific</w:t>
            </w:r>
            <w:r>
              <w:t xml:space="preserve"> to</w:t>
            </w:r>
            <w:r w:rsidRPr="00752B56">
              <w:t xml:space="preserve"> breast reconstruction.</w:t>
            </w:r>
          </w:p>
        </w:tc>
        <w:tc>
          <w:tcPr>
            <w:tcW w:w="3395" w:type="dxa"/>
            <w:tcBorders>
              <w:top w:val="single" w:sz="4" w:space="0" w:color="B66113"/>
              <w:bottom w:val="single" w:sz="4" w:space="0" w:color="B66113"/>
            </w:tcBorders>
          </w:tcPr>
          <w:p w14:paraId="141F712B" w14:textId="77777777" w:rsidR="008A6303" w:rsidRPr="00752B56" w:rsidRDefault="008A6303" w:rsidP="00270DC6">
            <w:pPr>
              <w:pStyle w:val="Tabletext"/>
            </w:pPr>
            <w:r>
              <w:t>At present</w:t>
            </w:r>
            <w:r w:rsidRPr="00752B56">
              <w:t xml:space="preserve">, there are a large number of items being used in the context of breast reconstruction following breast cancer surgery procedures. These are often unclear and inconsistent, resulting in variable billing for patients receiving very similar care. </w:t>
            </w:r>
          </w:p>
          <w:p w14:paraId="15452DAE" w14:textId="77777777" w:rsidR="008A6303" w:rsidRPr="00752B56" w:rsidRDefault="008A6303" w:rsidP="00270DC6">
            <w:pPr>
              <w:pStyle w:val="Tabletext"/>
            </w:pPr>
            <w:r w:rsidRPr="00075AFA">
              <w:t>Following the review</w:t>
            </w:r>
            <w:r w:rsidRPr="00752B56">
              <w:t xml:space="preserve"> and recommendations of the breast cancer surgery and reconstruction</w:t>
            </w:r>
            <w:r>
              <w:t xml:space="preserve"> working group</w:t>
            </w:r>
            <w:r w:rsidRPr="00752B56">
              <w:t xml:space="preserve"> the Committee felt it was sensible to restrict the use of a number of</w:t>
            </w:r>
            <w:r>
              <w:t xml:space="preserve"> general and skin</w:t>
            </w:r>
            <w:r w:rsidRPr="00752B56">
              <w:t xml:space="preserve"> items to exclude breast reconstruction.</w:t>
            </w:r>
          </w:p>
        </w:tc>
        <w:tc>
          <w:tcPr>
            <w:tcW w:w="3427" w:type="dxa"/>
            <w:tcBorders>
              <w:top w:val="single" w:sz="4" w:space="0" w:color="B66113"/>
              <w:bottom w:val="single" w:sz="4" w:space="0" w:color="B66113"/>
            </w:tcBorders>
          </w:tcPr>
          <w:p w14:paraId="19F62263" w14:textId="77777777" w:rsidR="008A6303" w:rsidRPr="00752B56" w:rsidRDefault="008A6303" w:rsidP="00270DC6">
            <w:pPr>
              <w:pStyle w:val="Tabletext"/>
            </w:pPr>
            <w:r>
              <w:t>Items that specifically relate to breast reconstruction after breast cancer have been removed from this section to ensure that procedures are clearly defined and accounted for in the MBS</w:t>
            </w:r>
            <w:r w:rsidRPr="00752B56">
              <w:t>.</w:t>
            </w:r>
          </w:p>
          <w:p w14:paraId="1291EFF5" w14:textId="77777777" w:rsidR="008A6303" w:rsidRPr="00752B56" w:rsidRDefault="008A6303" w:rsidP="00270DC6">
            <w:pPr>
              <w:pStyle w:val="Tabletext"/>
            </w:pPr>
            <w:r>
              <w:t>These changes will simplify the Schedule</w:t>
            </w:r>
            <w:r w:rsidRPr="00752B56">
              <w:t xml:space="preserve"> and encourage appropriate use of these items.</w:t>
            </w:r>
          </w:p>
        </w:tc>
      </w:tr>
      <w:tr w:rsidR="008A6303" w:rsidRPr="00386E44" w14:paraId="3EBF1329" w14:textId="77777777" w:rsidTr="00270DC6">
        <w:trPr>
          <w:cantSplit/>
        </w:trPr>
        <w:tc>
          <w:tcPr>
            <w:tcW w:w="1326" w:type="dxa"/>
            <w:tcBorders>
              <w:top w:val="single" w:sz="4" w:space="0" w:color="B66113"/>
              <w:bottom w:val="single" w:sz="4" w:space="0" w:color="B66113"/>
            </w:tcBorders>
          </w:tcPr>
          <w:p w14:paraId="7588A156" w14:textId="4825D369" w:rsidR="008A6303" w:rsidRPr="00752B56" w:rsidRDefault="008A6303" w:rsidP="00270DC6">
            <w:pPr>
              <w:pStyle w:val="Tabletext"/>
            </w:pPr>
            <w:r>
              <w:t xml:space="preserve">Scar </w:t>
            </w:r>
            <w:r w:rsidR="00AB6118">
              <w:t>R</w:t>
            </w:r>
            <w:r>
              <w:t>evision items (including abrasive therapy)</w:t>
            </w:r>
          </w:p>
          <w:p w14:paraId="15A246AC" w14:textId="77777777" w:rsidR="008A6303" w:rsidRPr="00752B56" w:rsidRDefault="008A6303" w:rsidP="00270DC6">
            <w:pPr>
              <w:pStyle w:val="Tabletext"/>
            </w:pPr>
            <w:r>
              <w:t>(45021, 45024, 45515 &amp; 45518)</w:t>
            </w:r>
          </w:p>
          <w:p w14:paraId="0D7DF3A7" w14:textId="77777777" w:rsidR="008A6303" w:rsidRDefault="008A6303" w:rsidP="00270DC6">
            <w:pPr>
              <w:pStyle w:val="Tabletext"/>
            </w:pPr>
          </w:p>
        </w:tc>
        <w:tc>
          <w:tcPr>
            <w:tcW w:w="2268" w:type="dxa"/>
            <w:tcBorders>
              <w:top w:val="single" w:sz="4" w:space="0" w:color="B66113"/>
              <w:bottom w:val="single" w:sz="4" w:space="0" w:color="B66113"/>
            </w:tcBorders>
          </w:tcPr>
          <w:p w14:paraId="33F905DE" w14:textId="77777777" w:rsidR="008A6303" w:rsidRPr="00752B56" w:rsidRDefault="008A6303" w:rsidP="00270DC6">
            <w:pPr>
              <w:pStyle w:val="Tabletext"/>
            </w:pPr>
            <w:r>
              <w:t>Th</w:t>
            </w:r>
            <w:r w:rsidRPr="00752B56">
              <w:t>ese procedures are used to treat scarring, either by:</w:t>
            </w:r>
          </w:p>
          <w:p w14:paraId="7362D1F7" w14:textId="2EC92CCD" w:rsidR="008A6303" w:rsidRPr="00752B56" w:rsidRDefault="005B1C8F" w:rsidP="00270DC6">
            <w:pPr>
              <w:pStyle w:val="Tabletext"/>
            </w:pPr>
            <w:r>
              <w:rPr>
                <w:rFonts w:cstheme="minorHAnsi"/>
              </w:rPr>
              <w:t>○</w:t>
            </w:r>
            <w:r>
              <w:rPr>
                <w:rFonts w:ascii="Calibri" w:hAnsi="Calibri" w:cs="Calibri"/>
              </w:rPr>
              <w:t xml:space="preserve"> </w:t>
            </w:r>
            <w:r w:rsidR="008A6303">
              <w:t xml:space="preserve">a process </w:t>
            </w:r>
            <w:r w:rsidR="008A6303" w:rsidRPr="00752B56">
              <w:t xml:space="preserve">similar to sanding (abrasive therapy) where the scar becomes less obvious as the skin heals or; </w:t>
            </w:r>
          </w:p>
          <w:p w14:paraId="311DD30A" w14:textId="6E63DE7E" w:rsidR="008A6303" w:rsidRPr="00752B56" w:rsidRDefault="005B1C8F" w:rsidP="00270DC6">
            <w:pPr>
              <w:pStyle w:val="Tabletext"/>
            </w:pPr>
            <w:r>
              <w:rPr>
                <w:rFonts w:cstheme="minorHAnsi"/>
              </w:rPr>
              <w:t>○</w:t>
            </w:r>
            <w:r w:rsidR="008A6303">
              <w:t xml:space="preserve"> cutting out the scar </w:t>
            </w:r>
            <w:r w:rsidR="008A6303" w:rsidRPr="00752B56">
              <w:t>and repairing with one or more layers of stitches to produce a thinner, less noticeable scar.</w:t>
            </w:r>
          </w:p>
        </w:tc>
        <w:tc>
          <w:tcPr>
            <w:tcW w:w="2878" w:type="dxa"/>
            <w:tcBorders>
              <w:top w:val="single" w:sz="4" w:space="0" w:color="B66113"/>
              <w:bottom w:val="single" w:sz="4" w:space="0" w:color="B66113"/>
            </w:tcBorders>
          </w:tcPr>
          <w:p w14:paraId="6035E618" w14:textId="77777777" w:rsidR="008A6303" w:rsidRPr="00752B56" w:rsidRDefault="008A6303" w:rsidP="00270DC6">
            <w:pPr>
              <w:pStyle w:val="Tabletext"/>
            </w:pPr>
            <w:r>
              <w:t xml:space="preserve">Modify </w:t>
            </w:r>
            <w:r w:rsidRPr="00752B56">
              <w:t>these items to ensure appropriate use, excluding scarring resulting from previous cosmetic surgery and the insertion of breast implants for cosmetic purposes.</w:t>
            </w:r>
          </w:p>
          <w:p w14:paraId="0EC92128" w14:textId="77777777" w:rsidR="008A6303" w:rsidRPr="00752B56" w:rsidRDefault="008A6303" w:rsidP="00270DC6">
            <w:pPr>
              <w:pStyle w:val="Tabletext"/>
            </w:pPr>
            <w:r>
              <w:t>Consolidate the</w:t>
            </w:r>
            <w:r w:rsidRPr="00752B56">
              <w:t xml:space="preserve"> two abrasive therapy items into one and restrict claiming to once per patient per episode.</w:t>
            </w:r>
          </w:p>
        </w:tc>
        <w:tc>
          <w:tcPr>
            <w:tcW w:w="3395" w:type="dxa"/>
            <w:tcBorders>
              <w:top w:val="single" w:sz="4" w:space="0" w:color="B66113"/>
              <w:bottom w:val="single" w:sz="4" w:space="0" w:color="B66113"/>
            </w:tcBorders>
          </w:tcPr>
          <w:p w14:paraId="5509A75D" w14:textId="77777777" w:rsidR="008A6303" w:rsidRPr="00752B56" w:rsidRDefault="008A6303" w:rsidP="00270DC6">
            <w:pPr>
              <w:pStyle w:val="Tabletext"/>
            </w:pPr>
            <w:r>
              <w:t xml:space="preserve">These changes will </w:t>
            </w:r>
            <w:r w:rsidRPr="00752B56">
              <w:t>minimise the potential for cosmetic misuse of these items and encourage best clinical practice.</w:t>
            </w:r>
          </w:p>
          <w:p w14:paraId="6E667E96" w14:textId="77777777" w:rsidR="008A6303" w:rsidRPr="00752B56" w:rsidRDefault="008A6303" w:rsidP="00270DC6">
            <w:pPr>
              <w:pStyle w:val="Tabletext"/>
            </w:pPr>
            <w:r>
              <w:t>Currently,</w:t>
            </w:r>
            <w:r w:rsidRPr="00752B56">
              <w:t xml:space="preserve"> there are two abrasive therapy items on the MBS to treat either one specific area of the face, or more than one area. This consolidation will mean that clinicians are reimbursed the same amount for the treatment of the one area of the face and the whole face.</w:t>
            </w:r>
          </w:p>
          <w:p w14:paraId="6D133E98" w14:textId="77777777" w:rsidR="008A6303" w:rsidRDefault="008A6303" w:rsidP="00270DC6">
            <w:pPr>
              <w:pStyle w:val="Tabletext"/>
            </w:pPr>
          </w:p>
        </w:tc>
        <w:tc>
          <w:tcPr>
            <w:tcW w:w="3427" w:type="dxa"/>
            <w:tcBorders>
              <w:top w:val="single" w:sz="4" w:space="0" w:color="B66113"/>
              <w:bottom w:val="single" w:sz="4" w:space="0" w:color="B66113"/>
            </w:tcBorders>
          </w:tcPr>
          <w:p w14:paraId="16554209" w14:textId="77777777" w:rsidR="008A6303" w:rsidRPr="00752B56" w:rsidRDefault="008A6303" w:rsidP="00270DC6">
            <w:pPr>
              <w:pStyle w:val="Tabletext"/>
            </w:pPr>
            <w:r>
              <w:t xml:space="preserve">Equity of care and maintaining a Schedule </w:t>
            </w:r>
            <w:r w:rsidRPr="00752B56">
              <w:t>that is fit for purpose are important values that should be encouraged by the MBS.</w:t>
            </w:r>
          </w:p>
          <w:p w14:paraId="5FD30DA3" w14:textId="77777777" w:rsidR="008A6303" w:rsidRPr="00752B56" w:rsidRDefault="008A6303" w:rsidP="00270DC6">
            <w:pPr>
              <w:pStyle w:val="Tabletext"/>
            </w:pPr>
            <w:r>
              <w:t>Both</w:t>
            </w:r>
            <w:r w:rsidRPr="00752B56">
              <w:t xml:space="preserve"> Committee members and the published literature suggest that abrasive therapy is rarely used today as it has largely been replaced by laser therapy. However, abrasive therapy may sometimes be beneficial to patients. These changes will encourage clinicians to use modern best clinical practice, leading to improved outcomes for patients. </w:t>
            </w:r>
          </w:p>
        </w:tc>
      </w:tr>
      <w:tr w:rsidR="008A6303" w:rsidRPr="00386E44" w14:paraId="70D3A3A3" w14:textId="77777777" w:rsidTr="00270DC6">
        <w:trPr>
          <w:cantSplit/>
        </w:trPr>
        <w:tc>
          <w:tcPr>
            <w:tcW w:w="1326" w:type="dxa"/>
            <w:tcBorders>
              <w:top w:val="single" w:sz="4" w:space="0" w:color="B66113"/>
              <w:bottom w:val="single" w:sz="4" w:space="0" w:color="B66113"/>
            </w:tcBorders>
          </w:tcPr>
          <w:p w14:paraId="434EE9C8" w14:textId="432114C7" w:rsidR="008A6303" w:rsidRPr="00752B56" w:rsidRDefault="008A6303" w:rsidP="00270DC6">
            <w:pPr>
              <w:pStyle w:val="Tabletext"/>
            </w:pPr>
            <w:r>
              <w:t xml:space="preserve">Free </w:t>
            </w:r>
            <w:r w:rsidR="00AB6118">
              <w:t>G</w:t>
            </w:r>
            <w:r>
              <w:t xml:space="preserve">rafting </w:t>
            </w:r>
            <w:r w:rsidR="00AB6118">
              <w:t xml:space="preserve">Split Skin </w:t>
            </w:r>
            <w:r>
              <w:t xml:space="preserve">items </w:t>
            </w:r>
          </w:p>
          <w:p w14:paraId="456B67FC" w14:textId="77777777" w:rsidR="008A6303" w:rsidRPr="00752B56" w:rsidRDefault="008A6303" w:rsidP="00270DC6">
            <w:pPr>
              <w:pStyle w:val="Tabletext"/>
            </w:pPr>
            <w:r>
              <w:t xml:space="preserve">Direct and indirect flap items </w:t>
            </w:r>
          </w:p>
        </w:tc>
        <w:tc>
          <w:tcPr>
            <w:tcW w:w="2268" w:type="dxa"/>
            <w:tcBorders>
              <w:top w:val="single" w:sz="4" w:space="0" w:color="B66113"/>
              <w:bottom w:val="single" w:sz="4" w:space="0" w:color="B66113"/>
            </w:tcBorders>
          </w:tcPr>
          <w:p w14:paraId="44810F94" w14:textId="77777777" w:rsidR="008A6303" w:rsidRPr="00752B56" w:rsidRDefault="008A6303" w:rsidP="00270DC6">
            <w:pPr>
              <w:pStyle w:val="Tabletext"/>
            </w:pPr>
            <w:r>
              <w:t>These procedures use skin from a health</w:t>
            </w:r>
            <w:r w:rsidRPr="00752B56">
              <w:t>y part of the body (the donor site) to enable an injured area of skin to heal correctly with minimal discomfort and lasting effects.</w:t>
            </w:r>
          </w:p>
          <w:p w14:paraId="263F8339" w14:textId="77777777" w:rsidR="008A6303" w:rsidRPr="00752B56" w:rsidRDefault="008A6303" w:rsidP="00270DC6">
            <w:pPr>
              <w:pStyle w:val="Tabletext"/>
            </w:pPr>
            <w:r>
              <w:t xml:space="preserve">Split skin </w:t>
            </w:r>
            <w:r w:rsidRPr="00752B56">
              <w:t>grafting procedures involve taking a thin piece of normal skin from a healthy part of the body and placing it on the injured area.</w:t>
            </w:r>
          </w:p>
          <w:p w14:paraId="6D99EF1B" w14:textId="77777777" w:rsidR="008A6303" w:rsidRPr="00752B56" w:rsidRDefault="008A6303" w:rsidP="00270DC6">
            <w:pPr>
              <w:pStyle w:val="Tabletext"/>
            </w:pPr>
            <w:r>
              <w:t xml:space="preserve">Flap surgery is more complex than skin grafting as it involves </w:t>
            </w:r>
            <w:r w:rsidRPr="00752B56">
              <w:t>tissue from a healthy part of the body being moved to a recipient site while still attached to the original site by an intact blood supply.</w:t>
            </w:r>
          </w:p>
        </w:tc>
        <w:tc>
          <w:tcPr>
            <w:tcW w:w="2878" w:type="dxa"/>
            <w:tcBorders>
              <w:top w:val="single" w:sz="4" w:space="0" w:color="B66113"/>
              <w:bottom w:val="single" w:sz="4" w:space="0" w:color="B66113"/>
            </w:tcBorders>
          </w:tcPr>
          <w:p w14:paraId="4576D100" w14:textId="77777777" w:rsidR="008A6303" w:rsidRPr="00752B56" w:rsidRDefault="008A6303" w:rsidP="00270DC6">
            <w:pPr>
              <w:pStyle w:val="Tabletext"/>
            </w:pPr>
            <w:r>
              <w:t xml:space="preserve">Consolidate </w:t>
            </w:r>
            <w:r w:rsidRPr="00752B56">
              <w:t xml:space="preserve">split skin graft items into two new items for small and large defects. </w:t>
            </w:r>
          </w:p>
          <w:p w14:paraId="7A3CBFF1" w14:textId="77777777" w:rsidR="008A6303" w:rsidRPr="00752B56" w:rsidRDefault="008A6303" w:rsidP="00270DC6">
            <w:pPr>
              <w:pStyle w:val="Tabletext"/>
            </w:pPr>
            <w:r>
              <w:t>Simplify and rationalise the MBS by combining (consolidating)</w:t>
            </w:r>
            <w:r w:rsidRPr="00752B56">
              <w:t xml:space="preserve"> some flap items while allowing for multistaged procedures to improve patient outcomes, as well as clarifying appropriate use and encouraging modern best practice. </w:t>
            </w:r>
          </w:p>
        </w:tc>
        <w:tc>
          <w:tcPr>
            <w:tcW w:w="3395" w:type="dxa"/>
            <w:tcBorders>
              <w:top w:val="single" w:sz="4" w:space="0" w:color="B66113"/>
              <w:bottom w:val="single" w:sz="4" w:space="0" w:color="B66113"/>
            </w:tcBorders>
          </w:tcPr>
          <w:p w14:paraId="079C83AE" w14:textId="77777777" w:rsidR="008A6303" w:rsidRPr="00752B56" w:rsidRDefault="008A6303" w:rsidP="00270DC6">
            <w:pPr>
              <w:pStyle w:val="Tabletext"/>
            </w:pPr>
            <w:r>
              <w:t xml:space="preserve">The current Schedule includes a number of terms and procedures no longer consistent with </w:t>
            </w:r>
            <w:r w:rsidRPr="00752B56">
              <w:t xml:space="preserve">modern best clinical practice. Some procedures were historically used; however, have now been largely replaced by modern techniques. </w:t>
            </w:r>
          </w:p>
          <w:p w14:paraId="1A7458E5" w14:textId="77777777" w:rsidR="008A6303" w:rsidRPr="00752B56" w:rsidRDefault="008A6303" w:rsidP="00270DC6">
            <w:pPr>
              <w:pStyle w:val="Tabletext"/>
            </w:pPr>
            <w:r>
              <w:t>Today</w:t>
            </w:r>
            <w:r w:rsidRPr="00752B56">
              <w:t>, many items in the MBS describe similar (and sometimes interchangeable) procedures, which are sometimes subject to different reimbursement rates. This means that two patients might receive very similar care but see different procedures on their bills and be reimbursed different amounts. These recommendations will standardise care provision so that similar procedures fall under the same transparent item description and receive the same reimbursement, all other things being equal. They will also simplify billing practices for clinicians.</w:t>
            </w:r>
          </w:p>
        </w:tc>
        <w:tc>
          <w:tcPr>
            <w:tcW w:w="3427" w:type="dxa"/>
            <w:tcBorders>
              <w:top w:val="single" w:sz="4" w:space="0" w:color="B66113"/>
              <w:bottom w:val="single" w:sz="4" w:space="0" w:color="B66113"/>
            </w:tcBorders>
          </w:tcPr>
          <w:p w14:paraId="7C8302E2" w14:textId="77777777" w:rsidR="008A6303" w:rsidRPr="00752B56" w:rsidRDefault="008A6303" w:rsidP="00270DC6">
            <w:pPr>
              <w:pStyle w:val="Tabletext"/>
            </w:pPr>
            <w:r>
              <w:t>Equity of care</w:t>
            </w:r>
            <w:r w:rsidRPr="00752B56">
              <w:t>, transparency and maintaining a consistent Schedule that is fit for purpose are important values that should be encouraged by the MBS.</w:t>
            </w:r>
          </w:p>
          <w:p w14:paraId="4912930F" w14:textId="77777777" w:rsidR="008A6303" w:rsidRPr="00752B56" w:rsidRDefault="008A6303" w:rsidP="00270DC6">
            <w:pPr>
              <w:pStyle w:val="Tabletext"/>
            </w:pPr>
            <w:r>
              <w:t xml:space="preserve">The recommended changes more accurately reflect </w:t>
            </w:r>
            <w:r w:rsidRPr="00752B56">
              <w:t>modern clinical best practice and will provide clinicians with a simplified Schedule to ensure clarity and consistency with appropriate billing for patients.</w:t>
            </w:r>
          </w:p>
          <w:p w14:paraId="68A08322" w14:textId="77777777" w:rsidR="008A6303" w:rsidRPr="00752B56" w:rsidRDefault="008A6303" w:rsidP="00270DC6">
            <w:pPr>
              <w:pStyle w:val="Tabletext"/>
            </w:pPr>
            <w:r>
              <w:t>They will also simplify and modernise the MBS Schedule</w:t>
            </w:r>
            <w:r w:rsidRPr="00752B56">
              <w:t>.</w:t>
            </w:r>
          </w:p>
        </w:tc>
      </w:tr>
      <w:tr w:rsidR="008A6303" w:rsidRPr="00386E44" w14:paraId="69E58987" w14:textId="77777777" w:rsidTr="00270DC6">
        <w:trPr>
          <w:cantSplit/>
        </w:trPr>
        <w:tc>
          <w:tcPr>
            <w:tcW w:w="1326" w:type="dxa"/>
            <w:tcBorders>
              <w:top w:val="single" w:sz="4" w:space="0" w:color="B66113"/>
              <w:bottom w:val="single" w:sz="4" w:space="0" w:color="B66113"/>
            </w:tcBorders>
          </w:tcPr>
          <w:p w14:paraId="0239A0D3" w14:textId="77777777" w:rsidR="008A6303" w:rsidRPr="00752B56" w:rsidRDefault="008A6303" w:rsidP="00270DC6">
            <w:pPr>
              <w:pStyle w:val="Tabletext"/>
            </w:pPr>
            <w:r>
              <w:t xml:space="preserve">Microvascular </w:t>
            </w:r>
            <w:r w:rsidRPr="00752B56">
              <w:t>procedures</w:t>
            </w:r>
          </w:p>
        </w:tc>
        <w:tc>
          <w:tcPr>
            <w:tcW w:w="2268" w:type="dxa"/>
            <w:tcBorders>
              <w:top w:val="single" w:sz="4" w:space="0" w:color="B66113"/>
              <w:bottom w:val="single" w:sz="4" w:space="0" w:color="B66113"/>
            </w:tcBorders>
          </w:tcPr>
          <w:p w14:paraId="77DB74D3" w14:textId="77777777" w:rsidR="008A6303" w:rsidRPr="00752B56" w:rsidRDefault="008A6303" w:rsidP="00270DC6">
            <w:pPr>
              <w:pStyle w:val="Tabletext"/>
            </w:pPr>
            <w:r>
              <w:t>Microvascular surgery</w:t>
            </w:r>
            <w:r w:rsidRPr="00752B56">
              <w:t xml:space="preserve"> involves procedures to join, repair or reconnect blood vessels (arteries &amp; veins) and nerves during reconstructive surgery.</w:t>
            </w:r>
          </w:p>
          <w:p w14:paraId="391DA902" w14:textId="77777777" w:rsidR="008A6303" w:rsidRPr="00752B56" w:rsidRDefault="008A6303" w:rsidP="00270DC6">
            <w:pPr>
              <w:pStyle w:val="Tabletext"/>
            </w:pPr>
            <w:r>
              <w:t xml:space="preserve">Reconstructive surgery involves transferring muscles and large segments of skin, fat and bone </w:t>
            </w:r>
            <w:r w:rsidRPr="00752B56">
              <w:t>to restore the structure or function of the body part to normal.</w:t>
            </w:r>
          </w:p>
          <w:p w14:paraId="41E980ED" w14:textId="77777777" w:rsidR="008A6303" w:rsidRPr="00752B56" w:rsidRDefault="008A6303" w:rsidP="00270DC6">
            <w:pPr>
              <w:pStyle w:val="Tabletext"/>
            </w:pPr>
            <w:r>
              <w:t>These procedures are used to treat major conditions resulting from birth defects, surgery or injury.</w:t>
            </w:r>
          </w:p>
        </w:tc>
        <w:tc>
          <w:tcPr>
            <w:tcW w:w="2878" w:type="dxa"/>
            <w:tcBorders>
              <w:top w:val="single" w:sz="4" w:space="0" w:color="B66113"/>
              <w:bottom w:val="single" w:sz="4" w:space="0" w:color="B66113"/>
            </w:tcBorders>
          </w:tcPr>
          <w:p w14:paraId="3603DDB6" w14:textId="77777777" w:rsidR="008A6303" w:rsidRPr="00752B56" w:rsidRDefault="008A6303" w:rsidP="00270DC6">
            <w:pPr>
              <w:pStyle w:val="Tabletext"/>
            </w:pPr>
            <w:r>
              <w:t>Simplify and rationalise the MBS by combining (consolidating) items with each other</w:t>
            </w:r>
            <w:r w:rsidRPr="00752B56">
              <w:t>, as well as clarifying indications and encouraging modern best practice.</w:t>
            </w:r>
          </w:p>
          <w:p w14:paraId="4D5D723F" w14:textId="77777777" w:rsidR="008A6303" w:rsidRPr="00752B56" w:rsidRDefault="008A6303" w:rsidP="00270DC6">
            <w:pPr>
              <w:pStyle w:val="Tabletext"/>
            </w:pPr>
            <w:r>
              <w:t xml:space="preserve">Create a </w:t>
            </w:r>
            <w:r w:rsidRPr="00752B56">
              <w:t>new item to allow for a single surgeon to treat major conditions when appropriate.</w:t>
            </w:r>
          </w:p>
        </w:tc>
        <w:tc>
          <w:tcPr>
            <w:tcW w:w="3395" w:type="dxa"/>
            <w:tcBorders>
              <w:top w:val="single" w:sz="4" w:space="0" w:color="B66113"/>
              <w:bottom w:val="single" w:sz="4" w:space="0" w:color="B66113"/>
            </w:tcBorders>
          </w:tcPr>
          <w:p w14:paraId="14F4C0A4" w14:textId="77777777" w:rsidR="008A6303" w:rsidRPr="00752B56" w:rsidRDefault="008A6303" w:rsidP="00270DC6">
            <w:pPr>
              <w:pStyle w:val="Tabletext"/>
            </w:pPr>
            <w:r>
              <w:t>At present, many of these items are claimed inconsistently for proce</w:t>
            </w:r>
            <w:r w:rsidRPr="00752B56">
              <w:t>dures which may be very similar. This means that two patients might receive very similar care but see different procedures on their bills and be reimbursed different amounts. These recommendations will standardise care provision so that similar procedures fall under the same transparent item description and receive the same reimbursement, all other things being equal. They will also simplify billing practices for clinicians.</w:t>
            </w:r>
          </w:p>
        </w:tc>
        <w:tc>
          <w:tcPr>
            <w:tcW w:w="3427" w:type="dxa"/>
            <w:tcBorders>
              <w:top w:val="single" w:sz="4" w:space="0" w:color="B66113"/>
              <w:bottom w:val="single" w:sz="4" w:space="0" w:color="B66113"/>
            </w:tcBorders>
          </w:tcPr>
          <w:p w14:paraId="0C8F20AF" w14:textId="77777777" w:rsidR="008A6303" w:rsidRPr="00752B56" w:rsidRDefault="008A6303" w:rsidP="00270DC6">
            <w:pPr>
              <w:pStyle w:val="Tabletext"/>
            </w:pPr>
            <w:r>
              <w:t>Equity of care</w:t>
            </w:r>
            <w:r w:rsidRPr="00752B56">
              <w:t>, transparency and maintaining a Schedule that is fit for purpose are important values that should be encouraged by the MBS.</w:t>
            </w:r>
          </w:p>
        </w:tc>
      </w:tr>
      <w:tr w:rsidR="008A6303" w:rsidRPr="00386E44" w14:paraId="5B0743DB" w14:textId="77777777" w:rsidTr="00270DC6">
        <w:trPr>
          <w:cantSplit/>
        </w:trPr>
        <w:tc>
          <w:tcPr>
            <w:tcW w:w="1326" w:type="dxa"/>
            <w:tcBorders>
              <w:top w:val="single" w:sz="4" w:space="0" w:color="B66113"/>
              <w:bottom w:val="single" w:sz="4" w:space="0" w:color="B66113"/>
            </w:tcBorders>
          </w:tcPr>
          <w:p w14:paraId="25D9E37A" w14:textId="77777777" w:rsidR="008A6303" w:rsidRPr="00752B56" w:rsidRDefault="008A6303" w:rsidP="00270DC6">
            <w:pPr>
              <w:pStyle w:val="Tabletext"/>
            </w:pPr>
            <w:r>
              <w:t>Lipoma items</w:t>
            </w:r>
          </w:p>
        </w:tc>
        <w:tc>
          <w:tcPr>
            <w:tcW w:w="2268" w:type="dxa"/>
            <w:tcBorders>
              <w:top w:val="single" w:sz="4" w:space="0" w:color="B66113"/>
              <w:bottom w:val="single" w:sz="4" w:space="0" w:color="B66113"/>
            </w:tcBorders>
          </w:tcPr>
          <w:p w14:paraId="32F87439" w14:textId="77777777" w:rsidR="008A6303" w:rsidRPr="00752B56" w:rsidRDefault="008A6303" w:rsidP="00270DC6">
            <w:pPr>
              <w:pStyle w:val="Tabletext"/>
            </w:pPr>
            <w:r>
              <w:t>Lipomas are</w:t>
            </w:r>
            <w:r w:rsidRPr="00752B56">
              <w:t xml:space="preserve"> benign (noncancerous) tumours of fatty tissue which occur when a lump of fat starts to grow in the soft tissue of the body.</w:t>
            </w:r>
          </w:p>
          <w:p w14:paraId="008F6B54" w14:textId="77777777" w:rsidR="008A6303" w:rsidRDefault="008A6303" w:rsidP="00270DC6">
            <w:pPr>
              <w:pStyle w:val="Tabletext"/>
            </w:pPr>
          </w:p>
        </w:tc>
        <w:tc>
          <w:tcPr>
            <w:tcW w:w="2878" w:type="dxa"/>
            <w:tcBorders>
              <w:top w:val="single" w:sz="4" w:space="0" w:color="B66113"/>
              <w:bottom w:val="single" w:sz="4" w:space="0" w:color="B66113"/>
            </w:tcBorders>
          </w:tcPr>
          <w:p w14:paraId="191526F9" w14:textId="77777777" w:rsidR="008A6303" w:rsidRPr="00752B56" w:rsidRDefault="008A6303" w:rsidP="00270DC6">
            <w:pPr>
              <w:pStyle w:val="Tabletext"/>
            </w:pPr>
            <w:r>
              <w:t>Include lip</w:t>
            </w:r>
            <w:r w:rsidRPr="00752B56">
              <w:t>omas in the descriptors of relevant items and create two new items to allow MBS funding for removal of a single, small lipoma and large and difficult lipomas.</w:t>
            </w:r>
          </w:p>
        </w:tc>
        <w:tc>
          <w:tcPr>
            <w:tcW w:w="3395" w:type="dxa"/>
            <w:tcBorders>
              <w:top w:val="single" w:sz="4" w:space="0" w:color="B66113"/>
              <w:bottom w:val="single" w:sz="4" w:space="0" w:color="B66113"/>
            </w:tcBorders>
          </w:tcPr>
          <w:p w14:paraId="5B84CD70" w14:textId="77777777" w:rsidR="008A6303" w:rsidRPr="00752B56" w:rsidRDefault="008A6303" w:rsidP="00270DC6">
            <w:pPr>
              <w:pStyle w:val="Tabletext"/>
            </w:pPr>
            <w:r>
              <w:t xml:space="preserve">The current </w:t>
            </w:r>
            <w:r w:rsidRPr="00752B56">
              <w:t>MBS does not allow for the reimbursement of the removal of many sizes and quantities of lipomas.</w:t>
            </w:r>
          </w:p>
          <w:p w14:paraId="10CA22C3" w14:textId="77777777" w:rsidR="008A6303" w:rsidRPr="00752B56" w:rsidRDefault="008A6303" w:rsidP="00270DC6">
            <w:pPr>
              <w:pStyle w:val="Tabletext"/>
            </w:pPr>
            <w:r>
              <w:t>These changes will ensure</w:t>
            </w:r>
            <w:r w:rsidRPr="00752B56">
              <w:t xml:space="preserve"> the removal of lipomas is adequately funded by the MBS.</w:t>
            </w:r>
          </w:p>
          <w:p w14:paraId="35A43F33" w14:textId="77777777" w:rsidR="008A6303" w:rsidRDefault="008A6303" w:rsidP="00270DC6">
            <w:pPr>
              <w:pStyle w:val="Tabletext"/>
            </w:pPr>
          </w:p>
        </w:tc>
        <w:tc>
          <w:tcPr>
            <w:tcW w:w="3427" w:type="dxa"/>
            <w:tcBorders>
              <w:top w:val="single" w:sz="4" w:space="0" w:color="B66113"/>
              <w:bottom w:val="single" w:sz="4" w:space="0" w:color="B66113"/>
            </w:tcBorders>
          </w:tcPr>
          <w:p w14:paraId="79194F61" w14:textId="77777777" w:rsidR="008A6303" w:rsidRPr="00752B56" w:rsidRDefault="008A6303" w:rsidP="00270DC6">
            <w:pPr>
              <w:pStyle w:val="Tabletext"/>
            </w:pPr>
            <w:r>
              <w:t>Treatment of lipomas, either multiple or single, is i</w:t>
            </w:r>
            <w:r w:rsidRPr="00752B56">
              <w:t>mportant for patient care and was unintentionally removed from the MBS during a previous review. These changes would ensure the MBS remains fit for purpose and allow patients access to effective and timely treatment when required.</w:t>
            </w:r>
          </w:p>
        </w:tc>
      </w:tr>
      <w:tr w:rsidR="008A6303" w:rsidRPr="00386E44" w14:paraId="2BA55CD2" w14:textId="77777777" w:rsidTr="00270DC6">
        <w:trPr>
          <w:cantSplit/>
        </w:trPr>
        <w:tc>
          <w:tcPr>
            <w:tcW w:w="1326" w:type="dxa"/>
            <w:tcBorders>
              <w:top w:val="single" w:sz="4" w:space="0" w:color="B66113"/>
              <w:bottom w:val="single" w:sz="4" w:space="0" w:color="B66113"/>
            </w:tcBorders>
          </w:tcPr>
          <w:p w14:paraId="40C32012" w14:textId="77777777" w:rsidR="008A6303" w:rsidRPr="00752B56" w:rsidRDefault="008A6303" w:rsidP="00270DC6">
            <w:pPr>
              <w:pStyle w:val="Tabletext"/>
            </w:pPr>
            <w:r>
              <w:t>New items</w:t>
            </w:r>
            <w:r w:rsidRPr="00752B56">
              <w:t xml:space="preserve"> - very extensive skin cancer</w:t>
            </w:r>
          </w:p>
        </w:tc>
        <w:tc>
          <w:tcPr>
            <w:tcW w:w="2268" w:type="dxa"/>
            <w:tcBorders>
              <w:top w:val="single" w:sz="4" w:space="0" w:color="B66113"/>
              <w:bottom w:val="single" w:sz="4" w:space="0" w:color="B66113"/>
            </w:tcBorders>
          </w:tcPr>
          <w:p w14:paraId="18B22184" w14:textId="77777777" w:rsidR="008A6303" w:rsidRPr="00752B56" w:rsidRDefault="008A6303" w:rsidP="00270DC6">
            <w:pPr>
              <w:pStyle w:val="Tabletext"/>
            </w:pPr>
            <w:r>
              <w:t xml:space="preserve">Skin cancer is the uncontrolled growth of abnormal skin cells. It is the most common of all cancers and Australia has the highest incidence of skin cancer in the world. </w:t>
            </w:r>
            <w:r w:rsidRPr="00752B56">
              <w:t>More than two-thirds of the Australian population will develop a skin cancer of some kind during their lives.</w:t>
            </w:r>
          </w:p>
        </w:tc>
        <w:tc>
          <w:tcPr>
            <w:tcW w:w="2878" w:type="dxa"/>
            <w:tcBorders>
              <w:top w:val="single" w:sz="4" w:space="0" w:color="B66113"/>
              <w:bottom w:val="single" w:sz="4" w:space="0" w:color="B66113"/>
            </w:tcBorders>
          </w:tcPr>
          <w:p w14:paraId="04BC89AB" w14:textId="77777777" w:rsidR="008A6303" w:rsidRPr="00752B56" w:rsidRDefault="008A6303" w:rsidP="00270DC6">
            <w:pPr>
              <w:pStyle w:val="Tabletext"/>
            </w:pPr>
            <w:r>
              <w:t xml:space="preserve">Create new items to </w:t>
            </w:r>
            <w:r w:rsidRPr="00752B56">
              <w:t>provide for surgical removal of rare and very extensive skin cancers.</w:t>
            </w:r>
          </w:p>
        </w:tc>
        <w:tc>
          <w:tcPr>
            <w:tcW w:w="3395" w:type="dxa"/>
            <w:tcBorders>
              <w:top w:val="single" w:sz="4" w:space="0" w:color="B66113"/>
              <w:bottom w:val="single" w:sz="4" w:space="0" w:color="B66113"/>
            </w:tcBorders>
          </w:tcPr>
          <w:p w14:paraId="4FFA07E3" w14:textId="77777777" w:rsidR="008A6303" w:rsidRPr="00752B56" w:rsidRDefault="008A6303" w:rsidP="00270DC6">
            <w:pPr>
              <w:pStyle w:val="Tabletext"/>
            </w:pPr>
            <w:r>
              <w:t>C</w:t>
            </w:r>
            <w:r w:rsidRPr="00752B56">
              <w:t xml:space="preserve">urrently, the MBS does not allow for adequate reimbursement for the removal of very extensive skin cancers. </w:t>
            </w:r>
          </w:p>
          <w:p w14:paraId="460D7418" w14:textId="77777777" w:rsidR="008A6303" w:rsidRPr="00752B56" w:rsidRDefault="008A6303" w:rsidP="00270DC6">
            <w:pPr>
              <w:pStyle w:val="Tabletext"/>
            </w:pPr>
            <w:r>
              <w:t xml:space="preserve">These changes will </w:t>
            </w:r>
            <w:r w:rsidRPr="00752B56">
              <w:t>allow MBS funding for removal of very extensive skin cancers.</w:t>
            </w:r>
          </w:p>
        </w:tc>
        <w:tc>
          <w:tcPr>
            <w:tcW w:w="3427" w:type="dxa"/>
            <w:tcBorders>
              <w:top w:val="single" w:sz="4" w:space="0" w:color="B66113"/>
              <w:bottom w:val="single" w:sz="4" w:space="0" w:color="B66113"/>
            </w:tcBorders>
          </w:tcPr>
          <w:p w14:paraId="0D2B9463" w14:textId="77777777" w:rsidR="008A6303" w:rsidRPr="00752B56" w:rsidRDefault="008A6303" w:rsidP="00270DC6">
            <w:pPr>
              <w:pStyle w:val="Tabletext"/>
            </w:pPr>
            <w:r>
              <w:t xml:space="preserve">The removal of very extensive skin cancers was unintentionally omitted from the MBS during a recent </w:t>
            </w:r>
            <w:r w:rsidRPr="00752B56">
              <w:t>review.</w:t>
            </w:r>
          </w:p>
          <w:p w14:paraId="5BE8615F" w14:textId="77777777" w:rsidR="008A6303" w:rsidRPr="00752B56" w:rsidRDefault="008A6303" w:rsidP="00270DC6">
            <w:pPr>
              <w:pStyle w:val="Tabletext"/>
            </w:pPr>
            <w:r>
              <w:t>To provide encouragement</w:t>
            </w:r>
            <w:r w:rsidRPr="00752B56">
              <w:t xml:space="preserve"> for clinicians to increase their skills and knowledge in this area</w:t>
            </w:r>
            <w:r>
              <w:t xml:space="preserve"> as</w:t>
            </w:r>
            <w:r w:rsidRPr="00752B56">
              <w:t xml:space="preserve"> this </w:t>
            </w:r>
            <w:r>
              <w:t>is</w:t>
            </w:r>
            <w:r w:rsidRPr="00752B56">
              <w:t xml:space="preserve"> an area of particular importance in Australia.</w:t>
            </w:r>
            <w:r>
              <w:t xml:space="preserve">  </w:t>
            </w:r>
            <w:r w:rsidRPr="00752B56">
              <w:t xml:space="preserve"> </w:t>
            </w:r>
          </w:p>
          <w:p w14:paraId="7CEC5752" w14:textId="77777777" w:rsidR="008A6303" w:rsidRPr="00752B56" w:rsidRDefault="008A6303" w:rsidP="00270DC6">
            <w:pPr>
              <w:pStyle w:val="Tabletext"/>
            </w:pPr>
            <w:r>
              <w:t>These changes will improve access to effective care for patients</w:t>
            </w:r>
            <w:r w:rsidRPr="00752B56">
              <w:t xml:space="preserve"> and ensure the MBS remains fit for purpose and allows patients access to effective and timely treatment when required.</w:t>
            </w:r>
          </w:p>
          <w:p w14:paraId="11DECE84" w14:textId="77777777" w:rsidR="008A6303" w:rsidRDefault="008A6303" w:rsidP="00270DC6">
            <w:pPr>
              <w:pStyle w:val="Tabletext"/>
            </w:pPr>
          </w:p>
        </w:tc>
      </w:tr>
    </w:tbl>
    <w:p w14:paraId="01E6A6FB" w14:textId="77777777" w:rsidR="008A6303" w:rsidRDefault="008A6303" w:rsidP="008A6303"/>
    <w:p w14:paraId="08A091A0" w14:textId="77777777" w:rsidR="008A6303" w:rsidRDefault="008A6303" w:rsidP="008A6303"/>
    <w:p w14:paraId="12FF6193" w14:textId="77777777" w:rsidR="008A6303" w:rsidRDefault="008A6303" w:rsidP="008A6303"/>
    <w:p w14:paraId="6A4F0295" w14:textId="77777777" w:rsidR="008A6303" w:rsidRDefault="008A6303" w:rsidP="008A6303"/>
    <w:p w14:paraId="7422F5F0" w14:textId="77777777" w:rsidR="008A6303" w:rsidRDefault="008A6303" w:rsidP="008A6303">
      <w:pPr>
        <w:pStyle w:val="Tableheading"/>
      </w:pPr>
      <w:r>
        <w:t>Main r</w:t>
      </w:r>
      <w:r w:rsidRPr="00386E44">
        <w:t>ecommendation</w:t>
      </w:r>
      <w:r>
        <w:t>s</w:t>
      </w:r>
      <w:r w:rsidRPr="00A534B4">
        <w:t xml:space="preserve"> </w:t>
      </w:r>
      <w:r>
        <w:t>for Burns items</w:t>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 Summary for consumers"/>
        <w:tblDescription w:val="This table is a summary of the recommendations written for consumers. It lists the MBS items considered by the Committee, and includes item number, what each test does, the Committee's recommendation, what would be different if the recommendation was implemented, and why it would be different."/>
      </w:tblPr>
      <w:tblGrid>
        <w:gridCol w:w="1276"/>
        <w:gridCol w:w="2268"/>
        <w:gridCol w:w="2878"/>
        <w:gridCol w:w="3395"/>
        <w:gridCol w:w="3427"/>
      </w:tblGrid>
      <w:tr w:rsidR="008A6303" w:rsidRPr="00386E44" w14:paraId="1A8609C3" w14:textId="77777777" w:rsidTr="00270DC6">
        <w:trPr>
          <w:cantSplit/>
          <w:tblHeader/>
        </w:trPr>
        <w:tc>
          <w:tcPr>
            <w:tcW w:w="1276" w:type="dxa"/>
            <w:tcBorders>
              <w:top w:val="single" w:sz="4" w:space="0" w:color="B66113"/>
              <w:bottom w:val="single" w:sz="4" w:space="0" w:color="B66113"/>
            </w:tcBorders>
            <w:shd w:val="clear" w:color="auto" w:fill="B66113"/>
          </w:tcPr>
          <w:p w14:paraId="7C41FE9B" w14:textId="77777777" w:rsidR="008A6303" w:rsidRPr="00752B56" w:rsidRDefault="008A6303" w:rsidP="00270DC6">
            <w:pPr>
              <w:pStyle w:val="Tableheading-white"/>
            </w:pPr>
            <w:r w:rsidRPr="00225CE0">
              <w:t>Item</w:t>
            </w:r>
          </w:p>
        </w:tc>
        <w:tc>
          <w:tcPr>
            <w:tcW w:w="2268" w:type="dxa"/>
            <w:tcBorders>
              <w:top w:val="single" w:sz="4" w:space="0" w:color="B66113"/>
              <w:bottom w:val="single" w:sz="4" w:space="0" w:color="B66113"/>
            </w:tcBorders>
            <w:shd w:val="clear" w:color="auto" w:fill="B66113"/>
          </w:tcPr>
          <w:p w14:paraId="0AD17B6B" w14:textId="77777777" w:rsidR="008A6303" w:rsidRPr="00752B56" w:rsidRDefault="008A6303" w:rsidP="00270DC6">
            <w:pPr>
              <w:pStyle w:val="Tableheading-white"/>
            </w:pPr>
            <w:r w:rsidRPr="00225CE0">
              <w:t>What it does</w:t>
            </w:r>
          </w:p>
        </w:tc>
        <w:tc>
          <w:tcPr>
            <w:tcW w:w="2878" w:type="dxa"/>
            <w:tcBorders>
              <w:top w:val="single" w:sz="4" w:space="0" w:color="B66113"/>
              <w:bottom w:val="single" w:sz="4" w:space="0" w:color="B66113"/>
            </w:tcBorders>
            <w:shd w:val="clear" w:color="auto" w:fill="B66113"/>
          </w:tcPr>
          <w:p w14:paraId="21787C22" w14:textId="77777777" w:rsidR="008A6303" w:rsidRPr="00752B56" w:rsidRDefault="008A6303" w:rsidP="00270DC6">
            <w:pPr>
              <w:pStyle w:val="Tableheading-white"/>
            </w:pPr>
            <w:r w:rsidRPr="00225CE0">
              <w:t>Committee recommendation</w:t>
            </w:r>
          </w:p>
        </w:tc>
        <w:tc>
          <w:tcPr>
            <w:tcW w:w="3395" w:type="dxa"/>
            <w:tcBorders>
              <w:top w:val="single" w:sz="4" w:space="0" w:color="B66113"/>
              <w:bottom w:val="single" w:sz="4" w:space="0" w:color="B66113"/>
            </w:tcBorders>
            <w:shd w:val="clear" w:color="auto" w:fill="B66113"/>
          </w:tcPr>
          <w:p w14:paraId="263EEA09" w14:textId="77777777" w:rsidR="008A6303" w:rsidRPr="00752B56" w:rsidRDefault="008A6303" w:rsidP="00270DC6">
            <w:pPr>
              <w:pStyle w:val="Tableheading-white"/>
            </w:pPr>
            <w:r w:rsidRPr="00225CE0">
              <w:t>What would be different</w:t>
            </w:r>
          </w:p>
        </w:tc>
        <w:tc>
          <w:tcPr>
            <w:tcW w:w="3427" w:type="dxa"/>
            <w:tcBorders>
              <w:top w:val="single" w:sz="4" w:space="0" w:color="B66113"/>
              <w:bottom w:val="single" w:sz="4" w:space="0" w:color="B66113"/>
            </w:tcBorders>
            <w:shd w:val="clear" w:color="auto" w:fill="B66113"/>
          </w:tcPr>
          <w:p w14:paraId="56A53243" w14:textId="77777777" w:rsidR="008A6303" w:rsidRPr="00752B56" w:rsidRDefault="008A6303" w:rsidP="00270DC6">
            <w:pPr>
              <w:pStyle w:val="Tableheading-white"/>
            </w:pPr>
            <w:r w:rsidRPr="00225CE0">
              <w:t>Why</w:t>
            </w:r>
          </w:p>
        </w:tc>
      </w:tr>
      <w:tr w:rsidR="008A6303" w:rsidRPr="00386E44" w14:paraId="02F93C12" w14:textId="77777777" w:rsidTr="00270DC6">
        <w:trPr>
          <w:cantSplit/>
        </w:trPr>
        <w:tc>
          <w:tcPr>
            <w:tcW w:w="1276" w:type="dxa"/>
            <w:tcBorders>
              <w:top w:val="single" w:sz="4" w:space="0" w:color="B66113"/>
              <w:bottom w:val="single" w:sz="4" w:space="0" w:color="B66113"/>
            </w:tcBorders>
          </w:tcPr>
          <w:p w14:paraId="23313404" w14:textId="77777777" w:rsidR="008A6303" w:rsidRPr="00752B56" w:rsidRDefault="008A6303" w:rsidP="00270DC6">
            <w:pPr>
              <w:pStyle w:val="Tabletext"/>
            </w:pPr>
            <w:r>
              <w:t>Multiple burns</w:t>
            </w:r>
            <w:r w:rsidRPr="00752B56">
              <w:t xml:space="preserve"> items</w:t>
            </w:r>
          </w:p>
          <w:p w14:paraId="31A53D71" w14:textId="77777777" w:rsidR="008A6303" w:rsidRPr="00FC5AD9" w:rsidRDefault="008A6303" w:rsidP="00270DC6"/>
        </w:tc>
        <w:tc>
          <w:tcPr>
            <w:tcW w:w="2268" w:type="dxa"/>
            <w:tcBorders>
              <w:top w:val="single" w:sz="4" w:space="0" w:color="B66113"/>
              <w:bottom w:val="single" w:sz="4" w:space="0" w:color="B66113"/>
            </w:tcBorders>
          </w:tcPr>
          <w:p w14:paraId="2B32F689" w14:textId="58E0666A" w:rsidR="008A6303" w:rsidRPr="00752B56" w:rsidRDefault="008A6303" w:rsidP="00E8622D">
            <w:pPr>
              <w:pStyle w:val="Tabletext"/>
            </w:pPr>
            <w:r>
              <w:t>A burn</w:t>
            </w:r>
            <w:r w:rsidRPr="00752B56">
              <w:t xml:space="preserve"> is damage to the skin or other body parts caused by extreme heat, flame,</w:t>
            </w:r>
            <w:r w:rsidR="00AB6118">
              <w:t xml:space="preserve"> or</w:t>
            </w:r>
            <w:r w:rsidRPr="00752B56">
              <w:t xml:space="preserve"> contact with heated objects or chemicals. Treatment depends on depth, </w:t>
            </w:r>
            <w:r>
              <w:t xml:space="preserve">surface </w:t>
            </w:r>
            <w:r w:rsidRPr="00752B56">
              <w:t>area and location of the burn, as well as other factors.</w:t>
            </w:r>
          </w:p>
        </w:tc>
        <w:tc>
          <w:tcPr>
            <w:tcW w:w="2878" w:type="dxa"/>
            <w:tcBorders>
              <w:top w:val="single" w:sz="4" w:space="0" w:color="B66113"/>
              <w:bottom w:val="single" w:sz="4" w:space="0" w:color="B66113"/>
            </w:tcBorders>
          </w:tcPr>
          <w:p w14:paraId="5D28C17B" w14:textId="77777777" w:rsidR="008A6303" w:rsidRPr="00752B56" w:rsidRDefault="008A6303" w:rsidP="00270DC6">
            <w:pPr>
              <w:pStyle w:val="Tabletext"/>
            </w:pPr>
            <w:r>
              <w:t>Classify burns according to percentage of total body surface area affected, with or without involvement of hands or face</w:t>
            </w:r>
            <w:r w:rsidRPr="00752B56">
              <w:t>.</w:t>
            </w:r>
          </w:p>
          <w:p w14:paraId="7F93721B" w14:textId="77777777" w:rsidR="008A6303" w:rsidRPr="00752B56" w:rsidRDefault="008A6303" w:rsidP="00270DC6">
            <w:pPr>
              <w:pStyle w:val="Tabletext"/>
            </w:pPr>
            <w:r>
              <w:t>Classify procedures to treat burns as removing affected tissue and closing of the wound at the same time</w:t>
            </w:r>
            <w:r w:rsidRPr="00752B56">
              <w:t xml:space="preserve">, or closing the wound at a later time when clinically indicated. </w:t>
            </w:r>
          </w:p>
          <w:p w14:paraId="568D81A0" w14:textId="77777777" w:rsidR="008A6303" w:rsidRPr="00752B56" w:rsidRDefault="008A6303" w:rsidP="00270DC6">
            <w:pPr>
              <w:pStyle w:val="Tabletext"/>
            </w:pPr>
            <w:r>
              <w:t>Allow for use of skin substitutes in the treatment of burns</w:t>
            </w:r>
            <w:r w:rsidRPr="00752B56">
              <w:t>.</w:t>
            </w:r>
          </w:p>
          <w:p w14:paraId="0DB2AEDF" w14:textId="77777777" w:rsidR="008A6303" w:rsidRPr="00752B56" w:rsidRDefault="008A6303" w:rsidP="00270DC6">
            <w:pPr>
              <w:pStyle w:val="Tabletext"/>
            </w:pPr>
            <w:r>
              <w:t>Restrict claiming by oncologists</w:t>
            </w:r>
            <w:r w:rsidRPr="00752B56">
              <w:t xml:space="preserve"> (doctors who treats cancer) to treat skin reactions as a side effect of radiological treatment (sometimes called radiotherapy burns).</w:t>
            </w:r>
          </w:p>
          <w:p w14:paraId="1AEB4907" w14:textId="77777777" w:rsidR="008A6303" w:rsidRPr="00752B56" w:rsidRDefault="008A6303" w:rsidP="00270DC6">
            <w:pPr>
              <w:pStyle w:val="Tabletext"/>
            </w:pPr>
            <w:r>
              <w:t xml:space="preserve">Exclude aftercare from burns treatment items and allow clinicians to claim consultation or dressing items as appropriate during the aftercare period. </w:t>
            </w:r>
          </w:p>
          <w:p w14:paraId="4F5D44DE" w14:textId="77777777" w:rsidR="008A6303" w:rsidRPr="0062017F" w:rsidRDefault="008A6303" w:rsidP="00270DC6"/>
        </w:tc>
        <w:tc>
          <w:tcPr>
            <w:tcW w:w="3395" w:type="dxa"/>
            <w:tcBorders>
              <w:top w:val="single" w:sz="4" w:space="0" w:color="B66113"/>
              <w:bottom w:val="single" w:sz="4" w:space="0" w:color="B66113"/>
            </w:tcBorders>
          </w:tcPr>
          <w:p w14:paraId="4827E2BF" w14:textId="77777777" w:rsidR="008A6303" w:rsidRPr="00752B56" w:rsidRDefault="008A6303" w:rsidP="00270DC6">
            <w:pPr>
              <w:pStyle w:val="Tabletext"/>
            </w:pPr>
            <w:r>
              <w:t>Today</w:t>
            </w:r>
            <w:r w:rsidRPr="00752B56">
              <w:t xml:space="preserve">, the burns items in the MBS are confusing and impractical, resulting in different reimbursement rates for patients. This means that two patients might receive very similar care but see different procedures on their bills and be reimbursed different amounts. These recommendations will simplify, standardise and modernise care provision so that similar procedures fall under the same transparent item description and receive the same reimbursement, all other things being equal. </w:t>
            </w:r>
          </w:p>
          <w:p w14:paraId="3D329B05" w14:textId="77777777" w:rsidR="008A6303" w:rsidRPr="00752B56" w:rsidRDefault="008A6303" w:rsidP="00270DC6">
            <w:pPr>
              <w:pStyle w:val="Tabletext"/>
            </w:pPr>
            <w:r>
              <w:t xml:space="preserve">The changes will encourage clinical best practice by </w:t>
            </w:r>
            <w:r w:rsidRPr="00752B56">
              <w:t xml:space="preserve">allowing for the MBS funding of the use of skin substitutes. </w:t>
            </w:r>
          </w:p>
          <w:p w14:paraId="5971DC4B" w14:textId="77777777" w:rsidR="008A6303" w:rsidRPr="00752B56" w:rsidRDefault="008A6303" w:rsidP="00270DC6">
            <w:pPr>
              <w:pStyle w:val="Tabletext"/>
            </w:pPr>
            <w:r>
              <w:t xml:space="preserve">This </w:t>
            </w:r>
            <w:r w:rsidRPr="00752B56">
              <w:t>overhaul of items will simplify and clarify the Schedule in order to provide a more consistent service to patients and provide for the future.</w:t>
            </w:r>
          </w:p>
        </w:tc>
        <w:tc>
          <w:tcPr>
            <w:tcW w:w="3427" w:type="dxa"/>
            <w:tcBorders>
              <w:top w:val="single" w:sz="4" w:space="0" w:color="B66113"/>
              <w:bottom w:val="single" w:sz="4" w:space="0" w:color="B66113"/>
            </w:tcBorders>
          </w:tcPr>
          <w:p w14:paraId="001CFC0C" w14:textId="77777777" w:rsidR="008A6303" w:rsidRPr="00752B56" w:rsidRDefault="008A6303" w:rsidP="00270DC6">
            <w:pPr>
              <w:pStyle w:val="Tabletext"/>
            </w:pPr>
            <w:r>
              <w:t>The Committee considered the current</w:t>
            </w:r>
            <w:r w:rsidRPr="00752B56">
              <w:t xml:space="preserve"> burns items included in the Schedule as impractical and inconsistent with modern best practice.</w:t>
            </w:r>
          </w:p>
          <w:p w14:paraId="72FE00D1" w14:textId="77777777" w:rsidR="008A6303" w:rsidRPr="00752B56" w:rsidRDefault="008A6303" w:rsidP="00270DC6">
            <w:pPr>
              <w:pStyle w:val="Tabletext"/>
            </w:pPr>
            <w:r>
              <w:t xml:space="preserve">Simplicity, transparency and equity of </w:t>
            </w:r>
            <w:r w:rsidRPr="00752B56">
              <w:t>care and reimbursement are important values that should be encouraged by the MBS.</w:t>
            </w:r>
          </w:p>
          <w:p w14:paraId="1572556E" w14:textId="77777777" w:rsidR="008A6303" w:rsidRPr="00752B56" w:rsidRDefault="008A6303" w:rsidP="00270DC6">
            <w:pPr>
              <w:pStyle w:val="Tabletext"/>
            </w:pPr>
            <w:r>
              <w:t xml:space="preserve">Care and treatment of burns is complex and can </w:t>
            </w:r>
            <w:r w:rsidRPr="00752B56">
              <w:t xml:space="preserve">occur over several stages. The recommended changes reflect modern best surgical practice and classification of burns in relation to the </w:t>
            </w:r>
            <w:r>
              <w:t xml:space="preserve">surface </w:t>
            </w:r>
            <w:r w:rsidRPr="00752B56">
              <w:t>area of the body affected and type of treatment provided.</w:t>
            </w:r>
          </w:p>
          <w:p w14:paraId="5E44166E" w14:textId="77777777" w:rsidR="008A6303" w:rsidRPr="00752B56" w:rsidRDefault="008A6303" w:rsidP="00270DC6">
            <w:pPr>
              <w:pStyle w:val="Tabletext"/>
            </w:pPr>
            <w:r>
              <w:t>The proposed changes ensure improved clarity in relation to the service being provided and therefore consistency in billing for patients</w:t>
            </w:r>
            <w:r w:rsidRPr="00752B56">
              <w:t>.</w:t>
            </w:r>
          </w:p>
          <w:p w14:paraId="751D6003" w14:textId="77777777" w:rsidR="008A6303" w:rsidRPr="009A7266" w:rsidRDefault="008A6303" w:rsidP="00270DC6">
            <w:pPr>
              <w:pStyle w:val="Tabletext"/>
            </w:pPr>
          </w:p>
        </w:tc>
      </w:tr>
    </w:tbl>
    <w:p w14:paraId="2E821E16" w14:textId="77777777" w:rsidR="008A6303" w:rsidRDefault="008A6303" w:rsidP="008A6303"/>
    <w:p w14:paraId="50C8F787" w14:textId="77777777" w:rsidR="008A6303" w:rsidRDefault="008A6303" w:rsidP="008A6303"/>
    <w:p w14:paraId="48CCD61A" w14:textId="77777777" w:rsidR="008A6303" w:rsidRPr="00A534B4" w:rsidRDefault="008A6303" w:rsidP="008A6303">
      <w:pPr>
        <w:pStyle w:val="Tableheading"/>
      </w:pPr>
      <w:r>
        <w:t>Main r</w:t>
      </w:r>
      <w:r w:rsidRPr="00386E44">
        <w:t>ecommendation</w:t>
      </w:r>
      <w:r w:rsidRPr="00A534B4">
        <w:t xml:space="preserve">s </w:t>
      </w:r>
      <w:r>
        <w:t>for</w:t>
      </w:r>
      <w:r w:rsidRPr="00A534B4">
        <w:t xml:space="preserve"> </w:t>
      </w:r>
      <w:r>
        <w:t>Cranio-maxillofacial/Oral and Maxillofacial Surgery items</w:t>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 Summary for consumers"/>
        <w:tblDescription w:val="This table is a summary of the recommendations written for consumers. It lists the MBS items considered by the Committee, and includes item number, what each test does, the Committee's recommendation, what would be different if the recommendation was implemented, and why it would be different."/>
      </w:tblPr>
      <w:tblGrid>
        <w:gridCol w:w="1725"/>
        <w:gridCol w:w="2220"/>
        <w:gridCol w:w="2777"/>
        <w:gridCol w:w="3255"/>
        <w:gridCol w:w="3267"/>
      </w:tblGrid>
      <w:tr w:rsidR="008A6303" w:rsidRPr="00386E44" w14:paraId="1F25AC07" w14:textId="77777777" w:rsidTr="00270DC6">
        <w:trPr>
          <w:cantSplit/>
          <w:tblHeader/>
        </w:trPr>
        <w:tc>
          <w:tcPr>
            <w:tcW w:w="1725" w:type="dxa"/>
            <w:tcBorders>
              <w:top w:val="single" w:sz="4" w:space="0" w:color="B66113"/>
              <w:bottom w:val="single" w:sz="4" w:space="0" w:color="B66113"/>
            </w:tcBorders>
            <w:shd w:val="clear" w:color="auto" w:fill="B66113"/>
          </w:tcPr>
          <w:p w14:paraId="753E7809" w14:textId="77777777" w:rsidR="008A6303" w:rsidRPr="00752B56" w:rsidRDefault="008A6303" w:rsidP="00270DC6">
            <w:pPr>
              <w:pStyle w:val="Tableheading-white"/>
            </w:pPr>
            <w:r w:rsidRPr="00225CE0">
              <w:t>Item</w:t>
            </w:r>
          </w:p>
        </w:tc>
        <w:tc>
          <w:tcPr>
            <w:tcW w:w="2241" w:type="dxa"/>
            <w:tcBorders>
              <w:top w:val="single" w:sz="4" w:space="0" w:color="B66113"/>
              <w:bottom w:val="single" w:sz="4" w:space="0" w:color="B66113"/>
            </w:tcBorders>
            <w:shd w:val="clear" w:color="auto" w:fill="B66113"/>
          </w:tcPr>
          <w:p w14:paraId="788FF43E" w14:textId="77777777" w:rsidR="008A6303" w:rsidRPr="00752B56" w:rsidRDefault="008A6303" w:rsidP="00270DC6">
            <w:pPr>
              <w:pStyle w:val="Tableheading-white"/>
            </w:pPr>
            <w:r w:rsidRPr="00225CE0">
              <w:t>What it does</w:t>
            </w:r>
          </w:p>
        </w:tc>
        <w:tc>
          <w:tcPr>
            <w:tcW w:w="2826" w:type="dxa"/>
            <w:tcBorders>
              <w:top w:val="single" w:sz="4" w:space="0" w:color="B66113"/>
              <w:bottom w:val="single" w:sz="4" w:space="0" w:color="B66113"/>
            </w:tcBorders>
            <w:shd w:val="clear" w:color="auto" w:fill="B66113"/>
          </w:tcPr>
          <w:p w14:paraId="4599DBD8" w14:textId="77777777" w:rsidR="008A6303" w:rsidRPr="00752B56" w:rsidRDefault="008A6303" w:rsidP="00270DC6">
            <w:pPr>
              <w:pStyle w:val="Tableheading-white"/>
            </w:pPr>
            <w:r w:rsidRPr="00225CE0">
              <w:t>Committee recommendation</w:t>
            </w:r>
          </w:p>
        </w:tc>
        <w:tc>
          <w:tcPr>
            <w:tcW w:w="3323" w:type="dxa"/>
            <w:tcBorders>
              <w:top w:val="single" w:sz="4" w:space="0" w:color="B66113"/>
              <w:bottom w:val="single" w:sz="4" w:space="0" w:color="B66113"/>
            </w:tcBorders>
            <w:shd w:val="clear" w:color="auto" w:fill="B66113"/>
          </w:tcPr>
          <w:p w14:paraId="3A93C7E8" w14:textId="77777777" w:rsidR="008A6303" w:rsidRPr="00752B56" w:rsidRDefault="008A6303" w:rsidP="00270DC6">
            <w:pPr>
              <w:pStyle w:val="Tableheading-white"/>
            </w:pPr>
            <w:r w:rsidRPr="00225CE0">
              <w:t>What would be different</w:t>
            </w:r>
          </w:p>
        </w:tc>
        <w:tc>
          <w:tcPr>
            <w:tcW w:w="3345" w:type="dxa"/>
            <w:tcBorders>
              <w:top w:val="single" w:sz="4" w:space="0" w:color="B66113"/>
              <w:bottom w:val="single" w:sz="4" w:space="0" w:color="B66113"/>
            </w:tcBorders>
            <w:shd w:val="clear" w:color="auto" w:fill="B66113"/>
          </w:tcPr>
          <w:p w14:paraId="5268F256" w14:textId="77777777" w:rsidR="008A6303" w:rsidRPr="00752B56" w:rsidRDefault="008A6303" w:rsidP="00270DC6">
            <w:pPr>
              <w:pStyle w:val="Tableheading-white"/>
            </w:pPr>
            <w:r w:rsidRPr="00225CE0">
              <w:t>Why</w:t>
            </w:r>
          </w:p>
        </w:tc>
      </w:tr>
      <w:tr w:rsidR="008A6303" w:rsidRPr="00386E44" w14:paraId="7DA8BD74" w14:textId="77777777" w:rsidTr="00270DC6">
        <w:trPr>
          <w:cantSplit/>
        </w:trPr>
        <w:tc>
          <w:tcPr>
            <w:tcW w:w="1725" w:type="dxa"/>
            <w:tcBorders>
              <w:top w:val="single" w:sz="4" w:space="0" w:color="B66113"/>
              <w:bottom w:val="single" w:sz="4" w:space="0" w:color="B66113"/>
            </w:tcBorders>
          </w:tcPr>
          <w:p w14:paraId="034559C5" w14:textId="77777777" w:rsidR="008A6303" w:rsidRPr="00752B56" w:rsidRDefault="008A6303" w:rsidP="00270DC6">
            <w:pPr>
              <w:pStyle w:val="Tabletext"/>
            </w:pPr>
            <w:r>
              <w:t>M</w:t>
            </w:r>
            <w:r w:rsidRPr="00752B56">
              <w:t>ultiple Cranio-maxillofacial / Oral and Maxillofacial Surgery items</w:t>
            </w:r>
          </w:p>
        </w:tc>
        <w:tc>
          <w:tcPr>
            <w:tcW w:w="2241" w:type="dxa"/>
            <w:tcBorders>
              <w:top w:val="single" w:sz="4" w:space="0" w:color="B66113"/>
              <w:bottom w:val="single" w:sz="4" w:space="0" w:color="B66113"/>
            </w:tcBorders>
          </w:tcPr>
          <w:p w14:paraId="16918A26" w14:textId="77777777" w:rsidR="008A6303" w:rsidRPr="00752B56" w:rsidRDefault="008A6303" w:rsidP="00270DC6">
            <w:pPr>
              <w:pStyle w:val="Tabletext"/>
            </w:pPr>
            <w:r>
              <w:t xml:space="preserve">These items refer to a broad range of procedures relating to </w:t>
            </w:r>
            <w:hyperlink r:id="rId21" w:history="1">
              <w:r w:rsidRPr="00752B56">
                <w:t>birth</w:t>
              </w:r>
            </w:hyperlink>
            <w:r w:rsidRPr="00752B56">
              <w:t xml:space="preserve"> defects or acquired </w:t>
            </w:r>
            <w:hyperlink r:id="rId22" w:history="1">
              <w:r w:rsidRPr="00752B56">
                <w:t>deformities</w:t>
              </w:r>
            </w:hyperlink>
            <w:r w:rsidRPr="00752B56">
              <w:t xml:space="preserve"> (change in the normal size or shape of a body part as a result of an injury, infection or tumour) of the </w:t>
            </w:r>
            <w:hyperlink r:id="rId23" w:history="1">
              <w:r w:rsidRPr="00752B56">
                <w:t>head</w:t>
              </w:r>
            </w:hyperlink>
            <w:r w:rsidRPr="00752B56">
              <w:t xml:space="preserve">, </w:t>
            </w:r>
            <w:hyperlink r:id="rId24" w:history="1">
              <w:r w:rsidRPr="00752B56">
                <w:t>skull</w:t>
              </w:r>
            </w:hyperlink>
            <w:r w:rsidRPr="00752B56">
              <w:t xml:space="preserve">, </w:t>
            </w:r>
            <w:hyperlink r:id="rId25" w:history="1">
              <w:r w:rsidRPr="00752B56">
                <w:t>face</w:t>
              </w:r>
            </w:hyperlink>
            <w:r w:rsidRPr="00752B56">
              <w:t xml:space="preserve">, </w:t>
            </w:r>
            <w:hyperlink r:id="rId26" w:history="1">
              <w:r w:rsidRPr="00752B56">
                <w:t>neck</w:t>
              </w:r>
            </w:hyperlink>
            <w:r w:rsidRPr="00752B56">
              <w:t xml:space="preserve">, mouth, </w:t>
            </w:r>
            <w:hyperlink r:id="rId27" w:history="1">
              <w:r w:rsidRPr="00752B56">
                <w:t>jaws</w:t>
              </w:r>
            </w:hyperlink>
            <w:r w:rsidRPr="00752B56">
              <w:t xml:space="preserve"> and/or teeth.</w:t>
            </w:r>
          </w:p>
          <w:p w14:paraId="686D9465" w14:textId="77777777" w:rsidR="008A6303" w:rsidRPr="00225CE0" w:rsidRDefault="008A6303" w:rsidP="00270DC6">
            <w:pPr>
              <w:pStyle w:val="Tabletext"/>
            </w:pPr>
          </w:p>
          <w:p w14:paraId="4EE2C733" w14:textId="77777777" w:rsidR="008A6303" w:rsidRPr="00225CE0" w:rsidRDefault="008A6303" w:rsidP="00270DC6">
            <w:pPr>
              <w:pStyle w:val="Tabletext"/>
            </w:pPr>
          </w:p>
        </w:tc>
        <w:tc>
          <w:tcPr>
            <w:tcW w:w="2826" w:type="dxa"/>
            <w:tcBorders>
              <w:top w:val="single" w:sz="4" w:space="0" w:color="B66113"/>
              <w:bottom w:val="single" w:sz="4" w:space="0" w:color="B66113"/>
            </w:tcBorders>
          </w:tcPr>
          <w:p w14:paraId="6D00C791" w14:textId="77777777" w:rsidR="008A6303" w:rsidRPr="00752B56" w:rsidRDefault="008A6303" w:rsidP="00270DC6">
            <w:pPr>
              <w:pStyle w:val="Tabletext"/>
            </w:pPr>
            <w:r>
              <w:t>Simplify and rationalise the MBS by combining (consolidating) items with each other</w:t>
            </w:r>
            <w:r w:rsidRPr="00752B56">
              <w:t xml:space="preserve">, as well as deleting those which are inconsistent with modern best practice. </w:t>
            </w:r>
          </w:p>
          <w:p w14:paraId="51F4EFEC" w14:textId="77777777" w:rsidR="008A6303" w:rsidRDefault="008A6303" w:rsidP="00270DC6">
            <w:pPr>
              <w:pStyle w:val="Tabletext"/>
            </w:pPr>
          </w:p>
          <w:p w14:paraId="3CA52074" w14:textId="77777777" w:rsidR="008A6303" w:rsidRPr="00DD0D94" w:rsidRDefault="008A6303" w:rsidP="00270DC6"/>
        </w:tc>
        <w:tc>
          <w:tcPr>
            <w:tcW w:w="3323" w:type="dxa"/>
            <w:tcBorders>
              <w:top w:val="single" w:sz="4" w:space="0" w:color="B66113"/>
              <w:bottom w:val="single" w:sz="4" w:space="0" w:color="B66113"/>
            </w:tcBorders>
          </w:tcPr>
          <w:p w14:paraId="25DAD550" w14:textId="77777777" w:rsidR="008A6303" w:rsidRPr="00752B56" w:rsidRDefault="008A6303" w:rsidP="00270DC6">
            <w:pPr>
              <w:pStyle w:val="Tabletext"/>
            </w:pPr>
            <w:r>
              <w:t>Today</w:t>
            </w:r>
            <w:r w:rsidRPr="00752B56">
              <w:t>, many items in the MBS describe similar (and sometimes interchangeable) and unclear procedures, which are sometimes subject to different reimbursement rates. This means that two patients might receive very similar care but see different procedures on their bills and be reimbursed different amounts. These recommendations will standardise care provision so that similar procedures fall under the same transparent item description and receive the same reimbursement, all other things being equal. They will also simplify billing practices for clinicians.</w:t>
            </w:r>
          </w:p>
        </w:tc>
        <w:tc>
          <w:tcPr>
            <w:tcW w:w="3345" w:type="dxa"/>
            <w:tcBorders>
              <w:top w:val="single" w:sz="4" w:space="0" w:color="B66113"/>
              <w:bottom w:val="single" w:sz="4" w:space="0" w:color="B66113"/>
            </w:tcBorders>
          </w:tcPr>
          <w:p w14:paraId="5736295D" w14:textId="77777777" w:rsidR="008A6303" w:rsidRPr="00752B56" w:rsidRDefault="008A6303" w:rsidP="00270DC6">
            <w:pPr>
              <w:pStyle w:val="Tabletext"/>
            </w:pPr>
            <w:r>
              <w:t>Transparency and equity of care and reimbursement are important values that should be encouraged by the MBS</w:t>
            </w:r>
            <w:r w:rsidRPr="00752B56">
              <w:t>.</w:t>
            </w:r>
          </w:p>
          <w:p w14:paraId="53DDC3AE" w14:textId="77777777" w:rsidR="008A6303" w:rsidRPr="00752B56" w:rsidRDefault="008A6303" w:rsidP="00270DC6">
            <w:pPr>
              <w:pStyle w:val="Tabletext"/>
            </w:pPr>
            <w:r>
              <w:t xml:space="preserve">Consolidating items to reflect clinical best practice ensures that items are available for </w:t>
            </w:r>
            <w:r w:rsidRPr="00752B56">
              <w:t>reasonable use, as well as billing consistency and clarity for patients.</w:t>
            </w:r>
          </w:p>
        </w:tc>
      </w:tr>
      <w:tr w:rsidR="008A6303" w:rsidRPr="00386E44" w14:paraId="1C315A0E" w14:textId="77777777" w:rsidTr="00270DC6">
        <w:trPr>
          <w:cantSplit/>
        </w:trPr>
        <w:tc>
          <w:tcPr>
            <w:tcW w:w="1725" w:type="dxa"/>
            <w:tcBorders>
              <w:top w:val="single" w:sz="4" w:space="0" w:color="B66113"/>
              <w:bottom w:val="single" w:sz="4" w:space="0" w:color="B66113"/>
            </w:tcBorders>
          </w:tcPr>
          <w:p w14:paraId="4D7903C6" w14:textId="77777777" w:rsidR="008A6303" w:rsidRPr="00752B56" w:rsidRDefault="008A6303" w:rsidP="00270DC6">
            <w:pPr>
              <w:pStyle w:val="Tabletext"/>
            </w:pPr>
            <w:r>
              <w:t>Multiple Cranio-maxillofacial / Oral and Maxillofacial Surgery items</w:t>
            </w:r>
          </w:p>
        </w:tc>
        <w:tc>
          <w:tcPr>
            <w:tcW w:w="2241" w:type="dxa"/>
            <w:tcBorders>
              <w:top w:val="single" w:sz="4" w:space="0" w:color="B66113"/>
              <w:bottom w:val="single" w:sz="4" w:space="0" w:color="B66113"/>
            </w:tcBorders>
          </w:tcPr>
          <w:p w14:paraId="3692ADDA" w14:textId="77777777" w:rsidR="008A6303" w:rsidRDefault="008A6303" w:rsidP="00270DC6">
            <w:pPr>
              <w:pStyle w:val="Tabletext"/>
            </w:pPr>
          </w:p>
        </w:tc>
        <w:tc>
          <w:tcPr>
            <w:tcW w:w="2826" w:type="dxa"/>
            <w:tcBorders>
              <w:top w:val="single" w:sz="4" w:space="0" w:color="B66113"/>
              <w:bottom w:val="single" w:sz="4" w:space="0" w:color="B66113"/>
            </w:tcBorders>
          </w:tcPr>
          <w:p w14:paraId="342465C1" w14:textId="77777777" w:rsidR="008A6303" w:rsidRPr="00752B56" w:rsidRDefault="008A6303" w:rsidP="00270DC6">
            <w:pPr>
              <w:pStyle w:val="Tabletext"/>
            </w:pPr>
            <w:r>
              <w:t>Modify</w:t>
            </w:r>
            <w:r w:rsidRPr="00752B56">
              <w:t xml:space="preserve"> and clarify items in the MBS to ensure appropriate use of items, specifically excluding use for cosmetic purposes.</w:t>
            </w:r>
          </w:p>
        </w:tc>
        <w:tc>
          <w:tcPr>
            <w:tcW w:w="3323" w:type="dxa"/>
            <w:tcBorders>
              <w:top w:val="single" w:sz="4" w:space="0" w:color="B66113"/>
              <w:bottom w:val="single" w:sz="4" w:space="0" w:color="B66113"/>
            </w:tcBorders>
          </w:tcPr>
          <w:p w14:paraId="7360639E" w14:textId="77777777" w:rsidR="008A6303" w:rsidRPr="00752B56" w:rsidRDefault="008A6303" w:rsidP="00270DC6">
            <w:pPr>
              <w:pStyle w:val="Tabletext"/>
            </w:pPr>
            <w:r>
              <w:t xml:space="preserve">There are a number of items in the current MBS which are potentially open to abuse for </w:t>
            </w:r>
            <w:r w:rsidRPr="00752B56">
              <w:t>uses that should not be covered by the MBS, including cosmetic use. Protecting the MBS from misuse will allow for these procedures to be used when appropriate and not for solely cosmetic purposes. This will protect the MBS for the future and enable patients requiring these procedures to equitably and simply access clinically relevant services.</w:t>
            </w:r>
          </w:p>
        </w:tc>
        <w:tc>
          <w:tcPr>
            <w:tcW w:w="3345" w:type="dxa"/>
            <w:tcBorders>
              <w:top w:val="single" w:sz="4" w:space="0" w:color="B66113"/>
              <w:bottom w:val="single" w:sz="4" w:space="0" w:color="B66113"/>
            </w:tcBorders>
          </w:tcPr>
          <w:p w14:paraId="53DAA1AD" w14:textId="77777777" w:rsidR="008A6303" w:rsidRPr="00752B56" w:rsidRDefault="008A6303" w:rsidP="00270DC6">
            <w:pPr>
              <w:pStyle w:val="Tabletext"/>
            </w:pPr>
            <w:r>
              <w:t>Equity of care and maintaining a Schedule</w:t>
            </w:r>
            <w:r w:rsidRPr="00752B56">
              <w:t xml:space="preserve"> that is fit for purpose are important values that should be encouraged by the MBS.</w:t>
            </w:r>
          </w:p>
          <w:p w14:paraId="05795EAA" w14:textId="77777777" w:rsidR="008A6303" w:rsidRPr="00752B56" w:rsidRDefault="008A6303" w:rsidP="00270DC6">
            <w:pPr>
              <w:pStyle w:val="Tabletext"/>
            </w:pPr>
            <w:r>
              <w:t>The recommended changes more accurately reflect cl</w:t>
            </w:r>
            <w:r w:rsidRPr="00752B56">
              <w:t>inical best practice and ensure that treatment is provided when appropriate rather than being used to fund cosmetic procedures, which is not the intention of the MBS.</w:t>
            </w:r>
          </w:p>
        </w:tc>
      </w:tr>
      <w:tr w:rsidR="008A6303" w:rsidRPr="00386E44" w14:paraId="70A34C49" w14:textId="77777777" w:rsidTr="00270DC6">
        <w:trPr>
          <w:cantSplit/>
        </w:trPr>
        <w:tc>
          <w:tcPr>
            <w:tcW w:w="1725" w:type="dxa"/>
            <w:tcBorders>
              <w:top w:val="single" w:sz="4" w:space="0" w:color="B66113"/>
              <w:bottom w:val="single" w:sz="4" w:space="0" w:color="B66113"/>
            </w:tcBorders>
          </w:tcPr>
          <w:p w14:paraId="2C588AB4" w14:textId="2EEEA8A6" w:rsidR="008A6303" w:rsidRPr="00752B56" w:rsidRDefault="008A6303" w:rsidP="00AB6118">
            <w:pPr>
              <w:pStyle w:val="Tabletext"/>
            </w:pPr>
            <w:r>
              <w:t>Mandible</w:t>
            </w:r>
            <w:r w:rsidRPr="00752B56">
              <w:t xml:space="preserve">, </w:t>
            </w:r>
            <w:r w:rsidR="00AB6118">
              <w:t>M</w:t>
            </w:r>
            <w:r w:rsidR="00AB6118" w:rsidRPr="00752B56">
              <w:t xml:space="preserve">axilla </w:t>
            </w:r>
            <w:r w:rsidRPr="00752B56">
              <w:t xml:space="preserve">and </w:t>
            </w:r>
            <w:r w:rsidR="00AB6118">
              <w:t>M</w:t>
            </w:r>
            <w:r w:rsidR="00AB6118" w:rsidRPr="00752B56">
              <w:t xml:space="preserve">idfacial </w:t>
            </w:r>
            <w:r w:rsidR="00AB6118">
              <w:t>O</w:t>
            </w:r>
            <w:r w:rsidR="00AB6118" w:rsidRPr="00752B56">
              <w:t xml:space="preserve">steotomy </w:t>
            </w:r>
            <w:r w:rsidRPr="00752B56">
              <w:t>items (45720-45754)</w:t>
            </w:r>
          </w:p>
        </w:tc>
        <w:tc>
          <w:tcPr>
            <w:tcW w:w="2241" w:type="dxa"/>
            <w:tcBorders>
              <w:top w:val="single" w:sz="4" w:space="0" w:color="B66113"/>
              <w:bottom w:val="single" w:sz="4" w:space="0" w:color="B66113"/>
            </w:tcBorders>
          </w:tcPr>
          <w:p w14:paraId="5BCDD708" w14:textId="77777777" w:rsidR="008A6303" w:rsidRPr="00752B56" w:rsidRDefault="008A6303" w:rsidP="00270DC6">
            <w:pPr>
              <w:pStyle w:val="Tabletext"/>
            </w:pPr>
            <w:r>
              <w:t>An osteotomy is any surgery that involves</w:t>
            </w:r>
            <w:r w:rsidRPr="00752B56">
              <w:t xml:space="preserve"> precisely cutting a bone. These surgical operations reposition jaw fragments, reshape, realign or modify the mandible and maxilla of the jaw and use fixation (hold them in position with bone screws and/or plates).</w:t>
            </w:r>
          </w:p>
        </w:tc>
        <w:tc>
          <w:tcPr>
            <w:tcW w:w="2826" w:type="dxa"/>
            <w:tcBorders>
              <w:top w:val="single" w:sz="4" w:space="0" w:color="B66113"/>
              <w:bottom w:val="single" w:sz="4" w:space="0" w:color="B66113"/>
            </w:tcBorders>
          </w:tcPr>
          <w:p w14:paraId="02BF3E3A" w14:textId="77777777" w:rsidR="008A6303" w:rsidRPr="00752B56" w:rsidRDefault="008A6303" w:rsidP="00270DC6">
            <w:pPr>
              <w:pStyle w:val="Tabletext"/>
            </w:pPr>
            <w:r>
              <w:t xml:space="preserve">Combine 14 items into </w:t>
            </w:r>
            <w:r w:rsidRPr="00752B56">
              <w:t>nine new, simplified and more consistent items, including fixation for each.</w:t>
            </w:r>
          </w:p>
          <w:p w14:paraId="7DC2F542" w14:textId="77777777" w:rsidR="008A6303" w:rsidRPr="00752B56" w:rsidRDefault="008A6303" w:rsidP="00270DC6">
            <w:pPr>
              <w:pStyle w:val="Tabletext"/>
            </w:pPr>
            <w:r>
              <w:t>Create new items for single surgeons and surgeons operating together</w:t>
            </w:r>
            <w:r w:rsidRPr="00752B56">
              <w:t xml:space="preserve"> as appropriate.</w:t>
            </w:r>
          </w:p>
        </w:tc>
        <w:tc>
          <w:tcPr>
            <w:tcW w:w="3323" w:type="dxa"/>
            <w:tcBorders>
              <w:top w:val="single" w:sz="4" w:space="0" w:color="B66113"/>
              <w:bottom w:val="single" w:sz="4" w:space="0" w:color="B66113"/>
            </w:tcBorders>
          </w:tcPr>
          <w:p w14:paraId="3B47DC0A" w14:textId="77777777" w:rsidR="008A6303" w:rsidRPr="00752B56" w:rsidRDefault="008A6303" w:rsidP="00270DC6">
            <w:pPr>
              <w:pStyle w:val="Tabletext"/>
            </w:pPr>
            <w:r>
              <w:t>Current items are complex and include options to perform osteotomies without fixation, which is not appropriate in current clinical practice</w:t>
            </w:r>
            <w:r w:rsidRPr="00752B56">
              <w:t>.</w:t>
            </w:r>
          </w:p>
          <w:p w14:paraId="4ED14E2A" w14:textId="77777777" w:rsidR="008A6303" w:rsidRPr="00752B56" w:rsidRDefault="008A6303" w:rsidP="00270DC6">
            <w:pPr>
              <w:pStyle w:val="Tabletext"/>
            </w:pPr>
            <w:r>
              <w:t xml:space="preserve">The new items account for </w:t>
            </w:r>
            <w:r w:rsidRPr="00752B56">
              <w:t>and encourage current best surgical practice.</w:t>
            </w:r>
          </w:p>
          <w:p w14:paraId="4EB075A0" w14:textId="77777777" w:rsidR="008A6303" w:rsidRPr="009B0673" w:rsidRDefault="008A6303" w:rsidP="00270DC6">
            <w:pPr>
              <w:pStyle w:val="Tabletext"/>
            </w:pPr>
          </w:p>
        </w:tc>
        <w:tc>
          <w:tcPr>
            <w:tcW w:w="3345" w:type="dxa"/>
            <w:tcBorders>
              <w:top w:val="single" w:sz="4" w:space="0" w:color="B66113"/>
              <w:bottom w:val="single" w:sz="4" w:space="0" w:color="B66113"/>
            </w:tcBorders>
          </w:tcPr>
          <w:p w14:paraId="629D6931" w14:textId="77777777" w:rsidR="008A6303" w:rsidRPr="00752B56" w:rsidRDefault="008A6303" w:rsidP="00270DC6">
            <w:pPr>
              <w:pStyle w:val="Tabletext"/>
            </w:pPr>
            <w:r>
              <w:t>Using fixation in osteotomy procedures is clinical best practice and ensures patients are being treated consistently and according to best clinical practice</w:t>
            </w:r>
            <w:r w:rsidRPr="00752B56">
              <w:t>.</w:t>
            </w:r>
          </w:p>
          <w:p w14:paraId="4BD9767C" w14:textId="77777777" w:rsidR="008A6303" w:rsidRPr="00752B56" w:rsidRDefault="008A6303" w:rsidP="00270DC6">
            <w:pPr>
              <w:pStyle w:val="Tabletext"/>
            </w:pPr>
            <w:r>
              <w:t>The recommended changes reflect clinical best practice and promote clarity in relation to consistent and accurate billing for patients</w:t>
            </w:r>
            <w:r w:rsidRPr="00752B56">
              <w:t xml:space="preserve">. </w:t>
            </w:r>
          </w:p>
        </w:tc>
      </w:tr>
      <w:tr w:rsidR="008A6303" w:rsidRPr="00386E44" w14:paraId="78CAF91C" w14:textId="77777777" w:rsidTr="00270DC6">
        <w:trPr>
          <w:cantSplit/>
        </w:trPr>
        <w:tc>
          <w:tcPr>
            <w:tcW w:w="1725" w:type="dxa"/>
            <w:tcBorders>
              <w:top w:val="single" w:sz="4" w:space="0" w:color="B66113"/>
              <w:bottom w:val="single" w:sz="4" w:space="0" w:color="B66113"/>
            </w:tcBorders>
          </w:tcPr>
          <w:p w14:paraId="43B2732C" w14:textId="7E487333" w:rsidR="008A6303" w:rsidRPr="00752B56" w:rsidRDefault="008A6303" w:rsidP="00270DC6">
            <w:pPr>
              <w:pStyle w:val="Tabletext"/>
            </w:pPr>
            <w:r>
              <w:t>S</w:t>
            </w:r>
            <w:r w:rsidRPr="00752B56">
              <w:t xml:space="preserve">urgery for various </w:t>
            </w:r>
            <w:r w:rsidR="00AB6118">
              <w:t>O</w:t>
            </w:r>
            <w:r w:rsidR="00AB6118" w:rsidRPr="00752B56">
              <w:t xml:space="preserve">rbital </w:t>
            </w:r>
            <w:r w:rsidR="00AB6118">
              <w:t>D</w:t>
            </w:r>
            <w:r w:rsidR="00AB6118" w:rsidRPr="00752B56">
              <w:t>ystopias</w:t>
            </w:r>
            <w:r w:rsidRPr="00752B56">
              <w:t xml:space="preserve">, including </w:t>
            </w:r>
            <w:r w:rsidR="00AB6118">
              <w:t>H</w:t>
            </w:r>
            <w:r w:rsidR="00AB6118" w:rsidRPr="00752B56">
              <w:t>ypertelorism</w:t>
            </w:r>
            <w:r w:rsidRPr="00752B56">
              <w:t xml:space="preserve">, </w:t>
            </w:r>
            <w:r w:rsidR="00AB6118">
              <w:t>S</w:t>
            </w:r>
            <w:r w:rsidR="00AB6118" w:rsidRPr="00752B56">
              <w:t xml:space="preserve">yndromic </w:t>
            </w:r>
            <w:r w:rsidRPr="00752B56">
              <w:t xml:space="preserve">and unilateral/vertical </w:t>
            </w:r>
          </w:p>
          <w:p w14:paraId="2FF93321" w14:textId="77777777" w:rsidR="008A6303" w:rsidRPr="00752B56" w:rsidRDefault="008A6303" w:rsidP="00270DC6">
            <w:pPr>
              <w:pStyle w:val="Tabletext"/>
            </w:pPr>
            <w:r>
              <w:t>(45767, 45770, 45773, 45776 &amp; 45779)</w:t>
            </w:r>
          </w:p>
        </w:tc>
        <w:tc>
          <w:tcPr>
            <w:tcW w:w="2241" w:type="dxa"/>
            <w:tcBorders>
              <w:top w:val="single" w:sz="4" w:space="0" w:color="B66113"/>
              <w:bottom w:val="single" w:sz="4" w:space="0" w:color="B66113"/>
            </w:tcBorders>
          </w:tcPr>
          <w:p w14:paraId="062B5228" w14:textId="77777777" w:rsidR="008A6303" w:rsidRPr="00752B56" w:rsidRDefault="008A6303" w:rsidP="00270DC6">
            <w:pPr>
              <w:pStyle w:val="Tabletext"/>
            </w:pPr>
            <w:r>
              <w:t>In t</w:t>
            </w:r>
            <w:r w:rsidRPr="00752B56">
              <w:t>hese conditions the eyes are not in the correct position; either too far apart and/or not in line with each other. Surgical procedures are required to correct these conditions, which people are often born with (congenital deformities).</w:t>
            </w:r>
          </w:p>
        </w:tc>
        <w:tc>
          <w:tcPr>
            <w:tcW w:w="2826" w:type="dxa"/>
            <w:tcBorders>
              <w:top w:val="single" w:sz="4" w:space="0" w:color="B66113"/>
              <w:bottom w:val="single" w:sz="4" w:space="0" w:color="B66113"/>
            </w:tcBorders>
          </w:tcPr>
          <w:p w14:paraId="46FB81DA" w14:textId="77777777" w:rsidR="008A6303" w:rsidRPr="00752B56" w:rsidRDefault="008A6303" w:rsidP="00270DC6">
            <w:pPr>
              <w:pStyle w:val="Tabletext"/>
            </w:pPr>
            <w:r>
              <w:t xml:space="preserve">Update </w:t>
            </w:r>
            <w:r w:rsidRPr="00752B56">
              <w:t>descriptors to clarify and align with current best clinical practice, as well as deleting items that are obsolete and no longer consistent with best practice.</w:t>
            </w:r>
          </w:p>
        </w:tc>
        <w:tc>
          <w:tcPr>
            <w:tcW w:w="3323" w:type="dxa"/>
            <w:tcBorders>
              <w:top w:val="single" w:sz="4" w:space="0" w:color="B66113"/>
              <w:bottom w:val="single" w:sz="4" w:space="0" w:color="B66113"/>
            </w:tcBorders>
          </w:tcPr>
          <w:p w14:paraId="39B16050" w14:textId="77777777" w:rsidR="008A6303" w:rsidRPr="00752B56" w:rsidRDefault="008A6303" w:rsidP="00270DC6">
            <w:pPr>
              <w:pStyle w:val="Tabletext"/>
            </w:pPr>
            <w:r>
              <w:t>Currently, these items are inconsistent with</w:t>
            </w:r>
            <w:r w:rsidRPr="00752B56">
              <w:t xml:space="preserve"> modern terminology and best clinical practice.</w:t>
            </w:r>
          </w:p>
          <w:p w14:paraId="64C8A7EA" w14:textId="77777777" w:rsidR="008A6303" w:rsidRPr="00752B56" w:rsidRDefault="008A6303" w:rsidP="00270DC6">
            <w:pPr>
              <w:pStyle w:val="Tabletext"/>
            </w:pPr>
            <w:r>
              <w:t>The</w:t>
            </w:r>
            <w:r w:rsidRPr="00752B56">
              <w:t>se recommendations clarify correct modern procedures for treatment and allow for correcting/rebuilding of facial bones through use of bones taken from any healthy part of the body (donor site), as opposed to historically where these were taken only from the rib or hip.</w:t>
            </w:r>
          </w:p>
        </w:tc>
        <w:tc>
          <w:tcPr>
            <w:tcW w:w="3345" w:type="dxa"/>
            <w:tcBorders>
              <w:top w:val="single" w:sz="4" w:space="0" w:color="B66113"/>
              <w:bottom w:val="single" w:sz="4" w:space="0" w:color="B66113"/>
            </w:tcBorders>
          </w:tcPr>
          <w:p w14:paraId="00DEA776" w14:textId="77777777" w:rsidR="008A6303" w:rsidRPr="00752B56" w:rsidRDefault="008A6303" w:rsidP="00270DC6">
            <w:pPr>
              <w:pStyle w:val="Tabletext"/>
            </w:pPr>
            <w:r>
              <w:t>Although these are rare conditions it is important that they are aligned with modern best clinical practice. The updated items will enable best clinical practice and ensure that these conditions are appropriately treated and patients have access to surgical procedures which will improve their appearance</w:t>
            </w:r>
            <w:r w:rsidRPr="00752B56">
              <w:t>.</w:t>
            </w:r>
          </w:p>
        </w:tc>
      </w:tr>
      <w:tr w:rsidR="008A6303" w:rsidRPr="00386E44" w14:paraId="42354DD0" w14:textId="77777777" w:rsidTr="00270DC6">
        <w:trPr>
          <w:cantSplit/>
        </w:trPr>
        <w:tc>
          <w:tcPr>
            <w:tcW w:w="1725" w:type="dxa"/>
            <w:tcBorders>
              <w:top w:val="single" w:sz="4" w:space="0" w:color="B66113"/>
              <w:bottom w:val="single" w:sz="4" w:space="0" w:color="B66113"/>
            </w:tcBorders>
          </w:tcPr>
          <w:p w14:paraId="1DC39D90" w14:textId="77777777" w:rsidR="008A6303" w:rsidRPr="00752B56" w:rsidRDefault="008A6303" w:rsidP="00270DC6">
            <w:pPr>
              <w:pStyle w:val="Tabletext"/>
            </w:pPr>
            <w:r>
              <w:t>Osseo-integration procedures</w:t>
            </w:r>
          </w:p>
          <w:p w14:paraId="74805C06" w14:textId="77777777" w:rsidR="008A6303" w:rsidRPr="00752B56" w:rsidRDefault="008A6303" w:rsidP="00270DC6">
            <w:pPr>
              <w:pStyle w:val="Tabletext"/>
            </w:pPr>
            <w:r>
              <w:t>(45845, 45847, 45794 &amp; 45797)</w:t>
            </w:r>
          </w:p>
        </w:tc>
        <w:tc>
          <w:tcPr>
            <w:tcW w:w="2241" w:type="dxa"/>
            <w:tcBorders>
              <w:top w:val="single" w:sz="4" w:space="0" w:color="B66113"/>
              <w:bottom w:val="single" w:sz="4" w:space="0" w:color="B66113"/>
            </w:tcBorders>
          </w:tcPr>
          <w:p w14:paraId="7B5753A7" w14:textId="77777777" w:rsidR="008A6303" w:rsidRPr="00752B56" w:rsidRDefault="008A6303" w:rsidP="00270DC6">
            <w:pPr>
              <w:pStyle w:val="Tabletext"/>
            </w:pPr>
            <w:r>
              <w:t xml:space="preserve">Insertion of an artificial implant (usually titanium) in the </w:t>
            </w:r>
            <w:r w:rsidRPr="00752B56">
              <w:t>mouth, jaws or face to fix a deformity.</w:t>
            </w:r>
          </w:p>
        </w:tc>
        <w:tc>
          <w:tcPr>
            <w:tcW w:w="2826" w:type="dxa"/>
            <w:tcBorders>
              <w:top w:val="single" w:sz="4" w:space="0" w:color="B66113"/>
              <w:bottom w:val="single" w:sz="4" w:space="0" w:color="B66113"/>
            </w:tcBorders>
          </w:tcPr>
          <w:p w14:paraId="60312913" w14:textId="77777777" w:rsidR="008A6303" w:rsidRPr="00752B56" w:rsidRDefault="008A6303" w:rsidP="00270DC6">
            <w:pPr>
              <w:pStyle w:val="Tabletext"/>
            </w:pPr>
            <w:r>
              <w:t xml:space="preserve">Allow </w:t>
            </w:r>
            <w:r w:rsidRPr="00752B56">
              <w:t>MBS funding for insertion of an artificial implant to treat trauma and congenital disorders (birth defects) of the mouth, jaws or face.</w:t>
            </w:r>
          </w:p>
        </w:tc>
        <w:tc>
          <w:tcPr>
            <w:tcW w:w="3323" w:type="dxa"/>
            <w:tcBorders>
              <w:top w:val="single" w:sz="4" w:space="0" w:color="B66113"/>
              <w:bottom w:val="single" w:sz="4" w:space="0" w:color="B66113"/>
            </w:tcBorders>
          </w:tcPr>
          <w:p w14:paraId="59019E09" w14:textId="77777777" w:rsidR="008A6303" w:rsidRPr="00752B56" w:rsidRDefault="008A6303" w:rsidP="00270DC6">
            <w:pPr>
              <w:pStyle w:val="Tabletext"/>
            </w:pPr>
            <w:r>
              <w:t xml:space="preserve">Currently </w:t>
            </w:r>
            <w:r w:rsidRPr="00752B56">
              <w:t xml:space="preserve">MBS funding of osseo-integration procedures is not available for patients who have had a significant injury (e.g. a gunshot wound to the face) or for those with rare craniofacial disorders where structures supporting the teeth are missing at birth. </w:t>
            </w:r>
          </w:p>
          <w:p w14:paraId="2E189AD5" w14:textId="77777777" w:rsidR="008A6303" w:rsidRPr="00752B56" w:rsidRDefault="008A6303" w:rsidP="00270DC6">
            <w:pPr>
              <w:pStyle w:val="Tabletext"/>
            </w:pPr>
            <w:r>
              <w:t>These changes would ensure that patients who will benefit from these procedures will have access</w:t>
            </w:r>
            <w:r w:rsidRPr="00752B56">
              <w:t xml:space="preserve"> to MBS funding. </w:t>
            </w:r>
          </w:p>
        </w:tc>
        <w:tc>
          <w:tcPr>
            <w:tcW w:w="3345" w:type="dxa"/>
            <w:tcBorders>
              <w:top w:val="single" w:sz="4" w:space="0" w:color="B66113"/>
              <w:bottom w:val="single" w:sz="4" w:space="0" w:color="B66113"/>
            </w:tcBorders>
          </w:tcPr>
          <w:p w14:paraId="00F8B5E0" w14:textId="77777777" w:rsidR="008A6303" w:rsidRPr="00752B56" w:rsidRDefault="008A6303" w:rsidP="00270DC6">
            <w:pPr>
              <w:pStyle w:val="Tabletext"/>
            </w:pPr>
            <w:r>
              <w:t xml:space="preserve">Equity of care and access to effective treatment are values which </w:t>
            </w:r>
            <w:r w:rsidRPr="00752B56">
              <w:t>should be encouraged by the MBS. These changes will make the MBS fit for purpose.</w:t>
            </w:r>
          </w:p>
          <w:p w14:paraId="6065F358" w14:textId="77777777" w:rsidR="008A6303" w:rsidRPr="00752B56" w:rsidRDefault="008A6303" w:rsidP="00270DC6">
            <w:pPr>
              <w:pStyle w:val="Tabletext"/>
            </w:pPr>
            <w:r>
              <w:t xml:space="preserve">The recommended changes ensure that patients have equitable access to clinically indicated procedures </w:t>
            </w:r>
            <w:r w:rsidRPr="00752B56">
              <w:t>which will benefit patients.</w:t>
            </w:r>
          </w:p>
        </w:tc>
      </w:tr>
      <w:tr w:rsidR="008A6303" w:rsidRPr="00386E44" w14:paraId="3C09AFC4" w14:textId="77777777" w:rsidTr="00270DC6">
        <w:trPr>
          <w:cantSplit/>
        </w:trPr>
        <w:tc>
          <w:tcPr>
            <w:tcW w:w="1725" w:type="dxa"/>
            <w:tcBorders>
              <w:top w:val="single" w:sz="4" w:space="0" w:color="B66113"/>
              <w:bottom w:val="single" w:sz="4" w:space="0" w:color="B66113"/>
            </w:tcBorders>
          </w:tcPr>
          <w:p w14:paraId="11F6F783" w14:textId="1903E426" w:rsidR="008A6303" w:rsidRPr="00752B56" w:rsidRDefault="008A6303" w:rsidP="00270DC6">
            <w:pPr>
              <w:pStyle w:val="Tabletext"/>
            </w:pPr>
            <w:r>
              <w:t xml:space="preserve">Surgery for </w:t>
            </w:r>
            <w:r w:rsidR="00AB6118">
              <w:t xml:space="preserve">Osteomyelitis </w:t>
            </w:r>
          </w:p>
          <w:p w14:paraId="4A8212FD" w14:textId="77777777" w:rsidR="008A6303" w:rsidRPr="00752B56" w:rsidRDefault="008A6303" w:rsidP="00270DC6">
            <w:pPr>
              <w:pStyle w:val="Tabletext"/>
            </w:pPr>
            <w:r>
              <w:t xml:space="preserve">(45815, 45817 </w:t>
            </w:r>
            <w:r w:rsidRPr="00752B56">
              <w:t>&amp; 45819)</w:t>
            </w:r>
          </w:p>
        </w:tc>
        <w:tc>
          <w:tcPr>
            <w:tcW w:w="2241" w:type="dxa"/>
            <w:tcBorders>
              <w:top w:val="single" w:sz="4" w:space="0" w:color="B66113"/>
              <w:bottom w:val="single" w:sz="4" w:space="0" w:color="B66113"/>
            </w:tcBorders>
          </w:tcPr>
          <w:p w14:paraId="7B1F48CD" w14:textId="77777777" w:rsidR="008A6303" w:rsidRPr="00752B56" w:rsidRDefault="008A6303" w:rsidP="00270DC6">
            <w:pPr>
              <w:pStyle w:val="Tabletext"/>
            </w:pPr>
            <w:r>
              <w:t xml:space="preserve">Surgical treatment of </w:t>
            </w:r>
            <w:r w:rsidRPr="00752B56">
              <w:t>inflammation (usually caused by infection) of bone.</w:t>
            </w:r>
          </w:p>
        </w:tc>
        <w:tc>
          <w:tcPr>
            <w:tcW w:w="2826" w:type="dxa"/>
            <w:tcBorders>
              <w:top w:val="single" w:sz="4" w:space="0" w:color="B66113"/>
              <w:bottom w:val="single" w:sz="4" w:space="0" w:color="B66113"/>
            </w:tcBorders>
          </w:tcPr>
          <w:p w14:paraId="7A38D8F4" w14:textId="77777777" w:rsidR="008A6303" w:rsidRPr="00752B56" w:rsidRDefault="008A6303" w:rsidP="00270DC6">
            <w:pPr>
              <w:pStyle w:val="Tabletext"/>
            </w:pPr>
            <w:r>
              <w:t xml:space="preserve">Delete </w:t>
            </w:r>
            <w:r w:rsidRPr="00752B56">
              <w:t>items inconsistent with modern best surgical practice and modify the descriptor of the remaining item to ensure its use in the facial region only.</w:t>
            </w:r>
          </w:p>
        </w:tc>
        <w:tc>
          <w:tcPr>
            <w:tcW w:w="3323" w:type="dxa"/>
            <w:tcBorders>
              <w:top w:val="single" w:sz="4" w:space="0" w:color="B66113"/>
              <w:bottom w:val="single" w:sz="4" w:space="0" w:color="B66113"/>
            </w:tcBorders>
          </w:tcPr>
          <w:p w14:paraId="71E80BD6" w14:textId="77777777" w:rsidR="008A6303" w:rsidRPr="00752B56" w:rsidRDefault="008A6303" w:rsidP="00270DC6">
            <w:pPr>
              <w:pStyle w:val="Tabletext"/>
            </w:pPr>
            <w:r>
              <w:t>These recommendations would require c</w:t>
            </w:r>
            <w:r w:rsidRPr="00752B56">
              <w:t xml:space="preserve">linicians to prove the presence of osteomyelitis prior to surgery, which will ensure patients are effectively treated for this infection. </w:t>
            </w:r>
          </w:p>
          <w:p w14:paraId="6E1B130A" w14:textId="77777777" w:rsidR="008A6303" w:rsidRPr="00752B56" w:rsidRDefault="008A6303" w:rsidP="00270DC6">
            <w:pPr>
              <w:pStyle w:val="Tabletext"/>
            </w:pPr>
            <w:r>
              <w:t>Deletion of two items for this condition</w:t>
            </w:r>
            <w:r w:rsidRPr="00752B56">
              <w:t xml:space="preserve"> in this section of the MBS will encourage clinicians to refer patients to a neurosurgeon when required for the treatment of osteomyelitis of the skull. </w:t>
            </w:r>
          </w:p>
        </w:tc>
        <w:tc>
          <w:tcPr>
            <w:tcW w:w="3345" w:type="dxa"/>
            <w:tcBorders>
              <w:top w:val="single" w:sz="4" w:space="0" w:color="B66113"/>
              <w:bottom w:val="single" w:sz="4" w:space="0" w:color="B66113"/>
            </w:tcBorders>
          </w:tcPr>
          <w:p w14:paraId="1FB6620B" w14:textId="77777777" w:rsidR="008A6303" w:rsidRPr="00752B56" w:rsidRDefault="008A6303" w:rsidP="00270DC6">
            <w:pPr>
              <w:pStyle w:val="Tabletext"/>
            </w:pPr>
            <w:r>
              <w:t xml:space="preserve">These recommendations will ensure that patients are treated in the safest and most </w:t>
            </w:r>
            <w:r w:rsidRPr="00752B56">
              <w:t>effective manner by the most appropriate clinicians to provide these complex procedures.</w:t>
            </w:r>
          </w:p>
          <w:p w14:paraId="32DBF9C4" w14:textId="77777777" w:rsidR="008A6303" w:rsidRPr="00752B56" w:rsidRDefault="008A6303" w:rsidP="00270DC6">
            <w:pPr>
              <w:pStyle w:val="Tabletext"/>
            </w:pPr>
            <w:r>
              <w:t xml:space="preserve">The recommended changes </w:t>
            </w:r>
            <w:r w:rsidRPr="00752B56">
              <w:t>clarify appropriate use and promote clinical best practice.</w:t>
            </w:r>
          </w:p>
        </w:tc>
      </w:tr>
      <w:tr w:rsidR="008A6303" w:rsidRPr="00386E44" w14:paraId="496DDA54" w14:textId="77777777" w:rsidTr="00270DC6">
        <w:trPr>
          <w:cantSplit/>
        </w:trPr>
        <w:tc>
          <w:tcPr>
            <w:tcW w:w="1725" w:type="dxa"/>
            <w:tcBorders>
              <w:top w:val="single" w:sz="4" w:space="0" w:color="B66113"/>
              <w:bottom w:val="single" w:sz="4" w:space="0" w:color="B66113"/>
            </w:tcBorders>
          </w:tcPr>
          <w:p w14:paraId="5AA8CAB1" w14:textId="513787C2" w:rsidR="008A6303" w:rsidRPr="00752B56" w:rsidRDefault="008A6303" w:rsidP="00270DC6">
            <w:pPr>
              <w:pStyle w:val="Tabletext"/>
            </w:pPr>
            <w:r>
              <w:t xml:space="preserve">Temporomandibular </w:t>
            </w:r>
            <w:r w:rsidR="00AB6118">
              <w:t>Joint Disorders</w:t>
            </w:r>
          </w:p>
          <w:p w14:paraId="1874D600" w14:textId="77777777" w:rsidR="008A6303" w:rsidRDefault="008A6303" w:rsidP="00270DC6">
            <w:pPr>
              <w:pStyle w:val="Tabletext"/>
            </w:pPr>
          </w:p>
        </w:tc>
        <w:tc>
          <w:tcPr>
            <w:tcW w:w="2241" w:type="dxa"/>
            <w:tcBorders>
              <w:top w:val="single" w:sz="4" w:space="0" w:color="B66113"/>
              <w:bottom w:val="single" w:sz="4" w:space="0" w:color="B66113"/>
            </w:tcBorders>
          </w:tcPr>
          <w:p w14:paraId="55426E7A" w14:textId="77777777" w:rsidR="008A6303" w:rsidRPr="00752B56" w:rsidRDefault="008A6303" w:rsidP="00270DC6">
            <w:pPr>
              <w:pStyle w:val="Tabletext"/>
            </w:pPr>
            <w:r>
              <w:t>The jaw joint</w:t>
            </w:r>
            <w:r w:rsidRPr="00752B56">
              <w:t xml:space="preserve"> (temporomandibular joint) is a complex structure located in front of the ear. This joint allows the mouth to open and close, and move from side to side.</w:t>
            </w:r>
          </w:p>
          <w:p w14:paraId="70952C2A" w14:textId="77777777" w:rsidR="008A6303" w:rsidRPr="00752B56" w:rsidRDefault="008A6303" w:rsidP="00270DC6">
            <w:pPr>
              <w:pStyle w:val="Tabletext"/>
            </w:pPr>
            <w:r>
              <w:t>T</w:t>
            </w:r>
            <w:r w:rsidRPr="00752B56">
              <w:t>reatment may range from conservative dental and medical care to complex surgery.</w:t>
            </w:r>
          </w:p>
        </w:tc>
        <w:tc>
          <w:tcPr>
            <w:tcW w:w="2826" w:type="dxa"/>
            <w:tcBorders>
              <w:top w:val="single" w:sz="4" w:space="0" w:color="B66113"/>
              <w:bottom w:val="single" w:sz="4" w:space="0" w:color="B66113"/>
            </w:tcBorders>
          </w:tcPr>
          <w:p w14:paraId="25CC2C0A" w14:textId="77777777" w:rsidR="008A6303" w:rsidRPr="00752B56" w:rsidRDefault="008A6303" w:rsidP="00270DC6">
            <w:pPr>
              <w:pStyle w:val="Tabletext"/>
            </w:pPr>
            <w:r>
              <w:t>Delete obsolete items and those inconsistent with modern clinical practice</w:t>
            </w:r>
            <w:r w:rsidRPr="00752B56">
              <w:t>.</w:t>
            </w:r>
          </w:p>
          <w:p w14:paraId="24C23AF3" w14:textId="77777777" w:rsidR="008A6303" w:rsidRPr="00752B56" w:rsidRDefault="008A6303" w:rsidP="00270DC6">
            <w:pPr>
              <w:pStyle w:val="Tabletext"/>
            </w:pPr>
            <w:r>
              <w:t xml:space="preserve">Clarify </w:t>
            </w:r>
            <w:r w:rsidRPr="00752B56">
              <w:t>use of items to allow for clinical best practice.</w:t>
            </w:r>
          </w:p>
          <w:p w14:paraId="4A5C4269" w14:textId="77777777" w:rsidR="008A6303" w:rsidRPr="00752B56" w:rsidRDefault="008A6303" w:rsidP="00270DC6">
            <w:pPr>
              <w:pStyle w:val="Tabletext"/>
            </w:pPr>
            <w:r>
              <w:t xml:space="preserve">Create </w:t>
            </w:r>
            <w:r w:rsidRPr="00752B56">
              <w:t>a new item for total temporomandibular joint replacement.</w:t>
            </w:r>
          </w:p>
        </w:tc>
        <w:tc>
          <w:tcPr>
            <w:tcW w:w="3323" w:type="dxa"/>
            <w:tcBorders>
              <w:top w:val="single" w:sz="4" w:space="0" w:color="B66113"/>
              <w:bottom w:val="single" w:sz="4" w:space="0" w:color="B66113"/>
            </w:tcBorders>
          </w:tcPr>
          <w:p w14:paraId="506C9095" w14:textId="77777777" w:rsidR="008A6303" w:rsidRPr="00752B56" w:rsidRDefault="008A6303" w:rsidP="00270DC6">
            <w:pPr>
              <w:pStyle w:val="Tabletext"/>
            </w:pPr>
            <w:r>
              <w:t xml:space="preserve">The current </w:t>
            </w:r>
            <w:r w:rsidRPr="00752B56">
              <w:t>temporomandibular joint disorder items are complex, largely duplicated and inconsistent with modern clinical practice.</w:t>
            </w:r>
          </w:p>
          <w:p w14:paraId="6FF3872E" w14:textId="77777777" w:rsidR="008A6303" w:rsidRPr="00752B56" w:rsidRDefault="008A6303" w:rsidP="00270DC6">
            <w:pPr>
              <w:pStyle w:val="Tabletext"/>
            </w:pPr>
            <w:r>
              <w:t>These changes will update the MBS to</w:t>
            </w:r>
            <w:r w:rsidRPr="00752B56">
              <w:t xml:space="preserve"> make it fit for purpose and in line with current clinical practice.</w:t>
            </w:r>
          </w:p>
        </w:tc>
        <w:tc>
          <w:tcPr>
            <w:tcW w:w="3345" w:type="dxa"/>
            <w:tcBorders>
              <w:top w:val="single" w:sz="4" w:space="0" w:color="B66113"/>
              <w:bottom w:val="single" w:sz="4" w:space="0" w:color="B66113"/>
            </w:tcBorders>
          </w:tcPr>
          <w:p w14:paraId="6C95F4DB" w14:textId="77777777" w:rsidR="008A6303" w:rsidRPr="00752B56" w:rsidRDefault="008A6303" w:rsidP="00270DC6">
            <w:pPr>
              <w:pStyle w:val="Tabletext"/>
            </w:pPr>
            <w:r>
              <w:t>Equity of care, transparency and access to effective treatment</w:t>
            </w:r>
            <w:r w:rsidRPr="00752B56">
              <w:t xml:space="preserve"> are important values that should be encouraged by the MBS. </w:t>
            </w:r>
          </w:p>
          <w:p w14:paraId="4FDF6D38" w14:textId="77777777" w:rsidR="008A6303" w:rsidRPr="00752B56" w:rsidRDefault="008A6303" w:rsidP="00270DC6">
            <w:pPr>
              <w:pStyle w:val="Tabletext"/>
            </w:pPr>
            <w:r>
              <w:t xml:space="preserve">The recommended changes reflect clinical best </w:t>
            </w:r>
            <w:r w:rsidRPr="00752B56">
              <w:t>practice and promote clarity in relation to consistent and accurate billing for patients.</w:t>
            </w:r>
          </w:p>
        </w:tc>
      </w:tr>
      <w:tr w:rsidR="008A6303" w:rsidRPr="00386E44" w14:paraId="7C62AB39" w14:textId="77777777" w:rsidTr="00270DC6">
        <w:trPr>
          <w:cantSplit/>
        </w:trPr>
        <w:tc>
          <w:tcPr>
            <w:tcW w:w="1725" w:type="dxa"/>
            <w:tcBorders>
              <w:top w:val="single" w:sz="4" w:space="0" w:color="B66113"/>
              <w:bottom w:val="single" w:sz="4" w:space="0" w:color="B66113"/>
            </w:tcBorders>
          </w:tcPr>
          <w:p w14:paraId="165DB251" w14:textId="335E4414" w:rsidR="008A6303" w:rsidRPr="00752B56" w:rsidRDefault="008A6303" w:rsidP="00270DC6">
            <w:pPr>
              <w:pStyle w:val="Tabletext"/>
            </w:pPr>
            <w:r>
              <w:t xml:space="preserve">Maxillofacial </w:t>
            </w:r>
            <w:r w:rsidR="00AD71E0">
              <w:t xml:space="preserve">Fracture </w:t>
            </w:r>
            <w:r>
              <w:t xml:space="preserve">and </w:t>
            </w:r>
            <w:r w:rsidR="00AD71E0">
              <w:t xml:space="preserve">Dislocation </w:t>
            </w:r>
            <w:r>
              <w:t>items</w:t>
            </w:r>
          </w:p>
          <w:p w14:paraId="238E9330" w14:textId="77777777" w:rsidR="008A6303" w:rsidRDefault="008A6303" w:rsidP="00270DC6">
            <w:pPr>
              <w:pStyle w:val="Tabletext"/>
            </w:pPr>
          </w:p>
          <w:p w14:paraId="2FB15009" w14:textId="77777777" w:rsidR="008A6303" w:rsidRDefault="008A6303" w:rsidP="00270DC6">
            <w:pPr>
              <w:pStyle w:val="Tabletext"/>
            </w:pPr>
          </w:p>
        </w:tc>
        <w:tc>
          <w:tcPr>
            <w:tcW w:w="2241" w:type="dxa"/>
            <w:tcBorders>
              <w:top w:val="single" w:sz="4" w:space="0" w:color="B66113"/>
              <w:bottom w:val="single" w:sz="4" w:space="0" w:color="B66113"/>
            </w:tcBorders>
          </w:tcPr>
          <w:p w14:paraId="40583A91" w14:textId="77777777" w:rsidR="008A6303" w:rsidRPr="00752B56" w:rsidRDefault="008A6303" w:rsidP="00270DC6">
            <w:pPr>
              <w:pStyle w:val="Tabletext"/>
            </w:pPr>
            <w:r>
              <w:t>Treatment of fractures and dislocations in the mouth, jaws and face</w:t>
            </w:r>
            <w:r w:rsidRPr="00752B56">
              <w:t>.</w:t>
            </w:r>
          </w:p>
        </w:tc>
        <w:tc>
          <w:tcPr>
            <w:tcW w:w="2826" w:type="dxa"/>
            <w:tcBorders>
              <w:top w:val="single" w:sz="4" w:space="0" w:color="B66113"/>
              <w:bottom w:val="single" w:sz="4" w:space="0" w:color="B66113"/>
            </w:tcBorders>
          </w:tcPr>
          <w:p w14:paraId="13CBA997" w14:textId="77777777" w:rsidR="008A6303" w:rsidRPr="00752B56" w:rsidRDefault="008A6303" w:rsidP="00270DC6">
            <w:pPr>
              <w:pStyle w:val="Tabletext"/>
            </w:pPr>
            <w:r>
              <w:t>Modify and combine items, as well as delete those</w:t>
            </w:r>
            <w:r w:rsidRPr="00752B56">
              <w:t xml:space="preserve"> inconsistent with modern best practice.</w:t>
            </w:r>
          </w:p>
          <w:p w14:paraId="0735C254" w14:textId="77777777" w:rsidR="008A6303" w:rsidRPr="00752B56" w:rsidRDefault="008A6303" w:rsidP="00270DC6">
            <w:pPr>
              <w:pStyle w:val="Tabletext"/>
            </w:pPr>
            <w:r>
              <w:t xml:space="preserve">Update </w:t>
            </w:r>
            <w:r w:rsidRPr="00752B56">
              <w:t>descriptors and encourage appropriate use, to be in line with current clinical practice.</w:t>
            </w:r>
          </w:p>
          <w:p w14:paraId="346CB408" w14:textId="77777777" w:rsidR="008A6303" w:rsidRPr="00752B56" w:rsidRDefault="008A6303" w:rsidP="00270DC6">
            <w:pPr>
              <w:pStyle w:val="Tabletext"/>
            </w:pPr>
            <w:r>
              <w:t xml:space="preserve">Encourage best practice by specifying the </w:t>
            </w:r>
            <w:r w:rsidRPr="00752B56">
              <w:t>use of fixation (using screws and plates to hold the bones stable) for the treatment of fractures of various facial bones.</w:t>
            </w:r>
          </w:p>
        </w:tc>
        <w:tc>
          <w:tcPr>
            <w:tcW w:w="3323" w:type="dxa"/>
            <w:tcBorders>
              <w:top w:val="single" w:sz="4" w:space="0" w:color="B66113"/>
              <w:bottom w:val="single" w:sz="4" w:space="0" w:color="B66113"/>
            </w:tcBorders>
          </w:tcPr>
          <w:p w14:paraId="4943747E" w14:textId="77777777" w:rsidR="008A6303" w:rsidRPr="00752B56" w:rsidRDefault="008A6303" w:rsidP="00270DC6">
            <w:pPr>
              <w:pStyle w:val="Tabletext"/>
            </w:pPr>
            <w:r>
              <w:t>Today</w:t>
            </w:r>
            <w:r w:rsidRPr="00752B56">
              <w:t>, many items in the MBS describe similar (and sometimes interchangeable) procedures, which are sometimes subject to different reimbursement rates. This means that two patients might receive very similar care but see different procedures on their bills and be reimbursed different amounts. These recommendations will standardise care provision so that similar procedures fall under the same transparent item description and receive the same reimbursement, all other things being equal. They will also simplify billing practices for clinicians.</w:t>
            </w:r>
          </w:p>
        </w:tc>
        <w:tc>
          <w:tcPr>
            <w:tcW w:w="3345" w:type="dxa"/>
            <w:tcBorders>
              <w:top w:val="single" w:sz="4" w:space="0" w:color="B66113"/>
              <w:bottom w:val="single" w:sz="4" w:space="0" w:color="B66113"/>
            </w:tcBorders>
          </w:tcPr>
          <w:p w14:paraId="3BD8DA98" w14:textId="77777777" w:rsidR="008A6303" w:rsidRPr="00752B56" w:rsidRDefault="008A6303" w:rsidP="00270DC6">
            <w:pPr>
              <w:pStyle w:val="Tabletext"/>
            </w:pPr>
            <w:r>
              <w:t xml:space="preserve">Transparency and equity of care and reimbursement are important values that should be encouraged by the MBS. </w:t>
            </w:r>
          </w:p>
          <w:p w14:paraId="0946C460" w14:textId="77777777" w:rsidR="008A6303" w:rsidRPr="00752B56" w:rsidRDefault="008A6303" w:rsidP="00270DC6">
            <w:pPr>
              <w:pStyle w:val="Tabletext"/>
            </w:pPr>
            <w:r>
              <w:t xml:space="preserve">The recommendation to </w:t>
            </w:r>
            <w:r w:rsidRPr="00752B56">
              <w:t>specify the use of fixation is important to bring these items into line with current best clinical practice.</w:t>
            </w:r>
          </w:p>
          <w:p w14:paraId="7AE85177" w14:textId="77777777" w:rsidR="008A6303" w:rsidRPr="00752B56" w:rsidRDefault="008A6303" w:rsidP="00270DC6">
            <w:pPr>
              <w:pStyle w:val="Tabletext"/>
            </w:pPr>
            <w:r>
              <w:t>Modifying these descriptors</w:t>
            </w:r>
            <w:r w:rsidRPr="00752B56">
              <w:t xml:space="preserve"> also ensures appropriate selection of items and clarity of billing.</w:t>
            </w:r>
          </w:p>
          <w:p w14:paraId="3D8A4415" w14:textId="77777777" w:rsidR="008A6303" w:rsidRDefault="008A6303" w:rsidP="00270DC6">
            <w:pPr>
              <w:pStyle w:val="Tabletext"/>
            </w:pPr>
          </w:p>
        </w:tc>
      </w:tr>
      <w:tr w:rsidR="008A6303" w:rsidRPr="00386E44" w14:paraId="6C8827E9" w14:textId="77777777" w:rsidTr="00270DC6">
        <w:trPr>
          <w:cantSplit/>
        </w:trPr>
        <w:tc>
          <w:tcPr>
            <w:tcW w:w="1725" w:type="dxa"/>
            <w:tcBorders>
              <w:top w:val="single" w:sz="4" w:space="0" w:color="B66113"/>
              <w:bottom w:val="single" w:sz="4" w:space="0" w:color="B66113"/>
            </w:tcBorders>
          </w:tcPr>
          <w:p w14:paraId="704FA27D" w14:textId="77777777" w:rsidR="008A6303" w:rsidRPr="00752B56" w:rsidRDefault="008A6303" w:rsidP="00270DC6">
            <w:pPr>
              <w:pStyle w:val="Tabletext"/>
            </w:pPr>
            <w:r>
              <w:t>Cleft procedure items</w:t>
            </w:r>
          </w:p>
          <w:p w14:paraId="3A198E1F" w14:textId="77777777" w:rsidR="008A6303" w:rsidRDefault="008A6303" w:rsidP="00270DC6">
            <w:pPr>
              <w:pStyle w:val="Tabletext"/>
            </w:pPr>
          </w:p>
          <w:p w14:paraId="016E06B8" w14:textId="77777777" w:rsidR="008A6303" w:rsidRDefault="008A6303" w:rsidP="00270DC6">
            <w:pPr>
              <w:pStyle w:val="Tabletext"/>
            </w:pPr>
          </w:p>
        </w:tc>
        <w:tc>
          <w:tcPr>
            <w:tcW w:w="2241" w:type="dxa"/>
            <w:tcBorders>
              <w:top w:val="single" w:sz="4" w:space="0" w:color="B66113"/>
              <w:bottom w:val="single" w:sz="4" w:space="0" w:color="B66113"/>
            </w:tcBorders>
          </w:tcPr>
          <w:p w14:paraId="750470F2" w14:textId="77777777" w:rsidR="008A6303" w:rsidRPr="00752B56" w:rsidRDefault="008A6303" w:rsidP="00270DC6">
            <w:pPr>
              <w:pStyle w:val="Tabletext"/>
            </w:pPr>
            <w:r>
              <w:t xml:space="preserve">A cleft is a </w:t>
            </w:r>
            <w:r w:rsidRPr="00752B56">
              <w:t>common birth defect where the two halves of the palate and/or lip fail to fuse properly in early development, leaving an open space or 'cleft'.</w:t>
            </w:r>
          </w:p>
          <w:p w14:paraId="466DE548" w14:textId="77777777" w:rsidR="008A6303" w:rsidRPr="00752B56" w:rsidRDefault="008A6303" w:rsidP="00270DC6">
            <w:pPr>
              <w:pStyle w:val="Tabletext"/>
            </w:pPr>
            <w:r>
              <w:t>A cleft</w:t>
            </w:r>
            <w:r w:rsidRPr="00752B56">
              <w:t xml:space="preserve"> can occur in the roof of the mouth (palate) or between the two halves of the lip.</w:t>
            </w:r>
          </w:p>
          <w:p w14:paraId="0101D9CB" w14:textId="77777777" w:rsidR="008A6303" w:rsidRPr="00752B56" w:rsidRDefault="008A6303" w:rsidP="00270DC6">
            <w:pPr>
              <w:pStyle w:val="Tabletext"/>
            </w:pPr>
            <w:r>
              <w:t>Surgery is required to treat these conditions</w:t>
            </w:r>
            <w:r w:rsidRPr="00752B56">
              <w:t>.</w:t>
            </w:r>
          </w:p>
        </w:tc>
        <w:tc>
          <w:tcPr>
            <w:tcW w:w="2826" w:type="dxa"/>
            <w:tcBorders>
              <w:top w:val="single" w:sz="4" w:space="0" w:color="B66113"/>
              <w:bottom w:val="single" w:sz="4" w:space="0" w:color="B66113"/>
            </w:tcBorders>
          </w:tcPr>
          <w:p w14:paraId="3F0D0408" w14:textId="77777777" w:rsidR="008A6303" w:rsidRPr="00752B56" w:rsidRDefault="008A6303" w:rsidP="00270DC6">
            <w:pPr>
              <w:pStyle w:val="Tabletext"/>
            </w:pPr>
            <w:r>
              <w:t xml:space="preserve">Increase fees and change item descriptors to clarify </w:t>
            </w:r>
            <w:r w:rsidRPr="00752B56">
              <w:t>the level of complexity of these procedures.</w:t>
            </w:r>
          </w:p>
          <w:p w14:paraId="71608517" w14:textId="77777777" w:rsidR="008A6303" w:rsidRPr="00752B56" w:rsidRDefault="008A6303" w:rsidP="00270DC6">
            <w:pPr>
              <w:pStyle w:val="Tabletext"/>
            </w:pPr>
            <w:r>
              <w:t>Include</w:t>
            </w:r>
            <w:r w:rsidRPr="00752B56">
              <w:t xml:space="preserve"> in multiple descriptors reshaping and repair of the nose at the same time as the cleft repair to improve appearance and/or function.</w:t>
            </w:r>
          </w:p>
          <w:p w14:paraId="1EDEB506" w14:textId="77777777" w:rsidR="008A6303" w:rsidRDefault="008A6303" w:rsidP="00270DC6">
            <w:pPr>
              <w:pStyle w:val="Tabletext"/>
            </w:pPr>
          </w:p>
        </w:tc>
        <w:tc>
          <w:tcPr>
            <w:tcW w:w="3323" w:type="dxa"/>
            <w:tcBorders>
              <w:top w:val="single" w:sz="4" w:space="0" w:color="B66113"/>
              <w:bottom w:val="single" w:sz="4" w:space="0" w:color="B66113"/>
            </w:tcBorders>
          </w:tcPr>
          <w:p w14:paraId="60D36FC9" w14:textId="77777777" w:rsidR="008A6303" w:rsidRPr="00752B56" w:rsidRDefault="008A6303" w:rsidP="00270DC6">
            <w:pPr>
              <w:pStyle w:val="Tabletext"/>
            </w:pPr>
            <w:r>
              <w:t>Currently, a</w:t>
            </w:r>
            <w:r w:rsidRPr="00752B56">
              <w:t xml:space="preserve"> number of these items do not allow MBS funding for reshaping and repair of the nose, despite this often being performed in the same operation as cleft repair.</w:t>
            </w:r>
          </w:p>
          <w:p w14:paraId="2A744C3C" w14:textId="77777777" w:rsidR="008A6303" w:rsidRPr="00752B56" w:rsidRDefault="008A6303" w:rsidP="00270DC6">
            <w:pPr>
              <w:pStyle w:val="Tabletext"/>
            </w:pPr>
            <w:r>
              <w:t>Changes to these items will ensure clinicians are encouraged to perform repairs in the one operation and encourage specialisation in this area, which will improve the service available to consumers.</w:t>
            </w:r>
          </w:p>
        </w:tc>
        <w:tc>
          <w:tcPr>
            <w:tcW w:w="3345" w:type="dxa"/>
            <w:tcBorders>
              <w:top w:val="single" w:sz="4" w:space="0" w:color="B66113"/>
              <w:bottom w:val="single" w:sz="4" w:space="0" w:color="B66113"/>
            </w:tcBorders>
          </w:tcPr>
          <w:p w14:paraId="4A9D67F2" w14:textId="77777777" w:rsidR="008A6303" w:rsidRPr="00752B56" w:rsidRDefault="008A6303" w:rsidP="00270DC6">
            <w:pPr>
              <w:pStyle w:val="Tabletext"/>
            </w:pPr>
            <w:r>
              <w:t xml:space="preserve">Surgical operations to correct clefts have evolved over time </w:t>
            </w:r>
            <w:r w:rsidRPr="00752B56">
              <w:t>and these recommendations will reflect what has occurred in current clinical practice. Correction of defects of the nose are now treated in the same procedure and the Committee felt it reasonable to allow MBS funding for these procedures to promote best practice and avoid multiple different surgeries.</w:t>
            </w:r>
          </w:p>
          <w:p w14:paraId="13A99A11" w14:textId="77777777" w:rsidR="008A6303" w:rsidRPr="00752B56" w:rsidRDefault="008A6303" w:rsidP="00270DC6">
            <w:pPr>
              <w:pStyle w:val="Tabletext"/>
            </w:pPr>
            <w:r>
              <w:t xml:space="preserve">Modifying these descriptors ensures appropriate selection and clarity of billing for patients. </w:t>
            </w:r>
          </w:p>
        </w:tc>
      </w:tr>
    </w:tbl>
    <w:p w14:paraId="3E6FF627" w14:textId="77777777" w:rsidR="008A6303" w:rsidRDefault="008A6303" w:rsidP="008A6303"/>
    <w:p w14:paraId="68430E35" w14:textId="77777777" w:rsidR="008A6303" w:rsidRDefault="008A6303" w:rsidP="008A6303">
      <w:pPr>
        <w:pStyle w:val="Tableheading"/>
      </w:pPr>
      <w:r>
        <w:t>Main r</w:t>
      </w:r>
      <w:r w:rsidRPr="00386E44">
        <w:t>ecommendation</w:t>
      </w:r>
      <w:r w:rsidRPr="00A534B4">
        <w:t xml:space="preserve">s </w:t>
      </w:r>
      <w:r>
        <w:t>for</w:t>
      </w:r>
      <w:r w:rsidRPr="00A534B4">
        <w:t xml:space="preserve"> </w:t>
      </w:r>
      <w:r>
        <w:t>Paediatric items</w:t>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 Summary for consumers"/>
        <w:tblDescription w:val="This table is a summary of the recommendations written for consumers. It lists the MBS items considered by the Committee, and includes item number, what each test does, the Committee's recommendation, what would be different if the recommendation was implemented, and why it would be different."/>
      </w:tblPr>
      <w:tblGrid>
        <w:gridCol w:w="1276"/>
        <w:gridCol w:w="2268"/>
        <w:gridCol w:w="2878"/>
        <w:gridCol w:w="3395"/>
        <w:gridCol w:w="3427"/>
      </w:tblGrid>
      <w:tr w:rsidR="008A6303" w:rsidRPr="00386E44" w14:paraId="39C584F0" w14:textId="77777777" w:rsidTr="00270DC6">
        <w:trPr>
          <w:cantSplit/>
          <w:tblHeader/>
        </w:trPr>
        <w:tc>
          <w:tcPr>
            <w:tcW w:w="1276" w:type="dxa"/>
            <w:tcBorders>
              <w:top w:val="single" w:sz="4" w:space="0" w:color="B66113"/>
              <w:bottom w:val="single" w:sz="4" w:space="0" w:color="B66113"/>
            </w:tcBorders>
            <w:shd w:val="clear" w:color="auto" w:fill="B66113"/>
          </w:tcPr>
          <w:p w14:paraId="6F84F180" w14:textId="77777777" w:rsidR="008A6303" w:rsidRPr="00752B56" w:rsidRDefault="008A6303" w:rsidP="00270DC6">
            <w:pPr>
              <w:pStyle w:val="Tableheading-white"/>
            </w:pPr>
            <w:r w:rsidRPr="00225CE0">
              <w:t>Item</w:t>
            </w:r>
          </w:p>
        </w:tc>
        <w:tc>
          <w:tcPr>
            <w:tcW w:w="2268" w:type="dxa"/>
            <w:tcBorders>
              <w:top w:val="single" w:sz="4" w:space="0" w:color="B66113"/>
              <w:bottom w:val="single" w:sz="4" w:space="0" w:color="B66113"/>
            </w:tcBorders>
            <w:shd w:val="clear" w:color="auto" w:fill="B66113"/>
          </w:tcPr>
          <w:p w14:paraId="5A31AB11" w14:textId="77777777" w:rsidR="008A6303" w:rsidRPr="00752B56" w:rsidRDefault="008A6303" w:rsidP="00270DC6">
            <w:pPr>
              <w:pStyle w:val="Tableheading-white"/>
            </w:pPr>
            <w:r w:rsidRPr="00225CE0">
              <w:t>What it does</w:t>
            </w:r>
          </w:p>
        </w:tc>
        <w:tc>
          <w:tcPr>
            <w:tcW w:w="2878" w:type="dxa"/>
            <w:tcBorders>
              <w:top w:val="single" w:sz="4" w:space="0" w:color="B66113"/>
              <w:bottom w:val="single" w:sz="4" w:space="0" w:color="B66113"/>
            </w:tcBorders>
            <w:shd w:val="clear" w:color="auto" w:fill="B66113"/>
          </w:tcPr>
          <w:p w14:paraId="3E7C96D9" w14:textId="77777777" w:rsidR="008A6303" w:rsidRPr="00752B56" w:rsidRDefault="008A6303" w:rsidP="00270DC6">
            <w:pPr>
              <w:pStyle w:val="Tableheading-white"/>
            </w:pPr>
            <w:r w:rsidRPr="00225CE0">
              <w:t>Committee recommendation</w:t>
            </w:r>
          </w:p>
        </w:tc>
        <w:tc>
          <w:tcPr>
            <w:tcW w:w="3395" w:type="dxa"/>
            <w:tcBorders>
              <w:top w:val="single" w:sz="4" w:space="0" w:color="B66113"/>
              <w:bottom w:val="single" w:sz="4" w:space="0" w:color="B66113"/>
            </w:tcBorders>
            <w:shd w:val="clear" w:color="auto" w:fill="B66113"/>
          </w:tcPr>
          <w:p w14:paraId="4CB3DD58" w14:textId="77777777" w:rsidR="008A6303" w:rsidRPr="00752B56" w:rsidRDefault="008A6303" w:rsidP="00270DC6">
            <w:pPr>
              <w:pStyle w:val="Tableheading-white"/>
            </w:pPr>
            <w:r w:rsidRPr="00225CE0">
              <w:t>What would be different</w:t>
            </w:r>
          </w:p>
        </w:tc>
        <w:tc>
          <w:tcPr>
            <w:tcW w:w="3427" w:type="dxa"/>
            <w:tcBorders>
              <w:top w:val="single" w:sz="4" w:space="0" w:color="B66113"/>
              <w:bottom w:val="single" w:sz="4" w:space="0" w:color="B66113"/>
            </w:tcBorders>
            <w:shd w:val="clear" w:color="auto" w:fill="B66113"/>
          </w:tcPr>
          <w:p w14:paraId="2B3F62FE" w14:textId="77777777" w:rsidR="008A6303" w:rsidRPr="00752B56" w:rsidRDefault="008A6303" w:rsidP="00270DC6">
            <w:pPr>
              <w:pStyle w:val="Tableheading-white"/>
            </w:pPr>
            <w:r w:rsidRPr="00225CE0">
              <w:t>Why</w:t>
            </w:r>
          </w:p>
        </w:tc>
      </w:tr>
      <w:tr w:rsidR="008A6303" w:rsidRPr="00386E44" w14:paraId="14D623B5" w14:textId="77777777" w:rsidTr="00270DC6">
        <w:trPr>
          <w:cantSplit/>
        </w:trPr>
        <w:tc>
          <w:tcPr>
            <w:tcW w:w="1276" w:type="dxa"/>
            <w:tcBorders>
              <w:top w:val="single" w:sz="4" w:space="0" w:color="B66113"/>
              <w:bottom w:val="single" w:sz="4" w:space="0" w:color="B66113"/>
            </w:tcBorders>
          </w:tcPr>
          <w:p w14:paraId="6989BCC8" w14:textId="77777777" w:rsidR="008A6303" w:rsidRPr="00752B56" w:rsidRDefault="008A6303" w:rsidP="00270DC6">
            <w:pPr>
              <w:pStyle w:val="Tabletext"/>
            </w:pPr>
            <w:r>
              <w:t>Multiple paediatric</w:t>
            </w:r>
            <w:r w:rsidRPr="00752B56">
              <w:t xml:space="preserve"> items </w:t>
            </w:r>
          </w:p>
          <w:p w14:paraId="641C3D70" w14:textId="77777777" w:rsidR="008A6303" w:rsidRPr="00FC5AD9" w:rsidRDefault="008A6303" w:rsidP="00270DC6"/>
        </w:tc>
        <w:tc>
          <w:tcPr>
            <w:tcW w:w="2268" w:type="dxa"/>
            <w:tcBorders>
              <w:top w:val="single" w:sz="4" w:space="0" w:color="B66113"/>
              <w:bottom w:val="single" w:sz="4" w:space="0" w:color="B66113"/>
            </w:tcBorders>
          </w:tcPr>
          <w:p w14:paraId="2A6DEA66" w14:textId="77777777" w:rsidR="008A6303" w:rsidRPr="00752B56" w:rsidRDefault="008A6303" w:rsidP="00270DC6">
            <w:pPr>
              <w:pStyle w:val="Tabletext"/>
            </w:pPr>
            <w:r>
              <w:t xml:space="preserve">Treatment of clinical conditions specific to </w:t>
            </w:r>
            <w:r w:rsidRPr="00752B56">
              <w:t>children which are within the scope of plastic and reconstructive surgeons.</w:t>
            </w:r>
          </w:p>
          <w:p w14:paraId="55C6166E" w14:textId="77777777" w:rsidR="008A6303" w:rsidRPr="00752B56" w:rsidRDefault="008A6303" w:rsidP="00270DC6">
            <w:pPr>
              <w:pStyle w:val="Tabletext"/>
            </w:pPr>
            <w:r>
              <w:t>These include</w:t>
            </w:r>
            <w:r w:rsidRPr="00752B56">
              <w:t>: birthmarks; noncancerous tumours (abnormal growth of tissue); lesions made up of blood vessels that have not developed normally; abnormal connections between arteries and veins; larger than average newborns; abnormally narrow ear canal and underdeveloped ears.</w:t>
            </w:r>
          </w:p>
        </w:tc>
        <w:tc>
          <w:tcPr>
            <w:tcW w:w="2878" w:type="dxa"/>
            <w:tcBorders>
              <w:top w:val="single" w:sz="4" w:space="0" w:color="B66113"/>
              <w:bottom w:val="single" w:sz="4" w:space="0" w:color="B66113"/>
            </w:tcBorders>
          </w:tcPr>
          <w:p w14:paraId="2B576FD3" w14:textId="77777777" w:rsidR="008A6303" w:rsidRPr="00752B56" w:rsidRDefault="008A6303" w:rsidP="00270DC6">
            <w:pPr>
              <w:pStyle w:val="Tabletext"/>
            </w:pPr>
            <w:r>
              <w:t xml:space="preserve">Update terminology, clarify </w:t>
            </w:r>
            <w:r w:rsidRPr="00752B56">
              <w:t>use and consolidate items into simplified descriptors which are consistent with international terminology.</w:t>
            </w:r>
          </w:p>
        </w:tc>
        <w:tc>
          <w:tcPr>
            <w:tcW w:w="3395" w:type="dxa"/>
            <w:tcBorders>
              <w:top w:val="single" w:sz="4" w:space="0" w:color="B66113"/>
              <w:bottom w:val="single" w:sz="4" w:space="0" w:color="B66113"/>
            </w:tcBorders>
          </w:tcPr>
          <w:p w14:paraId="5469C0C7" w14:textId="77777777" w:rsidR="008A6303" w:rsidRPr="00752B56" w:rsidRDefault="008A6303" w:rsidP="00270DC6">
            <w:pPr>
              <w:pStyle w:val="Tabletext"/>
            </w:pPr>
            <w:r>
              <w:t>Today</w:t>
            </w:r>
            <w:r w:rsidRPr="00752B56">
              <w:t xml:space="preserve">, the paediatric items in the plastic and reconstructive surgery section of the MBS are confusing and inconsistent with international standards and terminology.  </w:t>
            </w:r>
          </w:p>
          <w:p w14:paraId="781564F0" w14:textId="77777777" w:rsidR="008A6303" w:rsidRPr="00752B56" w:rsidRDefault="008A6303" w:rsidP="00270DC6">
            <w:pPr>
              <w:pStyle w:val="Tabletext"/>
            </w:pPr>
            <w:r w:rsidRPr="00851FBE">
              <w:t xml:space="preserve">These recommendations will simplify, standardise and modernise care provision so that similar procedures fall under the same transparent item description and </w:t>
            </w:r>
            <w:r w:rsidRPr="00752B56">
              <w:t xml:space="preserve">patients will receive the same reimbursement, all other things being equal. </w:t>
            </w:r>
          </w:p>
          <w:p w14:paraId="67CE3270" w14:textId="77777777" w:rsidR="008A6303" w:rsidRDefault="008A6303" w:rsidP="00270DC6"/>
          <w:p w14:paraId="6C71D837" w14:textId="77777777" w:rsidR="008A6303" w:rsidRPr="0063225F" w:rsidRDefault="008A6303" w:rsidP="00270DC6"/>
          <w:p w14:paraId="6680948A" w14:textId="77777777" w:rsidR="008A6303" w:rsidRPr="00851FBE" w:rsidRDefault="008A6303" w:rsidP="00270DC6">
            <w:pPr>
              <w:pStyle w:val="Tabletext"/>
            </w:pPr>
          </w:p>
        </w:tc>
        <w:tc>
          <w:tcPr>
            <w:tcW w:w="3427" w:type="dxa"/>
            <w:tcBorders>
              <w:top w:val="single" w:sz="4" w:space="0" w:color="B66113"/>
              <w:bottom w:val="single" w:sz="4" w:space="0" w:color="B66113"/>
            </w:tcBorders>
          </w:tcPr>
          <w:p w14:paraId="6DCF54F6" w14:textId="77777777" w:rsidR="008A6303" w:rsidRPr="00752B56" w:rsidRDefault="008A6303" w:rsidP="00270DC6">
            <w:pPr>
              <w:pStyle w:val="Tabletext"/>
            </w:pPr>
            <w:r>
              <w:t xml:space="preserve">Equity of care and access to effective treatment are values which should be encouraged by the MBS. These changes will </w:t>
            </w:r>
            <w:r w:rsidRPr="00752B56">
              <w:t>make the MBS fit for purpose into the future.</w:t>
            </w:r>
          </w:p>
          <w:p w14:paraId="45FB519C" w14:textId="77777777" w:rsidR="008A6303" w:rsidRDefault="008A6303" w:rsidP="00270DC6">
            <w:pPr>
              <w:pStyle w:val="Tabletext"/>
            </w:pPr>
          </w:p>
          <w:p w14:paraId="5576AB68" w14:textId="77777777" w:rsidR="008A6303" w:rsidRDefault="008A6303" w:rsidP="00270DC6"/>
          <w:p w14:paraId="449A9789" w14:textId="77777777" w:rsidR="008A6303" w:rsidRPr="0063225F" w:rsidRDefault="008A6303" w:rsidP="00270DC6"/>
          <w:p w14:paraId="79B44C0A" w14:textId="77777777" w:rsidR="008A6303" w:rsidRPr="009A7266" w:rsidRDefault="008A6303" w:rsidP="00270DC6">
            <w:pPr>
              <w:pStyle w:val="Tabletext"/>
            </w:pPr>
          </w:p>
        </w:tc>
      </w:tr>
    </w:tbl>
    <w:p w14:paraId="762484D5" w14:textId="77777777" w:rsidR="008A6303" w:rsidRDefault="008A6303" w:rsidP="008A6303"/>
    <w:p w14:paraId="7208D46A" w14:textId="77777777" w:rsidR="008A6303" w:rsidRPr="00386E44" w:rsidRDefault="008A6303" w:rsidP="008A6303"/>
    <w:p w14:paraId="57C9DC38" w14:textId="77777777" w:rsidR="008A6303" w:rsidRPr="00E400BD" w:rsidRDefault="008A6303" w:rsidP="008A6303"/>
    <w:p w14:paraId="761237F7" w14:textId="77777777" w:rsidR="008A6303" w:rsidRDefault="008A6303" w:rsidP="008A6303">
      <w:pPr>
        <w:spacing w:before="0" w:after="0" w:line="240" w:lineRule="auto"/>
        <w:sectPr w:rsidR="008A6303" w:rsidSect="00270DC6">
          <w:headerReference w:type="default" r:id="rId28"/>
          <w:pgSz w:w="16838" w:h="11906" w:orient="landscape" w:code="9"/>
          <w:pgMar w:top="1440" w:right="1797" w:bottom="1440" w:left="1797" w:header="720" w:footer="720" w:gutter="0"/>
          <w:cols w:space="720"/>
          <w:docGrid w:linePitch="326"/>
        </w:sectPr>
      </w:pPr>
      <w:r>
        <w:br w:type="page"/>
      </w:r>
    </w:p>
    <w:p w14:paraId="33FA06F4" w14:textId="77777777" w:rsidR="008A6303" w:rsidRDefault="00784EC1" w:rsidP="00784EC1">
      <w:pPr>
        <w:pStyle w:val="AppendixStyle1"/>
        <w:ind w:left="0"/>
      </w:pPr>
      <w:bookmarkStart w:id="417" w:name="_Ref524080035"/>
      <w:r>
        <w:br/>
      </w:r>
      <w:bookmarkStart w:id="418" w:name="_Toc26881029"/>
      <w:r w:rsidR="008A6303">
        <w:t>Letters regarding the Medical Service Concept and three item rule</w:t>
      </w:r>
      <w:bookmarkEnd w:id="417"/>
      <w:bookmarkEnd w:id="418"/>
      <w:r w:rsidR="008A6303">
        <w:t xml:space="preserve"> </w:t>
      </w:r>
    </w:p>
    <w:p w14:paraId="19E97AD0" w14:textId="77777777" w:rsidR="008A6303" w:rsidRDefault="008A6303" w:rsidP="008A6303"/>
    <w:p w14:paraId="2D192B92" w14:textId="77777777" w:rsidR="008A6303" w:rsidRDefault="008A6303" w:rsidP="008A6303">
      <w:r>
        <w:t>Dear Prof Robinson / PRC,</w:t>
      </w:r>
    </w:p>
    <w:p w14:paraId="39A947BF" w14:textId="77777777" w:rsidR="008A6303" w:rsidRDefault="008A6303" w:rsidP="008A6303">
      <w:r>
        <w:t xml:space="preserve">The Plastic and Reconstructive Surgery Clinical Committee is making good progress.  We are endeavouring to use all the Principles of the principles and Rules Committee and understand the focus on the complete medical service and the 3 item rule.  I am writing to ask for an assurance </w:t>
      </w:r>
      <w:r w:rsidRPr="00D32601">
        <w:t xml:space="preserve">in writing </w:t>
      </w:r>
      <w:r>
        <w:t xml:space="preserve">that in the circumstance where a patient has multiple skin cancers or other multiple pathologies in different sites (e.g. melanoma on the scalp, BCC on the leg and SCC on the hand) that each site / pathology will be considered a separate procedure for the purposes of the 3 item rule and will hence be able to be claimed with up to 3 items.  </w:t>
      </w:r>
    </w:p>
    <w:p w14:paraId="2E323DB5" w14:textId="77777777" w:rsidR="008A6303" w:rsidRDefault="008A6303" w:rsidP="008A6303">
      <w:r>
        <w:t xml:space="preserve">Both you and Prof Michael Besser have given me verbal assurance that this is the case, but it is such an important point, for a very common scenario, that our committee requires a written confirmation of this stance.  </w:t>
      </w:r>
    </w:p>
    <w:p w14:paraId="587621FE" w14:textId="77777777" w:rsidR="008A6303" w:rsidRDefault="008A6303" w:rsidP="008A6303">
      <w:r>
        <w:t>Thankyou</w:t>
      </w:r>
    </w:p>
    <w:p w14:paraId="4702F3ED" w14:textId="77777777" w:rsidR="008A6303" w:rsidRDefault="008A6303" w:rsidP="008A6303"/>
    <w:p w14:paraId="57549F17" w14:textId="77777777" w:rsidR="008A6303" w:rsidRDefault="008A6303" w:rsidP="008A6303">
      <w:r>
        <w:t>Kind regards</w:t>
      </w:r>
    </w:p>
    <w:p w14:paraId="646826F2" w14:textId="77777777" w:rsidR="008A6303" w:rsidRDefault="008A6303" w:rsidP="008A6303">
      <w:r>
        <w:t>Nicola Dean</w:t>
      </w:r>
    </w:p>
    <w:p w14:paraId="0AAAF9D8" w14:textId="77777777" w:rsidR="008A6303" w:rsidRDefault="008A6303" w:rsidP="008A6303">
      <w:r>
        <w:t>31 August 2018</w:t>
      </w:r>
    </w:p>
    <w:p w14:paraId="5C3F8478" w14:textId="77777777" w:rsidR="008A6303" w:rsidRDefault="008A6303" w:rsidP="008A6303"/>
    <w:p w14:paraId="0BC9E7DB" w14:textId="77777777" w:rsidR="008A6303" w:rsidRDefault="008A6303" w:rsidP="008A6303"/>
    <w:p w14:paraId="5BD0847D" w14:textId="77777777" w:rsidR="008A6303" w:rsidRDefault="008A6303" w:rsidP="008A6303">
      <w:pPr>
        <w:spacing w:before="0" w:after="0" w:line="240" w:lineRule="auto"/>
      </w:pPr>
      <w:r>
        <w:br w:type="page"/>
      </w:r>
    </w:p>
    <w:p w14:paraId="697797A2" w14:textId="77777777" w:rsidR="008A6303" w:rsidRDefault="008A6303" w:rsidP="008A6303">
      <w:r>
        <w:t>Dr Nicola Dean</w:t>
      </w:r>
    </w:p>
    <w:p w14:paraId="2C011518" w14:textId="77777777" w:rsidR="008A6303" w:rsidRDefault="008A6303" w:rsidP="008A6303">
      <w:r>
        <w:t>Chair</w:t>
      </w:r>
    </w:p>
    <w:p w14:paraId="4092FB22" w14:textId="77777777" w:rsidR="008A6303" w:rsidRDefault="008A6303" w:rsidP="008A6303">
      <w:r>
        <w:t>Plastic and Reconstructive Surgery Clinical Committee</w:t>
      </w:r>
    </w:p>
    <w:p w14:paraId="61B910C8" w14:textId="77777777" w:rsidR="008A6303" w:rsidRPr="00947714" w:rsidRDefault="008A6303" w:rsidP="008A6303"/>
    <w:p w14:paraId="13C5A2CC" w14:textId="77777777" w:rsidR="008A6303" w:rsidRPr="0068512B" w:rsidRDefault="008A6303" w:rsidP="008A6303">
      <w:r>
        <w:t>Dear Dr Dean</w:t>
      </w:r>
    </w:p>
    <w:p w14:paraId="2003334B" w14:textId="77777777" w:rsidR="008A6303" w:rsidRPr="0068512B" w:rsidRDefault="008A6303" w:rsidP="008A6303">
      <w:r w:rsidRPr="0068512B">
        <w:t>Medicare Benefits Schedule (MBS) Review—The ‘complete medical service’ and three-item rule</w:t>
      </w:r>
    </w:p>
    <w:p w14:paraId="35D38D27" w14:textId="77777777" w:rsidR="008A6303" w:rsidRPr="0068512B" w:rsidRDefault="008A6303" w:rsidP="008A6303">
      <w:r w:rsidRPr="00947714">
        <w:t xml:space="preserve">I am writing to you in my capacity as Chair of the </w:t>
      </w:r>
      <w:r w:rsidRPr="0068512B">
        <w:t>MBS Review Taskforce’s Principles and Rules Committee (PRC), in response to your request for written confirmation of the acceptability of your proposed approach to the definition of a ‘complete medical service’ for application to the Taskforce’s recommended three-item rule.</w:t>
      </w:r>
    </w:p>
    <w:p w14:paraId="0FDAE0E5" w14:textId="77777777" w:rsidR="008A6303" w:rsidRPr="0068512B" w:rsidRDefault="008A6303" w:rsidP="008A6303">
      <w:r>
        <w:t>The clinical situation you describe in your letter clearly involves distinctly different pathologies in different anatomical locations. On behalf of the PRC, I can confirm that the treatment of each of these should be construed as separate procedures—i.e. complete medical services—and that it would be permissible under the Taskforce’s proposed approach to claim up to three MBS items for each.</w:t>
      </w:r>
    </w:p>
    <w:p w14:paraId="5AF26EDB" w14:textId="77777777" w:rsidR="008A6303" w:rsidRPr="0068512B" w:rsidRDefault="008A6303" w:rsidP="008A6303">
      <w:r>
        <w:t>I trust this letter addresses your concerns.</w:t>
      </w:r>
    </w:p>
    <w:p w14:paraId="2193B435" w14:textId="77777777" w:rsidR="008A6303" w:rsidRPr="00947714" w:rsidRDefault="008A6303" w:rsidP="008A6303">
      <w:r w:rsidRPr="00947714">
        <w:t>Yours sincerely</w:t>
      </w:r>
    </w:p>
    <w:p w14:paraId="3A751744" w14:textId="77777777" w:rsidR="008A6303" w:rsidRPr="00223A2F" w:rsidRDefault="008A6303" w:rsidP="008A6303"/>
    <w:p w14:paraId="390A6684" w14:textId="77777777" w:rsidR="008A6303" w:rsidRPr="0068512B" w:rsidRDefault="008A6303" w:rsidP="008A6303">
      <w:r w:rsidRPr="0068512B">
        <w:rPr>
          <w:noProof/>
        </w:rPr>
        <w:drawing>
          <wp:inline distT="0" distB="0" distL="0" distR="0" wp14:anchorId="5AC11389" wp14:editId="3C174889">
            <wp:extent cx="1752600" cy="762000"/>
            <wp:effectExtent l="0" t="0" r="0" b="0"/>
            <wp:docPr id="2" name="Picture 2" descr="Signature of the Chair of the MBS Principles and Rules Committee, Professor Michael Grigg&#10;" title="Signature Block of Professor Michael Gr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52600" cy="762000"/>
                    </a:xfrm>
                    <a:prstGeom prst="rect">
                      <a:avLst/>
                    </a:prstGeom>
                  </pic:spPr>
                </pic:pic>
              </a:graphicData>
            </a:graphic>
          </wp:inline>
        </w:drawing>
      </w:r>
    </w:p>
    <w:p w14:paraId="5F0BB57C" w14:textId="77777777" w:rsidR="008A6303" w:rsidRPr="00223A2F" w:rsidRDefault="008A6303" w:rsidP="008A6303"/>
    <w:p w14:paraId="5F3E4696" w14:textId="77777777" w:rsidR="008A6303" w:rsidRPr="00947714" w:rsidRDefault="008A6303" w:rsidP="008A6303">
      <w:r>
        <w:t>Professor Michael Grigg</w:t>
      </w:r>
    </w:p>
    <w:p w14:paraId="7326E1F3" w14:textId="77777777" w:rsidR="008A6303" w:rsidRPr="00947714" w:rsidRDefault="008A6303" w:rsidP="008A6303">
      <w:r>
        <w:t>Chair, MBS Principles and Rules Committee</w:t>
      </w:r>
    </w:p>
    <w:p w14:paraId="35B711FA" w14:textId="77777777" w:rsidR="008A6303" w:rsidRPr="0068512B" w:rsidRDefault="008A6303" w:rsidP="008A6303">
      <w:r>
        <w:t>5</w:t>
      </w:r>
      <w:r w:rsidRPr="0068512B">
        <w:t xml:space="preserve"> September 2018</w:t>
      </w:r>
    </w:p>
    <w:p w14:paraId="4B397079" w14:textId="77777777" w:rsidR="008A6303" w:rsidRDefault="008A6303" w:rsidP="008A6303"/>
    <w:p w14:paraId="759CA4D3" w14:textId="77777777" w:rsidR="008A6303" w:rsidRDefault="008A6303" w:rsidP="008A6303"/>
    <w:p w14:paraId="156C2ED0" w14:textId="77777777" w:rsidR="008A6303" w:rsidRDefault="008A6303" w:rsidP="008A6303"/>
    <w:p w14:paraId="724C9449" w14:textId="77777777" w:rsidR="008A6303" w:rsidRDefault="008A6303" w:rsidP="008A6303">
      <w:pPr>
        <w:sectPr w:rsidR="008A6303" w:rsidSect="00270DC6">
          <w:pgSz w:w="11906" w:h="16838" w:code="9"/>
          <w:pgMar w:top="1797" w:right="1440" w:bottom="1797" w:left="1440" w:header="720" w:footer="720" w:gutter="0"/>
          <w:cols w:space="720"/>
          <w:docGrid w:linePitch="326"/>
        </w:sectPr>
      </w:pPr>
    </w:p>
    <w:p w14:paraId="7EE1B398" w14:textId="77777777" w:rsidR="008A6303" w:rsidRDefault="008A6303" w:rsidP="008A6303">
      <w:pPr>
        <w:pStyle w:val="AppendixStyle1"/>
      </w:pPr>
      <w:bookmarkStart w:id="419" w:name="_Ref524100679"/>
      <w:bookmarkStart w:id="420" w:name="_Toc26881030"/>
      <w:r>
        <w:t>Breast Cancer Surgery and Reconstruction expanded Consumer Summary</w:t>
      </w:r>
      <w:bookmarkEnd w:id="419"/>
      <w:bookmarkEnd w:id="420"/>
    </w:p>
    <w:p w14:paraId="33B3D0D2" w14:textId="77777777" w:rsidR="008A6303" w:rsidRPr="002935C0" w:rsidRDefault="008A6303" w:rsidP="008A6303">
      <w:pPr>
        <w:pStyle w:val="Tableheading"/>
      </w:pPr>
      <w:r>
        <w:t>Recommendation</w:t>
      </w:r>
      <w:r w:rsidRPr="002935C0">
        <w:t xml:space="preserve">: </w:t>
      </w:r>
      <w:r>
        <w:t>Breast Cancer surgery and Reconstruction items</w:t>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C - Breast Cancer Surgery &amp; Reconstruction consumary summary"/>
        <w:tblDescription w:val="This table is a summary of the recommendations written for consumers. It lists the MBS items considered by the Committee, and includes item number, what each test does, the Committee's recommendation, what would be different if the recommendation was implemented, and why it would be different."/>
      </w:tblPr>
      <w:tblGrid>
        <w:gridCol w:w="1276"/>
        <w:gridCol w:w="2268"/>
        <w:gridCol w:w="2878"/>
        <w:gridCol w:w="3395"/>
        <w:gridCol w:w="3427"/>
      </w:tblGrid>
      <w:tr w:rsidR="008A6303" w14:paraId="493438A4" w14:textId="77777777" w:rsidTr="00270DC6">
        <w:trPr>
          <w:cantSplit/>
          <w:tblHeader/>
        </w:trPr>
        <w:tc>
          <w:tcPr>
            <w:tcW w:w="1276" w:type="dxa"/>
            <w:tcBorders>
              <w:top w:val="single" w:sz="4" w:space="0" w:color="B66113"/>
              <w:left w:val="nil"/>
              <w:bottom w:val="single" w:sz="4" w:space="0" w:color="B66113"/>
              <w:right w:val="nil"/>
            </w:tcBorders>
            <w:shd w:val="clear" w:color="auto" w:fill="B66113"/>
            <w:hideMark/>
          </w:tcPr>
          <w:p w14:paraId="145ED2D9" w14:textId="77777777" w:rsidR="008A6303" w:rsidRPr="00B65B52" w:rsidRDefault="008A6303" w:rsidP="00270DC6">
            <w:pPr>
              <w:pStyle w:val="Tableheading-white"/>
            </w:pPr>
            <w:r w:rsidRPr="00B65B52">
              <w:t>Item</w:t>
            </w:r>
          </w:p>
        </w:tc>
        <w:tc>
          <w:tcPr>
            <w:tcW w:w="2268" w:type="dxa"/>
            <w:tcBorders>
              <w:top w:val="single" w:sz="4" w:space="0" w:color="B66113"/>
              <w:left w:val="nil"/>
              <w:bottom w:val="single" w:sz="4" w:space="0" w:color="B66113"/>
              <w:right w:val="nil"/>
            </w:tcBorders>
            <w:shd w:val="clear" w:color="auto" w:fill="B66113"/>
            <w:hideMark/>
          </w:tcPr>
          <w:p w14:paraId="14CB780C" w14:textId="77777777" w:rsidR="008A6303" w:rsidRPr="00B65B52" w:rsidRDefault="008A6303" w:rsidP="00270DC6">
            <w:pPr>
              <w:pStyle w:val="Tableheading-white"/>
            </w:pPr>
            <w:r w:rsidRPr="00B65B52">
              <w:t>What it does</w:t>
            </w:r>
          </w:p>
        </w:tc>
        <w:tc>
          <w:tcPr>
            <w:tcW w:w="2878" w:type="dxa"/>
            <w:tcBorders>
              <w:top w:val="single" w:sz="4" w:space="0" w:color="B66113"/>
              <w:left w:val="nil"/>
              <w:bottom w:val="single" w:sz="4" w:space="0" w:color="B66113"/>
              <w:right w:val="nil"/>
            </w:tcBorders>
            <w:shd w:val="clear" w:color="auto" w:fill="B66113"/>
            <w:hideMark/>
          </w:tcPr>
          <w:p w14:paraId="5CC91416" w14:textId="77777777" w:rsidR="008A6303" w:rsidRPr="00B65B52" w:rsidRDefault="008A6303" w:rsidP="00270DC6">
            <w:pPr>
              <w:pStyle w:val="Tableheading-white"/>
            </w:pPr>
            <w:r w:rsidRPr="00B65B52">
              <w:t>Committee recommendation</w:t>
            </w:r>
          </w:p>
        </w:tc>
        <w:tc>
          <w:tcPr>
            <w:tcW w:w="3395" w:type="dxa"/>
            <w:tcBorders>
              <w:top w:val="single" w:sz="4" w:space="0" w:color="B66113"/>
              <w:left w:val="nil"/>
              <w:bottom w:val="single" w:sz="4" w:space="0" w:color="B66113"/>
              <w:right w:val="nil"/>
            </w:tcBorders>
            <w:shd w:val="clear" w:color="auto" w:fill="B66113"/>
            <w:hideMark/>
          </w:tcPr>
          <w:p w14:paraId="291484E2" w14:textId="77777777" w:rsidR="008A6303" w:rsidRPr="00B65B52" w:rsidRDefault="008A6303" w:rsidP="00270DC6">
            <w:pPr>
              <w:pStyle w:val="Tableheading-white"/>
            </w:pPr>
            <w:r w:rsidRPr="00B65B52">
              <w:t>What would be different</w:t>
            </w:r>
          </w:p>
        </w:tc>
        <w:tc>
          <w:tcPr>
            <w:tcW w:w="3427" w:type="dxa"/>
            <w:tcBorders>
              <w:top w:val="single" w:sz="4" w:space="0" w:color="B66113"/>
              <w:left w:val="nil"/>
              <w:bottom w:val="single" w:sz="4" w:space="0" w:color="B66113"/>
              <w:right w:val="nil"/>
            </w:tcBorders>
            <w:shd w:val="clear" w:color="auto" w:fill="B66113"/>
            <w:hideMark/>
          </w:tcPr>
          <w:p w14:paraId="133A935E" w14:textId="77777777" w:rsidR="008A6303" w:rsidRPr="00B65B52" w:rsidRDefault="008A6303" w:rsidP="00270DC6">
            <w:pPr>
              <w:pStyle w:val="Tableheading-white"/>
            </w:pPr>
            <w:r w:rsidRPr="00B65B52">
              <w:t>Why</w:t>
            </w:r>
          </w:p>
        </w:tc>
      </w:tr>
      <w:tr w:rsidR="008A6303" w14:paraId="6E3FD823" w14:textId="77777777" w:rsidTr="00270DC6">
        <w:trPr>
          <w:cantSplit/>
        </w:trPr>
        <w:tc>
          <w:tcPr>
            <w:tcW w:w="1276" w:type="dxa"/>
            <w:tcBorders>
              <w:top w:val="single" w:sz="4" w:space="0" w:color="B66113"/>
              <w:left w:val="nil"/>
              <w:bottom w:val="single" w:sz="4" w:space="0" w:color="B66113"/>
              <w:right w:val="nil"/>
            </w:tcBorders>
          </w:tcPr>
          <w:p w14:paraId="736DCDF5" w14:textId="77777777" w:rsidR="008A6303" w:rsidRPr="00102A51" w:rsidRDefault="008A6303" w:rsidP="00270DC6">
            <w:pPr>
              <w:pStyle w:val="Tabletext"/>
            </w:pPr>
            <w:r w:rsidRPr="00102A51">
              <w:t>Multiple items (31519, 31524, 45527, 45530, 45539, 45542, new items for microsurgery)</w:t>
            </w:r>
          </w:p>
        </w:tc>
        <w:tc>
          <w:tcPr>
            <w:tcW w:w="2268" w:type="dxa"/>
            <w:tcBorders>
              <w:top w:val="single" w:sz="4" w:space="0" w:color="B66113"/>
              <w:left w:val="nil"/>
              <w:bottom w:val="single" w:sz="4" w:space="0" w:color="B66113"/>
              <w:right w:val="nil"/>
            </w:tcBorders>
          </w:tcPr>
          <w:p w14:paraId="56831CCC" w14:textId="77777777" w:rsidR="008A6303" w:rsidRPr="00102A51" w:rsidRDefault="008A6303" w:rsidP="00270DC6">
            <w:pPr>
              <w:pStyle w:val="Tabletext"/>
            </w:pPr>
            <w:r w:rsidRPr="00102A51">
              <w:t>Items will clearly show whether they are for treatment of one breast or both</w:t>
            </w:r>
            <w:r w:rsidR="00AD71E0">
              <w:t>.</w:t>
            </w:r>
          </w:p>
        </w:tc>
        <w:tc>
          <w:tcPr>
            <w:tcW w:w="2878" w:type="dxa"/>
            <w:tcBorders>
              <w:top w:val="single" w:sz="4" w:space="0" w:color="B66113"/>
              <w:left w:val="nil"/>
              <w:bottom w:val="single" w:sz="4" w:space="0" w:color="B66113"/>
              <w:right w:val="nil"/>
            </w:tcBorders>
          </w:tcPr>
          <w:p w14:paraId="7EF4B46B" w14:textId="77777777" w:rsidR="008A6303" w:rsidRPr="00102A51" w:rsidRDefault="008A6303" w:rsidP="00270DC6">
            <w:pPr>
              <w:pStyle w:val="Tabletext"/>
            </w:pPr>
            <w:r w:rsidRPr="00102A51">
              <w:t>Amend existing items and introduce bilateral versions of unilateral items</w:t>
            </w:r>
            <w:r w:rsidR="00AD71E0">
              <w:t>.</w:t>
            </w:r>
          </w:p>
        </w:tc>
        <w:tc>
          <w:tcPr>
            <w:tcW w:w="3395" w:type="dxa"/>
            <w:tcBorders>
              <w:top w:val="single" w:sz="4" w:space="0" w:color="B66113"/>
              <w:left w:val="nil"/>
              <w:bottom w:val="single" w:sz="4" w:space="0" w:color="B66113"/>
              <w:right w:val="nil"/>
            </w:tcBorders>
            <w:hideMark/>
          </w:tcPr>
          <w:p w14:paraId="0CBA65CF" w14:textId="77777777" w:rsidR="008A6303" w:rsidRPr="00102A51" w:rsidRDefault="008A6303" w:rsidP="00270DC6">
            <w:pPr>
              <w:pStyle w:val="Tabletext"/>
            </w:pPr>
            <w:r w:rsidRPr="00102A51">
              <w:t>There will be no difference to the services provided but these changes will simplify billing clarity.</w:t>
            </w:r>
          </w:p>
        </w:tc>
        <w:tc>
          <w:tcPr>
            <w:tcW w:w="3427" w:type="dxa"/>
            <w:tcBorders>
              <w:top w:val="single" w:sz="4" w:space="0" w:color="B66113"/>
              <w:left w:val="nil"/>
              <w:bottom w:val="single" w:sz="4" w:space="0" w:color="B66113"/>
              <w:right w:val="nil"/>
            </w:tcBorders>
          </w:tcPr>
          <w:p w14:paraId="65E07044" w14:textId="77777777" w:rsidR="008A6303" w:rsidRPr="00102A51" w:rsidRDefault="008A6303" w:rsidP="00270DC6">
            <w:pPr>
              <w:pStyle w:val="Tabletext"/>
            </w:pPr>
            <w:r w:rsidRPr="00102A51">
              <w:t>Currently patients requiring bilateral procedures (for both breasts) would be billed twice. Introducing new bilateral items will more accurately reflect that patients are having both breasts treated.</w:t>
            </w:r>
          </w:p>
        </w:tc>
      </w:tr>
      <w:tr w:rsidR="008A6303" w14:paraId="31D17357" w14:textId="77777777" w:rsidTr="00270DC6">
        <w:trPr>
          <w:cantSplit/>
        </w:trPr>
        <w:tc>
          <w:tcPr>
            <w:tcW w:w="1276" w:type="dxa"/>
            <w:tcBorders>
              <w:top w:val="single" w:sz="4" w:space="0" w:color="B66113"/>
              <w:left w:val="nil"/>
              <w:bottom w:val="single" w:sz="4" w:space="0" w:color="B66113"/>
              <w:right w:val="nil"/>
            </w:tcBorders>
          </w:tcPr>
          <w:p w14:paraId="2253A516" w14:textId="77777777" w:rsidR="008A6303" w:rsidRPr="00102A51" w:rsidRDefault="008A6303" w:rsidP="00270DC6">
            <w:pPr>
              <w:pStyle w:val="Tabletext"/>
            </w:pPr>
            <w:r w:rsidRPr="00102A51">
              <w:t xml:space="preserve">30299 and 30300; 30302 and 30303 </w:t>
            </w:r>
          </w:p>
        </w:tc>
        <w:tc>
          <w:tcPr>
            <w:tcW w:w="2268" w:type="dxa"/>
            <w:tcBorders>
              <w:top w:val="single" w:sz="4" w:space="0" w:color="B66113"/>
              <w:left w:val="nil"/>
              <w:bottom w:val="single" w:sz="4" w:space="0" w:color="B66113"/>
              <w:right w:val="nil"/>
            </w:tcBorders>
          </w:tcPr>
          <w:p w14:paraId="7DF105E5" w14:textId="77777777" w:rsidR="008A6303" w:rsidRPr="00102A51" w:rsidRDefault="008A6303" w:rsidP="00270DC6">
            <w:pPr>
              <w:pStyle w:val="Tabletext"/>
            </w:pPr>
            <w:r w:rsidRPr="00102A51">
              <w:t>Sentinel lymph node biopsy of the axilla (lymph nodes in the armpit region) to provide information about spread of the cancer</w:t>
            </w:r>
            <w:r w:rsidR="00AD71E0">
              <w:t>.</w:t>
            </w:r>
          </w:p>
          <w:p w14:paraId="227C1848" w14:textId="77777777" w:rsidR="008A6303" w:rsidRPr="00102A51" w:rsidRDefault="008A6303" w:rsidP="00270DC6">
            <w:pPr>
              <w:pStyle w:val="Tabletext"/>
            </w:pPr>
          </w:p>
        </w:tc>
        <w:tc>
          <w:tcPr>
            <w:tcW w:w="2878" w:type="dxa"/>
            <w:tcBorders>
              <w:top w:val="single" w:sz="4" w:space="0" w:color="B66113"/>
              <w:left w:val="nil"/>
              <w:bottom w:val="single" w:sz="4" w:space="0" w:color="B66113"/>
              <w:right w:val="nil"/>
            </w:tcBorders>
          </w:tcPr>
          <w:p w14:paraId="0DBC3FD3" w14:textId="77777777" w:rsidR="008A6303" w:rsidRPr="00102A51" w:rsidRDefault="008A6303" w:rsidP="00270DC6">
            <w:pPr>
              <w:pStyle w:val="Tabletext"/>
            </w:pPr>
            <w:r w:rsidRPr="00102A51">
              <w:t>Simplify the MBS by amending and combining items</w:t>
            </w:r>
            <w:r w:rsidR="00AD71E0">
              <w:t>.</w:t>
            </w:r>
          </w:p>
        </w:tc>
        <w:tc>
          <w:tcPr>
            <w:tcW w:w="3395" w:type="dxa"/>
            <w:tcBorders>
              <w:top w:val="single" w:sz="4" w:space="0" w:color="B66113"/>
              <w:left w:val="nil"/>
              <w:bottom w:val="single" w:sz="4" w:space="0" w:color="B66113"/>
              <w:right w:val="nil"/>
            </w:tcBorders>
          </w:tcPr>
          <w:p w14:paraId="09E947F0" w14:textId="77777777" w:rsidR="008A6303" w:rsidRPr="00102A51" w:rsidRDefault="008A6303" w:rsidP="00270DC6">
            <w:pPr>
              <w:pStyle w:val="Tabletext"/>
            </w:pPr>
            <w:r w:rsidRPr="00102A51">
              <w:t>Patients will receive the same care as they do currently. The changes will simplify billing practices for providers and explain the bill to consumers.</w:t>
            </w:r>
          </w:p>
        </w:tc>
        <w:tc>
          <w:tcPr>
            <w:tcW w:w="3427" w:type="dxa"/>
            <w:tcBorders>
              <w:top w:val="single" w:sz="4" w:space="0" w:color="B66113"/>
              <w:left w:val="nil"/>
              <w:bottom w:val="single" w:sz="4" w:space="0" w:color="B66113"/>
              <w:right w:val="nil"/>
            </w:tcBorders>
          </w:tcPr>
          <w:p w14:paraId="55798433" w14:textId="77777777" w:rsidR="008A6303" w:rsidRPr="00102A51" w:rsidRDefault="008A6303" w:rsidP="00270DC6">
            <w:pPr>
              <w:pStyle w:val="Tabletext"/>
            </w:pPr>
            <w:r w:rsidRPr="00102A51">
              <w:t>Currently there are separate items depending on the level (location/how much) of the lymph nodes removed. As there is no significant difference between the procedures carried out in each case, it is recommended to merge these items for simplicity.</w:t>
            </w:r>
          </w:p>
        </w:tc>
      </w:tr>
      <w:tr w:rsidR="008A6303" w14:paraId="4917556F" w14:textId="77777777" w:rsidTr="00270DC6">
        <w:trPr>
          <w:cantSplit/>
        </w:trPr>
        <w:tc>
          <w:tcPr>
            <w:tcW w:w="1276" w:type="dxa"/>
            <w:tcBorders>
              <w:top w:val="single" w:sz="4" w:space="0" w:color="B66113"/>
              <w:left w:val="nil"/>
              <w:bottom w:val="single" w:sz="4" w:space="0" w:color="B66113"/>
              <w:right w:val="nil"/>
            </w:tcBorders>
          </w:tcPr>
          <w:p w14:paraId="4B42B024" w14:textId="77777777" w:rsidR="008A6303" w:rsidRPr="00102A51" w:rsidRDefault="008A6303" w:rsidP="00270DC6">
            <w:pPr>
              <w:pStyle w:val="Tabletext"/>
            </w:pPr>
            <w:r w:rsidRPr="00102A51">
              <w:t>New item</w:t>
            </w:r>
          </w:p>
        </w:tc>
        <w:tc>
          <w:tcPr>
            <w:tcW w:w="2268" w:type="dxa"/>
            <w:tcBorders>
              <w:top w:val="single" w:sz="4" w:space="0" w:color="B66113"/>
              <w:left w:val="nil"/>
              <w:bottom w:val="single" w:sz="4" w:space="0" w:color="B66113"/>
              <w:right w:val="nil"/>
            </w:tcBorders>
          </w:tcPr>
          <w:p w14:paraId="586C1F42" w14:textId="77777777" w:rsidR="008A6303" w:rsidRPr="00102A51" w:rsidRDefault="008A6303" w:rsidP="00270DC6">
            <w:pPr>
              <w:pStyle w:val="Tabletext"/>
            </w:pPr>
            <w:r w:rsidRPr="00102A51">
              <w:t>Sentinel lymph node biopsy of the internal mammary chain (lymph nodes on either side of the breastbone) to provide information about spread of the cancer</w:t>
            </w:r>
            <w:r w:rsidR="00AD71E0">
              <w:t>.</w:t>
            </w:r>
          </w:p>
        </w:tc>
        <w:tc>
          <w:tcPr>
            <w:tcW w:w="2878" w:type="dxa"/>
            <w:tcBorders>
              <w:top w:val="single" w:sz="4" w:space="0" w:color="B66113"/>
              <w:left w:val="nil"/>
              <w:bottom w:val="single" w:sz="4" w:space="0" w:color="B66113"/>
              <w:right w:val="nil"/>
            </w:tcBorders>
          </w:tcPr>
          <w:p w14:paraId="46F7FA12" w14:textId="77777777" w:rsidR="008A6303" w:rsidRPr="00102A51" w:rsidRDefault="008A6303" w:rsidP="00270DC6">
            <w:pPr>
              <w:pStyle w:val="Tabletext"/>
            </w:pPr>
            <w:r w:rsidRPr="00102A51">
              <w:t>Create a new item for sentinel lymph node biopsy of the internal mammary chain</w:t>
            </w:r>
            <w:r w:rsidR="00AD71E0">
              <w:t>.</w:t>
            </w:r>
          </w:p>
        </w:tc>
        <w:tc>
          <w:tcPr>
            <w:tcW w:w="3395" w:type="dxa"/>
            <w:tcBorders>
              <w:top w:val="single" w:sz="4" w:space="0" w:color="B66113"/>
              <w:left w:val="nil"/>
              <w:bottom w:val="single" w:sz="4" w:space="0" w:color="B66113"/>
              <w:right w:val="nil"/>
            </w:tcBorders>
          </w:tcPr>
          <w:p w14:paraId="32416F3D" w14:textId="77777777" w:rsidR="008A6303" w:rsidRPr="00102A51" w:rsidRDefault="008A6303" w:rsidP="00270DC6">
            <w:pPr>
              <w:pStyle w:val="Tabletext"/>
            </w:pPr>
            <w:r w:rsidRPr="00102A51">
              <w:t>The biopsy would provide more information to decide subsequent treatment options. The small number of patients who require this service will have access to a Medicare rebate.</w:t>
            </w:r>
          </w:p>
        </w:tc>
        <w:tc>
          <w:tcPr>
            <w:tcW w:w="3427" w:type="dxa"/>
            <w:tcBorders>
              <w:top w:val="single" w:sz="4" w:space="0" w:color="B66113"/>
              <w:left w:val="nil"/>
              <w:bottom w:val="single" w:sz="4" w:space="0" w:color="B66113"/>
              <w:right w:val="nil"/>
            </w:tcBorders>
          </w:tcPr>
          <w:p w14:paraId="135543D1" w14:textId="77777777" w:rsidR="008A6303" w:rsidRPr="00102A51" w:rsidRDefault="008A6303" w:rsidP="00270DC6">
            <w:pPr>
              <w:pStyle w:val="Tabletext"/>
            </w:pPr>
            <w:r w:rsidRPr="00102A51">
              <w:t xml:space="preserve">This service, by providing more information about the spread of cancer in a particular group of breast cancer patients, helps to inform decision making for follow-up treatment.  </w:t>
            </w:r>
          </w:p>
        </w:tc>
      </w:tr>
      <w:tr w:rsidR="008A6303" w14:paraId="2927EFF1" w14:textId="77777777" w:rsidTr="00270DC6">
        <w:trPr>
          <w:cantSplit/>
        </w:trPr>
        <w:tc>
          <w:tcPr>
            <w:tcW w:w="1276" w:type="dxa"/>
            <w:tcBorders>
              <w:top w:val="single" w:sz="4" w:space="0" w:color="B66113"/>
              <w:left w:val="nil"/>
              <w:bottom w:val="single" w:sz="4" w:space="0" w:color="B66113"/>
              <w:right w:val="nil"/>
            </w:tcBorders>
          </w:tcPr>
          <w:p w14:paraId="1F35591F" w14:textId="77777777" w:rsidR="008A6303" w:rsidRPr="00102A51" w:rsidRDefault="008A6303" w:rsidP="00270DC6">
            <w:pPr>
              <w:pStyle w:val="Tabletext"/>
            </w:pPr>
            <w:r w:rsidRPr="00102A51">
              <w:t>30332, 30335 and 30333</w:t>
            </w:r>
          </w:p>
        </w:tc>
        <w:tc>
          <w:tcPr>
            <w:tcW w:w="2268" w:type="dxa"/>
            <w:tcBorders>
              <w:top w:val="single" w:sz="4" w:space="0" w:color="B66113"/>
              <w:left w:val="nil"/>
              <w:bottom w:val="single" w:sz="4" w:space="0" w:color="B66113"/>
              <w:right w:val="nil"/>
            </w:tcBorders>
          </w:tcPr>
          <w:p w14:paraId="5CA8ACE9" w14:textId="77777777" w:rsidR="008A6303" w:rsidRPr="00102A51" w:rsidRDefault="008A6303" w:rsidP="00270DC6">
            <w:pPr>
              <w:pStyle w:val="Tabletext"/>
            </w:pPr>
            <w:r w:rsidRPr="00102A51">
              <w:t>Surgical removal of lymph nodes</w:t>
            </w:r>
            <w:r w:rsidR="00AD71E0">
              <w:t>.</w:t>
            </w:r>
          </w:p>
        </w:tc>
        <w:tc>
          <w:tcPr>
            <w:tcW w:w="2878" w:type="dxa"/>
            <w:tcBorders>
              <w:top w:val="single" w:sz="4" w:space="0" w:color="B66113"/>
              <w:left w:val="nil"/>
              <w:bottom w:val="single" w:sz="4" w:space="0" w:color="B66113"/>
              <w:right w:val="nil"/>
            </w:tcBorders>
          </w:tcPr>
          <w:p w14:paraId="4DFE5EC1" w14:textId="77777777" w:rsidR="008A6303" w:rsidRPr="00102A51" w:rsidRDefault="008A6303" w:rsidP="00270DC6">
            <w:pPr>
              <w:pStyle w:val="Tabletext"/>
            </w:pPr>
            <w:r w:rsidRPr="00102A51">
              <w:t>Simplify the MBS by amending and combining items</w:t>
            </w:r>
            <w:r w:rsidR="00AD71E0">
              <w:t>.</w:t>
            </w:r>
          </w:p>
        </w:tc>
        <w:tc>
          <w:tcPr>
            <w:tcW w:w="3395" w:type="dxa"/>
            <w:tcBorders>
              <w:top w:val="single" w:sz="4" w:space="0" w:color="B66113"/>
              <w:left w:val="nil"/>
              <w:bottom w:val="single" w:sz="4" w:space="0" w:color="B66113"/>
              <w:right w:val="nil"/>
            </w:tcBorders>
          </w:tcPr>
          <w:p w14:paraId="3285F279" w14:textId="77777777" w:rsidR="008A6303" w:rsidRPr="00102A51" w:rsidRDefault="008A6303" w:rsidP="00270DC6">
            <w:pPr>
              <w:pStyle w:val="Tabletext"/>
            </w:pPr>
            <w:r w:rsidRPr="00102A51">
              <w:t>Patients will receive the same care as they do currently. The changes will simplify billing practices for providers and explain the bill to consumers.</w:t>
            </w:r>
          </w:p>
        </w:tc>
        <w:tc>
          <w:tcPr>
            <w:tcW w:w="3427" w:type="dxa"/>
            <w:tcBorders>
              <w:top w:val="single" w:sz="4" w:space="0" w:color="B66113"/>
              <w:left w:val="nil"/>
              <w:bottom w:val="single" w:sz="4" w:space="0" w:color="B66113"/>
              <w:right w:val="nil"/>
            </w:tcBorders>
          </w:tcPr>
          <w:p w14:paraId="57B3D60F" w14:textId="77777777" w:rsidR="008A6303" w:rsidRPr="00102A51" w:rsidRDefault="008A6303" w:rsidP="00270DC6">
            <w:pPr>
              <w:pStyle w:val="Tabletext"/>
            </w:pPr>
            <w:r w:rsidRPr="00102A51">
              <w:t xml:space="preserve">The procedures can be more simply defined as ‘limited’ or ‘complete’ to be consistent with current clinical practice.  </w:t>
            </w:r>
          </w:p>
        </w:tc>
      </w:tr>
      <w:tr w:rsidR="008A6303" w14:paraId="155E8170" w14:textId="77777777" w:rsidTr="00270DC6">
        <w:trPr>
          <w:cantSplit/>
        </w:trPr>
        <w:tc>
          <w:tcPr>
            <w:tcW w:w="1276" w:type="dxa"/>
            <w:tcBorders>
              <w:top w:val="single" w:sz="4" w:space="0" w:color="B66113"/>
              <w:left w:val="nil"/>
              <w:bottom w:val="single" w:sz="4" w:space="0" w:color="B66113"/>
              <w:right w:val="nil"/>
            </w:tcBorders>
          </w:tcPr>
          <w:p w14:paraId="7C2CB901" w14:textId="77777777" w:rsidR="008A6303" w:rsidRPr="00102A51" w:rsidRDefault="008A6303" w:rsidP="00270DC6">
            <w:pPr>
              <w:pStyle w:val="Tabletext"/>
            </w:pPr>
            <w:r w:rsidRPr="00102A51">
              <w:t>31539, 31545</w:t>
            </w:r>
          </w:p>
        </w:tc>
        <w:tc>
          <w:tcPr>
            <w:tcW w:w="2268" w:type="dxa"/>
            <w:tcBorders>
              <w:top w:val="single" w:sz="4" w:space="0" w:color="B66113"/>
              <w:left w:val="nil"/>
              <w:bottom w:val="single" w:sz="4" w:space="0" w:color="B66113"/>
              <w:right w:val="nil"/>
            </w:tcBorders>
          </w:tcPr>
          <w:p w14:paraId="5AC24E01" w14:textId="77777777" w:rsidR="008A6303" w:rsidRPr="00102A51" w:rsidRDefault="008A6303" w:rsidP="00270DC6">
            <w:pPr>
              <w:pStyle w:val="Tabletext"/>
            </w:pPr>
            <w:r w:rsidRPr="00102A51">
              <w:t>Biopsy of a tumour or tissue of the breast using specific equipment</w:t>
            </w:r>
            <w:r w:rsidR="00AD71E0">
              <w:t>.</w:t>
            </w:r>
          </w:p>
        </w:tc>
        <w:tc>
          <w:tcPr>
            <w:tcW w:w="2878" w:type="dxa"/>
            <w:tcBorders>
              <w:top w:val="single" w:sz="4" w:space="0" w:color="B66113"/>
              <w:left w:val="nil"/>
              <w:bottom w:val="single" w:sz="4" w:space="0" w:color="B66113"/>
              <w:right w:val="nil"/>
            </w:tcBorders>
          </w:tcPr>
          <w:p w14:paraId="6B3752E7" w14:textId="77777777" w:rsidR="008A6303" w:rsidRPr="00102A51" w:rsidRDefault="008A6303" w:rsidP="00270DC6">
            <w:pPr>
              <w:pStyle w:val="Tabletext"/>
            </w:pPr>
            <w:r w:rsidRPr="00102A51">
              <w:t>Delete items</w:t>
            </w:r>
            <w:r w:rsidR="00AD71E0">
              <w:t>.</w:t>
            </w:r>
          </w:p>
        </w:tc>
        <w:tc>
          <w:tcPr>
            <w:tcW w:w="3395" w:type="dxa"/>
            <w:tcBorders>
              <w:top w:val="single" w:sz="4" w:space="0" w:color="B66113"/>
              <w:left w:val="nil"/>
              <w:bottom w:val="single" w:sz="4" w:space="0" w:color="B66113"/>
              <w:right w:val="nil"/>
            </w:tcBorders>
          </w:tcPr>
          <w:p w14:paraId="44746041" w14:textId="77777777" w:rsidR="008A6303" w:rsidRPr="00102A51" w:rsidRDefault="008A6303" w:rsidP="00270DC6">
            <w:pPr>
              <w:pStyle w:val="Tabletext"/>
            </w:pPr>
            <w:r w:rsidRPr="00102A51">
              <w:t>No change for patients. These items have not been used for a number of years.</w:t>
            </w:r>
          </w:p>
        </w:tc>
        <w:tc>
          <w:tcPr>
            <w:tcW w:w="3427" w:type="dxa"/>
            <w:tcBorders>
              <w:top w:val="single" w:sz="4" w:space="0" w:color="B66113"/>
              <w:left w:val="nil"/>
              <w:bottom w:val="single" w:sz="4" w:space="0" w:color="B66113"/>
              <w:right w:val="nil"/>
            </w:tcBorders>
          </w:tcPr>
          <w:p w14:paraId="3F9D6CAA" w14:textId="77777777" w:rsidR="008A6303" w:rsidRPr="00102A51" w:rsidRDefault="008A6303" w:rsidP="00270DC6">
            <w:pPr>
              <w:pStyle w:val="Tabletext"/>
            </w:pPr>
            <w:r w:rsidRPr="00102A51">
              <w:t xml:space="preserve">These items are being removed as they are now obsolete and no longer consistent with current clinical practice. </w:t>
            </w:r>
          </w:p>
        </w:tc>
      </w:tr>
      <w:tr w:rsidR="008A6303" w14:paraId="3EE680FF" w14:textId="77777777" w:rsidTr="00270DC6">
        <w:trPr>
          <w:cantSplit/>
        </w:trPr>
        <w:tc>
          <w:tcPr>
            <w:tcW w:w="1276" w:type="dxa"/>
            <w:tcBorders>
              <w:top w:val="single" w:sz="4" w:space="0" w:color="B66113"/>
              <w:left w:val="nil"/>
              <w:bottom w:val="single" w:sz="4" w:space="0" w:color="B66113"/>
              <w:right w:val="nil"/>
            </w:tcBorders>
          </w:tcPr>
          <w:p w14:paraId="65986AB2" w14:textId="77777777" w:rsidR="008A6303" w:rsidRPr="00102A51" w:rsidRDefault="008A6303" w:rsidP="00270DC6">
            <w:pPr>
              <w:pStyle w:val="Tabletext"/>
            </w:pPr>
            <w:r w:rsidRPr="00102A51">
              <w:t>New items</w:t>
            </w:r>
          </w:p>
        </w:tc>
        <w:tc>
          <w:tcPr>
            <w:tcW w:w="2268" w:type="dxa"/>
            <w:tcBorders>
              <w:top w:val="single" w:sz="4" w:space="0" w:color="B66113"/>
              <w:left w:val="nil"/>
              <w:bottom w:val="single" w:sz="4" w:space="0" w:color="B66113"/>
              <w:right w:val="nil"/>
            </w:tcBorders>
          </w:tcPr>
          <w:p w14:paraId="234213AB" w14:textId="77777777" w:rsidR="008A6303" w:rsidRPr="00102A51" w:rsidRDefault="008A6303" w:rsidP="00270DC6">
            <w:pPr>
              <w:pStyle w:val="Tabletext"/>
            </w:pPr>
            <w:r w:rsidRPr="00102A51">
              <w:t>Oncoplastic breast surgery (removing cancerous tissue in a way that also results in good cosmetic outcomes)</w:t>
            </w:r>
            <w:r w:rsidR="00AD71E0">
              <w:t>.</w:t>
            </w:r>
          </w:p>
        </w:tc>
        <w:tc>
          <w:tcPr>
            <w:tcW w:w="2878" w:type="dxa"/>
            <w:tcBorders>
              <w:top w:val="single" w:sz="4" w:space="0" w:color="B66113"/>
              <w:left w:val="nil"/>
              <w:bottom w:val="single" w:sz="4" w:space="0" w:color="B66113"/>
              <w:right w:val="nil"/>
            </w:tcBorders>
          </w:tcPr>
          <w:p w14:paraId="38F95B44" w14:textId="77777777" w:rsidR="008A6303" w:rsidRPr="00102A51" w:rsidRDefault="008A6303" w:rsidP="00270DC6">
            <w:pPr>
              <w:pStyle w:val="Tabletext"/>
            </w:pPr>
            <w:r w:rsidRPr="00102A51">
              <w:t>Create two new items for removal of cancerous tissue in the breast using oncoplastic techniques to also achieve good cosmetic outcomes</w:t>
            </w:r>
            <w:r w:rsidR="00AD71E0">
              <w:t>.</w:t>
            </w:r>
          </w:p>
        </w:tc>
        <w:tc>
          <w:tcPr>
            <w:tcW w:w="3395" w:type="dxa"/>
            <w:tcBorders>
              <w:top w:val="single" w:sz="4" w:space="0" w:color="B66113"/>
              <w:left w:val="nil"/>
              <w:bottom w:val="single" w:sz="4" w:space="0" w:color="B66113"/>
              <w:right w:val="nil"/>
            </w:tcBorders>
          </w:tcPr>
          <w:p w14:paraId="512F18DE" w14:textId="77777777" w:rsidR="008A6303" w:rsidRPr="00102A51" w:rsidRDefault="008A6303" w:rsidP="00270DC6">
            <w:pPr>
              <w:pStyle w:val="Tabletext"/>
            </w:pPr>
            <w:r w:rsidRPr="00102A51">
              <w:t>Currently patients have this service claimed under various combinations of MBS items. The new items will clearly describe the services being performed, simplify billing for providers, and explain the fee to patients.</w:t>
            </w:r>
          </w:p>
        </w:tc>
        <w:tc>
          <w:tcPr>
            <w:tcW w:w="3427" w:type="dxa"/>
            <w:tcBorders>
              <w:top w:val="single" w:sz="4" w:space="0" w:color="B66113"/>
              <w:left w:val="nil"/>
              <w:bottom w:val="single" w:sz="4" w:space="0" w:color="B66113"/>
              <w:right w:val="nil"/>
            </w:tcBorders>
          </w:tcPr>
          <w:p w14:paraId="16D9DC56" w14:textId="77777777" w:rsidR="008A6303" w:rsidRPr="00102A51" w:rsidRDefault="008A6303" w:rsidP="00270DC6">
            <w:pPr>
              <w:pStyle w:val="Tabletext"/>
            </w:pPr>
            <w:r w:rsidRPr="00102A51">
              <w:t xml:space="preserve">Oncoplastic breast surgery focuses on removing cancerous tissue while also optimising cosmetic outcomes, and is increasingly being utilised in clinical practice. This recommendation modernises the MBS to reflect current practice in breast cancer surgery. </w:t>
            </w:r>
          </w:p>
        </w:tc>
      </w:tr>
      <w:tr w:rsidR="008A6303" w14:paraId="3AC7256B" w14:textId="77777777" w:rsidTr="00270DC6">
        <w:trPr>
          <w:cantSplit/>
        </w:trPr>
        <w:tc>
          <w:tcPr>
            <w:tcW w:w="1276" w:type="dxa"/>
            <w:tcBorders>
              <w:top w:val="single" w:sz="4" w:space="0" w:color="B66113"/>
              <w:left w:val="nil"/>
              <w:bottom w:val="single" w:sz="4" w:space="0" w:color="B66113"/>
              <w:right w:val="nil"/>
            </w:tcBorders>
          </w:tcPr>
          <w:p w14:paraId="2BEF817E" w14:textId="77777777" w:rsidR="008A6303" w:rsidRPr="00102A51" w:rsidRDefault="008A6303" w:rsidP="00270DC6">
            <w:pPr>
              <w:pStyle w:val="Tabletext"/>
            </w:pPr>
            <w:r w:rsidRPr="00102A51">
              <w:t>31524</w:t>
            </w:r>
          </w:p>
          <w:p w14:paraId="1E4783DC" w14:textId="77777777" w:rsidR="008A6303" w:rsidRPr="00E8622D" w:rsidRDefault="008A6303" w:rsidP="00270DC6">
            <w:pPr>
              <w:rPr>
                <w:sz w:val="18"/>
                <w:szCs w:val="18"/>
              </w:rPr>
            </w:pPr>
            <w:r w:rsidRPr="00E8622D">
              <w:rPr>
                <w:rFonts w:eastAsia="Calibri"/>
                <w:sz w:val="18"/>
                <w:szCs w:val="18"/>
              </w:rPr>
              <w:t>New item</w:t>
            </w:r>
          </w:p>
        </w:tc>
        <w:tc>
          <w:tcPr>
            <w:tcW w:w="2268" w:type="dxa"/>
            <w:tcBorders>
              <w:top w:val="single" w:sz="4" w:space="0" w:color="B66113"/>
              <w:left w:val="nil"/>
              <w:bottom w:val="single" w:sz="4" w:space="0" w:color="B66113"/>
              <w:right w:val="nil"/>
            </w:tcBorders>
          </w:tcPr>
          <w:p w14:paraId="389A5488" w14:textId="77777777" w:rsidR="008A6303" w:rsidRPr="00102A51" w:rsidRDefault="008A6303" w:rsidP="00270DC6">
            <w:pPr>
              <w:pStyle w:val="Tabletext"/>
            </w:pPr>
            <w:r w:rsidRPr="00102A51">
              <w:t>Subcutaneous mastectomy (removal of breast tissue under the skin)</w:t>
            </w:r>
            <w:r w:rsidR="008A3F99">
              <w:t>.</w:t>
            </w:r>
          </w:p>
        </w:tc>
        <w:tc>
          <w:tcPr>
            <w:tcW w:w="2878" w:type="dxa"/>
            <w:tcBorders>
              <w:top w:val="single" w:sz="4" w:space="0" w:color="B66113"/>
              <w:left w:val="nil"/>
              <w:bottom w:val="single" w:sz="4" w:space="0" w:color="B66113"/>
              <w:right w:val="nil"/>
            </w:tcBorders>
          </w:tcPr>
          <w:p w14:paraId="13A9B56F" w14:textId="77777777" w:rsidR="008A6303" w:rsidRPr="00102A51" w:rsidRDefault="008A6303" w:rsidP="00270DC6">
            <w:pPr>
              <w:pStyle w:val="Tabletext"/>
            </w:pPr>
            <w:r w:rsidRPr="00102A51">
              <w:t>Replace with new items for nipple sparing and skin sparing mastectomy</w:t>
            </w:r>
            <w:r w:rsidR="008A3F99">
              <w:t>.</w:t>
            </w:r>
          </w:p>
        </w:tc>
        <w:tc>
          <w:tcPr>
            <w:tcW w:w="3395" w:type="dxa"/>
            <w:tcBorders>
              <w:top w:val="single" w:sz="4" w:space="0" w:color="B66113"/>
              <w:left w:val="nil"/>
              <w:bottom w:val="single" w:sz="4" w:space="0" w:color="B66113"/>
              <w:right w:val="nil"/>
            </w:tcBorders>
          </w:tcPr>
          <w:p w14:paraId="70A2167F" w14:textId="77777777" w:rsidR="008A6303" w:rsidRPr="00102A51" w:rsidRDefault="008A6303" w:rsidP="00270DC6">
            <w:pPr>
              <w:pStyle w:val="Tabletext"/>
            </w:pPr>
            <w:r w:rsidRPr="00102A51">
              <w:t>There will be no change for patients but the new items will more accurately describe the procedures being performed today.</w:t>
            </w:r>
          </w:p>
        </w:tc>
        <w:tc>
          <w:tcPr>
            <w:tcW w:w="3427" w:type="dxa"/>
            <w:tcBorders>
              <w:top w:val="single" w:sz="4" w:space="0" w:color="B66113"/>
              <w:left w:val="nil"/>
              <w:bottom w:val="single" w:sz="4" w:space="0" w:color="B66113"/>
              <w:right w:val="nil"/>
            </w:tcBorders>
          </w:tcPr>
          <w:p w14:paraId="154608AA" w14:textId="77777777" w:rsidR="008A6303" w:rsidRPr="00102A51" w:rsidRDefault="008A6303" w:rsidP="00270DC6">
            <w:pPr>
              <w:pStyle w:val="Tabletext"/>
            </w:pPr>
            <w:r w:rsidRPr="00102A51">
              <w:t>‘Subcutaneous mastectomy’ is a historical term which does not accurately describe modern surgical practice for a mastectomy where the patient’s skin is not removed. This recommendation will update the MBS to reflect current practice.</w:t>
            </w:r>
          </w:p>
        </w:tc>
      </w:tr>
      <w:tr w:rsidR="008A6303" w14:paraId="5C32FC77" w14:textId="77777777" w:rsidTr="00270DC6">
        <w:trPr>
          <w:cantSplit/>
        </w:trPr>
        <w:tc>
          <w:tcPr>
            <w:tcW w:w="1276" w:type="dxa"/>
            <w:tcBorders>
              <w:top w:val="single" w:sz="4" w:space="0" w:color="B66113"/>
              <w:left w:val="nil"/>
              <w:bottom w:val="single" w:sz="4" w:space="0" w:color="B66113"/>
              <w:right w:val="nil"/>
            </w:tcBorders>
          </w:tcPr>
          <w:p w14:paraId="04F3548A" w14:textId="77777777" w:rsidR="008A6303" w:rsidRPr="00102A51" w:rsidRDefault="008A6303" w:rsidP="00270DC6">
            <w:pPr>
              <w:pStyle w:val="Tabletext"/>
            </w:pPr>
            <w:r w:rsidRPr="00102A51">
              <w:t>31525</w:t>
            </w:r>
          </w:p>
        </w:tc>
        <w:tc>
          <w:tcPr>
            <w:tcW w:w="2268" w:type="dxa"/>
            <w:tcBorders>
              <w:top w:val="single" w:sz="4" w:space="0" w:color="B66113"/>
              <w:left w:val="nil"/>
              <w:bottom w:val="single" w:sz="4" w:space="0" w:color="B66113"/>
              <w:right w:val="nil"/>
            </w:tcBorders>
          </w:tcPr>
          <w:p w14:paraId="05FEDD5F" w14:textId="77777777" w:rsidR="008A6303" w:rsidRPr="00102A51" w:rsidRDefault="008A6303" w:rsidP="00270DC6">
            <w:pPr>
              <w:pStyle w:val="Tabletext"/>
            </w:pPr>
            <w:r w:rsidRPr="00102A51">
              <w:t>Mastectomy for gynecomastia (benign enlargement of breast tissue in males)</w:t>
            </w:r>
            <w:r w:rsidR="008A3F99">
              <w:t>.</w:t>
            </w:r>
          </w:p>
        </w:tc>
        <w:tc>
          <w:tcPr>
            <w:tcW w:w="2878" w:type="dxa"/>
            <w:tcBorders>
              <w:top w:val="single" w:sz="4" w:space="0" w:color="B66113"/>
              <w:left w:val="nil"/>
              <w:bottom w:val="single" w:sz="4" w:space="0" w:color="B66113"/>
              <w:right w:val="nil"/>
            </w:tcBorders>
          </w:tcPr>
          <w:p w14:paraId="1D7F3192" w14:textId="77777777" w:rsidR="008A6303" w:rsidRPr="00102A51" w:rsidRDefault="008A6303" w:rsidP="00270DC6">
            <w:pPr>
              <w:pStyle w:val="Tabletext"/>
            </w:pPr>
            <w:r w:rsidRPr="00102A51">
              <w:t>Amend item and require photographic evidence to be kept in patient notes</w:t>
            </w:r>
            <w:r w:rsidR="008A3F99">
              <w:t>.</w:t>
            </w:r>
          </w:p>
        </w:tc>
        <w:tc>
          <w:tcPr>
            <w:tcW w:w="3395" w:type="dxa"/>
            <w:tcBorders>
              <w:top w:val="single" w:sz="4" w:space="0" w:color="B66113"/>
              <w:left w:val="nil"/>
              <w:bottom w:val="single" w:sz="4" w:space="0" w:color="B66113"/>
              <w:right w:val="nil"/>
            </w:tcBorders>
          </w:tcPr>
          <w:p w14:paraId="339D8063" w14:textId="77777777" w:rsidR="008A6303" w:rsidRPr="00102A51" w:rsidRDefault="008A6303" w:rsidP="00270DC6">
            <w:pPr>
              <w:pStyle w:val="Tabletext"/>
            </w:pPr>
            <w:r w:rsidRPr="00102A51">
              <w:t>Patients will receive the same care as they do currently. The changes specify that doctors should keep photographs on record.</w:t>
            </w:r>
          </w:p>
        </w:tc>
        <w:tc>
          <w:tcPr>
            <w:tcW w:w="3427" w:type="dxa"/>
            <w:tcBorders>
              <w:top w:val="single" w:sz="4" w:space="0" w:color="B66113"/>
              <w:left w:val="nil"/>
              <w:bottom w:val="single" w:sz="4" w:space="0" w:color="B66113"/>
              <w:right w:val="nil"/>
            </w:tcBorders>
          </w:tcPr>
          <w:p w14:paraId="3C532158" w14:textId="77777777" w:rsidR="008A6303" w:rsidRPr="00102A51" w:rsidRDefault="008A6303" w:rsidP="00270DC6">
            <w:pPr>
              <w:pStyle w:val="Tabletext"/>
            </w:pPr>
            <w:r w:rsidRPr="00102A51">
              <w:t>Photographic evidence is easy to capture and will help ensure doctors are using this item appropriately.</w:t>
            </w:r>
          </w:p>
        </w:tc>
      </w:tr>
      <w:tr w:rsidR="008A6303" w14:paraId="46B24D25" w14:textId="77777777" w:rsidTr="00270DC6">
        <w:trPr>
          <w:cantSplit/>
        </w:trPr>
        <w:tc>
          <w:tcPr>
            <w:tcW w:w="1276" w:type="dxa"/>
            <w:tcBorders>
              <w:top w:val="single" w:sz="4" w:space="0" w:color="B66113"/>
              <w:left w:val="nil"/>
              <w:bottom w:val="single" w:sz="4" w:space="0" w:color="B66113"/>
              <w:right w:val="nil"/>
            </w:tcBorders>
          </w:tcPr>
          <w:p w14:paraId="2B0C56B8" w14:textId="77777777" w:rsidR="008A6303" w:rsidRPr="00102A51" w:rsidRDefault="008A6303" w:rsidP="00270DC6">
            <w:pPr>
              <w:pStyle w:val="Tabletext"/>
            </w:pPr>
            <w:r w:rsidRPr="00102A51">
              <w:t>31563</w:t>
            </w:r>
          </w:p>
        </w:tc>
        <w:tc>
          <w:tcPr>
            <w:tcW w:w="2268" w:type="dxa"/>
            <w:tcBorders>
              <w:top w:val="single" w:sz="4" w:space="0" w:color="B66113"/>
              <w:left w:val="nil"/>
              <w:bottom w:val="single" w:sz="4" w:space="0" w:color="B66113"/>
              <w:right w:val="nil"/>
            </w:tcBorders>
          </w:tcPr>
          <w:p w14:paraId="1367A37E" w14:textId="77777777" w:rsidR="008A6303" w:rsidRPr="00102A51" w:rsidRDefault="008A6303" w:rsidP="00270DC6">
            <w:pPr>
              <w:pStyle w:val="Tabletext"/>
            </w:pPr>
            <w:r w:rsidRPr="00102A51">
              <w:t>Surgical correction of an inverted nipple (where the nipple is retracted below the level of the surrounding skin)</w:t>
            </w:r>
            <w:r w:rsidR="008A3F99">
              <w:t>.</w:t>
            </w:r>
          </w:p>
        </w:tc>
        <w:tc>
          <w:tcPr>
            <w:tcW w:w="2878" w:type="dxa"/>
            <w:tcBorders>
              <w:top w:val="single" w:sz="4" w:space="0" w:color="B66113"/>
              <w:left w:val="nil"/>
              <w:bottom w:val="single" w:sz="4" w:space="0" w:color="B66113"/>
              <w:right w:val="nil"/>
            </w:tcBorders>
          </w:tcPr>
          <w:p w14:paraId="09F7D9AA" w14:textId="77777777" w:rsidR="008A6303" w:rsidRPr="00102A51" w:rsidRDefault="008A6303" w:rsidP="00270DC6">
            <w:pPr>
              <w:pStyle w:val="Tabletext"/>
            </w:pPr>
            <w:r w:rsidRPr="00102A51">
              <w:t>Amend item</w:t>
            </w:r>
            <w:r w:rsidR="008A3F99">
              <w:t>.</w:t>
            </w:r>
          </w:p>
        </w:tc>
        <w:tc>
          <w:tcPr>
            <w:tcW w:w="3395" w:type="dxa"/>
            <w:tcBorders>
              <w:top w:val="single" w:sz="4" w:space="0" w:color="B66113"/>
              <w:left w:val="nil"/>
              <w:bottom w:val="single" w:sz="4" w:space="0" w:color="B66113"/>
              <w:right w:val="nil"/>
            </w:tcBorders>
          </w:tcPr>
          <w:p w14:paraId="04660DC7" w14:textId="77777777" w:rsidR="008A6303" w:rsidRPr="00102A51" w:rsidRDefault="008A6303" w:rsidP="00270DC6">
            <w:pPr>
              <w:pStyle w:val="Tabletext"/>
            </w:pPr>
            <w:r w:rsidRPr="00102A51">
              <w:t>Patients will receive the same care as they do currently. The changes will simplify billing practices for providers and explain the bill to consumers.</w:t>
            </w:r>
          </w:p>
        </w:tc>
        <w:tc>
          <w:tcPr>
            <w:tcW w:w="3427" w:type="dxa"/>
            <w:tcBorders>
              <w:top w:val="single" w:sz="4" w:space="0" w:color="B66113"/>
              <w:left w:val="nil"/>
              <w:bottom w:val="single" w:sz="4" w:space="0" w:color="B66113"/>
              <w:right w:val="nil"/>
            </w:tcBorders>
          </w:tcPr>
          <w:p w14:paraId="5A2B358D" w14:textId="77777777" w:rsidR="008A6303" w:rsidRPr="00102A51" w:rsidRDefault="008A6303" w:rsidP="00270DC6">
            <w:pPr>
              <w:pStyle w:val="Tabletext"/>
            </w:pPr>
            <w:r w:rsidRPr="00102A51">
              <w:t xml:space="preserve">This amendment clarifies for providers that this item is intended to cover all components of correction surgery, including flap repair (where skin and tissue is moved from another part of the body to cover a defect) if this is performed. </w:t>
            </w:r>
          </w:p>
        </w:tc>
      </w:tr>
      <w:tr w:rsidR="008A6303" w14:paraId="76D3092C" w14:textId="77777777" w:rsidTr="00270DC6">
        <w:trPr>
          <w:cantSplit/>
        </w:trPr>
        <w:tc>
          <w:tcPr>
            <w:tcW w:w="1276" w:type="dxa"/>
            <w:tcBorders>
              <w:top w:val="single" w:sz="4" w:space="0" w:color="B66113"/>
              <w:left w:val="nil"/>
              <w:bottom w:val="single" w:sz="4" w:space="0" w:color="B66113"/>
              <w:right w:val="nil"/>
            </w:tcBorders>
          </w:tcPr>
          <w:p w14:paraId="41466600" w14:textId="77777777" w:rsidR="008A6303" w:rsidRPr="00102A51" w:rsidRDefault="008A6303" w:rsidP="00270DC6">
            <w:pPr>
              <w:pStyle w:val="Tabletext"/>
            </w:pPr>
            <w:r w:rsidRPr="00102A51">
              <w:t>45527</w:t>
            </w:r>
          </w:p>
        </w:tc>
        <w:tc>
          <w:tcPr>
            <w:tcW w:w="2268" w:type="dxa"/>
            <w:tcBorders>
              <w:top w:val="single" w:sz="4" w:space="0" w:color="B66113"/>
              <w:left w:val="nil"/>
              <w:bottom w:val="single" w:sz="4" w:space="0" w:color="B66113"/>
              <w:right w:val="nil"/>
            </w:tcBorders>
          </w:tcPr>
          <w:p w14:paraId="44C3D482" w14:textId="77777777" w:rsidR="008A6303" w:rsidRPr="00102A51" w:rsidRDefault="008A6303" w:rsidP="00270DC6">
            <w:pPr>
              <w:pStyle w:val="Tabletext"/>
            </w:pPr>
            <w:r w:rsidRPr="00102A51">
              <w:t>Breast reconstruction using an implant following mastectomy</w:t>
            </w:r>
            <w:r w:rsidR="008A3F99">
              <w:t>.</w:t>
            </w:r>
          </w:p>
        </w:tc>
        <w:tc>
          <w:tcPr>
            <w:tcW w:w="2878" w:type="dxa"/>
            <w:tcBorders>
              <w:top w:val="single" w:sz="4" w:space="0" w:color="B66113"/>
              <w:left w:val="nil"/>
              <w:bottom w:val="single" w:sz="4" w:space="0" w:color="B66113"/>
              <w:right w:val="nil"/>
            </w:tcBorders>
          </w:tcPr>
          <w:p w14:paraId="27BC5625" w14:textId="77777777" w:rsidR="008A6303" w:rsidRPr="00102A51" w:rsidRDefault="008A6303" w:rsidP="00270DC6">
            <w:pPr>
              <w:pStyle w:val="Tabletext"/>
            </w:pPr>
            <w:r w:rsidRPr="00102A51">
              <w:t>Amend item</w:t>
            </w:r>
            <w:r w:rsidR="008A3F99">
              <w:t>.</w:t>
            </w:r>
          </w:p>
        </w:tc>
        <w:tc>
          <w:tcPr>
            <w:tcW w:w="3395" w:type="dxa"/>
            <w:tcBorders>
              <w:top w:val="single" w:sz="4" w:space="0" w:color="B66113"/>
              <w:left w:val="nil"/>
              <w:bottom w:val="single" w:sz="4" w:space="0" w:color="B66113"/>
              <w:right w:val="nil"/>
            </w:tcBorders>
          </w:tcPr>
          <w:p w14:paraId="7F4197E3" w14:textId="77777777" w:rsidR="008A6303" w:rsidRPr="00102A51" w:rsidRDefault="008A6303" w:rsidP="00270DC6">
            <w:pPr>
              <w:pStyle w:val="Tabletext"/>
            </w:pPr>
            <w:r w:rsidRPr="00102A51">
              <w:t xml:space="preserve">Wording change only. No change to services performed. </w:t>
            </w:r>
          </w:p>
        </w:tc>
        <w:tc>
          <w:tcPr>
            <w:tcW w:w="3427" w:type="dxa"/>
            <w:tcBorders>
              <w:top w:val="single" w:sz="4" w:space="0" w:color="B66113"/>
              <w:left w:val="nil"/>
              <w:bottom w:val="single" w:sz="4" w:space="0" w:color="B66113"/>
              <w:right w:val="nil"/>
            </w:tcBorders>
          </w:tcPr>
          <w:p w14:paraId="126CE67D" w14:textId="77777777" w:rsidR="008A6303" w:rsidRPr="00102A51" w:rsidRDefault="008A6303" w:rsidP="00270DC6">
            <w:pPr>
              <w:pStyle w:val="Tabletext"/>
            </w:pPr>
            <w:r w:rsidRPr="00102A51">
              <w:t xml:space="preserve">Referring to ‘breast reconstruction’ in the item descriptor more accurately reflects the services being performed and maintains consistency with other similar items. </w:t>
            </w:r>
          </w:p>
        </w:tc>
      </w:tr>
      <w:tr w:rsidR="008A6303" w14:paraId="6061F27B" w14:textId="77777777" w:rsidTr="00270DC6">
        <w:trPr>
          <w:cantSplit/>
        </w:trPr>
        <w:tc>
          <w:tcPr>
            <w:tcW w:w="1276" w:type="dxa"/>
            <w:tcBorders>
              <w:top w:val="single" w:sz="4" w:space="0" w:color="B66113"/>
              <w:left w:val="nil"/>
              <w:bottom w:val="single" w:sz="4" w:space="0" w:color="B66113"/>
              <w:right w:val="nil"/>
            </w:tcBorders>
          </w:tcPr>
          <w:p w14:paraId="1913CCEE" w14:textId="77777777" w:rsidR="008A6303" w:rsidRPr="00102A51" w:rsidRDefault="008A6303" w:rsidP="00270DC6">
            <w:pPr>
              <w:pStyle w:val="Tabletext"/>
            </w:pPr>
            <w:r w:rsidRPr="00102A51">
              <w:t>45530</w:t>
            </w:r>
          </w:p>
        </w:tc>
        <w:tc>
          <w:tcPr>
            <w:tcW w:w="2268" w:type="dxa"/>
            <w:tcBorders>
              <w:top w:val="single" w:sz="4" w:space="0" w:color="B66113"/>
              <w:left w:val="nil"/>
              <w:bottom w:val="single" w:sz="4" w:space="0" w:color="B66113"/>
              <w:right w:val="nil"/>
            </w:tcBorders>
          </w:tcPr>
          <w:p w14:paraId="27A98853" w14:textId="77777777" w:rsidR="008A6303" w:rsidRPr="00102A51" w:rsidRDefault="008A6303" w:rsidP="00270DC6">
            <w:pPr>
              <w:pStyle w:val="Tabletext"/>
            </w:pPr>
            <w:r w:rsidRPr="00102A51">
              <w:t>Breast reconstruction using autologous flaps (where the patient’s own muscles and tissue are moved to the chest)</w:t>
            </w:r>
            <w:r w:rsidR="008A3F99">
              <w:t>.</w:t>
            </w:r>
          </w:p>
        </w:tc>
        <w:tc>
          <w:tcPr>
            <w:tcW w:w="2878" w:type="dxa"/>
            <w:tcBorders>
              <w:top w:val="single" w:sz="4" w:space="0" w:color="B66113"/>
              <w:left w:val="nil"/>
              <w:bottom w:val="single" w:sz="4" w:space="0" w:color="B66113"/>
              <w:right w:val="nil"/>
            </w:tcBorders>
          </w:tcPr>
          <w:p w14:paraId="2DDFA508" w14:textId="77777777" w:rsidR="008A6303" w:rsidRPr="00102A51" w:rsidRDefault="008A6303" w:rsidP="00270DC6">
            <w:pPr>
              <w:pStyle w:val="Tabletext"/>
            </w:pPr>
            <w:r w:rsidRPr="00102A51">
              <w:t>Amend item</w:t>
            </w:r>
            <w:r w:rsidR="008A3F99">
              <w:t>.</w:t>
            </w:r>
          </w:p>
        </w:tc>
        <w:tc>
          <w:tcPr>
            <w:tcW w:w="3395" w:type="dxa"/>
            <w:tcBorders>
              <w:top w:val="single" w:sz="4" w:space="0" w:color="B66113"/>
              <w:left w:val="nil"/>
              <w:bottom w:val="single" w:sz="4" w:space="0" w:color="B66113"/>
              <w:right w:val="nil"/>
            </w:tcBorders>
          </w:tcPr>
          <w:p w14:paraId="77CAE551" w14:textId="77777777" w:rsidR="008A6303" w:rsidRPr="00102A51" w:rsidRDefault="008A6303" w:rsidP="00270DC6">
            <w:pPr>
              <w:pStyle w:val="Tabletext"/>
            </w:pPr>
            <w:r w:rsidRPr="00102A51">
              <w:t>Wording change only. No change to services performed.</w:t>
            </w:r>
          </w:p>
        </w:tc>
        <w:tc>
          <w:tcPr>
            <w:tcW w:w="3427" w:type="dxa"/>
            <w:tcBorders>
              <w:top w:val="single" w:sz="4" w:space="0" w:color="B66113"/>
              <w:left w:val="nil"/>
              <w:bottom w:val="single" w:sz="4" w:space="0" w:color="B66113"/>
              <w:right w:val="nil"/>
            </w:tcBorders>
          </w:tcPr>
          <w:p w14:paraId="3DCC4438" w14:textId="77777777" w:rsidR="008A6303" w:rsidRPr="00102A51" w:rsidRDefault="008A6303" w:rsidP="00270DC6">
            <w:pPr>
              <w:pStyle w:val="Tabletext"/>
            </w:pPr>
            <w:r w:rsidRPr="00102A51">
              <w:t>There are now more options for which muscles and tissues can be used for breast reconstruction and so there is no need to emphasise reconstruction using the latissimus dorsi (a large back muscle).</w:t>
            </w:r>
          </w:p>
        </w:tc>
      </w:tr>
      <w:tr w:rsidR="008A6303" w14:paraId="5CE7DF74" w14:textId="77777777" w:rsidTr="00270DC6">
        <w:trPr>
          <w:cantSplit/>
        </w:trPr>
        <w:tc>
          <w:tcPr>
            <w:tcW w:w="1276" w:type="dxa"/>
            <w:tcBorders>
              <w:top w:val="single" w:sz="4" w:space="0" w:color="B66113"/>
              <w:left w:val="nil"/>
              <w:bottom w:val="single" w:sz="4" w:space="0" w:color="B66113"/>
              <w:right w:val="nil"/>
            </w:tcBorders>
          </w:tcPr>
          <w:p w14:paraId="28A0463B" w14:textId="77777777" w:rsidR="008A6303" w:rsidRPr="00102A51" w:rsidRDefault="008A6303" w:rsidP="00270DC6">
            <w:pPr>
              <w:pStyle w:val="Tabletext"/>
            </w:pPr>
            <w:r w:rsidRPr="00102A51">
              <w:t>45533, 45536</w:t>
            </w:r>
          </w:p>
        </w:tc>
        <w:tc>
          <w:tcPr>
            <w:tcW w:w="2268" w:type="dxa"/>
            <w:tcBorders>
              <w:top w:val="single" w:sz="4" w:space="0" w:color="B66113"/>
              <w:left w:val="nil"/>
              <w:bottom w:val="single" w:sz="4" w:space="0" w:color="B66113"/>
              <w:right w:val="nil"/>
            </w:tcBorders>
          </w:tcPr>
          <w:p w14:paraId="27B30E57" w14:textId="77777777" w:rsidR="008A6303" w:rsidRPr="00102A51" w:rsidRDefault="008A6303" w:rsidP="00270DC6">
            <w:pPr>
              <w:pStyle w:val="Tabletext"/>
            </w:pPr>
            <w:r w:rsidRPr="00102A51">
              <w:t>Breast sharing reconstruction (transferring tissue from the other breast)</w:t>
            </w:r>
            <w:r w:rsidR="008A3F99">
              <w:t>.</w:t>
            </w:r>
          </w:p>
        </w:tc>
        <w:tc>
          <w:tcPr>
            <w:tcW w:w="2878" w:type="dxa"/>
            <w:tcBorders>
              <w:top w:val="single" w:sz="4" w:space="0" w:color="B66113"/>
              <w:left w:val="nil"/>
              <w:bottom w:val="single" w:sz="4" w:space="0" w:color="B66113"/>
              <w:right w:val="nil"/>
            </w:tcBorders>
          </w:tcPr>
          <w:p w14:paraId="1B39EF55" w14:textId="77777777" w:rsidR="008A6303" w:rsidRPr="00102A51" w:rsidRDefault="008A6303" w:rsidP="00270DC6">
            <w:pPr>
              <w:pStyle w:val="Tabletext"/>
            </w:pPr>
            <w:r w:rsidRPr="00102A51">
              <w:t>Delete items and replace with two new items for perforator flaps (where skin and tissue connected to a deep blood vessel is moved from another part of the body)</w:t>
            </w:r>
            <w:r w:rsidR="008A3F99">
              <w:t>.</w:t>
            </w:r>
          </w:p>
        </w:tc>
        <w:tc>
          <w:tcPr>
            <w:tcW w:w="3395" w:type="dxa"/>
            <w:tcBorders>
              <w:top w:val="single" w:sz="4" w:space="0" w:color="B66113"/>
              <w:left w:val="nil"/>
              <w:bottom w:val="single" w:sz="4" w:space="0" w:color="B66113"/>
              <w:right w:val="nil"/>
            </w:tcBorders>
          </w:tcPr>
          <w:p w14:paraId="189F4D8C" w14:textId="77777777" w:rsidR="008A6303" w:rsidRPr="00102A51" w:rsidRDefault="008A6303" w:rsidP="00270DC6">
            <w:pPr>
              <w:pStyle w:val="Tabletext"/>
            </w:pPr>
            <w:r w:rsidRPr="00102A51">
              <w:t>Patients will receive a more effective and modern treatment.</w:t>
            </w:r>
          </w:p>
        </w:tc>
        <w:tc>
          <w:tcPr>
            <w:tcW w:w="3427" w:type="dxa"/>
            <w:tcBorders>
              <w:top w:val="single" w:sz="4" w:space="0" w:color="B66113"/>
              <w:left w:val="nil"/>
              <w:bottom w:val="single" w:sz="4" w:space="0" w:color="B66113"/>
              <w:right w:val="nil"/>
            </w:tcBorders>
          </w:tcPr>
          <w:p w14:paraId="326EBA25" w14:textId="77777777" w:rsidR="008A6303" w:rsidRPr="00102A51" w:rsidRDefault="008A6303" w:rsidP="00270DC6">
            <w:pPr>
              <w:pStyle w:val="Tabletext"/>
            </w:pPr>
            <w:r w:rsidRPr="00102A51">
              <w:t>This procedure is now outdated. These new items describe the current practice of using tissue from another part of the body. This tissue can be used to fill a partial mastectomy (lumpectomy) defect or in preparation for microsurgical reconstruction.</w:t>
            </w:r>
          </w:p>
        </w:tc>
      </w:tr>
      <w:tr w:rsidR="008A6303" w14:paraId="0895B0D1" w14:textId="77777777" w:rsidTr="00270DC6">
        <w:trPr>
          <w:cantSplit/>
        </w:trPr>
        <w:tc>
          <w:tcPr>
            <w:tcW w:w="1276" w:type="dxa"/>
            <w:tcBorders>
              <w:top w:val="single" w:sz="4" w:space="0" w:color="B66113"/>
              <w:left w:val="nil"/>
              <w:bottom w:val="single" w:sz="4" w:space="0" w:color="B66113"/>
              <w:right w:val="nil"/>
            </w:tcBorders>
          </w:tcPr>
          <w:p w14:paraId="46743FF4" w14:textId="77777777" w:rsidR="008A6303" w:rsidRPr="00102A51" w:rsidRDefault="008A6303" w:rsidP="00270DC6">
            <w:pPr>
              <w:pStyle w:val="Tabletext"/>
            </w:pPr>
            <w:r w:rsidRPr="00102A51">
              <w:t>New item</w:t>
            </w:r>
          </w:p>
        </w:tc>
        <w:tc>
          <w:tcPr>
            <w:tcW w:w="2268" w:type="dxa"/>
            <w:tcBorders>
              <w:top w:val="single" w:sz="4" w:space="0" w:color="B66113"/>
              <w:left w:val="nil"/>
              <w:bottom w:val="single" w:sz="4" w:space="0" w:color="B66113"/>
              <w:right w:val="nil"/>
            </w:tcBorders>
          </w:tcPr>
          <w:p w14:paraId="74C6532C" w14:textId="77777777" w:rsidR="008A6303" w:rsidRPr="00102A51" w:rsidRDefault="008A6303" w:rsidP="00270DC6">
            <w:pPr>
              <w:pStyle w:val="Tabletext"/>
            </w:pPr>
            <w:r w:rsidRPr="00102A51">
              <w:t>Revision of breast reconstruction to approve the appearance of the breast</w:t>
            </w:r>
            <w:r w:rsidR="008A3F99">
              <w:t>.</w:t>
            </w:r>
          </w:p>
        </w:tc>
        <w:tc>
          <w:tcPr>
            <w:tcW w:w="2878" w:type="dxa"/>
            <w:tcBorders>
              <w:top w:val="single" w:sz="4" w:space="0" w:color="B66113"/>
              <w:left w:val="nil"/>
              <w:bottom w:val="single" w:sz="4" w:space="0" w:color="B66113"/>
              <w:right w:val="nil"/>
            </w:tcBorders>
          </w:tcPr>
          <w:p w14:paraId="7771AF86" w14:textId="77777777" w:rsidR="008A6303" w:rsidRPr="00102A51" w:rsidRDefault="008A6303" w:rsidP="00270DC6">
            <w:pPr>
              <w:pStyle w:val="Tabletext"/>
            </w:pPr>
            <w:r w:rsidRPr="00102A51">
              <w:t>Create a new item as no specific item currently exists for this procedure</w:t>
            </w:r>
            <w:r w:rsidR="008A3F99">
              <w:t>.</w:t>
            </w:r>
          </w:p>
        </w:tc>
        <w:tc>
          <w:tcPr>
            <w:tcW w:w="3395" w:type="dxa"/>
            <w:tcBorders>
              <w:top w:val="single" w:sz="4" w:space="0" w:color="B66113"/>
              <w:left w:val="nil"/>
              <w:bottom w:val="single" w:sz="4" w:space="0" w:color="B66113"/>
              <w:right w:val="nil"/>
            </w:tcBorders>
          </w:tcPr>
          <w:p w14:paraId="5F67A149" w14:textId="77777777" w:rsidR="008A6303" w:rsidRPr="00102A51" w:rsidRDefault="008A6303" w:rsidP="00270DC6">
            <w:pPr>
              <w:pStyle w:val="Tabletext"/>
            </w:pPr>
            <w:r w:rsidRPr="00102A51">
              <w:t>There will be no change for patients. Currently this service is claimed under various MBS items. The new item will clearly describe the service being performed, simplify billing for providers, and explain the fee to patients.</w:t>
            </w:r>
          </w:p>
        </w:tc>
        <w:tc>
          <w:tcPr>
            <w:tcW w:w="3427" w:type="dxa"/>
            <w:tcBorders>
              <w:top w:val="single" w:sz="4" w:space="0" w:color="B66113"/>
              <w:left w:val="nil"/>
              <w:bottom w:val="single" w:sz="4" w:space="0" w:color="B66113"/>
              <w:right w:val="nil"/>
            </w:tcBorders>
          </w:tcPr>
          <w:p w14:paraId="25A3663B" w14:textId="77777777" w:rsidR="008A6303" w:rsidRPr="00102A51" w:rsidRDefault="008A6303" w:rsidP="00270DC6">
            <w:pPr>
              <w:pStyle w:val="Tabletext"/>
            </w:pPr>
            <w:r w:rsidRPr="00102A51">
              <w:t>Some patients may require a minor procedure to refine the original reconstruction outcome. This recommendation modernises the MBS to reflect current practice in breast reconstruction surgery.</w:t>
            </w:r>
          </w:p>
        </w:tc>
      </w:tr>
      <w:tr w:rsidR="008A6303" w14:paraId="0A9A7817" w14:textId="77777777" w:rsidTr="00270DC6">
        <w:trPr>
          <w:cantSplit/>
        </w:trPr>
        <w:tc>
          <w:tcPr>
            <w:tcW w:w="1276" w:type="dxa"/>
            <w:tcBorders>
              <w:top w:val="single" w:sz="4" w:space="0" w:color="B66113"/>
              <w:left w:val="nil"/>
              <w:bottom w:val="single" w:sz="4" w:space="0" w:color="B66113"/>
              <w:right w:val="nil"/>
            </w:tcBorders>
          </w:tcPr>
          <w:p w14:paraId="71ACEB0F" w14:textId="77777777" w:rsidR="008A6303" w:rsidRPr="00102A51" w:rsidRDefault="008A6303" w:rsidP="00270DC6">
            <w:pPr>
              <w:pStyle w:val="Tabletext"/>
            </w:pPr>
            <w:r w:rsidRPr="00102A51">
              <w:t>New items</w:t>
            </w:r>
          </w:p>
        </w:tc>
        <w:tc>
          <w:tcPr>
            <w:tcW w:w="2268" w:type="dxa"/>
            <w:tcBorders>
              <w:top w:val="single" w:sz="4" w:space="0" w:color="B66113"/>
              <w:left w:val="nil"/>
              <w:bottom w:val="single" w:sz="4" w:space="0" w:color="B66113"/>
              <w:right w:val="nil"/>
            </w:tcBorders>
          </w:tcPr>
          <w:p w14:paraId="11C293F1" w14:textId="77777777" w:rsidR="008A6303" w:rsidRPr="00102A51" w:rsidRDefault="008A6303" w:rsidP="00270DC6">
            <w:pPr>
              <w:pStyle w:val="Tabletext"/>
            </w:pPr>
            <w:r w:rsidRPr="00102A51">
              <w:t>Microsurgical breast reconstruction (tissue is transplanted to the patient’s chest and blood vessels are reconnected using microsurgery)</w:t>
            </w:r>
            <w:r w:rsidR="008A3F99">
              <w:t>.</w:t>
            </w:r>
          </w:p>
        </w:tc>
        <w:tc>
          <w:tcPr>
            <w:tcW w:w="2878" w:type="dxa"/>
            <w:tcBorders>
              <w:top w:val="single" w:sz="4" w:space="0" w:color="B66113"/>
              <w:left w:val="nil"/>
              <w:bottom w:val="single" w:sz="4" w:space="0" w:color="B66113"/>
              <w:right w:val="nil"/>
            </w:tcBorders>
          </w:tcPr>
          <w:p w14:paraId="70B230D5" w14:textId="77777777" w:rsidR="008A6303" w:rsidRPr="00102A51" w:rsidRDefault="008A6303" w:rsidP="00270DC6">
            <w:pPr>
              <w:pStyle w:val="Tabletext"/>
            </w:pPr>
            <w:r w:rsidRPr="00102A51">
              <w:t>Create new items for single surgeons and surgeons operating together</w:t>
            </w:r>
            <w:r w:rsidR="008A3F99">
              <w:t>.</w:t>
            </w:r>
          </w:p>
        </w:tc>
        <w:tc>
          <w:tcPr>
            <w:tcW w:w="3395" w:type="dxa"/>
            <w:tcBorders>
              <w:top w:val="single" w:sz="4" w:space="0" w:color="B66113"/>
              <w:left w:val="nil"/>
              <w:bottom w:val="single" w:sz="4" w:space="0" w:color="B66113"/>
              <w:right w:val="nil"/>
            </w:tcBorders>
          </w:tcPr>
          <w:p w14:paraId="7F0842A0" w14:textId="77777777" w:rsidR="008A6303" w:rsidRPr="00102A51" w:rsidRDefault="008A6303" w:rsidP="00270DC6">
            <w:pPr>
              <w:pStyle w:val="Tabletext"/>
            </w:pPr>
            <w:r w:rsidRPr="00102A51">
              <w:t>Currently this service is claimed under general microsurgical items. The new items will clearly describe the services being performed, simplify billing for providers, and explain the fee to patients.</w:t>
            </w:r>
          </w:p>
        </w:tc>
        <w:tc>
          <w:tcPr>
            <w:tcW w:w="3427" w:type="dxa"/>
            <w:tcBorders>
              <w:top w:val="single" w:sz="4" w:space="0" w:color="B66113"/>
              <w:left w:val="nil"/>
              <w:bottom w:val="single" w:sz="4" w:space="0" w:color="B66113"/>
              <w:right w:val="nil"/>
            </w:tcBorders>
          </w:tcPr>
          <w:p w14:paraId="7AF10003" w14:textId="77777777" w:rsidR="008A6303" w:rsidRPr="00102A51" w:rsidRDefault="008A6303" w:rsidP="00270DC6">
            <w:pPr>
              <w:pStyle w:val="Tabletext"/>
            </w:pPr>
            <w:r w:rsidRPr="00102A51">
              <w:t xml:space="preserve">Microsurgical breast reconstruction is becoming more widely used in clinical practice as it can have benefits for patients in reducing recovery times, reducing scarring and maintaining muscle strength. It is a distinct service and should have separate item numbers from more general microsurgical items. </w:t>
            </w:r>
          </w:p>
        </w:tc>
      </w:tr>
      <w:tr w:rsidR="008A6303" w14:paraId="6A2292DC" w14:textId="77777777" w:rsidTr="00270DC6">
        <w:trPr>
          <w:cantSplit/>
        </w:trPr>
        <w:tc>
          <w:tcPr>
            <w:tcW w:w="1276" w:type="dxa"/>
            <w:tcBorders>
              <w:top w:val="single" w:sz="4" w:space="0" w:color="B66113"/>
              <w:left w:val="nil"/>
              <w:bottom w:val="single" w:sz="4" w:space="0" w:color="B66113"/>
              <w:right w:val="nil"/>
            </w:tcBorders>
          </w:tcPr>
          <w:p w14:paraId="62FDCDB7" w14:textId="77777777" w:rsidR="008A6303" w:rsidRPr="00102A51" w:rsidRDefault="008A6303" w:rsidP="00270DC6">
            <w:pPr>
              <w:pStyle w:val="Tabletext"/>
            </w:pPr>
            <w:r w:rsidRPr="00102A51">
              <w:t>New item</w:t>
            </w:r>
          </w:p>
        </w:tc>
        <w:tc>
          <w:tcPr>
            <w:tcW w:w="2268" w:type="dxa"/>
            <w:tcBorders>
              <w:top w:val="single" w:sz="4" w:space="0" w:color="B66113"/>
              <w:left w:val="nil"/>
              <w:bottom w:val="single" w:sz="4" w:space="0" w:color="B66113"/>
              <w:right w:val="nil"/>
            </w:tcBorders>
          </w:tcPr>
          <w:p w14:paraId="3DC9CAA2" w14:textId="0CA90FE2" w:rsidR="008A6303" w:rsidRPr="00102A51" w:rsidRDefault="008A6303" w:rsidP="00270DC6">
            <w:pPr>
              <w:pStyle w:val="Tabletext"/>
            </w:pPr>
            <w:r w:rsidRPr="00102A51">
              <w:t>Covers the lower part of a breast implant (referred to as the lower pole) with the patient’s own tissue</w:t>
            </w:r>
            <w:r w:rsidR="00E8622D">
              <w:t>.</w:t>
            </w:r>
          </w:p>
        </w:tc>
        <w:tc>
          <w:tcPr>
            <w:tcW w:w="2878" w:type="dxa"/>
            <w:tcBorders>
              <w:top w:val="single" w:sz="4" w:space="0" w:color="B66113"/>
              <w:left w:val="nil"/>
              <w:bottom w:val="single" w:sz="4" w:space="0" w:color="B66113"/>
              <w:right w:val="nil"/>
            </w:tcBorders>
          </w:tcPr>
          <w:p w14:paraId="016F8AF0" w14:textId="674D9D57" w:rsidR="008A6303" w:rsidRPr="00102A51" w:rsidRDefault="008A6303" w:rsidP="00270DC6">
            <w:pPr>
              <w:pStyle w:val="Tabletext"/>
            </w:pPr>
            <w:r w:rsidRPr="00102A51">
              <w:t>Create a new item for lower pole coverage using the patient’s own tissue</w:t>
            </w:r>
            <w:r w:rsidR="00E8622D">
              <w:t>.</w:t>
            </w:r>
          </w:p>
        </w:tc>
        <w:tc>
          <w:tcPr>
            <w:tcW w:w="3395" w:type="dxa"/>
            <w:tcBorders>
              <w:top w:val="single" w:sz="4" w:space="0" w:color="B66113"/>
              <w:left w:val="nil"/>
              <w:bottom w:val="single" w:sz="4" w:space="0" w:color="B66113"/>
              <w:right w:val="nil"/>
            </w:tcBorders>
          </w:tcPr>
          <w:p w14:paraId="2F31C3C0" w14:textId="77777777" w:rsidR="008A6303" w:rsidRPr="00102A51" w:rsidRDefault="008A6303" w:rsidP="00270DC6">
            <w:pPr>
              <w:pStyle w:val="Tabletext"/>
            </w:pPr>
            <w:r w:rsidRPr="00102A51">
              <w:t>Currently this service is claimed under general items for local flaps. The new items will clearly describe the service being performed, simplify billing for providers, and explain the fee to patients.</w:t>
            </w:r>
          </w:p>
        </w:tc>
        <w:tc>
          <w:tcPr>
            <w:tcW w:w="3427" w:type="dxa"/>
            <w:tcBorders>
              <w:top w:val="single" w:sz="4" w:space="0" w:color="B66113"/>
              <w:left w:val="nil"/>
              <w:bottom w:val="single" w:sz="4" w:space="0" w:color="B66113"/>
              <w:right w:val="nil"/>
            </w:tcBorders>
          </w:tcPr>
          <w:p w14:paraId="232F56D3" w14:textId="77777777" w:rsidR="008A6303" w:rsidRPr="00102A51" w:rsidRDefault="008A6303" w:rsidP="00270DC6">
            <w:pPr>
              <w:pStyle w:val="Tabletext"/>
            </w:pPr>
            <w:r w:rsidRPr="00102A51">
              <w:t xml:space="preserve">This procedure can result in improved outcomes for implant based reconstruction procedure by reducing the need for subsequent revision surgery. </w:t>
            </w:r>
          </w:p>
        </w:tc>
      </w:tr>
      <w:tr w:rsidR="008A6303" w14:paraId="5B38BCCA" w14:textId="77777777" w:rsidTr="00270DC6">
        <w:trPr>
          <w:cantSplit/>
        </w:trPr>
        <w:tc>
          <w:tcPr>
            <w:tcW w:w="1276" w:type="dxa"/>
            <w:tcBorders>
              <w:top w:val="single" w:sz="4" w:space="0" w:color="B66113"/>
              <w:left w:val="nil"/>
              <w:bottom w:val="single" w:sz="4" w:space="0" w:color="B66113"/>
              <w:right w:val="nil"/>
            </w:tcBorders>
          </w:tcPr>
          <w:p w14:paraId="4B68FEF0" w14:textId="77777777" w:rsidR="008A6303" w:rsidRPr="00102A51" w:rsidRDefault="008A6303" w:rsidP="00270DC6">
            <w:pPr>
              <w:pStyle w:val="Tabletext"/>
            </w:pPr>
            <w:r w:rsidRPr="00102A51">
              <w:t>New item</w:t>
            </w:r>
          </w:p>
        </w:tc>
        <w:tc>
          <w:tcPr>
            <w:tcW w:w="2268" w:type="dxa"/>
            <w:tcBorders>
              <w:top w:val="single" w:sz="4" w:space="0" w:color="B66113"/>
              <w:left w:val="nil"/>
              <w:bottom w:val="single" w:sz="4" w:space="0" w:color="B66113"/>
              <w:right w:val="nil"/>
            </w:tcBorders>
          </w:tcPr>
          <w:p w14:paraId="16092CD5" w14:textId="77777777" w:rsidR="008A6303" w:rsidRPr="00102A51" w:rsidRDefault="008A6303" w:rsidP="00270DC6">
            <w:pPr>
              <w:pStyle w:val="Tabletext"/>
            </w:pPr>
            <w:r w:rsidRPr="00102A51">
              <w:t>Covers the lower part of a breast implant with tissue not from the patient (allograft) or a synthetic product</w:t>
            </w:r>
            <w:r w:rsidR="008A3F99">
              <w:t>.</w:t>
            </w:r>
          </w:p>
        </w:tc>
        <w:tc>
          <w:tcPr>
            <w:tcW w:w="2878" w:type="dxa"/>
            <w:tcBorders>
              <w:top w:val="single" w:sz="4" w:space="0" w:color="B66113"/>
              <w:left w:val="nil"/>
              <w:bottom w:val="single" w:sz="4" w:space="0" w:color="B66113"/>
              <w:right w:val="nil"/>
            </w:tcBorders>
          </w:tcPr>
          <w:p w14:paraId="7909B394" w14:textId="77777777" w:rsidR="008A6303" w:rsidRPr="00102A51" w:rsidRDefault="008A6303" w:rsidP="00270DC6">
            <w:pPr>
              <w:pStyle w:val="Tabletext"/>
            </w:pPr>
            <w:r w:rsidRPr="00102A51">
              <w:t>Create a new item for lower pole coverage with allograft or synthetic product</w:t>
            </w:r>
            <w:r w:rsidR="008A3F99">
              <w:t>.</w:t>
            </w:r>
            <w:r w:rsidRPr="00102A51">
              <w:t xml:space="preserve"> </w:t>
            </w:r>
          </w:p>
        </w:tc>
        <w:tc>
          <w:tcPr>
            <w:tcW w:w="3395" w:type="dxa"/>
            <w:tcBorders>
              <w:top w:val="single" w:sz="4" w:space="0" w:color="B66113"/>
              <w:left w:val="nil"/>
              <w:bottom w:val="single" w:sz="4" w:space="0" w:color="B66113"/>
              <w:right w:val="nil"/>
            </w:tcBorders>
          </w:tcPr>
          <w:p w14:paraId="043B2A8F" w14:textId="77777777" w:rsidR="008A6303" w:rsidRPr="00102A51" w:rsidRDefault="008A6303" w:rsidP="00270DC6">
            <w:pPr>
              <w:pStyle w:val="Tabletext"/>
            </w:pPr>
            <w:r w:rsidRPr="00102A51">
              <w:t>MSAC assessment required</w:t>
            </w:r>
            <w:r w:rsidR="008A3F99">
              <w:t>.</w:t>
            </w:r>
          </w:p>
        </w:tc>
        <w:tc>
          <w:tcPr>
            <w:tcW w:w="3427" w:type="dxa"/>
            <w:tcBorders>
              <w:top w:val="single" w:sz="4" w:space="0" w:color="B66113"/>
              <w:left w:val="nil"/>
              <w:bottom w:val="single" w:sz="4" w:space="0" w:color="B66113"/>
              <w:right w:val="nil"/>
            </w:tcBorders>
          </w:tcPr>
          <w:p w14:paraId="6CDC51BD" w14:textId="77777777" w:rsidR="008A6303" w:rsidRPr="00102A51" w:rsidRDefault="008A6303" w:rsidP="00270DC6">
            <w:pPr>
              <w:pStyle w:val="Tabletext"/>
            </w:pPr>
            <w:r w:rsidRPr="00102A51">
              <w:t>This procedure can result in improved outcomes for implant based reconstruction procedure by reducing the need for subsequent revision surgery.</w:t>
            </w:r>
          </w:p>
        </w:tc>
      </w:tr>
      <w:tr w:rsidR="008A6303" w14:paraId="548C144F" w14:textId="77777777" w:rsidTr="00270DC6">
        <w:trPr>
          <w:cantSplit/>
        </w:trPr>
        <w:tc>
          <w:tcPr>
            <w:tcW w:w="1276" w:type="dxa"/>
            <w:tcBorders>
              <w:top w:val="single" w:sz="4" w:space="0" w:color="B66113"/>
              <w:left w:val="nil"/>
              <w:bottom w:val="single" w:sz="4" w:space="0" w:color="B66113"/>
              <w:right w:val="nil"/>
            </w:tcBorders>
          </w:tcPr>
          <w:p w14:paraId="2AAF7869" w14:textId="77777777" w:rsidR="008A6303" w:rsidRPr="00102A51" w:rsidRDefault="008A6303" w:rsidP="00270DC6">
            <w:pPr>
              <w:pStyle w:val="Tabletext"/>
            </w:pPr>
            <w:r w:rsidRPr="00102A51">
              <w:t>New item</w:t>
            </w:r>
          </w:p>
        </w:tc>
        <w:tc>
          <w:tcPr>
            <w:tcW w:w="2268" w:type="dxa"/>
            <w:tcBorders>
              <w:top w:val="single" w:sz="4" w:space="0" w:color="B66113"/>
              <w:left w:val="nil"/>
              <w:bottom w:val="single" w:sz="4" w:space="0" w:color="B66113"/>
              <w:right w:val="nil"/>
            </w:tcBorders>
          </w:tcPr>
          <w:p w14:paraId="28AB249F" w14:textId="77777777" w:rsidR="008A6303" w:rsidRPr="00102A51" w:rsidRDefault="008A6303" w:rsidP="00270DC6">
            <w:pPr>
              <w:pStyle w:val="Tabletext"/>
            </w:pPr>
            <w:r w:rsidRPr="00102A51">
              <w:t>Autologous fat graft by injection (injection of patient’s fat to correct contour defects)</w:t>
            </w:r>
            <w:r w:rsidR="008A3F99">
              <w:t>.</w:t>
            </w:r>
          </w:p>
        </w:tc>
        <w:tc>
          <w:tcPr>
            <w:tcW w:w="2878" w:type="dxa"/>
            <w:tcBorders>
              <w:top w:val="single" w:sz="4" w:space="0" w:color="B66113"/>
              <w:left w:val="nil"/>
              <w:bottom w:val="single" w:sz="4" w:space="0" w:color="B66113"/>
              <w:right w:val="nil"/>
            </w:tcBorders>
          </w:tcPr>
          <w:p w14:paraId="48A89E62" w14:textId="77777777" w:rsidR="008A6303" w:rsidRPr="00102A51" w:rsidRDefault="008A6303" w:rsidP="00270DC6">
            <w:pPr>
              <w:pStyle w:val="Tabletext"/>
            </w:pPr>
            <w:r w:rsidRPr="00102A51">
              <w:t>Create a new item for autologous fat grafting</w:t>
            </w:r>
            <w:r w:rsidR="008A3F99">
              <w:t>.</w:t>
            </w:r>
          </w:p>
        </w:tc>
        <w:tc>
          <w:tcPr>
            <w:tcW w:w="3395" w:type="dxa"/>
            <w:tcBorders>
              <w:top w:val="single" w:sz="4" w:space="0" w:color="B66113"/>
              <w:left w:val="nil"/>
              <w:bottom w:val="single" w:sz="4" w:space="0" w:color="B66113"/>
              <w:right w:val="nil"/>
            </w:tcBorders>
          </w:tcPr>
          <w:p w14:paraId="07D0FF67" w14:textId="77777777" w:rsidR="008A6303" w:rsidRPr="00102A51" w:rsidRDefault="008A6303" w:rsidP="00270DC6">
            <w:pPr>
              <w:pStyle w:val="Tabletext"/>
            </w:pPr>
            <w:r w:rsidRPr="00102A51">
              <w:t>MSAC assessment required</w:t>
            </w:r>
            <w:r w:rsidR="008A3F99">
              <w:t>.</w:t>
            </w:r>
          </w:p>
        </w:tc>
        <w:tc>
          <w:tcPr>
            <w:tcW w:w="3427" w:type="dxa"/>
            <w:tcBorders>
              <w:top w:val="single" w:sz="4" w:space="0" w:color="B66113"/>
              <w:left w:val="nil"/>
              <w:bottom w:val="single" w:sz="4" w:space="0" w:color="B66113"/>
              <w:right w:val="nil"/>
            </w:tcBorders>
          </w:tcPr>
          <w:p w14:paraId="77E2D82C" w14:textId="77777777" w:rsidR="008A6303" w:rsidRPr="00102A51" w:rsidRDefault="008A6303" w:rsidP="00270DC6">
            <w:pPr>
              <w:pStyle w:val="Tabletext"/>
            </w:pPr>
            <w:r w:rsidRPr="00102A51">
              <w:t xml:space="preserve">Autologous fat grafting can be used to repair defects arising from a partial mastectomy (lumpectomy) or breast reconstruction. It may reduce the need for subsequent revision surgery in suitable patients. </w:t>
            </w:r>
          </w:p>
        </w:tc>
      </w:tr>
      <w:tr w:rsidR="008716BF" w:rsidRPr="00102A51" w14:paraId="65D96B3D" w14:textId="77777777" w:rsidTr="00063796">
        <w:trPr>
          <w:cantSplit/>
        </w:trPr>
        <w:tc>
          <w:tcPr>
            <w:tcW w:w="1276" w:type="dxa"/>
            <w:tcBorders>
              <w:top w:val="single" w:sz="4" w:space="0" w:color="B66113"/>
              <w:left w:val="nil"/>
              <w:bottom w:val="single" w:sz="4" w:space="0" w:color="B66113"/>
              <w:right w:val="nil"/>
            </w:tcBorders>
          </w:tcPr>
          <w:p w14:paraId="1CF3EC26" w14:textId="77777777" w:rsidR="008716BF" w:rsidRPr="00102A51" w:rsidRDefault="008716BF" w:rsidP="008716BF">
            <w:pPr>
              <w:pStyle w:val="Tabletext"/>
            </w:pPr>
            <w:r w:rsidRPr="00102A51">
              <w:t>New item</w:t>
            </w:r>
          </w:p>
        </w:tc>
        <w:tc>
          <w:tcPr>
            <w:tcW w:w="2268" w:type="dxa"/>
            <w:tcBorders>
              <w:top w:val="single" w:sz="4" w:space="0" w:color="B66113"/>
              <w:left w:val="nil"/>
              <w:bottom w:val="single" w:sz="4" w:space="0" w:color="B66113"/>
              <w:right w:val="nil"/>
            </w:tcBorders>
          </w:tcPr>
          <w:p w14:paraId="54B7324A" w14:textId="77777777" w:rsidR="008716BF" w:rsidRPr="00102A51" w:rsidRDefault="008716BF" w:rsidP="008716BF">
            <w:pPr>
              <w:pStyle w:val="Tabletext"/>
            </w:pPr>
            <w:r>
              <w:t>Dissection of a perforator flap</w:t>
            </w:r>
            <w:r w:rsidR="008A3F99">
              <w:t>.</w:t>
            </w:r>
          </w:p>
        </w:tc>
        <w:tc>
          <w:tcPr>
            <w:tcW w:w="2878" w:type="dxa"/>
            <w:tcBorders>
              <w:top w:val="single" w:sz="4" w:space="0" w:color="B66113"/>
              <w:left w:val="nil"/>
              <w:bottom w:val="single" w:sz="4" w:space="0" w:color="B66113"/>
              <w:right w:val="nil"/>
            </w:tcBorders>
          </w:tcPr>
          <w:p w14:paraId="13111B79" w14:textId="77777777" w:rsidR="008716BF" w:rsidRPr="00102A51" w:rsidRDefault="008716BF" w:rsidP="008716BF">
            <w:pPr>
              <w:pStyle w:val="Tabletext"/>
            </w:pPr>
            <w:r>
              <w:t>Create two</w:t>
            </w:r>
            <w:r w:rsidRPr="00102A51">
              <w:t xml:space="preserve"> new item</w:t>
            </w:r>
            <w:r>
              <w:t>s, one</w:t>
            </w:r>
            <w:r w:rsidRPr="00102A51">
              <w:t xml:space="preserve"> for </w:t>
            </w:r>
            <w:r>
              <w:t>a pedicled flap and one for free flap</w:t>
            </w:r>
            <w:r w:rsidR="008A3F99">
              <w:t>.</w:t>
            </w:r>
          </w:p>
        </w:tc>
        <w:tc>
          <w:tcPr>
            <w:tcW w:w="3395" w:type="dxa"/>
            <w:tcBorders>
              <w:top w:val="single" w:sz="4" w:space="0" w:color="B66113"/>
              <w:left w:val="nil"/>
              <w:bottom w:val="single" w:sz="4" w:space="0" w:color="B66113"/>
              <w:right w:val="nil"/>
            </w:tcBorders>
          </w:tcPr>
          <w:p w14:paraId="1257BB97" w14:textId="77777777" w:rsidR="008716BF" w:rsidRPr="00102A51" w:rsidRDefault="008716BF" w:rsidP="008716BF">
            <w:pPr>
              <w:pStyle w:val="Tabletext"/>
            </w:pPr>
            <w:r w:rsidRPr="00102A51">
              <w:t>MSAC assessment required</w:t>
            </w:r>
            <w:r w:rsidR="008A3F99">
              <w:t>.</w:t>
            </w:r>
          </w:p>
        </w:tc>
        <w:tc>
          <w:tcPr>
            <w:tcW w:w="3427" w:type="dxa"/>
            <w:tcBorders>
              <w:top w:val="single" w:sz="4" w:space="0" w:color="B66113"/>
              <w:left w:val="nil"/>
              <w:bottom w:val="single" w:sz="4" w:space="0" w:color="B66113"/>
              <w:right w:val="nil"/>
            </w:tcBorders>
          </w:tcPr>
          <w:p w14:paraId="4AC44009" w14:textId="77777777" w:rsidR="008716BF" w:rsidRPr="00102A51" w:rsidRDefault="00C15798" w:rsidP="00C15798">
            <w:pPr>
              <w:pStyle w:val="Tabletext"/>
            </w:pPr>
            <w:r>
              <w:t xml:space="preserve">These new items reflect the modernisation of the MBS. </w:t>
            </w:r>
            <w:r w:rsidR="008716BF">
              <w:t>Perforator flaps</w:t>
            </w:r>
            <w:r w:rsidR="008716BF" w:rsidRPr="008716BF">
              <w:t xml:space="preserve"> are an intrinsic part of modern surgical practice and their raising and dissection represent additional workload compared with other flaps, as well as a high degree of skill and tra</w:t>
            </w:r>
            <w:r w:rsidR="008716BF">
              <w:t xml:space="preserve">ining for successful execution. </w:t>
            </w:r>
          </w:p>
        </w:tc>
      </w:tr>
      <w:tr w:rsidR="008716BF" w:rsidRPr="00102A51" w14:paraId="6D9F35C2" w14:textId="77777777" w:rsidTr="00063796">
        <w:trPr>
          <w:cantSplit/>
        </w:trPr>
        <w:tc>
          <w:tcPr>
            <w:tcW w:w="1276" w:type="dxa"/>
            <w:tcBorders>
              <w:top w:val="single" w:sz="4" w:space="0" w:color="B66113"/>
              <w:left w:val="nil"/>
              <w:bottom w:val="single" w:sz="4" w:space="0" w:color="B66113"/>
              <w:right w:val="nil"/>
            </w:tcBorders>
          </w:tcPr>
          <w:p w14:paraId="60F3F86C" w14:textId="77777777" w:rsidR="008716BF" w:rsidRPr="00102A51" w:rsidRDefault="008716BF" w:rsidP="008716BF">
            <w:pPr>
              <w:pStyle w:val="Tabletext"/>
            </w:pPr>
            <w:r w:rsidRPr="00102A51">
              <w:t>New item</w:t>
            </w:r>
          </w:p>
        </w:tc>
        <w:tc>
          <w:tcPr>
            <w:tcW w:w="2268" w:type="dxa"/>
            <w:tcBorders>
              <w:top w:val="single" w:sz="4" w:space="0" w:color="B66113"/>
              <w:left w:val="nil"/>
              <w:bottom w:val="single" w:sz="4" w:space="0" w:color="B66113"/>
              <w:right w:val="nil"/>
            </w:tcBorders>
          </w:tcPr>
          <w:p w14:paraId="0A8E2B58" w14:textId="77777777" w:rsidR="008716BF" w:rsidRPr="00102A51" w:rsidRDefault="00C15798" w:rsidP="008716BF">
            <w:pPr>
              <w:pStyle w:val="Tabletext"/>
            </w:pPr>
            <w:r>
              <w:t>P</w:t>
            </w:r>
            <w:r w:rsidRPr="00C15798">
              <w:t>erforming a free flap with a bony component</w:t>
            </w:r>
            <w:r w:rsidR="008A3F99">
              <w:t>.</w:t>
            </w:r>
          </w:p>
        </w:tc>
        <w:tc>
          <w:tcPr>
            <w:tcW w:w="2878" w:type="dxa"/>
            <w:tcBorders>
              <w:top w:val="single" w:sz="4" w:space="0" w:color="B66113"/>
              <w:left w:val="nil"/>
              <w:bottom w:val="single" w:sz="4" w:space="0" w:color="B66113"/>
              <w:right w:val="nil"/>
            </w:tcBorders>
          </w:tcPr>
          <w:p w14:paraId="0B2175DC" w14:textId="77777777" w:rsidR="008716BF" w:rsidRPr="00102A51" w:rsidRDefault="00C15798">
            <w:pPr>
              <w:pStyle w:val="Tabletext"/>
            </w:pPr>
            <w:r>
              <w:t>Create two</w:t>
            </w:r>
            <w:r w:rsidR="008716BF" w:rsidRPr="00102A51">
              <w:t xml:space="preserve"> new item</w:t>
            </w:r>
            <w:r w:rsidR="00063796">
              <w:t>s</w:t>
            </w:r>
            <w:r w:rsidR="008A3F99">
              <w:t>.</w:t>
            </w:r>
          </w:p>
        </w:tc>
        <w:tc>
          <w:tcPr>
            <w:tcW w:w="3395" w:type="dxa"/>
            <w:tcBorders>
              <w:top w:val="single" w:sz="4" w:space="0" w:color="B66113"/>
              <w:left w:val="nil"/>
              <w:bottom w:val="single" w:sz="4" w:space="0" w:color="B66113"/>
              <w:right w:val="nil"/>
            </w:tcBorders>
          </w:tcPr>
          <w:p w14:paraId="1DB336D1" w14:textId="77777777" w:rsidR="008716BF" w:rsidRPr="00102A51" w:rsidRDefault="008716BF" w:rsidP="008716BF">
            <w:pPr>
              <w:pStyle w:val="Tabletext"/>
            </w:pPr>
            <w:r w:rsidRPr="00102A51">
              <w:t>MSAC assessment required</w:t>
            </w:r>
            <w:r w:rsidR="008A3F99">
              <w:t>.</w:t>
            </w:r>
          </w:p>
        </w:tc>
        <w:tc>
          <w:tcPr>
            <w:tcW w:w="3427" w:type="dxa"/>
            <w:tcBorders>
              <w:top w:val="single" w:sz="4" w:space="0" w:color="B66113"/>
              <w:left w:val="nil"/>
              <w:bottom w:val="single" w:sz="4" w:space="0" w:color="B66113"/>
              <w:right w:val="nil"/>
            </w:tcBorders>
          </w:tcPr>
          <w:p w14:paraId="7F4AA4BF" w14:textId="77777777" w:rsidR="008716BF" w:rsidRPr="00102A51" w:rsidRDefault="00C15798" w:rsidP="00C15798">
            <w:pPr>
              <w:pStyle w:val="Tabletext"/>
            </w:pPr>
            <w:r w:rsidRPr="00C15798">
              <w:t xml:space="preserve">The rationale for this item is modernization of the schedule and the need for an appropriate “complete medical service” item for complex reconstruction including vascularized bone.  </w:t>
            </w:r>
          </w:p>
        </w:tc>
      </w:tr>
      <w:tr w:rsidR="004E6475" w:rsidRPr="00102A51" w14:paraId="53B75DD7" w14:textId="77777777" w:rsidTr="004E6475">
        <w:trPr>
          <w:cantSplit/>
        </w:trPr>
        <w:tc>
          <w:tcPr>
            <w:tcW w:w="1276" w:type="dxa"/>
            <w:tcBorders>
              <w:top w:val="single" w:sz="4" w:space="0" w:color="B66113"/>
              <w:left w:val="nil"/>
              <w:bottom w:val="single" w:sz="4" w:space="0" w:color="B66113"/>
              <w:right w:val="nil"/>
            </w:tcBorders>
          </w:tcPr>
          <w:p w14:paraId="0FDE55C8" w14:textId="77777777" w:rsidR="004E6475" w:rsidRPr="00102A51" w:rsidRDefault="004E6475" w:rsidP="00063796">
            <w:pPr>
              <w:pStyle w:val="Tabletext"/>
            </w:pPr>
            <w:r w:rsidRPr="00102A51">
              <w:t>New item</w:t>
            </w:r>
          </w:p>
        </w:tc>
        <w:tc>
          <w:tcPr>
            <w:tcW w:w="2268" w:type="dxa"/>
            <w:tcBorders>
              <w:top w:val="single" w:sz="4" w:space="0" w:color="B66113"/>
              <w:left w:val="nil"/>
              <w:bottom w:val="single" w:sz="4" w:space="0" w:color="B66113"/>
              <w:right w:val="nil"/>
            </w:tcBorders>
          </w:tcPr>
          <w:p w14:paraId="5F8D8856" w14:textId="77777777" w:rsidR="004E6475" w:rsidRPr="00102A51" w:rsidRDefault="004E6475" w:rsidP="00063796">
            <w:pPr>
              <w:pStyle w:val="Tabletext"/>
            </w:pPr>
            <w:r>
              <w:t>P</w:t>
            </w:r>
            <w:r w:rsidRPr="00732990">
              <w:t xml:space="preserve">rocedures </w:t>
            </w:r>
            <w:r>
              <w:t>for double free flaps with at least one bone component or without bone component</w:t>
            </w:r>
            <w:r w:rsidR="008A3F99">
              <w:t>.</w:t>
            </w:r>
            <w:r>
              <w:t xml:space="preserve">   </w:t>
            </w:r>
          </w:p>
        </w:tc>
        <w:tc>
          <w:tcPr>
            <w:tcW w:w="2878" w:type="dxa"/>
            <w:tcBorders>
              <w:top w:val="single" w:sz="4" w:space="0" w:color="B66113"/>
              <w:left w:val="nil"/>
              <w:bottom w:val="single" w:sz="4" w:space="0" w:color="B66113"/>
              <w:right w:val="nil"/>
            </w:tcBorders>
          </w:tcPr>
          <w:p w14:paraId="53B42B4D" w14:textId="77777777" w:rsidR="004E6475" w:rsidRPr="00102A51" w:rsidRDefault="004E6475" w:rsidP="00063796">
            <w:pPr>
              <w:pStyle w:val="Tabletext"/>
            </w:pPr>
            <w:r w:rsidRPr="00102A51">
              <w:t xml:space="preserve">Create </w:t>
            </w:r>
            <w:r>
              <w:t xml:space="preserve">four new items, two for the double free flaps with at least one bone component, two for the double free flaps without any bone component. </w:t>
            </w:r>
          </w:p>
        </w:tc>
        <w:tc>
          <w:tcPr>
            <w:tcW w:w="3395" w:type="dxa"/>
            <w:tcBorders>
              <w:top w:val="single" w:sz="4" w:space="0" w:color="B66113"/>
              <w:left w:val="nil"/>
              <w:bottom w:val="single" w:sz="4" w:space="0" w:color="B66113"/>
              <w:right w:val="nil"/>
            </w:tcBorders>
          </w:tcPr>
          <w:p w14:paraId="41EDFD91" w14:textId="77777777" w:rsidR="004E6475" w:rsidRPr="00102A51" w:rsidRDefault="004E6475" w:rsidP="00063796">
            <w:pPr>
              <w:pStyle w:val="Tabletext"/>
            </w:pPr>
            <w:r w:rsidRPr="00102A51">
              <w:t>MSAC assessment required</w:t>
            </w:r>
            <w:r w:rsidR="008A3F99">
              <w:t>.</w:t>
            </w:r>
          </w:p>
        </w:tc>
        <w:tc>
          <w:tcPr>
            <w:tcW w:w="3427" w:type="dxa"/>
            <w:tcBorders>
              <w:top w:val="single" w:sz="4" w:space="0" w:color="B66113"/>
              <w:left w:val="nil"/>
              <w:bottom w:val="single" w:sz="4" w:space="0" w:color="B66113"/>
              <w:right w:val="nil"/>
            </w:tcBorders>
          </w:tcPr>
          <w:p w14:paraId="62258049" w14:textId="77777777" w:rsidR="004E6475" w:rsidRPr="00102A51" w:rsidRDefault="004E6475" w:rsidP="00063796">
            <w:pPr>
              <w:pStyle w:val="Tabletext"/>
            </w:pPr>
            <w:r w:rsidRPr="004712F1">
              <w:t xml:space="preserve">These changes are in line with the principle of the complete medical service and </w:t>
            </w:r>
            <w:r>
              <w:t>modernization of the schedule.</w:t>
            </w:r>
          </w:p>
        </w:tc>
      </w:tr>
      <w:tr w:rsidR="008716BF" w:rsidRPr="00102A51" w14:paraId="38033364" w14:textId="77777777" w:rsidTr="00063796">
        <w:trPr>
          <w:cantSplit/>
        </w:trPr>
        <w:tc>
          <w:tcPr>
            <w:tcW w:w="1276" w:type="dxa"/>
            <w:tcBorders>
              <w:top w:val="single" w:sz="4" w:space="0" w:color="B66113"/>
              <w:left w:val="nil"/>
              <w:bottom w:val="single" w:sz="4" w:space="0" w:color="B66113"/>
              <w:right w:val="nil"/>
            </w:tcBorders>
          </w:tcPr>
          <w:p w14:paraId="3C97DB78" w14:textId="77777777" w:rsidR="008716BF" w:rsidRPr="00102A51" w:rsidRDefault="008716BF" w:rsidP="008716BF">
            <w:pPr>
              <w:pStyle w:val="Tabletext"/>
            </w:pPr>
            <w:r w:rsidRPr="00102A51">
              <w:t>New item</w:t>
            </w:r>
          </w:p>
        </w:tc>
        <w:tc>
          <w:tcPr>
            <w:tcW w:w="2268" w:type="dxa"/>
            <w:tcBorders>
              <w:top w:val="single" w:sz="4" w:space="0" w:color="B66113"/>
              <w:left w:val="nil"/>
              <w:bottom w:val="single" w:sz="4" w:space="0" w:color="B66113"/>
              <w:right w:val="nil"/>
            </w:tcBorders>
          </w:tcPr>
          <w:p w14:paraId="28CB66AF" w14:textId="77777777" w:rsidR="008716BF" w:rsidRPr="00102A51" w:rsidRDefault="004E6475" w:rsidP="00732990">
            <w:pPr>
              <w:pStyle w:val="Tabletext"/>
            </w:pPr>
            <w:r>
              <w:t>R</w:t>
            </w:r>
            <w:r w:rsidRPr="004E6475">
              <w:t>econstruction of the highly complex defects of the maxilla, mandible or skull base</w:t>
            </w:r>
            <w:r w:rsidR="008A3F99">
              <w:t>.</w:t>
            </w:r>
          </w:p>
        </w:tc>
        <w:tc>
          <w:tcPr>
            <w:tcW w:w="2878" w:type="dxa"/>
            <w:tcBorders>
              <w:top w:val="single" w:sz="4" w:space="0" w:color="B66113"/>
              <w:left w:val="nil"/>
              <w:bottom w:val="single" w:sz="4" w:space="0" w:color="B66113"/>
              <w:right w:val="nil"/>
            </w:tcBorders>
          </w:tcPr>
          <w:p w14:paraId="1E2F041E" w14:textId="15401324" w:rsidR="008716BF" w:rsidRPr="00102A51" w:rsidRDefault="008716BF" w:rsidP="004E6475">
            <w:pPr>
              <w:pStyle w:val="Tabletext"/>
            </w:pPr>
            <w:r w:rsidRPr="00102A51">
              <w:t xml:space="preserve">Create </w:t>
            </w:r>
            <w:r w:rsidR="004E6475">
              <w:t>a new item</w:t>
            </w:r>
            <w:r w:rsidR="008A3F99">
              <w:t>.</w:t>
            </w:r>
          </w:p>
        </w:tc>
        <w:tc>
          <w:tcPr>
            <w:tcW w:w="3395" w:type="dxa"/>
            <w:tcBorders>
              <w:top w:val="single" w:sz="4" w:space="0" w:color="B66113"/>
              <w:left w:val="nil"/>
              <w:bottom w:val="single" w:sz="4" w:space="0" w:color="B66113"/>
              <w:right w:val="nil"/>
            </w:tcBorders>
          </w:tcPr>
          <w:p w14:paraId="0CBDC3C0" w14:textId="77777777" w:rsidR="008716BF" w:rsidRPr="00102A51" w:rsidRDefault="008716BF" w:rsidP="008716BF">
            <w:pPr>
              <w:pStyle w:val="Tabletext"/>
            </w:pPr>
            <w:r w:rsidRPr="00102A51">
              <w:t>MSAC assessment required</w:t>
            </w:r>
            <w:r w:rsidR="008A3F99">
              <w:t>.</w:t>
            </w:r>
          </w:p>
        </w:tc>
        <w:tc>
          <w:tcPr>
            <w:tcW w:w="3427" w:type="dxa"/>
            <w:tcBorders>
              <w:top w:val="single" w:sz="4" w:space="0" w:color="B66113"/>
              <w:left w:val="nil"/>
              <w:bottom w:val="single" w:sz="4" w:space="0" w:color="B66113"/>
              <w:right w:val="nil"/>
            </w:tcBorders>
          </w:tcPr>
          <w:p w14:paraId="670B4FD9" w14:textId="77777777" w:rsidR="008716BF" w:rsidRPr="00102A51" w:rsidRDefault="004E6475" w:rsidP="008B140C">
            <w:pPr>
              <w:pStyle w:val="Tabletext"/>
            </w:pPr>
            <w:r>
              <w:t>The new item represents the</w:t>
            </w:r>
            <w:r w:rsidR="004712F1" w:rsidRPr="004712F1">
              <w:t xml:space="preserve"> </w:t>
            </w:r>
            <w:r>
              <w:t>modernis</w:t>
            </w:r>
            <w:r w:rsidR="004712F1">
              <w:t xml:space="preserve">ation of the </w:t>
            </w:r>
            <w:r w:rsidR="008B140C">
              <w:t>MBS</w:t>
            </w:r>
            <w:r w:rsidR="004712F1">
              <w:t>.</w:t>
            </w:r>
          </w:p>
        </w:tc>
      </w:tr>
    </w:tbl>
    <w:p w14:paraId="6DD74AF5" w14:textId="77777777" w:rsidR="008A6303" w:rsidRDefault="008A6303" w:rsidP="008A6303">
      <w:pPr>
        <w:sectPr w:rsidR="008A6303" w:rsidSect="00270DC6">
          <w:pgSz w:w="16838" w:h="11906" w:orient="landscape" w:code="9"/>
          <w:pgMar w:top="1440" w:right="1797" w:bottom="1440" w:left="1797" w:header="720" w:footer="720" w:gutter="0"/>
          <w:cols w:space="720"/>
          <w:docGrid w:linePitch="326"/>
        </w:sectPr>
      </w:pPr>
    </w:p>
    <w:p w14:paraId="77638BB7" w14:textId="77777777" w:rsidR="008A6303" w:rsidRPr="00D502A7" w:rsidRDefault="008A6303" w:rsidP="008A6303">
      <w:pPr>
        <w:pStyle w:val="AppendixStyle1"/>
      </w:pPr>
      <w:bookmarkStart w:id="421" w:name="_Toc459996830"/>
      <w:bookmarkStart w:id="422" w:name="_Toc458167023"/>
      <w:bookmarkStart w:id="423" w:name="_Toc481493764"/>
      <w:bookmarkStart w:id="424" w:name="_Toc523236481"/>
      <w:bookmarkStart w:id="425" w:name="_Ref524079089"/>
      <w:bookmarkStart w:id="426" w:name="_Ref524079095"/>
      <w:bookmarkStart w:id="427" w:name="_Toc26881031"/>
      <w:r w:rsidRPr="00D502A7">
        <w:t>Assigned items: recommendations list</w:t>
      </w:r>
      <w:bookmarkEnd w:id="421"/>
      <w:bookmarkEnd w:id="422"/>
      <w:bookmarkEnd w:id="423"/>
      <w:bookmarkEnd w:id="424"/>
      <w:bookmarkEnd w:id="425"/>
      <w:bookmarkEnd w:id="426"/>
      <w:bookmarkEnd w:id="427"/>
    </w:p>
    <w:tbl>
      <w:tblPr>
        <w:tblW w:w="0" w:type="auto"/>
        <w:tblLook w:val="04A0" w:firstRow="1" w:lastRow="0" w:firstColumn="1" w:lastColumn="0" w:noHBand="0" w:noVBand="1"/>
        <w:tblCaption w:val="Appendix D: Assigned items - recommendations list"/>
        <w:tblDescription w:val="Appendix D is a table of recommendations for items assigned to the Breast Cancer Surgery and Reconstruction Working Group. There are 4 columns. Column 1 lists the item number. Column 2 lists the current descriptor. Column 3 lists the recommendation. Column 4 lists the section of the MBS."/>
      </w:tblPr>
      <w:tblGrid>
        <w:gridCol w:w="860"/>
        <w:gridCol w:w="4828"/>
        <w:gridCol w:w="1980"/>
        <w:gridCol w:w="1348"/>
      </w:tblGrid>
      <w:tr w:rsidR="008A6303" w:rsidRPr="00DD5AC8" w14:paraId="421FD37C" w14:textId="77777777" w:rsidTr="00270DC6">
        <w:trPr>
          <w:tblHeader/>
        </w:trPr>
        <w:tc>
          <w:tcPr>
            <w:tcW w:w="860" w:type="dxa"/>
            <w:shd w:val="clear" w:color="auto" w:fill="E7E6E6" w:themeFill="background2"/>
            <w:vAlign w:val="bottom"/>
          </w:tcPr>
          <w:p w14:paraId="40F3EF48" w14:textId="77777777" w:rsidR="008A6303" w:rsidRPr="00566E92" w:rsidRDefault="008A6303" w:rsidP="00270DC6">
            <w:r w:rsidRPr="00566E92">
              <w:t>Item</w:t>
            </w:r>
          </w:p>
        </w:tc>
        <w:tc>
          <w:tcPr>
            <w:tcW w:w="4828" w:type="dxa"/>
            <w:shd w:val="clear" w:color="auto" w:fill="E7E6E6" w:themeFill="background2"/>
            <w:vAlign w:val="bottom"/>
          </w:tcPr>
          <w:p w14:paraId="692F641C" w14:textId="77777777" w:rsidR="008A6303" w:rsidRPr="00566E92" w:rsidRDefault="008A6303" w:rsidP="00270DC6">
            <w:r w:rsidRPr="00566E92">
              <w:t xml:space="preserve">Abridged current descriptor </w:t>
            </w:r>
          </w:p>
        </w:tc>
        <w:tc>
          <w:tcPr>
            <w:tcW w:w="1980" w:type="dxa"/>
            <w:shd w:val="clear" w:color="auto" w:fill="E7E6E6" w:themeFill="background2"/>
            <w:vAlign w:val="bottom"/>
          </w:tcPr>
          <w:p w14:paraId="5A2086E6" w14:textId="77777777" w:rsidR="008A6303" w:rsidRPr="00566E92" w:rsidRDefault="008A6303" w:rsidP="00270DC6">
            <w:r w:rsidRPr="00566E92">
              <w:t>Recommendation</w:t>
            </w:r>
          </w:p>
        </w:tc>
        <w:tc>
          <w:tcPr>
            <w:tcW w:w="1348" w:type="dxa"/>
            <w:shd w:val="clear" w:color="auto" w:fill="E7E6E6" w:themeFill="background2"/>
          </w:tcPr>
          <w:p w14:paraId="2CE401A5" w14:textId="77777777" w:rsidR="008A6303" w:rsidRPr="00566E92" w:rsidRDefault="008A6303" w:rsidP="00270DC6">
            <w:r w:rsidRPr="00566E92">
              <w:t>Section</w:t>
            </w:r>
          </w:p>
        </w:tc>
      </w:tr>
      <w:tr w:rsidR="008A6303" w:rsidRPr="00570DC5" w14:paraId="65836D9C" w14:textId="77777777" w:rsidTr="00270DC6">
        <w:tc>
          <w:tcPr>
            <w:tcW w:w="860" w:type="dxa"/>
          </w:tcPr>
          <w:p w14:paraId="5A010CE5" w14:textId="77777777" w:rsidR="008A6303" w:rsidRPr="00566E92" w:rsidRDefault="008A6303" w:rsidP="00270DC6">
            <w:r w:rsidRPr="00566E92">
              <w:t>30299</w:t>
            </w:r>
          </w:p>
        </w:tc>
        <w:tc>
          <w:tcPr>
            <w:tcW w:w="4828" w:type="dxa"/>
          </w:tcPr>
          <w:p w14:paraId="755886A7" w14:textId="77777777" w:rsidR="008A6303" w:rsidRPr="00566E92" w:rsidRDefault="008A6303" w:rsidP="00270DC6">
            <w:r w:rsidRPr="00566E92">
              <w:t>SENTINEL LYMPH NODE BIOPSY</w:t>
            </w:r>
          </w:p>
        </w:tc>
        <w:tc>
          <w:tcPr>
            <w:tcW w:w="1980" w:type="dxa"/>
          </w:tcPr>
          <w:p w14:paraId="6032B039" w14:textId="77777777" w:rsidR="008A6303" w:rsidRPr="00566E92" w:rsidRDefault="008A6303" w:rsidP="00270DC6">
            <w:r w:rsidRPr="00566E92">
              <w:t>Delete</w:t>
            </w:r>
          </w:p>
        </w:tc>
        <w:tc>
          <w:tcPr>
            <w:tcW w:w="1348" w:type="dxa"/>
          </w:tcPr>
          <w:p w14:paraId="139F68C8" w14:textId="77777777" w:rsidR="008A6303" w:rsidRPr="00566E92" w:rsidRDefault="008A6303" w:rsidP="00270DC6">
            <w:r w:rsidRPr="00566E92">
              <w:t>3.1.1</w:t>
            </w:r>
          </w:p>
        </w:tc>
      </w:tr>
      <w:tr w:rsidR="008A6303" w:rsidRPr="00570DC5" w14:paraId="34426746" w14:textId="77777777" w:rsidTr="00270DC6">
        <w:tc>
          <w:tcPr>
            <w:tcW w:w="860" w:type="dxa"/>
          </w:tcPr>
          <w:p w14:paraId="7E10F945" w14:textId="77777777" w:rsidR="008A6303" w:rsidRPr="00566E92" w:rsidRDefault="008A6303" w:rsidP="00270DC6">
            <w:r w:rsidRPr="00566E92">
              <w:t>30300</w:t>
            </w:r>
          </w:p>
        </w:tc>
        <w:tc>
          <w:tcPr>
            <w:tcW w:w="4828" w:type="dxa"/>
          </w:tcPr>
          <w:p w14:paraId="6C37D914" w14:textId="77777777" w:rsidR="008A6303" w:rsidRPr="00566E92" w:rsidRDefault="008A6303" w:rsidP="00270DC6">
            <w:r w:rsidRPr="00566E92">
              <w:t>SENTINEL LYMPH NODE BIOPSY</w:t>
            </w:r>
          </w:p>
        </w:tc>
        <w:tc>
          <w:tcPr>
            <w:tcW w:w="1980" w:type="dxa"/>
          </w:tcPr>
          <w:p w14:paraId="358FCEC6" w14:textId="77777777" w:rsidR="008A6303" w:rsidRPr="00566E92" w:rsidRDefault="008A6303" w:rsidP="00270DC6">
            <w:r w:rsidRPr="00566E92">
              <w:t>Amend</w:t>
            </w:r>
          </w:p>
        </w:tc>
        <w:tc>
          <w:tcPr>
            <w:tcW w:w="1348" w:type="dxa"/>
          </w:tcPr>
          <w:p w14:paraId="68FC5B2B" w14:textId="77777777" w:rsidR="008A6303" w:rsidRPr="00566E92" w:rsidRDefault="008A6303" w:rsidP="00270DC6">
            <w:r w:rsidRPr="00566E92">
              <w:t>3.1.1</w:t>
            </w:r>
          </w:p>
        </w:tc>
      </w:tr>
      <w:tr w:rsidR="008A6303" w:rsidRPr="00570DC5" w14:paraId="47BB0D66" w14:textId="77777777" w:rsidTr="00270DC6">
        <w:tc>
          <w:tcPr>
            <w:tcW w:w="860" w:type="dxa"/>
          </w:tcPr>
          <w:p w14:paraId="7280BC6C" w14:textId="77777777" w:rsidR="008A6303" w:rsidRPr="00566E92" w:rsidRDefault="008A6303" w:rsidP="00270DC6">
            <w:r w:rsidRPr="00566E92">
              <w:t>30302</w:t>
            </w:r>
          </w:p>
        </w:tc>
        <w:tc>
          <w:tcPr>
            <w:tcW w:w="4828" w:type="dxa"/>
          </w:tcPr>
          <w:p w14:paraId="4FC96CD3" w14:textId="77777777" w:rsidR="008A6303" w:rsidRPr="00566E92" w:rsidRDefault="008A6303" w:rsidP="00270DC6">
            <w:r w:rsidRPr="00566E92">
              <w:t>SENTINEL LYMPH NODE BIOPSY</w:t>
            </w:r>
          </w:p>
        </w:tc>
        <w:tc>
          <w:tcPr>
            <w:tcW w:w="1980" w:type="dxa"/>
          </w:tcPr>
          <w:p w14:paraId="7D60C293" w14:textId="77777777" w:rsidR="008A6303" w:rsidRPr="00566E92" w:rsidRDefault="008A6303" w:rsidP="00270DC6">
            <w:r w:rsidRPr="00566E92">
              <w:t>Delete</w:t>
            </w:r>
          </w:p>
        </w:tc>
        <w:tc>
          <w:tcPr>
            <w:tcW w:w="1348" w:type="dxa"/>
          </w:tcPr>
          <w:p w14:paraId="04157F23" w14:textId="77777777" w:rsidR="008A6303" w:rsidRPr="00566E92" w:rsidRDefault="008A6303" w:rsidP="00270DC6">
            <w:r w:rsidRPr="00566E92">
              <w:t>3.1.1</w:t>
            </w:r>
          </w:p>
        </w:tc>
      </w:tr>
      <w:tr w:rsidR="008A6303" w:rsidRPr="00570DC5" w14:paraId="0627CAFE" w14:textId="77777777" w:rsidTr="00270DC6">
        <w:tc>
          <w:tcPr>
            <w:tcW w:w="860" w:type="dxa"/>
          </w:tcPr>
          <w:p w14:paraId="6DFDD7EC" w14:textId="77777777" w:rsidR="008A6303" w:rsidRPr="00566E92" w:rsidRDefault="008A6303" w:rsidP="00270DC6">
            <w:r w:rsidRPr="00566E92">
              <w:t>30303</w:t>
            </w:r>
          </w:p>
        </w:tc>
        <w:tc>
          <w:tcPr>
            <w:tcW w:w="4828" w:type="dxa"/>
          </w:tcPr>
          <w:p w14:paraId="3E5158B8" w14:textId="77777777" w:rsidR="008A6303" w:rsidRPr="00566E92" w:rsidRDefault="008A6303" w:rsidP="00270DC6">
            <w:r w:rsidRPr="00566E92">
              <w:t>SENTINEL LYMPH NODE BIOPSY</w:t>
            </w:r>
          </w:p>
        </w:tc>
        <w:tc>
          <w:tcPr>
            <w:tcW w:w="1980" w:type="dxa"/>
          </w:tcPr>
          <w:p w14:paraId="51C5588B" w14:textId="77777777" w:rsidR="008A6303" w:rsidRPr="00566E92" w:rsidRDefault="008A6303" w:rsidP="00270DC6">
            <w:r w:rsidRPr="00566E92">
              <w:t>Amend</w:t>
            </w:r>
          </w:p>
        </w:tc>
        <w:tc>
          <w:tcPr>
            <w:tcW w:w="1348" w:type="dxa"/>
          </w:tcPr>
          <w:p w14:paraId="1AE2B433" w14:textId="77777777" w:rsidR="008A6303" w:rsidRPr="00566E92" w:rsidRDefault="008A6303" w:rsidP="00270DC6">
            <w:r w:rsidRPr="00566E92">
              <w:t>3.1.1</w:t>
            </w:r>
          </w:p>
        </w:tc>
      </w:tr>
      <w:tr w:rsidR="008A6303" w:rsidRPr="00570DC5" w14:paraId="57C80338" w14:textId="77777777" w:rsidTr="00270DC6">
        <w:tc>
          <w:tcPr>
            <w:tcW w:w="860" w:type="dxa"/>
          </w:tcPr>
          <w:p w14:paraId="3FA32A2C" w14:textId="77777777" w:rsidR="008A6303" w:rsidRPr="00566E92" w:rsidRDefault="008A6303" w:rsidP="00270DC6">
            <w:r w:rsidRPr="00566E92">
              <w:t>30332</w:t>
            </w:r>
          </w:p>
        </w:tc>
        <w:tc>
          <w:tcPr>
            <w:tcW w:w="4828" w:type="dxa"/>
          </w:tcPr>
          <w:p w14:paraId="7195A0CA" w14:textId="77777777" w:rsidR="008A6303" w:rsidRPr="00566E92" w:rsidRDefault="008A3F99" w:rsidP="00270DC6">
            <w:r w:rsidRPr="00566E92">
              <w:t>LYMPH NODES OF AXILLA, LIMITED EXCISION OF</w:t>
            </w:r>
          </w:p>
        </w:tc>
        <w:tc>
          <w:tcPr>
            <w:tcW w:w="1980" w:type="dxa"/>
          </w:tcPr>
          <w:p w14:paraId="1446582D" w14:textId="77777777" w:rsidR="008A6303" w:rsidRPr="00566E92" w:rsidRDefault="008A6303" w:rsidP="00270DC6">
            <w:r w:rsidRPr="00566E92">
              <w:t>Amend</w:t>
            </w:r>
          </w:p>
        </w:tc>
        <w:tc>
          <w:tcPr>
            <w:tcW w:w="1348" w:type="dxa"/>
          </w:tcPr>
          <w:p w14:paraId="69B17450" w14:textId="77777777" w:rsidR="008A6303" w:rsidRPr="00566E92" w:rsidRDefault="008A6303" w:rsidP="00270DC6">
            <w:r w:rsidRPr="00566E92">
              <w:t>3.2.1</w:t>
            </w:r>
          </w:p>
        </w:tc>
      </w:tr>
      <w:tr w:rsidR="008A6303" w:rsidRPr="00570DC5" w14:paraId="121CC359" w14:textId="77777777" w:rsidTr="00270DC6">
        <w:tc>
          <w:tcPr>
            <w:tcW w:w="860" w:type="dxa"/>
          </w:tcPr>
          <w:p w14:paraId="2F30533C" w14:textId="77777777" w:rsidR="008A6303" w:rsidRPr="00566E92" w:rsidRDefault="008A6303" w:rsidP="00270DC6">
            <w:r w:rsidRPr="00566E92">
              <w:t>30335</w:t>
            </w:r>
          </w:p>
        </w:tc>
        <w:tc>
          <w:tcPr>
            <w:tcW w:w="4828" w:type="dxa"/>
          </w:tcPr>
          <w:p w14:paraId="6BF6011B" w14:textId="77777777" w:rsidR="008A6303" w:rsidRPr="00566E92" w:rsidRDefault="008A3F99" w:rsidP="00270DC6">
            <w:r w:rsidRPr="00566E92">
              <w:t>LYMPH NODES OF AXILLA, COMPLETE EXCISION OF</w:t>
            </w:r>
          </w:p>
        </w:tc>
        <w:tc>
          <w:tcPr>
            <w:tcW w:w="1980" w:type="dxa"/>
          </w:tcPr>
          <w:p w14:paraId="5795609E" w14:textId="77777777" w:rsidR="008A6303" w:rsidRPr="00566E92" w:rsidRDefault="008A6303" w:rsidP="00270DC6">
            <w:r w:rsidRPr="00566E92">
              <w:t>Delete</w:t>
            </w:r>
          </w:p>
        </w:tc>
        <w:tc>
          <w:tcPr>
            <w:tcW w:w="1348" w:type="dxa"/>
          </w:tcPr>
          <w:p w14:paraId="18A87853" w14:textId="77777777" w:rsidR="008A6303" w:rsidRPr="00566E92" w:rsidRDefault="008A6303" w:rsidP="00270DC6">
            <w:r w:rsidRPr="00566E92">
              <w:t>3.2.1</w:t>
            </w:r>
          </w:p>
        </w:tc>
      </w:tr>
      <w:tr w:rsidR="008A6303" w:rsidRPr="00570DC5" w14:paraId="4552D06B" w14:textId="77777777" w:rsidTr="00270DC6">
        <w:tc>
          <w:tcPr>
            <w:tcW w:w="860" w:type="dxa"/>
          </w:tcPr>
          <w:p w14:paraId="747EF3D6" w14:textId="77777777" w:rsidR="008A6303" w:rsidRPr="00566E92" w:rsidRDefault="008A6303" w:rsidP="00270DC6">
            <w:r w:rsidRPr="00566E92">
              <w:t>30336</w:t>
            </w:r>
          </w:p>
        </w:tc>
        <w:tc>
          <w:tcPr>
            <w:tcW w:w="4828" w:type="dxa"/>
          </w:tcPr>
          <w:p w14:paraId="455D5606" w14:textId="77777777" w:rsidR="008A6303" w:rsidRPr="00566E92" w:rsidRDefault="008A3F99" w:rsidP="00270DC6">
            <w:r w:rsidRPr="00566E92">
              <w:t>LYMPH NODES OF AXILLA, COMPLETE EXCISION OF</w:t>
            </w:r>
          </w:p>
        </w:tc>
        <w:tc>
          <w:tcPr>
            <w:tcW w:w="1980" w:type="dxa"/>
          </w:tcPr>
          <w:p w14:paraId="28B9F2A2" w14:textId="77777777" w:rsidR="008A6303" w:rsidRPr="00566E92" w:rsidRDefault="008A6303" w:rsidP="00270DC6">
            <w:r w:rsidRPr="00566E92">
              <w:t>Amend</w:t>
            </w:r>
          </w:p>
        </w:tc>
        <w:tc>
          <w:tcPr>
            <w:tcW w:w="1348" w:type="dxa"/>
          </w:tcPr>
          <w:p w14:paraId="009DEB26" w14:textId="77777777" w:rsidR="008A6303" w:rsidRPr="00566E92" w:rsidRDefault="008A6303" w:rsidP="00270DC6">
            <w:r w:rsidRPr="00566E92">
              <w:t>3.2.1</w:t>
            </w:r>
          </w:p>
        </w:tc>
      </w:tr>
      <w:tr w:rsidR="008A6303" w:rsidRPr="00570DC5" w14:paraId="4D62DD07" w14:textId="77777777" w:rsidTr="00270DC6">
        <w:tc>
          <w:tcPr>
            <w:tcW w:w="860" w:type="dxa"/>
          </w:tcPr>
          <w:p w14:paraId="15127AE2" w14:textId="77777777" w:rsidR="008A6303" w:rsidRPr="00566E92" w:rsidRDefault="008A6303" w:rsidP="00270DC6">
            <w:r w:rsidRPr="00566E92">
              <w:t>31500</w:t>
            </w:r>
          </w:p>
        </w:tc>
        <w:tc>
          <w:tcPr>
            <w:tcW w:w="4828" w:type="dxa"/>
          </w:tcPr>
          <w:p w14:paraId="0100DF29" w14:textId="77777777" w:rsidR="008A6303" w:rsidRPr="00566E92" w:rsidRDefault="008A6303" w:rsidP="00270DC6">
            <w:r w:rsidRPr="00566E92">
              <w:t>BREAST, BENIGN LESION</w:t>
            </w:r>
          </w:p>
        </w:tc>
        <w:tc>
          <w:tcPr>
            <w:tcW w:w="1980" w:type="dxa"/>
          </w:tcPr>
          <w:p w14:paraId="197DDE12" w14:textId="77777777" w:rsidR="008A6303" w:rsidRPr="00566E92" w:rsidRDefault="008A6303" w:rsidP="00270DC6">
            <w:r w:rsidRPr="00566E92">
              <w:t>No change</w:t>
            </w:r>
          </w:p>
        </w:tc>
        <w:tc>
          <w:tcPr>
            <w:tcW w:w="1348" w:type="dxa"/>
          </w:tcPr>
          <w:p w14:paraId="0CBD1888" w14:textId="77777777" w:rsidR="008A6303" w:rsidRPr="00566E92" w:rsidRDefault="008A6303" w:rsidP="00270DC6">
            <w:r w:rsidRPr="00566E92">
              <w:t>3.3.1</w:t>
            </w:r>
          </w:p>
        </w:tc>
      </w:tr>
      <w:tr w:rsidR="008A6303" w:rsidRPr="00570DC5" w14:paraId="6454C477" w14:textId="77777777" w:rsidTr="00270DC6">
        <w:tc>
          <w:tcPr>
            <w:tcW w:w="860" w:type="dxa"/>
          </w:tcPr>
          <w:p w14:paraId="64C63FE7" w14:textId="77777777" w:rsidR="008A6303" w:rsidRPr="00566E92" w:rsidRDefault="008A6303" w:rsidP="00270DC6">
            <w:r w:rsidRPr="00566E92">
              <w:t>31503</w:t>
            </w:r>
          </w:p>
        </w:tc>
        <w:tc>
          <w:tcPr>
            <w:tcW w:w="4828" w:type="dxa"/>
          </w:tcPr>
          <w:p w14:paraId="248E67B9" w14:textId="77777777" w:rsidR="008A6303" w:rsidRPr="00566E92" w:rsidRDefault="008A6303" w:rsidP="00270DC6">
            <w:r w:rsidRPr="00566E92">
              <w:t>BREAST, BENIGN LESION</w:t>
            </w:r>
          </w:p>
        </w:tc>
        <w:tc>
          <w:tcPr>
            <w:tcW w:w="1980" w:type="dxa"/>
          </w:tcPr>
          <w:p w14:paraId="062DDFC7" w14:textId="77777777" w:rsidR="008A6303" w:rsidRPr="00566E92" w:rsidRDefault="008A6303" w:rsidP="00270DC6">
            <w:r w:rsidRPr="00566E92">
              <w:t>No change</w:t>
            </w:r>
          </w:p>
        </w:tc>
        <w:tc>
          <w:tcPr>
            <w:tcW w:w="1348" w:type="dxa"/>
          </w:tcPr>
          <w:p w14:paraId="28EE9848" w14:textId="77777777" w:rsidR="008A6303" w:rsidRPr="00566E92" w:rsidRDefault="008A6303" w:rsidP="00270DC6">
            <w:r w:rsidRPr="00566E92">
              <w:t>3.3.1</w:t>
            </w:r>
          </w:p>
        </w:tc>
      </w:tr>
      <w:tr w:rsidR="008A6303" w:rsidRPr="00570DC5" w14:paraId="0A5ED376" w14:textId="77777777" w:rsidTr="00270DC6">
        <w:tc>
          <w:tcPr>
            <w:tcW w:w="860" w:type="dxa"/>
          </w:tcPr>
          <w:p w14:paraId="2301FFEB" w14:textId="77777777" w:rsidR="008A6303" w:rsidRPr="00566E92" w:rsidRDefault="008A6303" w:rsidP="00270DC6">
            <w:r w:rsidRPr="00566E92">
              <w:t>31506</w:t>
            </w:r>
          </w:p>
        </w:tc>
        <w:tc>
          <w:tcPr>
            <w:tcW w:w="4828" w:type="dxa"/>
          </w:tcPr>
          <w:p w14:paraId="1EC3A96C" w14:textId="77777777" w:rsidR="008A6303" w:rsidRPr="00566E92" w:rsidRDefault="008A6303" w:rsidP="00270DC6">
            <w:r w:rsidRPr="00566E92">
              <w:t>BREAST, ABNORMALITY</w:t>
            </w:r>
          </w:p>
        </w:tc>
        <w:tc>
          <w:tcPr>
            <w:tcW w:w="1980" w:type="dxa"/>
          </w:tcPr>
          <w:p w14:paraId="53475FE9" w14:textId="77777777" w:rsidR="008A6303" w:rsidRPr="00566E92" w:rsidRDefault="008A6303" w:rsidP="00270DC6">
            <w:r w:rsidRPr="00566E92">
              <w:t>No change</w:t>
            </w:r>
          </w:p>
        </w:tc>
        <w:tc>
          <w:tcPr>
            <w:tcW w:w="1348" w:type="dxa"/>
          </w:tcPr>
          <w:p w14:paraId="74375904" w14:textId="77777777" w:rsidR="008A6303" w:rsidRPr="00566E92" w:rsidRDefault="008A6303" w:rsidP="00270DC6">
            <w:r w:rsidRPr="00566E92">
              <w:t>3.3.1</w:t>
            </w:r>
          </w:p>
        </w:tc>
      </w:tr>
      <w:tr w:rsidR="008A6303" w:rsidRPr="00570DC5" w14:paraId="403E3B48" w14:textId="77777777" w:rsidTr="00270DC6">
        <w:tc>
          <w:tcPr>
            <w:tcW w:w="860" w:type="dxa"/>
          </w:tcPr>
          <w:p w14:paraId="72E303A5" w14:textId="77777777" w:rsidR="008A6303" w:rsidRPr="00566E92" w:rsidRDefault="008A6303" w:rsidP="00270DC6">
            <w:r w:rsidRPr="00566E92">
              <w:t>31509</w:t>
            </w:r>
          </w:p>
        </w:tc>
        <w:tc>
          <w:tcPr>
            <w:tcW w:w="4828" w:type="dxa"/>
          </w:tcPr>
          <w:p w14:paraId="0A0FD079" w14:textId="77777777" w:rsidR="008A6303" w:rsidRPr="00566E92" w:rsidRDefault="008A6303" w:rsidP="00270DC6">
            <w:r w:rsidRPr="00566E92">
              <w:t>BREAST, MALIGNANT TUMOUR</w:t>
            </w:r>
          </w:p>
        </w:tc>
        <w:tc>
          <w:tcPr>
            <w:tcW w:w="1980" w:type="dxa"/>
          </w:tcPr>
          <w:p w14:paraId="1BBD6B6E" w14:textId="77777777" w:rsidR="008A6303" w:rsidRPr="00566E92" w:rsidRDefault="008A6303" w:rsidP="00270DC6">
            <w:r w:rsidRPr="00566E92">
              <w:t>No change</w:t>
            </w:r>
          </w:p>
        </w:tc>
        <w:tc>
          <w:tcPr>
            <w:tcW w:w="1348" w:type="dxa"/>
          </w:tcPr>
          <w:p w14:paraId="4CCF1AA6" w14:textId="77777777" w:rsidR="008A6303" w:rsidRPr="00566E92" w:rsidRDefault="008A6303" w:rsidP="00270DC6">
            <w:r w:rsidRPr="00566E92">
              <w:t>3.3.1</w:t>
            </w:r>
          </w:p>
        </w:tc>
      </w:tr>
      <w:tr w:rsidR="008A6303" w:rsidRPr="00570DC5" w14:paraId="062CCA5D" w14:textId="77777777" w:rsidTr="00270DC6">
        <w:tc>
          <w:tcPr>
            <w:tcW w:w="860" w:type="dxa"/>
          </w:tcPr>
          <w:p w14:paraId="2E74FEFE" w14:textId="77777777" w:rsidR="008A6303" w:rsidRPr="00566E92" w:rsidRDefault="008A6303" w:rsidP="00270DC6">
            <w:r w:rsidRPr="00566E92">
              <w:t>31512</w:t>
            </w:r>
          </w:p>
        </w:tc>
        <w:tc>
          <w:tcPr>
            <w:tcW w:w="4828" w:type="dxa"/>
          </w:tcPr>
          <w:p w14:paraId="596714D6" w14:textId="77777777" w:rsidR="008A6303" w:rsidRPr="00566E92" w:rsidRDefault="008A6303" w:rsidP="00270DC6">
            <w:r w:rsidRPr="00566E92">
              <w:t>BREAST, MALIGNANT TUMOUR</w:t>
            </w:r>
          </w:p>
        </w:tc>
        <w:tc>
          <w:tcPr>
            <w:tcW w:w="1980" w:type="dxa"/>
          </w:tcPr>
          <w:p w14:paraId="62974948" w14:textId="77777777" w:rsidR="008A6303" w:rsidRPr="00566E92" w:rsidRDefault="008A6303" w:rsidP="00270DC6">
            <w:r w:rsidRPr="00566E92">
              <w:t>No change</w:t>
            </w:r>
          </w:p>
        </w:tc>
        <w:tc>
          <w:tcPr>
            <w:tcW w:w="1348" w:type="dxa"/>
          </w:tcPr>
          <w:p w14:paraId="60E32C71" w14:textId="77777777" w:rsidR="008A6303" w:rsidRPr="00566E92" w:rsidRDefault="008A6303" w:rsidP="00270DC6">
            <w:r w:rsidRPr="00566E92">
              <w:t>3.3.1</w:t>
            </w:r>
          </w:p>
        </w:tc>
      </w:tr>
      <w:tr w:rsidR="008A6303" w:rsidRPr="00570DC5" w14:paraId="2E139409" w14:textId="77777777" w:rsidTr="00270DC6">
        <w:tc>
          <w:tcPr>
            <w:tcW w:w="860" w:type="dxa"/>
          </w:tcPr>
          <w:p w14:paraId="7F5C070E" w14:textId="77777777" w:rsidR="008A6303" w:rsidRPr="00566E92" w:rsidRDefault="008A6303" w:rsidP="00270DC6">
            <w:r w:rsidRPr="00566E92">
              <w:t>31515</w:t>
            </w:r>
          </w:p>
        </w:tc>
        <w:tc>
          <w:tcPr>
            <w:tcW w:w="4828" w:type="dxa"/>
          </w:tcPr>
          <w:p w14:paraId="0887A9E9" w14:textId="77777777" w:rsidR="008A6303" w:rsidRPr="00566E92" w:rsidRDefault="008A6303" w:rsidP="00270DC6">
            <w:r w:rsidRPr="00566E92">
              <w:t>BREAST, TUMOUR SITE</w:t>
            </w:r>
          </w:p>
        </w:tc>
        <w:tc>
          <w:tcPr>
            <w:tcW w:w="1980" w:type="dxa"/>
          </w:tcPr>
          <w:p w14:paraId="578E1301" w14:textId="77777777" w:rsidR="008A6303" w:rsidRPr="00566E92" w:rsidRDefault="008A6303" w:rsidP="00270DC6">
            <w:r w:rsidRPr="00566E92">
              <w:t>No change</w:t>
            </w:r>
          </w:p>
        </w:tc>
        <w:tc>
          <w:tcPr>
            <w:tcW w:w="1348" w:type="dxa"/>
          </w:tcPr>
          <w:p w14:paraId="007BF285" w14:textId="77777777" w:rsidR="008A6303" w:rsidRPr="00566E92" w:rsidRDefault="008A6303" w:rsidP="00270DC6">
            <w:r w:rsidRPr="00566E92">
              <w:t>3.3.1</w:t>
            </w:r>
          </w:p>
        </w:tc>
      </w:tr>
      <w:tr w:rsidR="008A6303" w:rsidRPr="00570DC5" w14:paraId="7C6D7FB7" w14:textId="77777777" w:rsidTr="00270DC6">
        <w:tc>
          <w:tcPr>
            <w:tcW w:w="860" w:type="dxa"/>
          </w:tcPr>
          <w:p w14:paraId="4022EE32" w14:textId="77777777" w:rsidR="008A6303" w:rsidRPr="00566E92" w:rsidRDefault="008A6303" w:rsidP="00270DC6">
            <w:r w:rsidRPr="00566E92">
              <w:t>31516</w:t>
            </w:r>
          </w:p>
        </w:tc>
        <w:tc>
          <w:tcPr>
            <w:tcW w:w="4828" w:type="dxa"/>
          </w:tcPr>
          <w:p w14:paraId="1718B9BD" w14:textId="77777777" w:rsidR="008A6303" w:rsidRPr="00566E92" w:rsidRDefault="008A6303" w:rsidP="00270DC6">
            <w:r w:rsidRPr="00566E92">
              <w:t>BREAST, MALIGNANT TUMOUR</w:t>
            </w:r>
          </w:p>
        </w:tc>
        <w:tc>
          <w:tcPr>
            <w:tcW w:w="1980" w:type="dxa"/>
          </w:tcPr>
          <w:p w14:paraId="2A9A410F" w14:textId="77777777" w:rsidR="008A6303" w:rsidRPr="00566E92" w:rsidRDefault="008A6303" w:rsidP="00270DC6">
            <w:r w:rsidRPr="00566E92">
              <w:t>No change</w:t>
            </w:r>
          </w:p>
        </w:tc>
        <w:tc>
          <w:tcPr>
            <w:tcW w:w="1348" w:type="dxa"/>
          </w:tcPr>
          <w:p w14:paraId="7ABE952B" w14:textId="77777777" w:rsidR="008A6303" w:rsidRPr="00566E92" w:rsidRDefault="008A6303" w:rsidP="00270DC6">
            <w:r w:rsidRPr="00566E92">
              <w:t>3.3.1</w:t>
            </w:r>
          </w:p>
        </w:tc>
      </w:tr>
      <w:tr w:rsidR="008A6303" w:rsidRPr="00570DC5" w14:paraId="4A79817B" w14:textId="77777777" w:rsidTr="00270DC6">
        <w:tc>
          <w:tcPr>
            <w:tcW w:w="860" w:type="dxa"/>
          </w:tcPr>
          <w:p w14:paraId="0FC97B4E" w14:textId="77777777" w:rsidR="008A6303" w:rsidRPr="00566E92" w:rsidRDefault="008A6303" w:rsidP="00270DC6">
            <w:r w:rsidRPr="00566E92">
              <w:t>31519</w:t>
            </w:r>
          </w:p>
        </w:tc>
        <w:tc>
          <w:tcPr>
            <w:tcW w:w="4828" w:type="dxa"/>
          </w:tcPr>
          <w:p w14:paraId="3F8C217F" w14:textId="77777777" w:rsidR="008A6303" w:rsidRPr="00566E92" w:rsidRDefault="008A3F99" w:rsidP="00270DC6">
            <w:r w:rsidRPr="00566E92">
              <w:t>BREAST, TOTAL MASTECTOMY</w:t>
            </w:r>
          </w:p>
        </w:tc>
        <w:tc>
          <w:tcPr>
            <w:tcW w:w="1980" w:type="dxa"/>
          </w:tcPr>
          <w:p w14:paraId="7DEDEDE2" w14:textId="77777777" w:rsidR="008A6303" w:rsidRPr="00566E92" w:rsidRDefault="008A6303" w:rsidP="00270DC6">
            <w:r w:rsidRPr="00566E92">
              <w:t>Amend</w:t>
            </w:r>
          </w:p>
        </w:tc>
        <w:tc>
          <w:tcPr>
            <w:tcW w:w="1348" w:type="dxa"/>
          </w:tcPr>
          <w:p w14:paraId="2BCBF4C2" w14:textId="77777777" w:rsidR="008A6303" w:rsidRPr="00566E92" w:rsidRDefault="008A6303" w:rsidP="00270DC6">
            <w:r w:rsidRPr="00566E92">
              <w:t>3.4.1</w:t>
            </w:r>
          </w:p>
        </w:tc>
      </w:tr>
      <w:tr w:rsidR="008A6303" w:rsidRPr="00570DC5" w14:paraId="3ED84C98" w14:textId="77777777" w:rsidTr="00270DC6">
        <w:tc>
          <w:tcPr>
            <w:tcW w:w="860" w:type="dxa"/>
          </w:tcPr>
          <w:p w14:paraId="32691EB5" w14:textId="77777777" w:rsidR="008A6303" w:rsidRPr="00566E92" w:rsidRDefault="008A6303" w:rsidP="00270DC6">
            <w:r w:rsidRPr="00566E92">
              <w:t>31524</w:t>
            </w:r>
          </w:p>
        </w:tc>
        <w:tc>
          <w:tcPr>
            <w:tcW w:w="4828" w:type="dxa"/>
          </w:tcPr>
          <w:p w14:paraId="05CBC320" w14:textId="77777777" w:rsidR="008A6303" w:rsidRPr="00566E92" w:rsidRDefault="008A3F99" w:rsidP="00270DC6">
            <w:r w:rsidRPr="00566E92">
              <w:t>BREAST, SUBCUTANEOUS MASTECTOMY</w:t>
            </w:r>
          </w:p>
        </w:tc>
        <w:tc>
          <w:tcPr>
            <w:tcW w:w="1980" w:type="dxa"/>
          </w:tcPr>
          <w:p w14:paraId="75094D08" w14:textId="77777777" w:rsidR="008A6303" w:rsidRPr="00566E92" w:rsidRDefault="008A6303" w:rsidP="00270DC6">
            <w:r w:rsidRPr="00566E92">
              <w:t>Delete</w:t>
            </w:r>
          </w:p>
        </w:tc>
        <w:tc>
          <w:tcPr>
            <w:tcW w:w="1348" w:type="dxa"/>
          </w:tcPr>
          <w:p w14:paraId="00DD24C5" w14:textId="77777777" w:rsidR="008A6303" w:rsidRPr="00566E92" w:rsidRDefault="008A6303" w:rsidP="00270DC6">
            <w:r w:rsidRPr="00566E92">
              <w:t>3.4.3</w:t>
            </w:r>
          </w:p>
        </w:tc>
      </w:tr>
      <w:tr w:rsidR="008A6303" w:rsidRPr="00570DC5" w14:paraId="52E299B8" w14:textId="77777777" w:rsidTr="00270DC6">
        <w:tc>
          <w:tcPr>
            <w:tcW w:w="860" w:type="dxa"/>
          </w:tcPr>
          <w:p w14:paraId="0AFF3173" w14:textId="77777777" w:rsidR="008A6303" w:rsidRPr="00566E92" w:rsidRDefault="008A6303" w:rsidP="00270DC6">
            <w:r w:rsidRPr="00566E92">
              <w:t>31525</w:t>
            </w:r>
          </w:p>
        </w:tc>
        <w:tc>
          <w:tcPr>
            <w:tcW w:w="4828" w:type="dxa"/>
          </w:tcPr>
          <w:p w14:paraId="7B18B9A1" w14:textId="77777777" w:rsidR="008A6303" w:rsidRPr="00566E92" w:rsidRDefault="008A3F99" w:rsidP="00270DC6">
            <w:r w:rsidRPr="00566E92">
              <w:t>BREAST, MASTECTOMY FOR GYNECOMASTIA</w:t>
            </w:r>
          </w:p>
        </w:tc>
        <w:tc>
          <w:tcPr>
            <w:tcW w:w="1980" w:type="dxa"/>
          </w:tcPr>
          <w:p w14:paraId="7E963FCF" w14:textId="77777777" w:rsidR="008A6303" w:rsidRPr="00566E92" w:rsidRDefault="008A6303" w:rsidP="00270DC6">
            <w:r w:rsidRPr="00566E92">
              <w:t>Amend</w:t>
            </w:r>
          </w:p>
        </w:tc>
        <w:tc>
          <w:tcPr>
            <w:tcW w:w="1348" w:type="dxa"/>
          </w:tcPr>
          <w:p w14:paraId="651ADECF" w14:textId="77777777" w:rsidR="008A6303" w:rsidRPr="00566E92" w:rsidRDefault="008A6303" w:rsidP="00270DC6">
            <w:r w:rsidRPr="00566E92">
              <w:t>3.4.1</w:t>
            </w:r>
          </w:p>
        </w:tc>
      </w:tr>
      <w:tr w:rsidR="008A6303" w:rsidRPr="00570DC5" w14:paraId="77D09970" w14:textId="77777777" w:rsidTr="00270DC6">
        <w:tc>
          <w:tcPr>
            <w:tcW w:w="860" w:type="dxa"/>
          </w:tcPr>
          <w:p w14:paraId="5A2FFE9C" w14:textId="77777777" w:rsidR="008A6303" w:rsidRPr="00566E92" w:rsidRDefault="008A6303" w:rsidP="00270DC6">
            <w:r w:rsidRPr="00566E92">
              <w:t>31539</w:t>
            </w:r>
          </w:p>
        </w:tc>
        <w:tc>
          <w:tcPr>
            <w:tcW w:w="4828" w:type="dxa"/>
          </w:tcPr>
          <w:p w14:paraId="7E478D8C" w14:textId="77777777" w:rsidR="008A6303" w:rsidRPr="00566E92" w:rsidRDefault="008A6303" w:rsidP="00270DC6">
            <w:r w:rsidRPr="00566E92">
              <w:t>BREAST, BIOPSY OF SOLID TUMOUR OR TISSUE OF</w:t>
            </w:r>
          </w:p>
        </w:tc>
        <w:tc>
          <w:tcPr>
            <w:tcW w:w="1980" w:type="dxa"/>
          </w:tcPr>
          <w:p w14:paraId="1A0E1CC3" w14:textId="77777777" w:rsidR="008A6303" w:rsidRPr="00566E92" w:rsidRDefault="008A6303" w:rsidP="00270DC6">
            <w:r w:rsidRPr="00566E92">
              <w:t>Delete</w:t>
            </w:r>
          </w:p>
        </w:tc>
        <w:tc>
          <w:tcPr>
            <w:tcW w:w="1348" w:type="dxa"/>
          </w:tcPr>
          <w:p w14:paraId="2A7223B5" w14:textId="77777777" w:rsidR="008A6303" w:rsidRPr="00566E92" w:rsidRDefault="008A6303" w:rsidP="00270DC6">
            <w:r w:rsidRPr="00566E92">
              <w:t>3.3.1</w:t>
            </w:r>
          </w:p>
        </w:tc>
      </w:tr>
      <w:tr w:rsidR="008A6303" w:rsidRPr="00570DC5" w14:paraId="4A6C9FD6" w14:textId="77777777" w:rsidTr="00270DC6">
        <w:tc>
          <w:tcPr>
            <w:tcW w:w="860" w:type="dxa"/>
          </w:tcPr>
          <w:p w14:paraId="189B50DB" w14:textId="77777777" w:rsidR="008A6303" w:rsidRPr="00566E92" w:rsidRDefault="008A6303" w:rsidP="00270DC6">
            <w:r w:rsidRPr="00566E92">
              <w:t>31545</w:t>
            </w:r>
          </w:p>
        </w:tc>
        <w:tc>
          <w:tcPr>
            <w:tcW w:w="4828" w:type="dxa"/>
          </w:tcPr>
          <w:p w14:paraId="19799C15" w14:textId="77777777" w:rsidR="008A6303" w:rsidRPr="00566E92" w:rsidRDefault="008A6303" w:rsidP="00270DC6">
            <w:r w:rsidRPr="00566E92">
              <w:t>BREAST, BIOPSY OF SOLID TUMOUR OR TISSUE OF</w:t>
            </w:r>
          </w:p>
        </w:tc>
        <w:tc>
          <w:tcPr>
            <w:tcW w:w="1980" w:type="dxa"/>
          </w:tcPr>
          <w:p w14:paraId="69657FC8" w14:textId="77777777" w:rsidR="008A6303" w:rsidRPr="00566E92" w:rsidRDefault="008A6303" w:rsidP="00270DC6">
            <w:r w:rsidRPr="00566E92">
              <w:t>Delete</w:t>
            </w:r>
          </w:p>
        </w:tc>
        <w:tc>
          <w:tcPr>
            <w:tcW w:w="1348" w:type="dxa"/>
          </w:tcPr>
          <w:p w14:paraId="75E417A9" w14:textId="77777777" w:rsidR="008A6303" w:rsidRPr="00566E92" w:rsidRDefault="008A6303" w:rsidP="00270DC6">
            <w:r w:rsidRPr="00566E92">
              <w:t>3.3.1</w:t>
            </w:r>
          </w:p>
        </w:tc>
      </w:tr>
      <w:tr w:rsidR="008A6303" w:rsidRPr="00570DC5" w14:paraId="6FC026D1" w14:textId="77777777" w:rsidTr="00270DC6">
        <w:tc>
          <w:tcPr>
            <w:tcW w:w="860" w:type="dxa"/>
          </w:tcPr>
          <w:p w14:paraId="443CAEE2" w14:textId="77777777" w:rsidR="008A6303" w:rsidRPr="00566E92" w:rsidRDefault="008A6303" w:rsidP="00270DC6">
            <w:r w:rsidRPr="00566E92">
              <w:t>31551</w:t>
            </w:r>
          </w:p>
        </w:tc>
        <w:tc>
          <w:tcPr>
            <w:tcW w:w="4828" w:type="dxa"/>
          </w:tcPr>
          <w:p w14:paraId="670DDB48" w14:textId="77777777" w:rsidR="008A6303" w:rsidRPr="00566E92" w:rsidRDefault="008A6303" w:rsidP="00270DC6">
            <w:r w:rsidRPr="00566E92">
              <w:t>BREAST, HAEMATOMA</w:t>
            </w:r>
          </w:p>
        </w:tc>
        <w:tc>
          <w:tcPr>
            <w:tcW w:w="1980" w:type="dxa"/>
          </w:tcPr>
          <w:p w14:paraId="19A2486D" w14:textId="77777777" w:rsidR="008A6303" w:rsidRPr="00566E92" w:rsidRDefault="008A6303" w:rsidP="00270DC6">
            <w:r w:rsidRPr="00566E92">
              <w:t>No change</w:t>
            </w:r>
          </w:p>
        </w:tc>
        <w:tc>
          <w:tcPr>
            <w:tcW w:w="1348" w:type="dxa"/>
          </w:tcPr>
          <w:p w14:paraId="01C14D53" w14:textId="77777777" w:rsidR="008A6303" w:rsidRPr="00566E92" w:rsidRDefault="008A6303" w:rsidP="00270DC6">
            <w:r w:rsidRPr="00566E92">
              <w:t>3.5.1</w:t>
            </w:r>
          </w:p>
        </w:tc>
      </w:tr>
      <w:tr w:rsidR="008A6303" w:rsidRPr="00570DC5" w14:paraId="2BCEBBC9" w14:textId="77777777" w:rsidTr="00270DC6">
        <w:tc>
          <w:tcPr>
            <w:tcW w:w="860" w:type="dxa"/>
          </w:tcPr>
          <w:p w14:paraId="399E0C93" w14:textId="77777777" w:rsidR="008A6303" w:rsidRPr="00566E92" w:rsidRDefault="008A6303" w:rsidP="00270DC6">
            <w:r w:rsidRPr="00566E92">
              <w:t>31554</w:t>
            </w:r>
          </w:p>
        </w:tc>
        <w:tc>
          <w:tcPr>
            <w:tcW w:w="4828" w:type="dxa"/>
          </w:tcPr>
          <w:p w14:paraId="7F553C7D" w14:textId="77777777" w:rsidR="008A6303" w:rsidRPr="00566E92" w:rsidRDefault="008A6303" w:rsidP="00270DC6">
            <w:r w:rsidRPr="00566E92">
              <w:t xml:space="preserve">BREAST, </w:t>
            </w:r>
            <w:r w:rsidR="008A3F99" w:rsidRPr="00566E92">
              <w:t>MICRODOCHOTOMY OF</w:t>
            </w:r>
          </w:p>
        </w:tc>
        <w:tc>
          <w:tcPr>
            <w:tcW w:w="1980" w:type="dxa"/>
          </w:tcPr>
          <w:p w14:paraId="03FE867E" w14:textId="77777777" w:rsidR="008A6303" w:rsidRPr="00566E92" w:rsidRDefault="008A6303" w:rsidP="00270DC6">
            <w:r w:rsidRPr="00566E92">
              <w:t>No change</w:t>
            </w:r>
          </w:p>
        </w:tc>
        <w:tc>
          <w:tcPr>
            <w:tcW w:w="1348" w:type="dxa"/>
          </w:tcPr>
          <w:p w14:paraId="567A45A5" w14:textId="77777777" w:rsidR="008A6303" w:rsidRPr="00566E92" w:rsidRDefault="008A6303" w:rsidP="00270DC6">
            <w:r w:rsidRPr="00566E92">
              <w:t>3.5.1</w:t>
            </w:r>
          </w:p>
        </w:tc>
      </w:tr>
      <w:tr w:rsidR="008A6303" w:rsidRPr="00570DC5" w14:paraId="473F9E70" w14:textId="77777777" w:rsidTr="00270DC6">
        <w:tc>
          <w:tcPr>
            <w:tcW w:w="860" w:type="dxa"/>
          </w:tcPr>
          <w:p w14:paraId="3506D6A0" w14:textId="77777777" w:rsidR="008A6303" w:rsidRPr="00566E92" w:rsidRDefault="008A6303" w:rsidP="00270DC6">
            <w:r w:rsidRPr="00566E92">
              <w:t>31557</w:t>
            </w:r>
          </w:p>
        </w:tc>
        <w:tc>
          <w:tcPr>
            <w:tcW w:w="4828" w:type="dxa"/>
          </w:tcPr>
          <w:p w14:paraId="62649256" w14:textId="77777777" w:rsidR="008A6303" w:rsidRPr="00566E92" w:rsidRDefault="008A3F99" w:rsidP="00270DC6">
            <w:r w:rsidRPr="00566E92">
              <w:t>BREAST CENTRAL DUCTS, EXCISION OF</w:t>
            </w:r>
          </w:p>
        </w:tc>
        <w:tc>
          <w:tcPr>
            <w:tcW w:w="1980" w:type="dxa"/>
          </w:tcPr>
          <w:p w14:paraId="474EE1C1" w14:textId="77777777" w:rsidR="008A6303" w:rsidRPr="00566E92" w:rsidRDefault="008A6303" w:rsidP="00270DC6">
            <w:r w:rsidRPr="00566E92">
              <w:t>No change</w:t>
            </w:r>
          </w:p>
        </w:tc>
        <w:tc>
          <w:tcPr>
            <w:tcW w:w="1348" w:type="dxa"/>
          </w:tcPr>
          <w:p w14:paraId="38379443" w14:textId="77777777" w:rsidR="008A6303" w:rsidRPr="00566E92" w:rsidRDefault="008A6303" w:rsidP="00270DC6">
            <w:r w:rsidRPr="00566E92">
              <w:t>3.5.1</w:t>
            </w:r>
          </w:p>
        </w:tc>
      </w:tr>
      <w:tr w:rsidR="008A6303" w:rsidRPr="00570DC5" w14:paraId="3A68DFA5" w14:textId="77777777" w:rsidTr="00270DC6">
        <w:tc>
          <w:tcPr>
            <w:tcW w:w="860" w:type="dxa"/>
          </w:tcPr>
          <w:p w14:paraId="6EAE0F31" w14:textId="77777777" w:rsidR="008A6303" w:rsidRPr="00566E92" w:rsidRDefault="008A6303" w:rsidP="00270DC6">
            <w:r w:rsidRPr="00566E92">
              <w:t>31560</w:t>
            </w:r>
          </w:p>
        </w:tc>
        <w:tc>
          <w:tcPr>
            <w:tcW w:w="4828" w:type="dxa"/>
          </w:tcPr>
          <w:p w14:paraId="2689C935" w14:textId="77777777" w:rsidR="008A6303" w:rsidRPr="00566E92" w:rsidRDefault="008A3F99" w:rsidP="00270DC6">
            <w:r w:rsidRPr="00566E92">
              <w:t>ACCESSORY BREAST TISSUE, EXCISION OF</w:t>
            </w:r>
          </w:p>
        </w:tc>
        <w:tc>
          <w:tcPr>
            <w:tcW w:w="1980" w:type="dxa"/>
          </w:tcPr>
          <w:p w14:paraId="0EF8BA38" w14:textId="77777777" w:rsidR="008A6303" w:rsidRPr="00566E92" w:rsidRDefault="008A6303" w:rsidP="00270DC6">
            <w:r w:rsidRPr="00566E92">
              <w:t>No change</w:t>
            </w:r>
          </w:p>
        </w:tc>
        <w:tc>
          <w:tcPr>
            <w:tcW w:w="1348" w:type="dxa"/>
          </w:tcPr>
          <w:p w14:paraId="770CA027" w14:textId="77777777" w:rsidR="008A6303" w:rsidRPr="00566E92" w:rsidRDefault="008A6303" w:rsidP="00270DC6">
            <w:r w:rsidRPr="00566E92">
              <w:t>3.5.1</w:t>
            </w:r>
          </w:p>
        </w:tc>
      </w:tr>
      <w:tr w:rsidR="008A6303" w:rsidRPr="00570DC5" w14:paraId="29504133" w14:textId="77777777" w:rsidTr="00270DC6">
        <w:tc>
          <w:tcPr>
            <w:tcW w:w="860" w:type="dxa"/>
          </w:tcPr>
          <w:p w14:paraId="645890EF" w14:textId="77777777" w:rsidR="008A6303" w:rsidRPr="00566E92" w:rsidRDefault="008A6303" w:rsidP="00270DC6">
            <w:r w:rsidRPr="00566E92">
              <w:t>31563</w:t>
            </w:r>
          </w:p>
        </w:tc>
        <w:tc>
          <w:tcPr>
            <w:tcW w:w="4828" w:type="dxa"/>
          </w:tcPr>
          <w:p w14:paraId="34BD126B" w14:textId="77777777" w:rsidR="008A6303" w:rsidRPr="00566E92" w:rsidRDefault="008A3F99" w:rsidP="00270DC6">
            <w:r w:rsidRPr="00566E92">
              <w:t>INVERTED NIPPLE, SURGICAL EVERSION OF</w:t>
            </w:r>
          </w:p>
        </w:tc>
        <w:tc>
          <w:tcPr>
            <w:tcW w:w="1980" w:type="dxa"/>
          </w:tcPr>
          <w:p w14:paraId="5478546F" w14:textId="77777777" w:rsidR="008A6303" w:rsidRPr="00566E92" w:rsidRDefault="008A6303" w:rsidP="00270DC6">
            <w:r w:rsidRPr="00566E92">
              <w:t>Amend</w:t>
            </w:r>
          </w:p>
        </w:tc>
        <w:tc>
          <w:tcPr>
            <w:tcW w:w="1348" w:type="dxa"/>
          </w:tcPr>
          <w:p w14:paraId="274BFDB1" w14:textId="77777777" w:rsidR="008A6303" w:rsidRPr="00566E92" w:rsidRDefault="008A6303" w:rsidP="00270DC6">
            <w:r w:rsidRPr="00566E92">
              <w:t>3.5.1</w:t>
            </w:r>
          </w:p>
        </w:tc>
      </w:tr>
      <w:tr w:rsidR="008A6303" w:rsidRPr="00570DC5" w14:paraId="72866752" w14:textId="77777777" w:rsidTr="00270DC6">
        <w:tc>
          <w:tcPr>
            <w:tcW w:w="860" w:type="dxa"/>
          </w:tcPr>
          <w:p w14:paraId="06E20976" w14:textId="77777777" w:rsidR="008A6303" w:rsidRPr="00566E92" w:rsidRDefault="008A6303" w:rsidP="00270DC6">
            <w:r w:rsidRPr="00566E92">
              <w:t>31566</w:t>
            </w:r>
          </w:p>
        </w:tc>
        <w:tc>
          <w:tcPr>
            <w:tcW w:w="4828" w:type="dxa"/>
          </w:tcPr>
          <w:p w14:paraId="2891B5BB" w14:textId="77777777" w:rsidR="008A6303" w:rsidRPr="00566E92" w:rsidRDefault="008A3F99" w:rsidP="00270DC6">
            <w:r w:rsidRPr="00566E92">
              <w:t>ACCESSORY NIPPLE, EXCISION OF</w:t>
            </w:r>
          </w:p>
        </w:tc>
        <w:tc>
          <w:tcPr>
            <w:tcW w:w="1980" w:type="dxa"/>
          </w:tcPr>
          <w:p w14:paraId="78F593CF" w14:textId="77777777" w:rsidR="008A6303" w:rsidRPr="00566E92" w:rsidRDefault="008A6303" w:rsidP="00270DC6">
            <w:r w:rsidRPr="00566E92">
              <w:t>No change</w:t>
            </w:r>
          </w:p>
        </w:tc>
        <w:tc>
          <w:tcPr>
            <w:tcW w:w="1348" w:type="dxa"/>
          </w:tcPr>
          <w:p w14:paraId="003453FB" w14:textId="77777777" w:rsidR="008A6303" w:rsidRPr="00566E92" w:rsidRDefault="008A6303" w:rsidP="00270DC6">
            <w:r w:rsidRPr="00566E92">
              <w:t>3.5.1</w:t>
            </w:r>
          </w:p>
        </w:tc>
      </w:tr>
      <w:tr w:rsidR="008A6303" w:rsidRPr="00570DC5" w14:paraId="33BE05CA" w14:textId="77777777" w:rsidTr="00270DC6">
        <w:tc>
          <w:tcPr>
            <w:tcW w:w="860" w:type="dxa"/>
          </w:tcPr>
          <w:p w14:paraId="2936BC43" w14:textId="77777777" w:rsidR="008A6303" w:rsidRPr="00566E92" w:rsidRDefault="008A6303" w:rsidP="00270DC6">
            <w:r w:rsidRPr="00566E92">
              <w:t>45497</w:t>
            </w:r>
          </w:p>
        </w:tc>
        <w:tc>
          <w:tcPr>
            <w:tcW w:w="4828" w:type="dxa"/>
          </w:tcPr>
          <w:p w14:paraId="33E127CA" w14:textId="77777777" w:rsidR="008A6303" w:rsidRPr="00566E92" w:rsidRDefault="008A3F99" w:rsidP="00270DC6">
            <w:r w:rsidRPr="00566E92">
              <w:t>FLAP, FREE TISSUE TRANSFER USING MICROVASCULAR TECHNIQUES</w:t>
            </w:r>
          </w:p>
        </w:tc>
        <w:tc>
          <w:tcPr>
            <w:tcW w:w="1980" w:type="dxa"/>
          </w:tcPr>
          <w:p w14:paraId="5FC034DE" w14:textId="77777777" w:rsidR="008A6303" w:rsidRPr="00566E92" w:rsidRDefault="008A6303" w:rsidP="00270DC6">
            <w:r w:rsidRPr="00566E92">
              <w:t>No change</w:t>
            </w:r>
          </w:p>
        </w:tc>
        <w:tc>
          <w:tcPr>
            <w:tcW w:w="1348" w:type="dxa"/>
          </w:tcPr>
          <w:p w14:paraId="6BB9033C" w14:textId="77777777" w:rsidR="008A6303" w:rsidRPr="00566E92" w:rsidRDefault="008A6303" w:rsidP="00270DC6">
            <w:r w:rsidRPr="00566E92">
              <w:t>4.1.1</w:t>
            </w:r>
          </w:p>
        </w:tc>
      </w:tr>
      <w:tr w:rsidR="008A6303" w:rsidRPr="00570DC5" w14:paraId="38AA57FF" w14:textId="77777777" w:rsidTr="00270DC6">
        <w:tc>
          <w:tcPr>
            <w:tcW w:w="860" w:type="dxa"/>
          </w:tcPr>
          <w:p w14:paraId="1BF0ECED" w14:textId="77777777" w:rsidR="008A6303" w:rsidRPr="00566E92" w:rsidRDefault="008A6303" w:rsidP="00270DC6">
            <w:r w:rsidRPr="00566E92">
              <w:t>45498</w:t>
            </w:r>
          </w:p>
        </w:tc>
        <w:tc>
          <w:tcPr>
            <w:tcW w:w="4828" w:type="dxa"/>
          </w:tcPr>
          <w:p w14:paraId="04BE1213" w14:textId="77777777" w:rsidR="008A6303" w:rsidRPr="00566E92" w:rsidRDefault="008A3F99" w:rsidP="00270DC6">
            <w:r w:rsidRPr="00566E92">
              <w:t>FLAP, FREE TISSUE TRANSFER USING MICROVASCULAR TECHNIQUES</w:t>
            </w:r>
          </w:p>
        </w:tc>
        <w:tc>
          <w:tcPr>
            <w:tcW w:w="1980" w:type="dxa"/>
          </w:tcPr>
          <w:p w14:paraId="0AC80B71" w14:textId="77777777" w:rsidR="008A6303" w:rsidRPr="00566E92" w:rsidRDefault="008A6303" w:rsidP="00270DC6">
            <w:r w:rsidRPr="00566E92">
              <w:t>No change</w:t>
            </w:r>
          </w:p>
        </w:tc>
        <w:tc>
          <w:tcPr>
            <w:tcW w:w="1348" w:type="dxa"/>
          </w:tcPr>
          <w:p w14:paraId="376BABCB" w14:textId="77777777" w:rsidR="008A6303" w:rsidRPr="00566E92" w:rsidRDefault="008A6303" w:rsidP="00270DC6">
            <w:r w:rsidRPr="00566E92">
              <w:t>4.1.1</w:t>
            </w:r>
          </w:p>
        </w:tc>
      </w:tr>
      <w:tr w:rsidR="008A6303" w:rsidRPr="00570DC5" w14:paraId="5417BD7B" w14:textId="77777777" w:rsidTr="00270DC6">
        <w:tc>
          <w:tcPr>
            <w:tcW w:w="860" w:type="dxa"/>
          </w:tcPr>
          <w:p w14:paraId="79FEB5E3" w14:textId="77777777" w:rsidR="008A6303" w:rsidRPr="00566E92" w:rsidRDefault="008A6303" w:rsidP="00270DC6">
            <w:r w:rsidRPr="00566E92">
              <w:t>45499</w:t>
            </w:r>
          </w:p>
        </w:tc>
        <w:tc>
          <w:tcPr>
            <w:tcW w:w="4828" w:type="dxa"/>
          </w:tcPr>
          <w:p w14:paraId="3B94C704" w14:textId="77777777" w:rsidR="008A6303" w:rsidRPr="00566E92" w:rsidRDefault="008A3F99" w:rsidP="00270DC6">
            <w:r w:rsidRPr="00566E92">
              <w:t>FLAP, FREE TISSUE TRANSFER USING MICROVASCULAR TECHNIQUES</w:t>
            </w:r>
          </w:p>
        </w:tc>
        <w:tc>
          <w:tcPr>
            <w:tcW w:w="1980" w:type="dxa"/>
          </w:tcPr>
          <w:p w14:paraId="55A3C08A" w14:textId="77777777" w:rsidR="008A6303" w:rsidRPr="00566E92" w:rsidRDefault="008A6303" w:rsidP="00270DC6">
            <w:r w:rsidRPr="00566E92">
              <w:t>No change</w:t>
            </w:r>
          </w:p>
        </w:tc>
        <w:tc>
          <w:tcPr>
            <w:tcW w:w="1348" w:type="dxa"/>
          </w:tcPr>
          <w:p w14:paraId="061E510B" w14:textId="77777777" w:rsidR="008A6303" w:rsidRPr="00566E92" w:rsidRDefault="008A6303" w:rsidP="00270DC6">
            <w:r w:rsidRPr="00566E92">
              <w:t>4.1.1</w:t>
            </w:r>
          </w:p>
        </w:tc>
      </w:tr>
      <w:tr w:rsidR="008A6303" w:rsidRPr="00570DC5" w14:paraId="5C6E3240" w14:textId="77777777" w:rsidTr="00270DC6">
        <w:tc>
          <w:tcPr>
            <w:tcW w:w="860" w:type="dxa"/>
          </w:tcPr>
          <w:p w14:paraId="2DCCF126" w14:textId="77777777" w:rsidR="008A6303" w:rsidRPr="00566E92" w:rsidRDefault="008A6303" w:rsidP="00270DC6">
            <w:r w:rsidRPr="00566E92">
              <w:t>45527</w:t>
            </w:r>
          </w:p>
        </w:tc>
        <w:tc>
          <w:tcPr>
            <w:tcW w:w="4828" w:type="dxa"/>
          </w:tcPr>
          <w:p w14:paraId="2A4C1400" w14:textId="77777777" w:rsidR="008A6303" w:rsidRPr="00566E92" w:rsidRDefault="008A3F99" w:rsidP="00270DC6">
            <w:r w:rsidRPr="00566E92">
              <w:t>MAMMAPLASTY, AUGMENTATION, (UNILATERAL)</w:t>
            </w:r>
          </w:p>
        </w:tc>
        <w:tc>
          <w:tcPr>
            <w:tcW w:w="1980" w:type="dxa"/>
          </w:tcPr>
          <w:p w14:paraId="43A80BA2" w14:textId="77777777" w:rsidR="008A6303" w:rsidRPr="00566E92" w:rsidRDefault="008A6303" w:rsidP="00270DC6">
            <w:r w:rsidRPr="00566E92">
              <w:t>Amend</w:t>
            </w:r>
          </w:p>
        </w:tc>
        <w:tc>
          <w:tcPr>
            <w:tcW w:w="1348" w:type="dxa"/>
          </w:tcPr>
          <w:p w14:paraId="20D31235" w14:textId="77777777" w:rsidR="008A6303" w:rsidRPr="00566E92" w:rsidRDefault="008A6303" w:rsidP="00270DC6">
            <w:r w:rsidRPr="00566E92">
              <w:t>4.2.1</w:t>
            </w:r>
          </w:p>
        </w:tc>
      </w:tr>
      <w:tr w:rsidR="008A6303" w:rsidRPr="00570DC5" w14:paraId="628ED4BA" w14:textId="77777777" w:rsidTr="00270DC6">
        <w:tc>
          <w:tcPr>
            <w:tcW w:w="860" w:type="dxa"/>
          </w:tcPr>
          <w:p w14:paraId="0A8AA788" w14:textId="77777777" w:rsidR="008A6303" w:rsidRPr="00566E92" w:rsidRDefault="008A6303" w:rsidP="00270DC6">
            <w:r w:rsidRPr="00566E92">
              <w:t>45530</w:t>
            </w:r>
          </w:p>
        </w:tc>
        <w:tc>
          <w:tcPr>
            <w:tcW w:w="4828" w:type="dxa"/>
          </w:tcPr>
          <w:p w14:paraId="0449BD90" w14:textId="77777777" w:rsidR="008A6303" w:rsidRPr="00566E92" w:rsidRDefault="008A3F99" w:rsidP="00270DC6">
            <w:r w:rsidRPr="00566E92">
              <w:t>BREAST RECONSTRUCTION (UNILATERAL)</w:t>
            </w:r>
          </w:p>
        </w:tc>
        <w:tc>
          <w:tcPr>
            <w:tcW w:w="1980" w:type="dxa"/>
          </w:tcPr>
          <w:p w14:paraId="1BF9F6C9" w14:textId="77777777" w:rsidR="008A6303" w:rsidRPr="00566E92" w:rsidRDefault="008A6303" w:rsidP="00270DC6">
            <w:r w:rsidRPr="00566E92">
              <w:t>Amend</w:t>
            </w:r>
          </w:p>
        </w:tc>
        <w:tc>
          <w:tcPr>
            <w:tcW w:w="1348" w:type="dxa"/>
          </w:tcPr>
          <w:p w14:paraId="5F7D3CB5" w14:textId="77777777" w:rsidR="008A6303" w:rsidRPr="00566E92" w:rsidRDefault="008A6303" w:rsidP="00270DC6">
            <w:r w:rsidRPr="00566E92">
              <w:t>4.3.1</w:t>
            </w:r>
          </w:p>
        </w:tc>
      </w:tr>
      <w:tr w:rsidR="008A6303" w:rsidRPr="00570DC5" w14:paraId="7AA54DD2" w14:textId="77777777" w:rsidTr="00270DC6">
        <w:tc>
          <w:tcPr>
            <w:tcW w:w="860" w:type="dxa"/>
          </w:tcPr>
          <w:p w14:paraId="1C83CFC5" w14:textId="77777777" w:rsidR="008A6303" w:rsidRPr="00566E92" w:rsidRDefault="008A6303" w:rsidP="00270DC6">
            <w:r w:rsidRPr="00566E92">
              <w:t>45533</w:t>
            </w:r>
          </w:p>
        </w:tc>
        <w:tc>
          <w:tcPr>
            <w:tcW w:w="4828" w:type="dxa"/>
          </w:tcPr>
          <w:p w14:paraId="07C67723" w14:textId="77777777" w:rsidR="008A6303" w:rsidRPr="00566E92" w:rsidRDefault="008A3F99" w:rsidP="00270DC6">
            <w:r w:rsidRPr="00566E92">
              <w:t xml:space="preserve">BREAST RECONSTRUCTION </w:t>
            </w:r>
          </w:p>
        </w:tc>
        <w:tc>
          <w:tcPr>
            <w:tcW w:w="1980" w:type="dxa"/>
          </w:tcPr>
          <w:p w14:paraId="63D52087" w14:textId="77777777" w:rsidR="008A6303" w:rsidRPr="00566E92" w:rsidRDefault="008A6303" w:rsidP="00270DC6">
            <w:r w:rsidRPr="00566E92">
              <w:t>Delete</w:t>
            </w:r>
          </w:p>
        </w:tc>
        <w:tc>
          <w:tcPr>
            <w:tcW w:w="1348" w:type="dxa"/>
          </w:tcPr>
          <w:p w14:paraId="024DB855" w14:textId="77777777" w:rsidR="008A6303" w:rsidRPr="00566E92" w:rsidRDefault="008A6303" w:rsidP="00270DC6">
            <w:r w:rsidRPr="00566E92">
              <w:t>4.3.1</w:t>
            </w:r>
          </w:p>
        </w:tc>
      </w:tr>
      <w:tr w:rsidR="008A6303" w:rsidRPr="00570DC5" w14:paraId="2C0A07AC" w14:textId="77777777" w:rsidTr="00270DC6">
        <w:tc>
          <w:tcPr>
            <w:tcW w:w="860" w:type="dxa"/>
          </w:tcPr>
          <w:p w14:paraId="32A7734B" w14:textId="77777777" w:rsidR="008A6303" w:rsidRPr="00566E92" w:rsidRDefault="008A6303" w:rsidP="00270DC6">
            <w:r w:rsidRPr="00566E92">
              <w:t>45536</w:t>
            </w:r>
          </w:p>
        </w:tc>
        <w:tc>
          <w:tcPr>
            <w:tcW w:w="4828" w:type="dxa"/>
          </w:tcPr>
          <w:p w14:paraId="5CFED458" w14:textId="77777777" w:rsidR="008A6303" w:rsidRPr="00566E92" w:rsidRDefault="008A3F99" w:rsidP="00270DC6">
            <w:r w:rsidRPr="00566E92">
              <w:t xml:space="preserve">BREAST RECONSTRUCTION </w:t>
            </w:r>
          </w:p>
        </w:tc>
        <w:tc>
          <w:tcPr>
            <w:tcW w:w="1980" w:type="dxa"/>
          </w:tcPr>
          <w:p w14:paraId="3725147A" w14:textId="77777777" w:rsidR="008A6303" w:rsidRPr="00566E92" w:rsidRDefault="008A6303" w:rsidP="00270DC6">
            <w:r w:rsidRPr="00566E92">
              <w:t>Delete</w:t>
            </w:r>
          </w:p>
        </w:tc>
        <w:tc>
          <w:tcPr>
            <w:tcW w:w="1348" w:type="dxa"/>
          </w:tcPr>
          <w:p w14:paraId="248F645D" w14:textId="77777777" w:rsidR="008A6303" w:rsidRPr="00566E92" w:rsidRDefault="008A6303" w:rsidP="00270DC6">
            <w:r w:rsidRPr="00566E92">
              <w:t>4.3.1</w:t>
            </w:r>
          </w:p>
        </w:tc>
      </w:tr>
      <w:tr w:rsidR="008A6303" w:rsidRPr="00570DC5" w14:paraId="76304E8A" w14:textId="77777777" w:rsidTr="00270DC6">
        <w:tc>
          <w:tcPr>
            <w:tcW w:w="860" w:type="dxa"/>
          </w:tcPr>
          <w:p w14:paraId="17D51AB1" w14:textId="77777777" w:rsidR="008A6303" w:rsidRPr="00566E92" w:rsidRDefault="008A6303" w:rsidP="00270DC6">
            <w:r w:rsidRPr="00566E92">
              <w:t>45539</w:t>
            </w:r>
          </w:p>
        </w:tc>
        <w:tc>
          <w:tcPr>
            <w:tcW w:w="4828" w:type="dxa"/>
          </w:tcPr>
          <w:p w14:paraId="656DBD88" w14:textId="77777777" w:rsidR="008A6303" w:rsidRPr="00566E92" w:rsidRDefault="008A3F99" w:rsidP="00270DC6">
            <w:r w:rsidRPr="00566E92">
              <w:t>BREAST RECONSTRUCTION (UNILATERAL)</w:t>
            </w:r>
          </w:p>
        </w:tc>
        <w:tc>
          <w:tcPr>
            <w:tcW w:w="1980" w:type="dxa"/>
          </w:tcPr>
          <w:p w14:paraId="3E0D0451" w14:textId="77777777" w:rsidR="008A6303" w:rsidRPr="00566E92" w:rsidRDefault="008A6303" w:rsidP="00270DC6">
            <w:r w:rsidRPr="00566E92">
              <w:t>No change</w:t>
            </w:r>
          </w:p>
        </w:tc>
        <w:tc>
          <w:tcPr>
            <w:tcW w:w="1348" w:type="dxa"/>
          </w:tcPr>
          <w:p w14:paraId="146B5F36" w14:textId="77777777" w:rsidR="008A6303" w:rsidRPr="00566E92" w:rsidRDefault="008A6303" w:rsidP="00270DC6">
            <w:r w:rsidRPr="00566E92">
              <w:t>4.2.1</w:t>
            </w:r>
          </w:p>
        </w:tc>
      </w:tr>
      <w:tr w:rsidR="008A6303" w:rsidRPr="00570DC5" w14:paraId="202372BD" w14:textId="77777777" w:rsidTr="00270DC6">
        <w:tc>
          <w:tcPr>
            <w:tcW w:w="860" w:type="dxa"/>
          </w:tcPr>
          <w:p w14:paraId="3641FF9E" w14:textId="77777777" w:rsidR="008A6303" w:rsidRPr="00566E92" w:rsidRDefault="008A6303" w:rsidP="00270DC6">
            <w:r w:rsidRPr="00566E92">
              <w:t>45542</w:t>
            </w:r>
          </w:p>
        </w:tc>
        <w:tc>
          <w:tcPr>
            <w:tcW w:w="4828" w:type="dxa"/>
          </w:tcPr>
          <w:p w14:paraId="1CF81110" w14:textId="77777777" w:rsidR="008A6303" w:rsidRPr="00566E92" w:rsidRDefault="008A3F99" w:rsidP="00270DC6">
            <w:r w:rsidRPr="00566E92">
              <w:t>BREAST RECONSTRUCTION (UNILATERAL)</w:t>
            </w:r>
          </w:p>
        </w:tc>
        <w:tc>
          <w:tcPr>
            <w:tcW w:w="1980" w:type="dxa"/>
          </w:tcPr>
          <w:p w14:paraId="73B36348" w14:textId="77777777" w:rsidR="008A6303" w:rsidRPr="00566E92" w:rsidRDefault="008A6303" w:rsidP="00270DC6">
            <w:r w:rsidRPr="00566E92">
              <w:t>No change</w:t>
            </w:r>
          </w:p>
        </w:tc>
        <w:tc>
          <w:tcPr>
            <w:tcW w:w="1348" w:type="dxa"/>
          </w:tcPr>
          <w:p w14:paraId="43F4C481" w14:textId="77777777" w:rsidR="008A6303" w:rsidRPr="00566E92" w:rsidRDefault="008A6303" w:rsidP="00270DC6">
            <w:r w:rsidRPr="00566E92">
              <w:t>4.2.1</w:t>
            </w:r>
          </w:p>
        </w:tc>
      </w:tr>
      <w:tr w:rsidR="008A6303" w:rsidRPr="00570DC5" w14:paraId="6A6E739F" w14:textId="77777777" w:rsidTr="00270DC6">
        <w:tc>
          <w:tcPr>
            <w:tcW w:w="860" w:type="dxa"/>
          </w:tcPr>
          <w:p w14:paraId="0AF58964" w14:textId="77777777" w:rsidR="008A6303" w:rsidRPr="00566E92" w:rsidRDefault="008A6303" w:rsidP="00270DC6">
            <w:r w:rsidRPr="00566E92">
              <w:t>45545</w:t>
            </w:r>
          </w:p>
        </w:tc>
        <w:tc>
          <w:tcPr>
            <w:tcW w:w="4828" w:type="dxa"/>
          </w:tcPr>
          <w:p w14:paraId="08A474CF" w14:textId="77777777" w:rsidR="008A6303" w:rsidRPr="00566E92" w:rsidRDefault="008A3F99" w:rsidP="00270DC6">
            <w:r w:rsidRPr="00566E92">
              <w:t>NIPPLE OR AREOLA OR BOTH, RECONSTRUCTION OF</w:t>
            </w:r>
          </w:p>
        </w:tc>
        <w:tc>
          <w:tcPr>
            <w:tcW w:w="1980" w:type="dxa"/>
          </w:tcPr>
          <w:p w14:paraId="2821D482" w14:textId="77777777" w:rsidR="008A6303" w:rsidRPr="00566E92" w:rsidRDefault="008A6303" w:rsidP="00270DC6">
            <w:r w:rsidRPr="00566E92">
              <w:t>No change</w:t>
            </w:r>
          </w:p>
        </w:tc>
        <w:tc>
          <w:tcPr>
            <w:tcW w:w="1348" w:type="dxa"/>
          </w:tcPr>
          <w:p w14:paraId="34E2589E" w14:textId="77777777" w:rsidR="008A6303" w:rsidRPr="00566E92" w:rsidRDefault="008A6303" w:rsidP="00270DC6">
            <w:r w:rsidRPr="00566E92">
              <w:t>4.4.1</w:t>
            </w:r>
          </w:p>
        </w:tc>
      </w:tr>
      <w:tr w:rsidR="008A6303" w:rsidRPr="00570DC5" w14:paraId="2DA409FB" w14:textId="77777777" w:rsidTr="00270DC6">
        <w:tc>
          <w:tcPr>
            <w:tcW w:w="860" w:type="dxa"/>
          </w:tcPr>
          <w:p w14:paraId="2A568CE1" w14:textId="77777777" w:rsidR="008A6303" w:rsidRPr="00566E92" w:rsidRDefault="008A6303" w:rsidP="00270DC6">
            <w:r w:rsidRPr="00566E92">
              <w:t>45546</w:t>
            </w:r>
          </w:p>
        </w:tc>
        <w:tc>
          <w:tcPr>
            <w:tcW w:w="4828" w:type="dxa"/>
          </w:tcPr>
          <w:p w14:paraId="55675FB7" w14:textId="77777777" w:rsidR="008A6303" w:rsidRPr="00566E92" w:rsidRDefault="008A3F99" w:rsidP="00270DC6">
            <w:r w:rsidRPr="00566E92">
              <w:t>NIPPLE OR AREOLA OR BOTH, INTRADERMAL COLOURATION OF</w:t>
            </w:r>
          </w:p>
        </w:tc>
        <w:tc>
          <w:tcPr>
            <w:tcW w:w="1980" w:type="dxa"/>
          </w:tcPr>
          <w:p w14:paraId="79CFD05C" w14:textId="77777777" w:rsidR="008A6303" w:rsidRPr="00566E92" w:rsidRDefault="008A6303" w:rsidP="00270DC6">
            <w:r w:rsidRPr="00566E92">
              <w:t>No change</w:t>
            </w:r>
          </w:p>
        </w:tc>
        <w:tc>
          <w:tcPr>
            <w:tcW w:w="1348" w:type="dxa"/>
          </w:tcPr>
          <w:p w14:paraId="3479544E" w14:textId="77777777" w:rsidR="008A6303" w:rsidRPr="00566E92" w:rsidRDefault="008A6303" w:rsidP="00270DC6">
            <w:r w:rsidRPr="00566E92">
              <w:t>4.4.1</w:t>
            </w:r>
          </w:p>
        </w:tc>
      </w:tr>
    </w:tbl>
    <w:p w14:paraId="091FAD44" w14:textId="77777777" w:rsidR="008A6303" w:rsidRPr="00566E92" w:rsidRDefault="008A6303" w:rsidP="008A6303">
      <w:pPr>
        <w:sectPr w:rsidR="008A6303" w:rsidRPr="00566E92" w:rsidSect="00270DC6">
          <w:pgSz w:w="11906" w:h="16838" w:code="9"/>
          <w:pgMar w:top="1440" w:right="1440" w:bottom="1276" w:left="1440" w:header="720" w:footer="720" w:gutter="0"/>
          <w:paperSrc w:first="2" w:other="2"/>
          <w:cols w:space="720"/>
          <w:docGrid w:linePitch="326"/>
        </w:sectPr>
      </w:pPr>
      <w:r>
        <w:br w:type="page"/>
      </w:r>
    </w:p>
    <w:p w14:paraId="1F46BD55" w14:textId="51673867" w:rsidR="008A6303" w:rsidRPr="00566E92" w:rsidRDefault="008A6303" w:rsidP="008A6303">
      <w:pPr>
        <w:pStyle w:val="AppendixStyle1"/>
      </w:pPr>
      <w:bookmarkStart w:id="428" w:name="_Toc523236482"/>
      <w:bookmarkStart w:id="429" w:name="_Ref524079242"/>
      <w:bookmarkStart w:id="430" w:name="_Ref524079244"/>
      <w:bookmarkStart w:id="431" w:name="_Ref524079268"/>
      <w:bookmarkStart w:id="432" w:name="_Ref524079270"/>
      <w:bookmarkStart w:id="433" w:name="_Toc26881032"/>
      <w:r>
        <w:t xml:space="preserve">Breast Cancer Surgery and Reconstruction </w:t>
      </w:r>
      <w:r w:rsidR="00A64C53">
        <w:t>i</w:t>
      </w:r>
      <w:r w:rsidRPr="00566E92">
        <w:t>tems already reviewed</w:t>
      </w:r>
      <w:bookmarkEnd w:id="428"/>
      <w:bookmarkEnd w:id="429"/>
      <w:bookmarkEnd w:id="430"/>
      <w:bookmarkEnd w:id="431"/>
      <w:bookmarkEnd w:id="432"/>
      <w:bookmarkEnd w:id="433"/>
      <w:r w:rsidRPr="00566E92">
        <w:t xml:space="preserve"> </w:t>
      </w:r>
    </w:p>
    <w:p w14:paraId="77DA1F1F" w14:textId="77777777" w:rsidR="008A6303" w:rsidRPr="00566E92" w:rsidRDefault="008A6303" w:rsidP="008A6303">
      <w:r w:rsidRPr="00566E92">
        <w:t xml:space="preserve">This table outlines the services relevant to breast cancer or reconstruction surgery that were reviewed by the Department of Health in 2016-17. These changes have already been approved by Government and will be implemented on 1 November 2018. The items in Table 13 are out-of-scope for this Working Group and are provided for information only, not for further comment. </w:t>
      </w:r>
    </w:p>
    <w:p w14:paraId="05E8DFC7" w14:textId="77777777" w:rsidR="008A6303" w:rsidRDefault="008A6303" w:rsidP="008A6303">
      <w:bookmarkStart w:id="434" w:name="_Toc523236496"/>
      <w:bookmarkStart w:id="435" w:name="_Toc26881087"/>
      <w:r>
        <w:t xml:space="preserve">Table </w:t>
      </w:r>
      <w:r w:rsidRPr="00566E92">
        <w:fldChar w:fldCharType="begin"/>
      </w:r>
      <w:r>
        <w:instrText xml:space="preserve"> SEQ Table \* ARABIC </w:instrText>
      </w:r>
      <w:r w:rsidRPr="00566E92">
        <w:fldChar w:fldCharType="separate"/>
      </w:r>
      <w:r w:rsidR="002F004E">
        <w:rPr>
          <w:noProof/>
        </w:rPr>
        <w:t>55</w:t>
      </w:r>
      <w:r w:rsidRPr="00566E92">
        <w:fldChar w:fldCharType="end"/>
      </w:r>
      <w:r>
        <w:t>: Items already reviewed and changing on 1 November 2018</w:t>
      </w:r>
      <w:bookmarkEnd w:id="434"/>
      <w:bookmarkEnd w:id="435"/>
    </w:p>
    <w:tbl>
      <w:tblPr>
        <w:tblW w:w="0" w:type="auto"/>
        <w:tblBorders>
          <w:top w:val="single" w:sz="4" w:space="0" w:color="01653F"/>
          <w:bottom w:val="single" w:sz="4" w:space="0" w:color="B66113"/>
          <w:insideH w:val="single" w:sz="4" w:space="0" w:color="01653F"/>
        </w:tblBorders>
        <w:tblLayout w:type="fixed"/>
        <w:tblLook w:val="04A0" w:firstRow="1" w:lastRow="0" w:firstColumn="1" w:lastColumn="0" w:noHBand="0" w:noVBand="1"/>
        <w:tblCaption w:val="Appendix E - Breast Cancer Surgery and Reconstruction Items already reviewed"/>
        <w:tblDescription w:val="This table outlines the services relevant to breast cancer or reconstruction surgery that were reviewed by the Department of Health in 2016-17. These changes have already been approved by Government and will be implemented on 1 November 2018. The items in Table 13 are out-of-scope for this Working Group and are provided for information only, not for further comment. "/>
      </w:tblPr>
      <w:tblGrid>
        <w:gridCol w:w="1188"/>
        <w:gridCol w:w="1800"/>
        <w:gridCol w:w="4500"/>
        <w:gridCol w:w="6660"/>
      </w:tblGrid>
      <w:tr w:rsidR="008A6303" w:rsidRPr="00386E44" w14:paraId="50DF1565" w14:textId="77777777" w:rsidTr="00270DC6">
        <w:trPr>
          <w:cantSplit/>
          <w:tblHeader/>
        </w:trPr>
        <w:tc>
          <w:tcPr>
            <w:tcW w:w="1188" w:type="dxa"/>
            <w:tcBorders>
              <w:top w:val="single" w:sz="4" w:space="0" w:color="B66113"/>
              <w:bottom w:val="single" w:sz="4" w:space="0" w:color="B66113"/>
            </w:tcBorders>
            <w:shd w:val="clear" w:color="auto" w:fill="B66113"/>
          </w:tcPr>
          <w:p w14:paraId="51DD7DFA" w14:textId="77777777" w:rsidR="008A6303" w:rsidRPr="00566E92" w:rsidRDefault="008A6303" w:rsidP="00270DC6">
            <w:pPr>
              <w:pStyle w:val="Tableheading-white"/>
            </w:pPr>
            <w:r w:rsidRPr="00566E92">
              <w:t>Item</w:t>
            </w:r>
          </w:p>
        </w:tc>
        <w:tc>
          <w:tcPr>
            <w:tcW w:w="1800" w:type="dxa"/>
            <w:tcBorders>
              <w:top w:val="single" w:sz="4" w:space="0" w:color="B66113"/>
              <w:bottom w:val="single" w:sz="4" w:space="0" w:color="B66113"/>
            </w:tcBorders>
            <w:shd w:val="clear" w:color="auto" w:fill="B66113"/>
          </w:tcPr>
          <w:p w14:paraId="3936D1DD" w14:textId="77777777" w:rsidR="008A6303" w:rsidRPr="00566E92" w:rsidRDefault="008A6303" w:rsidP="00270DC6">
            <w:pPr>
              <w:pStyle w:val="Tableheading-white"/>
            </w:pPr>
            <w:r w:rsidRPr="00566E92">
              <w:t>Recommendation</w:t>
            </w:r>
          </w:p>
        </w:tc>
        <w:tc>
          <w:tcPr>
            <w:tcW w:w="4500" w:type="dxa"/>
            <w:tcBorders>
              <w:top w:val="single" w:sz="4" w:space="0" w:color="B66113"/>
              <w:bottom w:val="single" w:sz="4" w:space="0" w:color="B66113"/>
            </w:tcBorders>
            <w:shd w:val="clear" w:color="auto" w:fill="B66113"/>
          </w:tcPr>
          <w:p w14:paraId="071DD04C" w14:textId="77777777" w:rsidR="008A6303" w:rsidRPr="00566E92" w:rsidRDefault="008A6303" w:rsidP="00270DC6">
            <w:pPr>
              <w:pStyle w:val="Tableheading-white"/>
            </w:pPr>
            <w:r w:rsidRPr="00566E92">
              <w:t>Current descriptor</w:t>
            </w:r>
          </w:p>
        </w:tc>
        <w:tc>
          <w:tcPr>
            <w:tcW w:w="6660" w:type="dxa"/>
            <w:tcBorders>
              <w:top w:val="single" w:sz="4" w:space="0" w:color="B66113"/>
              <w:bottom w:val="single" w:sz="4" w:space="0" w:color="B66113"/>
            </w:tcBorders>
            <w:shd w:val="clear" w:color="auto" w:fill="B66113"/>
          </w:tcPr>
          <w:p w14:paraId="1DCCB240" w14:textId="77777777" w:rsidR="008A6303" w:rsidRPr="00566E92" w:rsidRDefault="008A6303" w:rsidP="00270DC6">
            <w:pPr>
              <w:pStyle w:val="Tableheading-white"/>
            </w:pPr>
            <w:r w:rsidRPr="00566E92">
              <w:t>New descriptor</w:t>
            </w:r>
          </w:p>
        </w:tc>
      </w:tr>
      <w:tr w:rsidR="008A6303" w:rsidRPr="00386E44" w14:paraId="56131068" w14:textId="77777777" w:rsidTr="00270DC6">
        <w:trPr>
          <w:cantSplit/>
        </w:trPr>
        <w:tc>
          <w:tcPr>
            <w:tcW w:w="1188" w:type="dxa"/>
            <w:tcBorders>
              <w:top w:val="single" w:sz="4" w:space="0" w:color="B66113"/>
              <w:bottom w:val="single" w:sz="4" w:space="0" w:color="B66113"/>
            </w:tcBorders>
          </w:tcPr>
          <w:p w14:paraId="19449CDC" w14:textId="77777777" w:rsidR="008A6303" w:rsidRPr="00784EC1" w:rsidRDefault="008A6303" w:rsidP="00270DC6">
            <w:pPr>
              <w:pStyle w:val="Tabletext"/>
            </w:pPr>
            <w:r w:rsidRPr="00784EC1">
              <w:t>45520</w:t>
            </w:r>
          </w:p>
        </w:tc>
        <w:tc>
          <w:tcPr>
            <w:tcW w:w="1800" w:type="dxa"/>
            <w:tcBorders>
              <w:top w:val="single" w:sz="4" w:space="0" w:color="B66113"/>
              <w:bottom w:val="single" w:sz="4" w:space="0" w:color="B66113"/>
            </w:tcBorders>
          </w:tcPr>
          <w:p w14:paraId="78425D3D" w14:textId="77777777" w:rsidR="008A6303" w:rsidRPr="00784EC1" w:rsidRDefault="008A6303" w:rsidP="00270DC6">
            <w:pPr>
              <w:pStyle w:val="Tabletext"/>
            </w:pPr>
            <w:r w:rsidRPr="00784EC1">
              <w:t xml:space="preserve">Amend Item </w:t>
            </w:r>
          </w:p>
        </w:tc>
        <w:tc>
          <w:tcPr>
            <w:tcW w:w="4500" w:type="dxa"/>
            <w:tcBorders>
              <w:top w:val="single" w:sz="4" w:space="0" w:color="B66113"/>
              <w:bottom w:val="single" w:sz="4" w:space="0" w:color="B66113"/>
            </w:tcBorders>
          </w:tcPr>
          <w:p w14:paraId="24FFEBA4" w14:textId="30A9D51E" w:rsidR="008A6303" w:rsidRPr="00784EC1" w:rsidRDefault="008A6303" w:rsidP="00270DC6">
            <w:pPr>
              <w:pStyle w:val="Tabletext"/>
            </w:pPr>
            <w:r w:rsidRPr="00784EC1">
              <w:t>REDUCTION MAMMAPLASTY (unilateral) with surgical repositioning of nipple</w:t>
            </w:r>
            <w:r w:rsidR="00DD1B00">
              <w:t>.</w:t>
            </w:r>
          </w:p>
        </w:tc>
        <w:tc>
          <w:tcPr>
            <w:tcW w:w="6660" w:type="dxa"/>
            <w:tcBorders>
              <w:top w:val="single" w:sz="4" w:space="0" w:color="B66113"/>
              <w:bottom w:val="single" w:sz="4" w:space="0" w:color="B66113"/>
            </w:tcBorders>
          </w:tcPr>
          <w:p w14:paraId="08FFBD6F" w14:textId="77777777" w:rsidR="008A6303" w:rsidRPr="00784EC1" w:rsidRDefault="00945C54" w:rsidP="00270DC6">
            <w:pPr>
              <w:pStyle w:val="Tabletext"/>
            </w:pPr>
            <w:r w:rsidRPr="00784EC1">
              <w:t xml:space="preserve">Reduction mammaplasty </w:t>
            </w:r>
            <w:r w:rsidR="008A6303" w:rsidRPr="00784EC1">
              <w:t>(unilateral) with surgical repositioning of nipple, in the context of breast cancer or developmental abnormality of the breast</w:t>
            </w:r>
            <w:r>
              <w:t>.</w:t>
            </w:r>
            <w:r w:rsidR="008A6303" w:rsidRPr="00784EC1">
              <w:t xml:space="preserve"> </w:t>
            </w:r>
          </w:p>
        </w:tc>
      </w:tr>
      <w:tr w:rsidR="008A6303" w:rsidRPr="00386E44" w14:paraId="3B41EA11" w14:textId="77777777" w:rsidTr="00270DC6">
        <w:trPr>
          <w:cantSplit/>
        </w:trPr>
        <w:tc>
          <w:tcPr>
            <w:tcW w:w="1188" w:type="dxa"/>
            <w:tcBorders>
              <w:top w:val="single" w:sz="4" w:space="0" w:color="B66113"/>
              <w:bottom w:val="single" w:sz="4" w:space="0" w:color="B66113"/>
            </w:tcBorders>
          </w:tcPr>
          <w:p w14:paraId="346951C1" w14:textId="77777777" w:rsidR="008A6303" w:rsidRPr="00784EC1" w:rsidRDefault="008A6303" w:rsidP="00270DC6">
            <w:pPr>
              <w:pStyle w:val="Tabletext"/>
            </w:pPr>
            <w:r w:rsidRPr="00784EC1">
              <w:t>45522</w:t>
            </w:r>
          </w:p>
        </w:tc>
        <w:tc>
          <w:tcPr>
            <w:tcW w:w="1800" w:type="dxa"/>
            <w:tcBorders>
              <w:top w:val="single" w:sz="4" w:space="0" w:color="B66113"/>
              <w:bottom w:val="single" w:sz="4" w:space="0" w:color="B66113"/>
            </w:tcBorders>
          </w:tcPr>
          <w:p w14:paraId="47722923" w14:textId="77777777" w:rsidR="008A6303" w:rsidRPr="00784EC1" w:rsidRDefault="008A6303" w:rsidP="00270DC6">
            <w:pPr>
              <w:pStyle w:val="Tabletext"/>
            </w:pPr>
            <w:r w:rsidRPr="00784EC1">
              <w:t xml:space="preserve">Amend Item </w:t>
            </w:r>
          </w:p>
        </w:tc>
        <w:tc>
          <w:tcPr>
            <w:tcW w:w="4500" w:type="dxa"/>
            <w:tcBorders>
              <w:top w:val="single" w:sz="4" w:space="0" w:color="B66113"/>
              <w:bottom w:val="single" w:sz="4" w:space="0" w:color="B66113"/>
            </w:tcBorders>
          </w:tcPr>
          <w:p w14:paraId="01A0FD42" w14:textId="503F06DC" w:rsidR="008A6303" w:rsidRPr="00784EC1" w:rsidRDefault="008A6303" w:rsidP="00270DC6">
            <w:pPr>
              <w:pStyle w:val="Tabletext"/>
            </w:pPr>
            <w:r w:rsidRPr="00784EC1">
              <w:t>REDUCTION MAMMAPLASTY (unilateral) without surgical repositioning of nipple, excluding the treatment of gynaecomastia</w:t>
            </w:r>
            <w:r w:rsidR="00DD1B00">
              <w:t>.</w:t>
            </w:r>
          </w:p>
        </w:tc>
        <w:tc>
          <w:tcPr>
            <w:tcW w:w="6660" w:type="dxa"/>
            <w:tcBorders>
              <w:top w:val="single" w:sz="4" w:space="0" w:color="B66113"/>
              <w:bottom w:val="single" w:sz="4" w:space="0" w:color="B66113"/>
            </w:tcBorders>
          </w:tcPr>
          <w:p w14:paraId="182082C7" w14:textId="77777777" w:rsidR="008A6303" w:rsidRPr="00784EC1" w:rsidRDefault="00945C54" w:rsidP="00270DC6">
            <w:pPr>
              <w:pStyle w:val="Tabletext"/>
            </w:pPr>
            <w:r w:rsidRPr="00784EC1">
              <w:t>Reduction mammaplasty</w:t>
            </w:r>
            <w:r w:rsidR="008A6303" w:rsidRPr="00784EC1">
              <w:t>, without surgical repositioning of nipple, excluding the treatment of gynaecomastia, not with insertion of any prosthesis</w:t>
            </w:r>
            <w:r>
              <w:t>.</w:t>
            </w:r>
          </w:p>
          <w:p w14:paraId="3245CFCE" w14:textId="77777777" w:rsidR="008A6303" w:rsidRPr="00784EC1" w:rsidRDefault="008A6303" w:rsidP="00270DC6">
            <w:pPr>
              <w:rPr>
                <w:sz w:val="18"/>
                <w:szCs w:val="18"/>
              </w:rPr>
            </w:pPr>
            <w:r w:rsidRPr="00784EC1">
              <w:rPr>
                <w:sz w:val="18"/>
                <w:szCs w:val="18"/>
              </w:rPr>
              <w:t>Note: There will be further changes to items 45520 and 45522 once new items for oncoplastic breast surgery are introduced.</w:t>
            </w:r>
          </w:p>
        </w:tc>
      </w:tr>
      <w:tr w:rsidR="008A6303" w:rsidRPr="00386E44" w14:paraId="6CF94E64" w14:textId="77777777" w:rsidTr="00270DC6">
        <w:trPr>
          <w:cantSplit/>
        </w:trPr>
        <w:tc>
          <w:tcPr>
            <w:tcW w:w="1188" w:type="dxa"/>
            <w:tcBorders>
              <w:top w:val="single" w:sz="4" w:space="0" w:color="B66113"/>
              <w:bottom w:val="single" w:sz="4" w:space="0" w:color="B66113"/>
            </w:tcBorders>
          </w:tcPr>
          <w:p w14:paraId="6ABD504C" w14:textId="77777777" w:rsidR="008A6303" w:rsidRPr="00784EC1" w:rsidRDefault="008A6303" w:rsidP="00270DC6">
            <w:pPr>
              <w:pStyle w:val="Tabletext"/>
            </w:pPr>
            <w:r w:rsidRPr="00784EC1">
              <w:t xml:space="preserve">New Item – 45523 </w:t>
            </w:r>
          </w:p>
        </w:tc>
        <w:tc>
          <w:tcPr>
            <w:tcW w:w="1800" w:type="dxa"/>
            <w:tcBorders>
              <w:top w:val="single" w:sz="4" w:space="0" w:color="B66113"/>
              <w:bottom w:val="single" w:sz="4" w:space="0" w:color="B66113"/>
            </w:tcBorders>
          </w:tcPr>
          <w:p w14:paraId="7BBE6C17" w14:textId="77777777" w:rsidR="008A6303" w:rsidRPr="00784EC1" w:rsidRDefault="008A6303" w:rsidP="00270DC6">
            <w:pPr>
              <w:pStyle w:val="Tabletext"/>
            </w:pPr>
            <w:r w:rsidRPr="00784EC1">
              <w:t xml:space="preserve">New Item </w:t>
            </w:r>
          </w:p>
        </w:tc>
        <w:tc>
          <w:tcPr>
            <w:tcW w:w="4500" w:type="dxa"/>
            <w:tcBorders>
              <w:top w:val="single" w:sz="4" w:space="0" w:color="B66113"/>
              <w:bottom w:val="single" w:sz="4" w:space="0" w:color="B66113"/>
            </w:tcBorders>
          </w:tcPr>
          <w:p w14:paraId="5345B18E" w14:textId="77777777" w:rsidR="008A6303" w:rsidRPr="00784EC1" w:rsidRDefault="008A6303" w:rsidP="00270DC6">
            <w:pPr>
              <w:pStyle w:val="Tabletext"/>
            </w:pPr>
            <w:r w:rsidRPr="00784EC1">
              <w:t>N/A</w:t>
            </w:r>
          </w:p>
        </w:tc>
        <w:tc>
          <w:tcPr>
            <w:tcW w:w="6660" w:type="dxa"/>
            <w:tcBorders>
              <w:top w:val="single" w:sz="4" w:space="0" w:color="B66113"/>
              <w:bottom w:val="single" w:sz="4" w:space="0" w:color="B66113"/>
            </w:tcBorders>
          </w:tcPr>
          <w:p w14:paraId="33B97086" w14:textId="77777777" w:rsidR="008A6303" w:rsidRPr="00784EC1" w:rsidRDefault="00945C54" w:rsidP="00270DC6">
            <w:pPr>
              <w:rPr>
                <w:sz w:val="18"/>
                <w:szCs w:val="18"/>
              </w:rPr>
            </w:pPr>
            <w:r w:rsidRPr="00784EC1">
              <w:rPr>
                <w:sz w:val="18"/>
                <w:szCs w:val="18"/>
              </w:rPr>
              <w:t xml:space="preserve">Reduction mammaplasty </w:t>
            </w:r>
            <w:r w:rsidR="008A6303" w:rsidRPr="00784EC1">
              <w:rPr>
                <w:sz w:val="18"/>
                <w:szCs w:val="18"/>
              </w:rPr>
              <w:t>(bilateral) with surgical repositioning of nipple, for patients with macromastia and experiencing pain in the neck or shoulder region, not with insertion of any prosthesis (Anaes.) (Assist.)</w:t>
            </w:r>
            <w:r>
              <w:rPr>
                <w:sz w:val="18"/>
                <w:szCs w:val="18"/>
              </w:rPr>
              <w:t>.</w:t>
            </w:r>
          </w:p>
          <w:p w14:paraId="6C1E99A5" w14:textId="77777777" w:rsidR="008A6303" w:rsidRPr="00784EC1" w:rsidRDefault="008A6303" w:rsidP="00270DC6">
            <w:pPr>
              <w:pStyle w:val="Tabletext"/>
            </w:pPr>
            <w:r w:rsidRPr="00784EC1">
              <w:t>Proposed fee: $1,350.70 (75% benefit = $1,013.05)</w:t>
            </w:r>
          </w:p>
        </w:tc>
      </w:tr>
      <w:tr w:rsidR="008A6303" w:rsidRPr="00386E44" w14:paraId="53A4511D" w14:textId="77777777" w:rsidTr="00270DC6">
        <w:trPr>
          <w:cantSplit/>
        </w:trPr>
        <w:tc>
          <w:tcPr>
            <w:tcW w:w="1188" w:type="dxa"/>
            <w:tcBorders>
              <w:top w:val="single" w:sz="4" w:space="0" w:color="B66113"/>
              <w:bottom w:val="single" w:sz="4" w:space="0" w:color="B66113"/>
            </w:tcBorders>
          </w:tcPr>
          <w:p w14:paraId="3341517C" w14:textId="77777777" w:rsidR="008A6303" w:rsidRPr="00784EC1" w:rsidRDefault="008A6303" w:rsidP="00270DC6">
            <w:pPr>
              <w:pStyle w:val="Tabletext"/>
            </w:pPr>
            <w:r w:rsidRPr="00784EC1">
              <w:t>45524</w:t>
            </w:r>
          </w:p>
        </w:tc>
        <w:tc>
          <w:tcPr>
            <w:tcW w:w="1800" w:type="dxa"/>
            <w:tcBorders>
              <w:top w:val="single" w:sz="4" w:space="0" w:color="B66113"/>
              <w:bottom w:val="single" w:sz="4" w:space="0" w:color="B66113"/>
            </w:tcBorders>
          </w:tcPr>
          <w:p w14:paraId="6BDFBEF6" w14:textId="77777777" w:rsidR="008A6303" w:rsidRPr="00784EC1" w:rsidRDefault="008A6303" w:rsidP="00270DC6">
            <w:pPr>
              <w:pStyle w:val="Tabletext"/>
            </w:pPr>
            <w:r w:rsidRPr="00784EC1">
              <w:t>Amend Item</w:t>
            </w:r>
          </w:p>
        </w:tc>
        <w:tc>
          <w:tcPr>
            <w:tcW w:w="4500" w:type="dxa"/>
            <w:tcBorders>
              <w:top w:val="single" w:sz="4" w:space="0" w:color="B66113"/>
              <w:bottom w:val="single" w:sz="4" w:space="0" w:color="B66113"/>
            </w:tcBorders>
          </w:tcPr>
          <w:p w14:paraId="01ADD710" w14:textId="2951538F" w:rsidR="008A6303" w:rsidRPr="00784EC1" w:rsidRDefault="008A6303" w:rsidP="00270DC6">
            <w:pPr>
              <w:pStyle w:val="Tabletext"/>
            </w:pPr>
            <w:r w:rsidRPr="00784EC1">
              <w:t>MAMMAPLASTY, AUGMENTATION, for significant breast asymmetry where the augmentation is limited to 1 breast</w:t>
            </w:r>
            <w:r w:rsidR="00DD1B00">
              <w:t>.</w:t>
            </w:r>
            <w:r w:rsidRPr="00784EC1">
              <w:t xml:space="preserve"> </w:t>
            </w:r>
          </w:p>
        </w:tc>
        <w:tc>
          <w:tcPr>
            <w:tcW w:w="6660" w:type="dxa"/>
            <w:tcBorders>
              <w:top w:val="single" w:sz="4" w:space="0" w:color="B66113"/>
              <w:bottom w:val="single" w:sz="4" w:space="0" w:color="B66113"/>
            </w:tcBorders>
          </w:tcPr>
          <w:p w14:paraId="05201F50" w14:textId="77777777" w:rsidR="008A6303" w:rsidRPr="00784EC1" w:rsidRDefault="00945C54" w:rsidP="00270DC6">
            <w:pPr>
              <w:pStyle w:val="Tabletext"/>
            </w:pPr>
            <w:r w:rsidRPr="00784EC1">
              <w:t xml:space="preserve">Mammaplasty, augmentation </w:t>
            </w:r>
            <w:r w:rsidR="008A6303" w:rsidRPr="00784EC1">
              <w:t>(unilateral), in the context of breast cancer or developmental abnormality of the breast, for a maximum of one service provided to the same patient on the same occasion. For developmental abnormality, there must be a difference in breast volume of at least:</w:t>
            </w:r>
          </w:p>
          <w:p w14:paraId="3C5DF0C5" w14:textId="77777777" w:rsidR="008A6303" w:rsidRPr="00784EC1" w:rsidRDefault="008A6303" w:rsidP="00270DC6">
            <w:pPr>
              <w:pStyle w:val="Tabletext"/>
            </w:pPr>
            <w:r w:rsidRPr="00784EC1">
              <w:t xml:space="preserve">(a) 20% in normally shaped breasts; or </w:t>
            </w:r>
          </w:p>
          <w:p w14:paraId="7AEA8294" w14:textId="77777777" w:rsidR="008A6303" w:rsidRPr="00784EC1" w:rsidRDefault="008A6303" w:rsidP="00270DC6">
            <w:pPr>
              <w:pStyle w:val="Tabletext"/>
            </w:pPr>
            <w:r w:rsidRPr="00784EC1">
              <w:t xml:space="preserve">(b) 10% in tubular breasts or in breasts with abnormally high inframammary folds, </w:t>
            </w:r>
          </w:p>
          <w:p w14:paraId="11A0748F" w14:textId="77777777" w:rsidR="008A6303" w:rsidRPr="00784EC1" w:rsidRDefault="008A6303" w:rsidP="00270DC6">
            <w:pPr>
              <w:pStyle w:val="Tabletext"/>
            </w:pPr>
            <w:r w:rsidRPr="00784EC1">
              <w:t>as demonstrated by an appropriate volumetric measurement technique.</w:t>
            </w:r>
          </w:p>
        </w:tc>
      </w:tr>
      <w:tr w:rsidR="008A6303" w:rsidRPr="00386E44" w14:paraId="6AD30C51" w14:textId="77777777" w:rsidTr="00270DC6">
        <w:trPr>
          <w:cantSplit/>
        </w:trPr>
        <w:tc>
          <w:tcPr>
            <w:tcW w:w="1188" w:type="dxa"/>
            <w:tcBorders>
              <w:top w:val="single" w:sz="4" w:space="0" w:color="B66113"/>
              <w:bottom w:val="single" w:sz="4" w:space="0" w:color="B66113"/>
            </w:tcBorders>
          </w:tcPr>
          <w:p w14:paraId="61C8A418" w14:textId="77777777" w:rsidR="008A6303" w:rsidRPr="00784EC1" w:rsidRDefault="008A6303" w:rsidP="00270DC6">
            <w:pPr>
              <w:pStyle w:val="Tabletext"/>
            </w:pPr>
            <w:r w:rsidRPr="00784EC1">
              <w:t>45527</w:t>
            </w:r>
          </w:p>
        </w:tc>
        <w:tc>
          <w:tcPr>
            <w:tcW w:w="1800" w:type="dxa"/>
            <w:tcBorders>
              <w:top w:val="single" w:sz="4" w:space="0" w:color="B66113"/>
              <w:bottom w:val="single" w:sz="4" w:space="0" w:color="B66113"/>
            </w:tcBorders>
          </w:tcPr>
          <w:p w14:paraId="694C0F66" w14:textId="77777777" w:rsidR="008A6303" w:rsidRPr="00784EC1" w:rsidRDefault="008A6303" w:rsidP="00270DC6">
            <w:pPr>
              <w:pStyle w:val="Tabletext"/>
            </w:pPr>
            <w:r w:rsidRPr="00784EC1">
              <w:t xml:space="preserve">Amend Item </w:t>
            </w:r>
          </w:p>
        </w:tc>
        <w:tc>
          <w:tcPr>
            <w:tcW w:w="4500" w:type="dxa"/>
            <w:tcBorders>
              <w:top w:val="single" w:sz="4" w:space="0" w:color="B66113"/>
              <w:bottom w:val="single" w:sz="4" w:space="0" w:color="B66113"/>
            </w:tcBorders>
          </w:tcPr>
          <w:p w14:paraId="25F79E5D" w14:textId="0A5A5386" w:rsidR="008A6303" w:rsidRPr="00784EC1" w:rsidRDefault="008A6303" w:rsidP="00270DC6">
            <w:pPr>
              <w:pStyle w:val="Tabletext"/>
            </w:pPr>
            <w:r w:rsidRPr="00784EC1">
              <w:t>MAMMAPLASTY, AUGMENTATION, (unilateral), following mastectomy</w:t>
            </w:r>
            <w:r w:rsidR="00DD1B00">
              <w:t>.</w:t>
            </w:r>
          </w:p>
        </w:tc>
        <w:tc>
          <w:tcPr>
            <w:tcW w:w="6660" w:type="dxa"/>
            <w:tcBorders>
              <w:top w:val="single" w:sz="4" w:space="0" w:color="B66113"/>
              <w:bottom w:val="single" w:sz="4" w:space="0" w:color="B66113"/>
            </w:tcBorders>
          </w:tcPr>
          <w:p w14:paraId="27831540" w14:textId="0AC6E6B2" w:rsidR="008A6303" w:rsidRPr="00784EC1" w:rsidRDefault="00945C54" w:rsidP="00270DC6">
            <w:pPr>
              <w:rPr>
                <w:rFonts w:eastAsiaTheme="minorHAnsi"/>
                <w:sz w:val="18"/>
                <w:szCs w:val="18"/>
              </w:rPr>
            </w:pPr>
            <w:r w:rsidRPr="00784EC1">
              <w:rPr>
                <w:sz w:val="18"/>
                <w:szCs w:val="18"/>
              </w:rPr>
              <w:t xml:space="preserve">Breast reconstruction </w:t>
            </w:r>
            <w:r w:rsidR="008A6303" w:rsidRPr="00784EC1">
              <w:rPr>
                <w:sz w:val="18"/>
                <w:szCs w:val="18"/>
              </w:rPr>
              <w:t>(unilateral) following mastectomy using a permanent prosthesis</w:t>
            </w:r>
            <w:r w:rsidR="00DD1B00">
              <w:rPr>
                <w:sz w:val="18"/>
                <w:szCs w:val="18"/>
              </w:rPr>
              <w:t>.</w:t>
            </w:r>
          </w:p>
        </w:tc>
      </w:tr>
      <w:tr w:rsidR="008A6303" w:rsidRPr="00386E44" w14:paraId="547887F7" w14:textId="77777777" w:rsidTr="00270DC6">
        <w:trPr>
          <w:cantSplit/>
        </w:trPr>
        <w:tc>
          <w:tcPr>
            <w:tcW w:w="1188" w:type="dxa"/>
            <w:tcBorders>
              <w:top w:val="single" w:sz="4" w:space="0" w:color="B66113"/>
              <w:bottom w:val="single" w:sz="4" w:space="0" w:color="B66113"/>
            </w:tcBorders>
          </w:tcPr>
          <w:p w14:paraId="3D8C77FC" w14:textId="77777777" w:rsidR="008A6303" w:rsidRPr="00784EC1" w:rsidRDefault="008A6303" w:rsidP="00270DC6">
            <w:pPr>
              <w:pStyle w:val="Tabletext"/>
            </w:pPr>
            <w:r w:rsidRPr="00784EC1">
              <w:t xml:space="preserve">45528 </w:t>
            </w:r>
          </w:p>
        </w:tc>
        <w:tc>
          <w:tcPr>
            <w:tcW w:w="1800" w:type="dxa"/>
            <w:tcBorders>
              <w:top w:val="single" w:sz="4" w:space="0" w:color="B66113"/>
              <w:bottom w:val="single" w:sz="4" w:space="0" w:color="B66113"/>
            </w:tcBorders>
          </w:tcPr>
          <w:p w14:paraId="50E3E26D" w14:textId="7AB1C92D" w:rsidR="008A6303" w:rsidRPr="00784EC1" w:rsidRDefault="008A6303" w:rsidP="0057419F">
            <w:pPr>
              <w:pStyle w:val="Tabletext"/>
            </w:pPr>
            <w:r w:rsidRPr="00784EC1">
              <w:t xml:space="preserve">Amend </w:t>
            </w:r>
            <w:r w:rsidR="0057419F">
              <w:t>I</w:t>
            </w:r>
            <w:r w:rsidRPr="00784EC1">
              <w:t xml:space="preserve">tem </w:t>
            </w:r>
          </w:p>
        </w:tc>
        <w:tc>
          <w:tcPr>
            <w:tcW w:w="4500" w:type="dxa"/>
            <w:tcBorders>
              <w:top w:val="single" w:sz="4" w:space="0" w:color="B66113"/>
              <w:bottom w:val="single" w:sz="4" w:space="0" w:color="B66113"/>
            </w:tcBorders>
          </w:tcPr>
          <w:p w14:paraId="51724E4E" w14:textId="0AACE4A8" w:rsidR="008A6303" w:rsidRPr="00784EC1" w:rsidRDefault="008A6303" w:rsidP="00270DC6">
            <w:pPr>
              <w:pStyle w:val="Tabletext"/>
            </w:pPr>
            <w:r w:rsidRPr="00784EC1">
              <w:t xml:space="preserve">MAMMAPLASTY, AUGMENTATION, bilateral, not being a service to which </w:t>
            </w:r>
            <w:r w:rsidR="0057419F">
              <w:t>i</w:t>
            </w:r>
            <w:r w:rsidRPr="00784EC1">
              <w:t>tem 45527 applies, where it can be demonstrated that surgery is indicated because of malformation of breast tissue (excluding hypomastia), disease or trauma of the breast (other than trauma resulting from previous elective cosmetic surgery)</w:t>
            </w:r>
            <w:r w:rsidR="00DD1B00">
              <w:t>.</w:t>
            </w:r>
          </w:p>
        </w:tc>
        <w:tc>
          <w:tcPr>
            <w:tcW w:w="6660" w:type="dxa"/>
            <w:tcBorders>
              <w:top w:val="single" w:sz="4" w:space="0" w:color="B66113"/>
              <w:bottom w:val="single" w:sz="4" w:space="0" w:color="B66113"/>
            </w:tcBorders>
          </w:tcPr>
          <w:p w14:paraId="2932F6F4" w14:textId="6B36EC11" w:rsidR="008A6303" w:rsidRPr="00784EC1" w:rsidRDefault="00945C54" w:rsidP="00270DC6">
            <w:pPr>
              <w:rPr>
                <w:rFonts w:eastAsiaTheme="minorHAnsi"/>
                <w:sz w:val="18"/>
                <w:szCs w:val="18"/>
              </w:rPr>
            </w:pPr>
            <w:r w:rsidRPr="00784EC1">
              <w:rPr>
                <w:rFonts w:eastAsiaTheme="minorHAnsi"/>
                <w:sz w:val="18"/>
                <w:szCs w:val="18"/>
              </w:rPr>
              <w:t>Mammaplasty, augmentation</w:t>
            </w:r>
            <w:r w:rsidR="008A6303" w:rsidRPr="00784EC1">
              <w:rPr>
                <w:rFonts w:eastAsiaTheme="minorHAnsi"/>
                <w:sz w:val="18"/>
                <w:szCs w:val="18"/>
              </w:rPr>
              <w:t xml:space="preserve">, bilateral, not being a service to which </w:t>
            </w:r>
            <w:r w:rsidR="0057419F">
              <w:rPr>
                <w:rFonts w:eastAsiaTheme="minorHAnsi"/>
                <w:sz w:val="18"/>
                <w:szCs w:val="18"/>
              </w:rPr>
              <w:t>i</w:t>
            </w:r>
            <w:r w:rsidR="008A6303" w:rsidRPr="00784EC1">
              <w:rPr>
                <w:rFonts w:eastAsiaTheme="minorHAnsi"/>
                <w:sz w:val="18"/>
                <w:szCs w:val="18"/>
              </w:rPr>
              <w:t xml:space="preserve">tem 45527 applies, where reconstructive surgery is indicated because of developmental malformation of breast tissue (excluding hypomastia), disease of or trauma to the breast (other than trauma resulting from previous elective cosmetic surgery), or for amastia secondary to a congenital endocrine disorder. </w:t>
            </w:r>
          </w:p>
          <w:p w14:paraId="2338C8B5" w14:textId="77777777" w:rsidR="008A6303" w:rsidRPr="00784EC1" w:rsidRDefault="008A6303" w:rsidP="00270DC6">
            <w:pPr>
              <w:pStyle w:val="Tabletext"/>
            </w:pPr>
            <w:r w:rsidRPr="00784EC1">
              <w:t>Sufficient photographic and/or diagnostic imaging evidence demonstrating the clinical need for this service must be included in patient notes.</w:t>
            </w:r>
          </w:p>
        </w:tc>
      </w:tr>
      <w:tr w:rsidR="008A6303" w:rsidRPr="00386E44" w14:paraId="5C6D8C76" w14:textId="77777777" w:rsidTr="00270DC6">
        <w:trPr>
          <w:cantSplit/>
        </w:trPr>
        <w:tc>
          <w:tcPr>
            <w:tcW w:w="1188" w:type="dxa"/>
            <w:tcBorders>
              <w:top w:val="single" w:sz="4" w:space="0" w:color="B66113"/>
              <w:bottom w:val="single" w:sz="4" w:space="0" w:color="B66113"/>
            </w:tcBorders>
          </w:tcPr>
          <w:p w14:paraId="2F05021F" w14:textId="77777777" w:rsidR="008A6303" w:rsidRPr="00784EC1" w:rsidRDefault="008A6303" w:rsidP="00270DC6">
            <w:pPr>
              <w:pStyle w:val="Tabletext"/>
            </w:pPr>
            <w:r w:rsidRPr="00784EC1">
              <w:t>45548</w:t>
            </w:r>
          </w:p>
        </w:tc>
        <w:tc>
          <w:tcPr>
            <w:tcW w:w="1800" w:type="dxa"/>
            <w:tcBorders>
              <w:top w:val="single" w:sz="4" w:space="0" w:color="B66113"/>
              <w:bottom w:val="single" w:sz="4" w:space="0" w:color="B66113"/>
            </w:tcBorders>
          </w:tcPr>
          <w:p w14:paraId="6E2F2E9C" w14:textId="77777777" w:rsidR="008A6303" w:rsidRPr="00784EC1" w:rsidRDefault="008A6303" w:rsidP="00270DC6">
            <w:pPr>
              <w:pStyle w:val="Tabletext"/>
            </w:pPr>
            <w:r w:rsidRPr="00784EC1">
              <w:t xml:space="preserve">No change </w:t>
            </w:r>
          </w:p>
        </w:tc>
        <w:tc>
          <w:tcPr>
            <w:tcW w:w="4500" w:type="dxa"/>
            <w:tcBorders>
              <w:top w:val="single" w:sz="4" w:space="0" w:color="B66113"/>
              <w:bottom w:val="single" w:sz="4" w:space="0" w:color="B66113"/>
            </w:tcBorders>
          </w:tcPr>
          <w:p w14:paraId="231BFE3A" w14:textId="66B9B9EB" w:rsidR="008A6303" w:rsidRPr="00784EC1" w:rsidRDefault="008A6303" w:rsidP="00270DC6">
            <w:pPr>
              <w:pStyle w:val="Tabletext"/>
            </w:pPr>
            <w:r w:rsidRPr="00784EC1">
              <w:t>BREAST PROSTHESIS, removal of, as an independent procedure</w:t>
            </w:r>
            <w:r w:rsidR="00DD1B00">
              <w:t>.</w:t>
            </w:r>
          </w:p>
        </w:tc>
        <w:tc>
          <w:tcPr>
            <w:tcW w:w="6660" w:type="dxa"/>
            <w:tcBorders>
              <w:top w:val="single" w:sz="4" w:space="0" w:color="B66113"/>
              <w:bottom w:val="single" w:sz="4" w:space="0" w:color="B66113"/>
            </w:tcBorders>
          </w:tcPr>
          <w:p w14:paraId="03F4ABC0" w14:textId="77777777" w:rsidR="008A6303" w:rsidRPr="00784EC1" w:rsidRDefault="008A6303" w:rsidP="00270DC6">
            <w:pPr>
              <w:rPr>
                <w:rFonts w:eastAsiaTheme="minorHAnsi"/>
                <w:sz w:val="18"/>
                <w:szCs w:val="18"/>
              </w:rPr>
            </w:pPr>
            <w:r w:rsidRPr="00784EC1">
              <w:rPr>
                <w:sz w:val="18"/>
                <w:szCs w:val="18"/>
              </w:rPr>
              <w:t>N/A</w:t>
            </w:r>
          </w:p>
        </w:tc>
      </w:tr>
      <w:tr w:rsidR="008A6303" w:rsidRPr="00386E44" w14:paraId="3551728A" w14:textId="77777777" w:rsidTr="00270DC6">
        <w:trPr>
          <w:cantSplit/>
        </w:trPr>
        <w:tc>
          <w:tcPr>
            <w:tcW w:w="1188" w:type="dxa"/>
            <w:tcBorders>
              <w:top w:val="single" w:sz="4" w:space="0" w:color="B66113"/>
              <w:bottom w:val="single" w:sz="4" w:space="0" w:color="B66113"/>
            </w:tcBorders>
          </w:tcPr>
          <w:p w14:paraId="71B26F0B" w14:textId="77777777" w:rsidR="008A6303" w:rsidRPr="00784EC1" w:rsidRDefault="008A6303" w:rsidP="00270DC6">
            <w:pPr>
              <w:pStyle w:val="Tabletext"/>
            </w:pPr>
            <w:r w:rsidRPr="00784EC1">
              <w:t>45551</w:t>
            </w:r>
          </w:p>
        </w:tc>
        <w:tc>
          <w:tcPr>
            <w:tcW w:w="1800" w:type="dxa"/>
            <w:tcBorders>
              <w:top w:val="single" w:sz="4" w:space="0" w:color="B66113"/>
              <w:bottom w:val="single" w:sz="4" w:space="0" w:color="B66113"/>
            </w:tcBorders>
          </w:tcPr>
          <w:p w14:paraId="655AF394" w14:textId="77777777" w:rsidR="008A6303" w:rsidRPr="00784EC1" w:rsidRDefault="008A6303" w:rsidP="00270DC6">
            <w:pPr>
              <w:pStyle w:val="Tabletext"/>
            </w:pPr>
            <w:r w:rsidRPr="00784EC1">
              <w:t xml:space="preserve">Amend Item </w:t>
            </w:r>
          </w:p>
        </w:tc>
        <w:tc>
          <w:tcPr>
            <w:tcW w:w="4500" w:type="dxa"/>
            <w:tcBorders>
              <w:top w:val="single" w:sz="4" w:space="0" w:color="B66113"/>
              <w:bottom w:val="single" w:sz="4" w:space="0" w:color="B66113"/>
            </w:tcBorders>
          </w:tcPr>
          <w:p w14:paraId="6D3F54E5" w14:textId="6EDE8647" w:rsidR="008A6303" w:rsidRPr="00784EC1" w:rsidRDefault="008A6303" w:rsidP="00270DC6">
            <w:pPr>
              <w:pStyle w:val="Tabletext"/>
            </w:pPr>
            <w:r w:rsidRPr="00784EC1">
              <w:t>BREAST PROSTHESIS, removal of, with excision of fibrous capsule</w:t>
            </w:r>
            <w:r w:rsidR="00DD1B00">
              <w:t>.</w:t>
            </w:r>
          </w:p>
        </w:tc>
        <w:tc>
          <w:tcPr>
            <w:tcW w:w="6660" w:type="dxa"/>
            <w:tcBorders>
              <w:top w:val="single" w:sz="4" w:space="0" w:color="B66113"/>
              <w:bottom w:val="single" w:sz="4" w:space="0" w:color="B66113"/>
            </w:tcBorders>
          </w:tcPr>
          <w:p w14:paraId="31A8D71E" w14:textId="77777777" w:rsidR="008A6303" w:rsidRPr="00784EC1" w:rsidRDefault="00945C54" w:rsidP="00270DC6">
            <w:pPr>
              <w:rPr>
                <w:rFonts w:eastAsiaTheme="minorHAnsi"/>
                <w:sz w:val="18"/>
                <w:szCs w:val="18"/>
              </w:rPr>
            </w:pPr>
            <w:r w:rsidRPr="00784EC1">
              <w:rPr>
                <w:sz w:val="18"/>
                <w:szCs w:val="18"/>
              </w:rPr>
              <w:t>Breast prosthesis</w:t>
            </w:r>
            <w:r w:rsidR="008A6303" w:rsidRPr="00784EC1">
              <w:rPr>
                <w:sz w:val="18"/>
                <w:szCs w:val="18"/>
              </w:rPr>
              <w:t>, removal of, with excision of at least half of the fibrous capsule (as documented in the histopathology report), not with insertion of any prosthesis</w:t>
            </w:r>
            <w:r>
              <w:rPr>
                <w:sz w:val="18"/>
                <w:szCs w:val="18"/>
              </w:rPr>
              <w:t>.</w:t>
            </w:r>
          </w:p>
        </w:tc>
      </w:tr>
      <w:tr w:rsidR="008A6303" w:rsidRPr="00386E44" w14:paraId="2BD4B87A" w14:textId="77777777" w:rsidTr="00270DC6">
        <w:trPr>
          <w:cantSplit/>
        </w:trPr>
        <w:tc>
          <w:tcPr>
            <w:tcW w:w="1188" w:type="dxa"/>
            <w:tcBorders>
              <w:top w:val="single" w:sz="4" w:space="0" w:color="B66113"/>
              <w:bottom w:val="single" w:sz="4" w:space="0" w:color="B66113"/>
            </w:tcBorders>
          </w:tcPr>
          <w:p w14:paraId="10A3ED68" w14:textId="77777777" w:rsidR="008A6303" w:rsidRPr="00784EC1" w:rsidRDefault="008A6303" w:rsidP="00270DC6">
            <w:pPr>
              <w:pStyle w:val="Tabletext"/>
            </w:pPr>
            <w:r w:rsidRPr="00784EC1">
              <w:t>45552</w:t>
            </w:r>
          </w:p>
        </w:tc>
        <w:tc>
          <w:tcPr>
            <w:tcW w:w="1800" w:type="dxa"/>
            <w:tcBorders>
              <w:top w:val="single" w:sz="4" w:space="0" w:color="B66113"/>
              <w:bottom w:val="single" w:sz="4" w:space="0" w:color="B66113"/>
            </w:tcBorders>
          </w:tcPr>
          <w:p w14:paraId="7BD75704" w14:textId="77777777" w:rsidR="008A6303" w:rsidRPr="00784EC1" w:rsidRDefault="008A6303" w:rsidP="00270DC6">
            <w:pPr>
              <w:pStyle w:val="Tabletext"/>
            </w:pPr>
            <w:r w:rsidRPr="00784EC1">
              <w:t>Delete Item (covered by amended 45554)</w:t>
            </w:r>
          </w:p>
        </w:tc>
        <w:tc>
          <w:tcPr>
            <w:tcW w:w="4500" w:type="dxa"/>
            <w:tcBorders>
              <w:top w:val="single" w:sz="4" w:space="0" w:color="B66113"/>
              <w:bottom w:val="single" w:sz="4" w:space="0" w:color="B66113"/>
            </w:tcBorders>
          </w:tcPr>
          <w:p w14:paraId="0F32230D" w14:textId="1EF76980" w:rsidR="008A6303" w:rsidRPr="00784EC1" w:rsidRDefault="008A6303" w:rsidP="00270DC6">
            <w:pPr>
              <w:pStyle w:val="Tabletext"/>
            </w:pPr>
            <w:r w:rsidRPr="00784EC1">
              <w:t>BREAST PROSTHESIS, removal of, with excision of fibrous capsule and replacement of prosthesis</w:t>
            </w:r>
            <w:r w:rsidR="00DD1B00">
              <w:t>.</w:t>
            </w:r>
          </w:p>
        </w:tc>
        <w:tc>
          <w:tcPr>
            <w:tcW w:w="6660" w:type="dxa"/>
            <w:tcBorders>
              <w:top w:val="single" w:sz="4" w:space="0" w:color="B66113"/>
              <w:bottom w:val="single" w:sz="4" w:space="0" w:color="B66113"/>
            </w:tcBorders>
          </w:tcPr>
          <w:p w14:paraId="11776119" w14:textId="77777777" w:rsidR="008A6303" w:rsidRPr="00784EC1" w:rsidRDefault="008A6303" w:rsidP="00270DC6">
            <w:pPr>
              <w:rPr>
                <w:rFonts w:eastAsiaTheme="minorHAnsi"/>
                <w:sz w:val="18"/>
                <w:szCs w:val="18"/>
              </w:rPr>
            </w:pPr>
            <w:r w:rsidRPr="00784EC1">
              <w:rPr>
                <w:sz w:val="18"/>
                <w:szCs w:val="18"/>
              </w:rPr>
              <w:t xml:space="preserve">DELETE ITEM </w:t>
            </w:r>
          </w:p>
        </w:tc>
      </w:tr>
      <w:tr w:rsidR="008A6303" w:rsidRPr="00386E44" w14:paraId="275916FD" w14:textId="77777777" w:rsidTr="00270DC6">
        <w:trPr>
          <w:cantSplit/>
        </w:trPr>
        <w:tc>
          <w:tcPr>
            <w:tcW w:w="1188" w:type="dxa"/>
            <w:tcBorders>
              <w:top w:val="single" w:sz="4" w:space="0" w:color="B66113"/>
              <w:bottom w:val="single" w:sz="4" w:space="0" w:color="B66113"/>
            </w:tcBorders>
          </w:tcPr>
          <w:p w14:paraId="1AB5E33C" w14:textId="77777777" w:rsidR="008A6303" w:rsidRPr="00784EC1" w:rsidRDefault="008A6303" w:rsidP="00270DC6">
            <w:pPr>
              <w:pStyle w:val="Tabletext"/>
            </w:pPr>
            <w:r w:rsidRPr="00784EC1">
              <w:t>45553</w:t>
            </w:r>
          </w:p>
        </w:tc>
        <w:tc>
          <w:tcPr>
            <w:tcW w:w="1800" w:type="dxa"/>
            <w:tcBorders>
              <w:top w:val="single" w:sz="4" w:space="0" w:color="B66113"/>
              <w:bottom w:val="single" w:sz="4" w:space="0" w:color="B66113"/>
            </w:tcBorders>
          </w:tcPr>
          <w:p w14:paraId="4EDB3024" w14:textId="77777777" w:rsidR="008A6303" w:rsidRPr="00784EC1" w:rsidRDefault="008A6303" w:rsidP="00270DC6">
            <w:pPr>
              <w:rPr>
                <w:sz w:val="18"/>
                <w:szCs w:val="18"/>
              </w:rPr>
            </w:pPr>
            <w:r w:rsidRPr="00784EC1">
              <w:rPr>
                <w:sz w:val="18"/>
                <w:szCs w:val="18"/>
              </w:rPr>
              <w:t>Amend Item</w:t>
            </w:r>
          </w:p>
          <w:p w14:paraId="49D2A986" w14:textId="77777777" w:rsidR="008A6303" w:rsidRPr="00784EC1" w:rsidRDefault="008A6303" w:rsidP="00270DC6">
            <w:pPr>
              <w:pStyle w:val="Tabletext"/>
            </w:pPr>
            <w:r w:rsidRPr="00784EC1">
              <w:t xml:space="preserve">Amend Fee </w:t>
            </w:r>
          </w:p>
        </w:tc>
        <w:tc>
          <w:tcPr>
            <w:tcW w:w="4500" w:type="dxa"/>
            <w:tcBorders>
              <w:top w:val="single" w:sz="4" w:space="0" w:color="B66113"/>
              <w:bottom w:val="single" w:sz="4" w:space="0" w:color="B66113"/>
            </w:tcBorders>
          </w:tcPr>
          <w:p w14:paraId="31BE485B" w14:textId="77777777" w:rsidR="008A6303" w:rsidRPr="00784EC1" w:rsidRDefault="008A6303" w:rsidP="00270DC6">
            <w:pPr>
              <w:pStyle w:val="Tabletext"/>
            </w:pPr>
            <w:r w:rsidRPr="00784EC1">
              <w:t>BREAST PROSTHESIS, removal and replacement with another prosthesis, following medical complications (such as rupture, migration of prosthetic material, or capsule formation).</w:t>
            </w:r>
          </w:p>
        </w:tc>
        <w:tc>
          <w:tcPr>
            <w:tcW w:w="6660" w:type="dxa"/>
            <w:tcBorders>
              <w:top w:val="single" w:sz="4" w:space="0" w:color="B66113"/>
              <w:bottom w:val="single" w:sz="4" w:space="0" w:color="B66113"/>
            </w:tcBorders>
          </w:tcPr>
          <w:p w14:paraId="6BEA9A41" w14:textId="77777777" w:rsidR="008A6303" w:rsidRPr="00784EC1" w:rsidRDefault="00945C54" w:rsidP="00270DC6">
            <w:pPr>
              <w:rPr>
                <w:sz w:val="18"/>
                <w:szCs w:val="18"/>
              </w:rPr>
            </w:pPr>
            <w:r w:rsidRPr="00784EC1">
              <w:rPr>
                <w:sz w:val="18"/>
                <w:szCs w:val="18"/>
              </w:rPr>
              <w:t>Breast prosthesis</w:t>
            </w:r>
            <w:r w:rsidR="008A6303" w:rsidRPr="00784EC1">
              <w:rPr>
                <w:sz w:val="18"/>
                <w:szCs w:val="18"/>
              </w:rPr>
              <w:t>, removal and replacement with another prosthesis, following medical complications (for rupture, migration of prosthetic material, or symptomatic capsular contracture), where it is demonstrated by on-table photographs post-removal that removal alone would cause unacceptable deformity or where the original implant was inserted in the context of breast cancer or developmental abnormality. Sufficient photographic evidence, both pre-operative and intra-operative demonstrating the clinical need for this service must be included in patient notes</w:t>
            </w:r>
            <w:r>
              <w:rPr>
                <w:sz w:val="18"/>
                <w:szCs w:val="18"/>
              </w:rPr>
              <w:t>.</w:t>
            </w:r>
          </w:p>
          <w:p w14:paraId="222CAF98" w14:textId="23AE1F0C" w:rsidR="008A6303" w:rsidRPr="00784EC1" w:rsidRDefault="008A6303" w:rsidP="00270DC6">
            <w:pPr>
              <w:rPr>
                <w:rFonts w:eastAsiaTheme="minorHAnsi"/>
                <w:sz w:val="18"/>
                <w:szCs w:val="18"/>
              </w:rPr>
            </w:pPr>
            <w:r w:rsidRPr="00784EC1">
              <w:rPr>
                <w:sz w:val="18"/>
                <w:szCs w:val="18"/>
              </w:rPr>
              <w:t>$638.65 Amended fee: $571.60 (75% benefit = $428.70)</w:t>
            </w:r>
          </w:p>
        </w:tc>
      </w:tr>
      <w:tr w:rsidR="008A6303" w:rsidRPr="00386E44" w14:paraId="4360C331" w14:textId="77777777" w:rsidTr="00270DC6">
        <w:trPr>
          <w:cantSplit/>
        </w:trPr>
        <w:tc>
          <w:tcPr>
            <w:tcW w:w="1188" w:type="dxa"/>
            <w:tcBorders>
              <w:top w:val="single" w:sz="4" w:space="0" w:color="B66113"/>
              <w:bottom w:val="single" w:sz="4" w:space="0" w:color="B66113"/>
            </w:tcBorders>
          </w:tcPr>
          <w:p w14:paraId="1FD3A74D" w14:textId="77777777" w:rsidR="008A6303" w:rsidRPr="00784EC1" w:rsidRDefault="008A6303" w:rsidP="00270DC6">
            <w:pPr>
              <w:pStyle w:val="Tabletext"/>
            </w:pPr>
            <w:r w:rsidRPr="00784EC1">
              <w:t>45554</w:t>
            </w:r>
          </w:p>
        </w:tc>
        <w:tc>
          <w:tcPr>
            <w:tcW w:w="1800" w:type="dxa"/>
            <w:tcBorders>
              <w:top w:val="single" w:sz="4" w:space="0" w:color="B66113"/>
              <w:bottom w:val="single" w:sz="4" w:space="0" w:color="B66113"/>
            </w:tcBorders>
          </w:tcPr>
          <w:p w14:paraId="15C60214" w14:textId="77777777" w:rsidR="008A6303" w:rsidRPr="00784EC1" w:rsidRDefault="008A6303" w:rsidP="00270DC6">
            <w:pPr>
              <w:pStyle w:val="Tabletext"/>
            </w:pPr>
            <w:r w:rsidRPr="00784EC1">
              <w:t xml:space="preserve">Amend Item </w:t>
            </w:r>
          </w:p>
        </w:tc>
        <w:tc>
          <w:tcPr>
            <w:tcW w:w="4500" w:type="dxa"/>
            <w:tcBorders>
              <w:top w:val="single" w:sz="4" w:space="0" w:color="B66113"/>
              <w:bottom w:val="single" w:sz="4" w:space="0" w:color="B66113"/>
            </w:tcBorders>
          </w:tcPr>
          <w:p w14:paraId="684A6938" w14:textId="52477BBB" w:rsidR="008A6303" w:rsidRPr="00784EC1" w:rsidRDefault="008A6303" w:rsidP="00270DC6">
            <w:pPr>
              <w:pStyle w:val="Tabletext"/>
            </w:pPr>
            <w:r w:rsidRPr="00784EC1">
              <w:t>BREAST PROSTHESIS, removal and replacement with another prosthesis, following medical complications (such as rupture, migration of prosthetic material, or capsule formation), where new pocket is formed, including excision of fibrous capsule</w:t>
            </w:r>
            <w:r w:rsidR="00DD1B00">
              <w:t>.</w:t>
            </w:r>
          </w:p>
        </w:tc>
        <w:tc>
          <w:tcPr>
            <w:tcW w:w="6660" w:type="dxa"/>
            <w:tcBorders>
              <w:top w:val="single" w:sz="4" w:space="0" w:color="B66113"/>
              <w:bottom w:val="single" w:sz="4" w:space="0" w:color="B66113"/>
            </w:tcBorders>
          </w:tcPr>
          <w:p w14:paraId="09B36CC7" w14:textId="77777777" w:rsidR="008A6303" w:rsidRPr="00784EC1" w:rsidRDefault="00945C54" w:rsidP="00270DC6">
            <w:pPr>
              <w:rPr>
                <w:rFonts w:eastAsiaTheme="minorHAnsi"/>
                <w:sz w:val="18"/>
                <w:szCs w:val="18"/>
              </w:rPr>
            </w:pPr>
            <w:r w:rsidRPr="00784EC1">
              <w:rPr>
                <w:sz w:val="18"/>
                <w:szCs w:val="18"/>
              </w:rPr>
              <w:t>Breast prosthesis</w:t>
            </w:r>
            <w:r w:rsidR="008A6303" w:rsidRPr="00784EC1">
              <w:rPr>
                <w:sz w:val="18"/>
                <w:szCs w:val="18"/>
              </w:rPr>
              <w:t>, removal and replacement with another prosthesis, following medical complications (for rupture, migration of prosthetic material, or symptomatic capsular contracture), where it is demonstrated by on-table photographs post-removal that removal alone would cause unacceptable deformity or where the original implant was inserted in the context of breast cancer or developmental abnormality, including excision of at least half of the fibrous capsule (as documented in the histopathology report) or formation of a new pocket, or both. Sufficient photographic evidence, both pre-operative and intra-operative demonstrating the clinical need for this service must be included in patient notes</w:t>
            </w:r>
            <w:r>
              <w:rPr>
                <w:sz w:val="18"/>
                <w:szCs w:val="18"/>
              </w:rPr>
              <w:t>.</w:t>
            </w:r>
          </w:p>
        </w:tc>
      </w:tr>
      <w:tr w:rsidR="008A6303" w:rsidRPr="00386E44" w14:paraId="64B8FBC1" w14:textId="77777777" w:rsidTr="00270DC6">
        <w:trPr>
          <w:cantSplit/>
        </w:trPr>
        <w:tc>
          <w:tcPr>
            <w:tcW w:w="1188" w:type="dxa"/>
            <w:tcBorders>
              <w:top w:val="single" w:sz="4" w:space="0" w:color="B66113"/>
              <w:bottom w:val="single" w:sz="4" w:space="0" w:color="B66113"/>
            </w:tcBorders>
          </w:tcPr>
          <w:p w14:paraId="722D11C7" w14:textId="77777777" w:rsidR="008A6303" w:rsidRPr="00784EC1" w:rsidRDefault="008A6303" w:rsidP="00270DC6">
            <w:pPr>
              <w:pStyle w:val="Tabletext"/>
            </w:pPr>
            <w:r w:rsidRPr="00784EC1">
              <w:t>45555</w:t>
            </w:r>
          </w:p>
        </w:tc>
        <w:tc>
          <w:tcPr>
            <w:tcW w:w="1800" w:type="dxa"/>
            <w:tcBorders>
              <w:top w:val="single" w:sz="4" w:space="0" w:color="B66113"/>
              <w:bottom w:val="single" w:sz="4" w:space="0" w:color="B66113"/>
            </w:tcBorders>
          </w:tcPr>
          <w:p w14:paraId="460FFD79" w14:textId="77777777" w:rsidR="008A6303" w:rsidRPr="00784EC1" w:rsidRDefault="008A6303" w:rsidP="00270DC6">
            <w:pPr>
              <w:pStyle w:val="Tabletext"/>
            </w:pPr>
            <w:r w:rsidRPr="00784EC1">
              <w:t xml:space="preserve">Delete Item </w:t>
            </w:r>
          </w:p>
        </w:tc>
        <w:tc>
          <w:tcPr>
            <w:tcW w:w="4500" w:type="dxa"/>
            <w:tcBorders>
              <w:top w:val="single" w:sz="4" w:space="0" w:color="B66113"/>
              <w:bottom w:val="single" w:sz="4" w:space="0" w:color="B66113"/>
            </w:tcBorders>
          </w:tcPr>
          <w:p w14:paraId="6E7BE04C" w14:textId="1377C35A" w:rsidR="008A6303" w:rsidRPr="00784EC1" w:rsidRDefault="008A6303" w:rsidP="00270DC6">
            <w:pPr>
              <w:pStyle w:val="Tabletext"/>
            </w:pPr>
            <w:r w:rsidRPr="00784EC1">
              <w:t>SILICONE BREAST PROSTHESIS, removal of and replacement with prosthesis other than silicone gel prosthesis</w:t>
            </w:r>
            <w:r w:rsidR="00DD1B00">
              <w:t>.</w:t>
            </w:r>
          </w:p>
        </w:tc>
        <w:tc>
          <w:tcPr>
            <w:tcW w:w="6660" w:type="dxa"/>
            <w:tcBorders>
              <w:top w:val="single" w:sz="4" w:space="0" w:color="B66113"/>
              <w:bottom w:val="single" w:sz="4" w:space="0" w:color="B66113"/>
            </w:tcBorders>
          </w:tcPr>
          <w:p w14:paraId="2158BF8B" w14:textId="77777777" w:rsidR="008A6303" w:rsidRPr="00784EC1" w:rsidRDefault="008A6303" w:rsidP="00270DC6">
            <w:pPr>
              <w:rPr>
                <w:rFonts w:eastAsiaTheme="minorHAnsi"/>
                <w:sz w:val="18"/>
                <w:szCs w:val="18"/>
              </w:rPr>
            </w:pPr>
            <w:r w:rsidRPr="00784EC1">
              <w:rPr>
                <w:sz w:val="18"/>
                <w:szCs w:val="18"/>
              </w:rPr>
              <w:t xml:space="preserve">DELETE ITEM </w:t>
            </w:r>
          </w:p>
        </w:tc>
      </w:tr>
      <w:tr w:rsidR="008A6303" w:rsidRPr="00386E44" w14:paraId="30D4E4A5" w14:textId="77777777" w:rsidTr="00270DC6">
        <w:trPr>
          <w:cantSplit/>
        </w:trPr>
        <w:tc>
          <w:tcPr>
            <w:tcW w:w="1188" w:type="dxa"/>
            <w:tcBorders>
              <w:top w:val="single" w:sz="4" w:space="0" w:color="B66113"/>
              <w:bottom w:val="single" w:sz="4" w:space="0" w:color="B66113"/>
            </w:tcBorders>
          </w:tcPr>
          <w:p w14:paraId="279F0729" w14:textId="77777777" w:rsidR="008A6303" w:rsidRPr="00784EC1" w:rsidRDefault="008A6303" w:rsidP="00270DC6">
            <w:pPr>
              <w:pStyle w:val="Tabletext"/>
            </w:pPr>
            <w:r w:rsidRPr="00784EC1">
              <w:t>45556</w:t>
            </w:r>
          </w:p>
        </w:tc>
        <w:tc>
          <w:tcPr>
            <w:tcW w:w="1800" w:type="dxa"/>
            <w:tcBorders>
              <w:top w:val="single" w:sz="4" w:space="0" w:color="B66113"/>
              <w:bottom w:val="single" w:sz="4" w:space="0" w:color="B66113"/>
            </w:tcBorders>
          </w:tcPr>
          <w:p w14:paraId="1AE286E4" w14:textId="77777777" w:rsidR="008A6303" w:rsidRPr="00784EC1" w:rsidRDefault="008A6303" w:rsidP="00270DC6">
            <w:pPr>
              <w:pStyle w:val="Tabletext"/>
            </w:pPr>
            <w:r w:rsidRPr="00784EC1">
              <w:t xml:space="preserve">Amend Item </w:t>
            </w:r>
          </w:p>
        </w:tc>
        <w:tc>
          <w:tcPr>
            <w:tcW w:w="4500" w:type="dxa"/>
            <w:tcBorders>
              <w:top w:val="single" w:sz="4" w:space="0" w:color="B66113"/>
              <w:bottom w:val="single" w:sz="4" w:space="0" w:color="B66113"/>
            </w:tcBorders>
          </w:tcPr>
          <w:p w14:paraId="7F5D87E1" w14:textId="77777777" w:rsidR="008A6303" w:rsidRPr="00784EC1" w:rsidRDefault="008A6303" w:rsidP="00270DC6">
            <w:pPr>
              <w:pStyle w:val="Tabletext"/>
            </w:pPr>
            <w:r w:rsidRPr="00784EC1">
              <w:t>BREAST PTOSIS, correction of (unilateral), to match the position of the contralateral breast (H)</w:t>
            </w:r>
          </w:p>
        </w:tc>
        <w:tc>
          <w:tcPr>
            <w:tcW w:w="6660" w:type="dxa"/>
            <w:tcBorders>
              <w:top w:val="single" w:sz="4" w:space="0" w:color="B66113"/>
              <w:bottom w:val="single" w:sz="4" w:space="0" w:color="B66113"/>
            </w:tcBorders>
          </w:tcPr>
          <w:p w14:paraId="4232C5A3" w14:textId="77777777" w:rsidR="008A6303" w:rsidRPr="00784EC1" w:rsidRDefault="00945C54" w:rsidP="00270DC6">
            <w:pPr>
              <w:rPr>
                <w:sz w:val="18"/>
                <w:szCs w:val="18"/>
              </w:rPr>
            </w:pPr>
            <w:r w:rsidRPr="00784EC1">
              <w:rPr>
                <w:sz w:val="18"/>
                <w:szCs w:val="18"/>
              </w:rPr>
              <w:t xml:space="preserve">Breast ptosis, </w:t>
            </w:r>
            <w:r w:rsidR="008A6303" w:rsidRPr="00784EC1">
              <w:rPr>
                <w:sz w:val="18"/>
                <w:szCs w:val="18"/>
              </w:rPr>
              <w:t>correction of (unilateral), in the context of breast cancer or developmental abnormality - for a maximum of one service provided to the same patient on the same occasion. Sufficient photographic evidence (including anterior, left lateral and right lateral views) and/or diagnostic imaging evidence demonstrating the clinical need for this service must be included in patient notes</w:t>
            </w:r>
            <w:r>
              <w:rPr>
                <w:sz w:val="18"/>
                <w:szCs w:val="18"/>
              </w:rPr>
              <w:t>.</w:t>
            </w:r>
          </w:p>
        </w:tc>
      </w:tr>
    </w:tbl>
    <w:p w14:paraId="72544D07" w14:textId="77777777" w:rsidR="008A6303" w:rsidRDefault="008A6303" w:rsidP="008A6303">
      <w:pPr>
        <w:rPr>
          <w:lang w:eastAsia="en-US"/>
        </w:rPr>
      </w:pPr>
    </w:p>
    <w:p w14:paraId="271C0380" w14:textId="77777777" w:rsidR="00280050" w:rsidRDefault="00280050"/>
    <w:sectPr w:rsidR="00280050" w:rsidSect="00270DC6">
      <w:pgSz w:w="16838" w:h="11906" w:orient="landscape" w:code="9"/>
      <w:pgMar w:top="1440" w:right="1797"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61717" w14:textId="77777777" w:rsidR="005D654B" w:rsidRDefault="005D654B" w:rsidP="008A6303">
      <w:pPr>
        <w:spacing w:before="0" w:after="0" w:line="240" w:lineRule="auto"/>
      </w:pPr>
      <w:r>
        <w:separator/>
      </w:r>
    </w:p>
  </w:endnote>
  <w:endnote w:type="continuationSeparator" w:id="0">
    <w:p w14:paraId="2C20F07E" w14:textId="77777777" w:rsidR="005D654B" w:rsidRDefault="005D654B" w:rsidP="008A630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604020202020204"/>
    <w:charset w:val="00"/>
    <w:family w:val="roman"/>
    <w:notTrueType/>
    <w:pitch w:val="default"/>
    <w:sig w:usb0="00000003" w:usb1="00000000" w:usb2="00000000" w:usb3="00000000" w:csb0="00000001" w:csb1="00000000"/>
  </w:font>
  <w:font w:name="Calibri-Bold">
    <w:altName w:val="Calibri"/>
    <w:panose1 w:val="020B0604020202020204"/>
    <w:charset w:val="00"/>
    <w:family w:val="auto"/>
    <w:pitch w:val="variable"/>
    <w:sig w:usb0="E00002FF" w:usb1="4000ACFF" w:usb2="00000001" w:usb3="00000000" w:csb0="0000019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D1998" w14:textId="4EEACF4B" w:rsidR="00E8622D" w:rsidRPr="00602688" w:rsidRDefault="00E8622D" w:rsidP="00270DC6">
    <w:pPr>
      <w:pStyle w:val="Footer"/>
    </w:pPr>
    <w:r>
      <w:t>Report from</w:t>
    </w:r>
    <w:r w:rsidRPr="00655CD2">
      <w:t xml:space="preserve"> the</w:t>
    </w:r>
    <w:r>
      <w:t xml:space="preserve"> Plastic and Reconstructive Surgery</w:t>
    </w:r>
    <w:r w:rsidRPr="00655CD2">
      <w:t xml:space="preserve"> Clinical </w:t>
    </w:r>
    <w:r w:rsidRPr="00684AA4">
      <w:t>Committee</w:t>
    </w:r>
    <w:r w:rsidRPr="00655CD2">
      <w:t xml:space="preserve">, </w:t>
    </w:r>
    <w:r>
      <w:t>2019</w:t>
    </w:r>
    <w:r>
      <w:tab/>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263324">
      <w:rPr>
        <w:noProof/>
      </w:rPr>
      <w:t>ii</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1B411" w14:textId="6E6B5545" w:rsidR="00E8622D" w:rsidRDefault="00E8622D" w:rsidP="00270DC6">
    <w:pPr>
      <w:pStyle w:val="Footer"/>
      <w:rPr>
        <w:rFonts w:eastAsiaTheme="majorEastAsia"/>
        <w:noProof/>
      </w:rPr>
    </w:pPr>
    <w:r>
      <w:t>Final Report from</w:t>
    </w:r>
    <w:r w:rsidRPr="00655CD2">
      <w:t xml:space="preserve"> the </w:t>
    </w:r>
    <w:r>
      <w:t>Plastic and Reconstructive Surgery</w:t>
    </w:r>
    <w:r w:rsidRPr="00655CD2">
      <w:t xml:space="preserve"> Clinical </w:t>
    </w:r>
    <w:r w:rsidRPr="00684AA4">
      <w:t>Committee</w:t>
    </w:r>
    <w:r w:rsidRPr="00655CD2">
      <w:t xml:space="preserve">, </w:t>
    </w:r>
    <w:r>
      <w:t>2019</w:t>
    </w:r>
    <w:r w:rsidRPr="00655CD2">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263324" w:rsidRPr="00263324">
      <w:rPr>
        <w:rFonts w:eastAsiaTheme="majorEastAsia"/>
        <w:noProof/>
      </w:rPr>
      <w:t>12</w:t>
    </w:r>
    <w:r w:rsidRPr="00655CD2">
      <w:rPr>
        <w:rFonts w:eastAsiaTheme="majorEastAsia"/>
        <w:noProof/>
      </w:rPr>
      <w:fldChar w:fldCharType="end"/>
    </w:r>
  </w:p>
  <w:p w14:paraId="2665D88E" w14:textId="77777777" w:rsidR="00E8622D" w:rsidRPr="00CB3EB0" w:rsidRDefault="00E8622D" w:rsidP="00270D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D5CCF" w14:textId="0EBAF2B4" w:rsidR="00E8622D" w:rsidRPr="006436FB" w:rsidRDefault="00E8622D">
    <w:pPr>
      <w:pStyle w:val="Footer"/>
      <w:rPr>
        <w:sz w:val="20"/>
      </w:rPr>
    </w:pPr>
    <w:r>
      <w:t>Draft report from</w:t>
    </w:r>
    <w:r w:rsidRPr="00655CD2">
      <w:t xml:space="preserve"> the </w:t>
    </w:r>
    <w:r>
      <w:t>Plastic and Reconstructive Surgery</w:t>
    </w:r>
    <w:r w:rsidRPr="00655CD2">
      <w:t xml:space="preserve"> Clinical </w:t>
    </w:r>
    <w:r w:rsidRPr="00684AA4">
      <w:t>Committee</w:t>
    </w:r>
    <w:r w:rsidRPr="00655CD2">
      <w:t xml:space="preserve">, </w:t>
    </w:r>
    <w:r>
      <w:t>2018</w:t>
    </w:r>
    <w:r w:rsidRPr="006436FB">
      <w:rPr>
        <w:sz w:val="20"/>
      </w:rPr>
      <w:tab/>
      <w:t xml:space="preserve">Page </w:t>
    </w:r>
    <w:r w:rsidRPr="006436FB">
      <w:rPr>
        <w:sz w:val="20"/>
      </w:rPr>
      <w:fldChar w:fldCharType="begin"/>
    </w:r>
    <w:r w:rsidRPr="006436FB">
      <w:rPr>
        <w:sz w:val="20"/>
      </w:rPr>
      <w:instrText xml:space="preserve"> PAGE   \* MERGEFORMAT </w:instrText>
    </w:r>
    <w:r w:rsidRPr="006436FB">
      <w:rPr>
        <w:sz w:val="20"/>
      </w:rPr>
      <w:fldChar w:fldCharType="separate"/>
    </w:r>
    <w:r w:rsidR="00263324" w:rsidRPr="00263324">
      <w:rPr>
        <w:rFonts w:eastAsiaTheme="majorEastAsia"/>
        <w:noProof/>
        <w:sz w:val="20"/>
      </w:rPr>
      <w:t>212</w:t>
    </w:r>
    <w:r w:rsidRPr="006436FB">
      <w:rPr>
        <w:rFonts w:eastAsiaTheme="majorEastAsia"/>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503359" w14:textId="77777777" w:rsidR="005D654B" w:rsidRDefault="005D654B" w:rsidP="008A6303">
      <w:pPr>
        <w:spacing w:before="0" w:after="0" w:line="240" w:lineRule="auto"/>
      </w:pPr>
      <w:r>
        <w:separator/>
      </w:r>
    </w:p>
  </w:footnote>
  <w:footnote w:type="continuationSeparator" w:id="0">
    <w:p w14:paraId="0636C89D" w14:textId="77777777" w:rsidR="005D654B" w:rsidRDefault="005D654B" w:rsidP="008A6303">
      <w:pPr>
        <w:spacing w:before="0" w:after="0" w:line="240" w:lineRule="auto"/>
      </w:pPr>
      <w:r>
        <w:continuationSeparator/>
      </w:r>
    </w:p>
  </w:footnote>
  <w:footnote w:id="1">
    <w:p w14:paraId="51493BC4" w14:textId="77777777" w:rsidR="00E8622D" w:rsidRPr="008817E9" w:rsidRDefault="00E8622D" w:rsidP="008A6303">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2">
    <w:p w14:paraId="0186BF33" w14:textId="77777777" w:rsidR="00E8622D" w:rsidRPr="008817E9" w:rsidRDefault="00E8622D" w:rsidP="008A6303">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B052C" w14:textId="77777777" w:rsidR="00E8622D" w:rsidRDefault="00E8622D">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459B7" w14:textId="77777777" w:rsidR="00E8622D" w:rsidRDefault="00E8622D">
    <w:r>
      <w:rPr>
        <w:noProof/>
      </w:rPr>
      <w:drawing>
        <wp:anchor distT="0" distB="0" distL="114300" distR="114300" simplePos="0" relativeHeight="251659264" behindDoc="0" locked="0" layoutInCell="1" allowOverlap="1" wp14:anchorId="265171D3" wp14:editId="1D887CA7">
          <wp:simplePos x="0" y="0"/>
          <wp:positionH relativeFrom="page">
            <wp:align>left</wp:align>
          </wp:positionH>
          <wp:positionV relativeFrom="paragraph">
            <wp:posOffset>-360540</wp:posOffset>
          </wp:positionV>
          <wp:extent cx="7619117" cy="736979"/>
          <wp:effectExtent l="0" t="0" r="1270" b="6350"/>
          <wp:wrapSquare wrapText="bothSides"/>
          <wp:docPr id="16" name="Picture 16" title="Appendix A, Summary for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A8C5A" w14:textId="77777777" w:rsidR="00E8622D" w:rsidRDefault="00E8622D" w:rsidP="00270DC6">
    <w:pPr>
      <w:tabs>
        <w:tab w:val="left" w:pos="6180"/>
      </w:tabs>
      <w:spacing w:before="0" w:after="0" w:line="240" w:lineRule="auto"/>
    </w:pPr>
    <w:r>
      <w:rPr>
        <w:noProof/>
      </w:rPr>
      <w:drawing>
        <wp:anchor distT="0" distB="0" distL="114300" distR="114300" simplePos="0" relativeHeight="251661312" behindDoc="1" locked="0" layoutInCell="1" allowOverlap="1" wp14:anchorId="1822D3B5" wp14:editId="0B2093B5">
          <wp:simplePos x="0" y="0"/>
          <wp:positionH relativeFrom="page">
            <wp:align>left</wp:align>
          </wp:positionH>
          <wp:positionV relativeFrom="paragraph">
            <wp:posOffset>-457200</wp:posOffset>
          </wp:positionV>
          <wp:extent cx="7562850" cy="10697357"/>
          <wp:effectExtent l="0" t="0" r="0" b="8890"/>
          <wp:wrapNone/>
          <wp:docPr id="17" name="Picture 17" descr="Features heading of report and an image of a doctor interacting with another person" title="Report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Cover-5.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90D8E" w14:textId="77777777" w:rsidR="00E8622D" w:rsidRDefault="00E8622D">
    <w:r>
      <w:rPr>
        <w:noProof/>
      </w:rPr>
      <w:drawing>
        <wp:anchor distT="0" distB="0" distL="114300" distR="114300" simplePos="0" relativeHeight="251660288" behindDoc="0" locked="0" layoutInCell="1" allowOverlap="1" wp14:anchorId="7BCF4F22" wp14:editId="5B1BB706">
          <wp:simplePos x="0" y="0"/>
          <wp:positionH relativeFrom="page">
            <wp:align>right</wp:align>
          </wp:positionH>
          <wp:positionV relativeFrom="paragraph">
            <wp:posOffset>-459740</wp:posOffset>
          </wp:positionV>
          <wp:extent cx="7619117" cy="736979"/>
          <wp:effectExtent l="0" t="0" r="1270" b="6350"/>
          <wp:wrapSquare wrapText="bothSides"/>
          <wp:docPr id="10" name="Picture 10" title="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D5DB6"/>
    <w:multiLevelType w:val="hybridMultilevel"/>
    <w:tmpl w:val="8864CE4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7431EB"/>
    <w:multiLevelType w:val="hybridMultilevel"/>
    <w:tmpl w:val="7EC00DAE"/>
    <w:lvl w:ilvl="0" w:tplc="74B6F98C">
      <w:numFmt w:val="bullet"/>
      <w:lvlText w:val="-"/>
      <w:lvlJc w:val="left"/>
      <w:pPr>
        <w:ind w:left="1440" w:hanging="360"/>
      </w:pPr>
      <w:rPr>
        <w:rFonts w:ascii="Calibri" w:eastAsia="Times New Roman" w:hAnsi="Calibri"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540A7"/>
    <w:multiLevelType w:val="hybridMultilevel"/>
    <w:tmpl w:val="63063462"/>
    <w:lvl w:ilvl="0" w:tplc="50F65236">
      <w:start w:val="1"/>
      <w:numFmt w:val="bullet"/>
      <w:pStyle w:val="Dash3"/>
      <w:lvlText w:val="-"/>
      <w:lvlJc w:val="left"/>
      <w:pPr>
        <w:ind w:left="54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74B6F98C">
      <w:numFmt w:val="bullet"/>
      <w:lvlText w:val="-"/>
      <w:lvlJc w:val="left"/>
      <w:pPr>
        <w:ind w:left="2160" w:hanging="360"/>
      </w:pPr>
      <w:rPr>
        <w:rFonts w:ascii="Calibri" w:eastAsia="Times New Roman" w:hAnsi="Calibri"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 w15:restartNumberingAfterBreak="0">
    <w:nsid w:val="155521C7"/>
    <w:multiLevelType w:val="hybridMultilevel"/>
    <w:tmpl w:val="08C8304C"/>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6"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23834"/>
    <w:multiLevelType w:val="hybridMultilevel"/>
    <w:tmpl w:val="DF9CE0BA"/>
    <w:lvl w:ilvl="0" w:tplc="CF741FEE">
      <w:start w:val="1"/>
      <w:numFmt w:val="upperLetter"/>
      <w:pStyle w:val="AppendixStyle1"/>
      <w:lvlText w:val="Appendix %1"/>
      <w:lvlJc w:val="left"/>
      <w:pPr>
        <w:ind w:left="709"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8" w15:restartNumberingAfterBreak="0">
    <w:nsid w:val="1FF95263"/>
    <w:multiLevelType w:val="hybridMultilevel"/>
    <w:tmpl w:val="EB4E8EE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1E743A5"/>
    <w:multiLevelType w:val="hybridMultilevel"/>
    <w:tmpl w:val="B32C167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1" w15:restartNumberingAfterBreak="0">
    <w:nsid w:val="28F61D04"/>
    <w:multiLevelType w:val="hybridMultilevel"/>
    <w:tmpl w:val="C8FAD908"/>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12" w15:restartNumberingAfterBreak="0">
    <w:nsid w:val="29196535"/>
    <w:multiLevelType w:val="hybridMultilevel"/>
    <w:tmpl w:val="D4D0B6C6"/>
    <w:lvl w:ilvl="0" w:tplc="74B6F98C">
      <w:numFmt w:val="bullet"/>
      <w:lvlText w:val="-"/>
      <w:lvlJc w:val="left"/>
      <w:pPr>
        <w:ind w:left="1440" w:hanging="360"/>
      </w:pPr>
      <w:rPr>
        <w:rFonts w:ascii="Calibri" w:eastAsia="Times New Roman" w:hAnsi="Calibri"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A524DBE"/>
    <w:multiLevelType w:val="hybridMultilevel"/>
    <w:tmpl w:val="9140B398"/>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14" w15:restartNumberingAfterBreak="0">
    <w:nsid w:val="2B58038A"/>
    <w:multiLevelType w:val="hybridMultilevel"/>
    <w:tmpl w:val="D3F4CD3C"/>
    <w:lvl w:ilvl="0" w:tplc="A6D0F532">
      <w:numFmt w:val="bullet"/>
      <w:lvlText w:val="•"/>
      <w:lvlJc w:val="left"/>
      <w:pPr>
        <w:ind w:left="1287" w:hanging="360"/>
      </w:pPr>
      <w:rPr>
        <w:rFonts w:ascii="Calibri" w:eastAsia="Times New Roman" w:hAnsi="Calibri" w:cs="Calibri"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2E745FD3"/>
    <w:multiLevelType w:val="hybridMultilevel"/>
    <w:tmpl w:val="CF4AF5A2"/>
    <w:lvl w:ilvl="0" w:tplc="74B6F98C">
      <w:numFmt w:val="bullet"/>
      <w:lvlText w:val="-"/>
      <w:lvlJc w:val="left"/>
      <w:pPr>
        <w:ind w:left="2061" w:hanging="360"/>
      </w:pPr>
      <w:rPr>
        <w:rFonts w:ascii="Calibri" w:eastAsia="Times New Roman" w:hAnsi="Calibri" w:cs="Times New Roman"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16" w15:restartNumberingAfterBreak="0">
    <w:nsid w:val="2F0A4301"/>
    <w:multiLevelType w:val="hybridMultilevel"/>
    <w:tmpl w:val="923CAC4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4927DEA"/>
    <w:multiLevelType w:val="hybridMultilevel"/>
    <w:tmpl w:val="F4027340"/>
    <w:lvl w:ilvl="0" w:tplc="74B6F98C">
      <w:numFmt w:val="bullet"/>
      <w:lvlText w:val="-"/>
      <w:lvlJc w:val="left"/>
      <w:pPr>
        <w:ind w:left="2160" w:hanging="360"/>
      </w:pPr>
      <w:rPr>
        <w:rFonts w:ascii="Calibri" w:eastAsia="Times New Roman" w:hAnsi="Calibri" w:cs="Times New Roman" w:hint="default"/>
      </w:rPr>
    </w:lvl>
    <w:lvl w:ilvl="1" w:tplc="74B6F98C">
      <w:numFmt w:val="bullet"/>
      <w:lvlText w:val="-"/>
      <w:lvlJc w:val="left"/>
      <w:pPr>
        <w:ind w:left="2880" w:hanging="360"/>
      </w:pPr>
      <w:rPr>
        <w:rFonts w:ascii="Calibri" w:eastAsia="Times New Roman" w:hAnsi="Calibri" w:cs="Times New Roman"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5122B34"/>
    <w:multiLevelType w:val="hybridMultilevel"/>
    <w:tmpl w:val="22C2CF04"/>
    <w:lvl w:ilvl="0" w:tplc="74B6F98C">
      <w:numFmt w:val="bullet"/>
      <w:lvlText w:val="-"/>
      <w:lvlJc w:val="left"/>
      <w:pPr>
        <w:ind w:left="2062"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20" w15:restartNumberingAfterBreak="0">
    <w:nsid w:val="35FE22A0"/>
    <w:multiLevelType w:val="hybridMultilevel"/>
    <w:tmpl w:val="0F72D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AB7C5D"/>
    <w:multiLevelType w:val="hybridMultilevel"/>
    <w:tmpl w:val="576AF5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46A6089"/>
    <w:multiLevelType w:val="hybridMultilevel"/>
    <w:tmpl w:val="7EAC1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756CFB"/>
    <w:multiLevelType w:val="hybridMultilevel"/>
    <w:tmpl w:val="6EFA0934"/>
    <w:lvl w:ilvl="0" w:tplc="74B6F98C">
      <w:numFmt w:val="bullet"/>
      <w:lvlText w:val="-"/>
      <w:lvlJc w:val="left"/>
      <w:pPr>
        <w:ind w:left="1871" w:hanging="360"/>
      </w:pPr>
      <w:rPr>
        <w:rFonts w:ascii="Calibri" w:eastAsia="Times New Roman" w:hAnsi="Calibri" w:cs="Times New Roman" w:hint="default"/>
      </w:rPr>
    </w:lvl>
    <w:lvl w:ilvl="1" w:tplc="0C090003" w:tentative="1">
      <w:start w:val="1"/>
      <w:numFmt w:val="bullet"/>
      <w:lvlText w:val="o"/>
      <w:lvlJc w:val="left"/>
      <w:pPr>
        <w:ind w:left="2591" w:hanging="360"/>
      </w:pPr>
      <w:rPr>
        <w:rFonts w:ascii="Courier New" w:hAnsi="Courier New" w:cs="Courier New" w:hint="default"/>
      </w:rPr>
    </w:lvl>
    <w:lvl w:ilvl="2" w:tplc="0C090005" w:tentative="1">
      <w:start w:val="1"/>
      <w:numFmt w:val="bullet"/>
      <w:lvlText w:val=""/>
      <w:lvlJc w:val="left"/>
      <w:pPr>
        <w:ind w:left="3311" w:hanging="360"/>
      </w:pPr>
      <w:rPr>
        <w:rFonts w:ascii="Wingdings" w:hAnsi="Wingdings" w:hint="default"/>
      </w:rPr>
    </w:lvl>
    <w:lvl w:ilvl="3" w:tplc="0C090001" w:tentative="1">
      <w:start w:val="1"/>
      <w:numFmt w:val="bullet"/>
      <w:lvlText w:val=""/>
      <w:lvlJc w:val="left"/>
      <w:pPr>
        <w:ind w:left="4031" w:hanging="360"/>
      </w:pPr>
      <w:rPr>
        <w:rFonts w:ascii="Symbol" w:hAnsi="Symbol" w:hint="default"/>
      </w:rPr>
    </w:lvl>
    <w:lvl w:ilvl="4" w:tplc="0C090003" w:tentative="1">
      <w:start w:val="1"/>
      <w:numFmt w:val="bullet"/>
      <w:lvlText w:val="o"/>
      <w:lvlJc w:val="left"/>
      <w:pPr>
        <w:ind w:left="4751" w:hanging="360"/>
      </w:pPr>
      <w:rPr>
        <w:rFonts w:ascii="Courier New" w:hAnsi="Courier New" w:cs="Courier New" w:hint="default"/>
      </w:rPr>
    </w:lvl>
    <w:lvl w:ilvl="5" w:tplc="0C090005" w:tentative="1">
      <w:start w:val="1"/>
      <w:numFmt w:val="bullet"/>
      <w:lvlText w:val=""/>
      <w:lvlJc w:val="left"/>
      <w:pPr>
        <w:ind w:left="5471" w:hanging="360"/>
      </w:pPr>
      <w:rPr>
        <w:rFonts w:ascii="Wingdings" w:hAnsi="Wingdings" w:hint="default"/>
      </w:rPr>
    </w:lvl>
    <w:lvl w:ilvl="6" w:tplc="0C090001" w:tentative="1">
      <w:start w:val="1"/>
      <w:numFmt w:val="bullet"/>
      <w:lvlText w:val=""/>
      <w:lvlJc w:val="left"/>
      <w:pPr>
        <w:ind w:left="6191" w:hanging="360"/>
      </w:pPr>
      <w:rPr>
        <w:rFonts w:ascii="Symbol" w:hAnsi="Symbol" w:hint="default"/>
      </w:rPr>
    </w:lvl>
    <w:lvl w:ilvl="7" w:tplc="0C090003" w:tentative="1">
      <w:start w:val="1"/>
      <w:numFmt w:val="bullet"/>
      <w:lvlText w:val="o"/>
      <w:lvlJc w:val="left"/>
      <w:pPr>
        <w:ind w:left="6911" w:hanging="360"/>
      </w:pPr>
      <w:rPr>
        <w:rFonts w:ascii="Courier New" w:hAnsi="Courier New" w:cs="Courier New" w:hint="default"/>
      </w:rPr>
    </w:lvl>
    <w:lvl w:ilvl="8" w:tplc="0C090005" w:tentative="1">
      <w:start w:val="1"/>
      <w:numFmt w:val="bullet"/>
      <w:lvlText w:val=""/>
      <w:lvlJc w:val="left"/>
      <w:pPr>
        <w:ind w:left="7631" w:hanging="360"/>
      </w:pPr>
      <w:rPr>
        <w:rFonts w:ascii="Wingdings" w:hAnsi="Wingdings" w:hint="default"/>
      </w:rPr>
    </w:lvl>
  </w:abstractNum>
  <w:abstractNum w:abstractNumId="25" w15:restartNumberingAfterBreak="0">
    <w:nsid w:val="45EE6D8B"/>
    <w:multiLevelType w:val="hybridMultilevel"/>
    <w:tmpl w:val="8B8C0B02"/>
    <w:lvl w:ilvl="0" w:tplc="0C090001">
      <w:start w:val="1"/>
      <w:numFmt w:val="bullet"/>
      <w:lvlText w:val=""/>
      <w:lvlJc w:val="left"/>
      <w:pPr>
        <w:ind w:left="360" w:hanging="360"/>
      </w:pPr>
      <w:rPr>
        <w:rFonts w:ascii="Symbol" w:hAnsi="Symbol" w:hint="default"/>
      </w:rPr>
    </w:lvl>
    <w:lvl w:ilvl="1" w:tplc="A6D0F532">
      <w:numFmt w:val="bullet"/>
      <w:lvlText w:val="•"/>
      <w:lvlJc w:val="left"/>
      <w:pPr>
        <w:ind w:left="1080" w:hanging="360"/>
      </w:pPr>
      <w:rPr>
        <w:rFonts w:ascii="Calibri" w:eastAsia="Times New Roman"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CAB07AC"/>
    <w:multiLevelType w:val="hybridMultilevel"/>
    <w:tmpl w:val="B980FD06"/>
    <w:lvl w:ilvl="0" w:tplc="263AE226">
      <w:start w:val="1"/>
      <w:numFmt w:val="bullet"/>
      <w:pStyle w:val="Bullet-green"/>
      <w:lvlText w:val=""/>
      <w:lvlJc w:val="left"/>
      <w:pPr>
        <w:ind w:left="115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2094" w:hanging="720"/>
      </w:pPr>
      <w:rPr>
        <w:rFonts w:ascii="Courier New" w:hAnsi="Courier New" w:cs="Courier New" w:hint="default"/>
      </w:rPr>
    </w:lvl>
    <w:lvl w:ilvl="2" w:tplc="74B6F98C">
      <w:numFmt w:val="bullet"/>
      <w:lvlText w:val="-"/>
      <w:lvlJc w:val="left"/>
      <w:pPr>
        <w:ind w:left="2454" w:hanging="360"/>
      </w:pPr>
      <w:rPr>
        <w:rFonts w:ascii="Calibri" w:eastAsia="Times New Roman" w:hAnsi="Calibri" w:cs="Times New Roman" w:hint="default"/>
      </w:rPr>
    </w:lvl>
    <w:lvl w:ilvl="3" w:tplc="04090001">
      <w:start w:val="1"/>
      <w:numFmt w:val="bullet"/>
      <w:lvlText w:val=""/>
      <w:lvlJc w:val="left"/>
      <w:pPr>
        <w:ind w:left="3174" w:hanging="360"/>
      </w:pPr>
      <w:rPr>
        <w:rFonts w:ascii="Symbol" w:hAnsi="Symbol" w:hint="default"/>
      </w:rPr>
    </w:lvl>
    <w:lvl w:ilvl="4" w:tplc="04090003">
      <w:start w:val="1"/>
      <w:numFmt w:val="bullet"/>
      <w:lvlText w:val="o"/>
      <w:lvlJc w:val="left"/>
      <w:pPr>
        <w:ind w:left="3894" w:hanging="360"/>
      </w:pPr>
      <w:rPr>
        <w:rFonts w:ascii="Courier New" w:hAnsi="Courier New" w:cs="Courier New" w:hint="default"/>
      </w:rPr>
    </w:lvl>
    <w:lvl w:ilvl="5" w:tplc="04090005" w:tentative="1">
      <w:start w:val="1"/>
      <w:numFmt w:val="bullet"/>
      <w:lvlText w:val=""/>
      <w:lvlJc w:val="left"/>
      <w:pPr>
        <w:ind w:left="4614" w:hanging="360"/>
      </w:pPr>
      <w:rPr>
        <w:rFonts w:ascii="Wingdings" w:hAnsi="Wingdings" w:hint="default"/>
      </w:rPr>
    </w:lvl>
    <w:lvl w:ilvl="6" w:tplc="04090001" w:tentative="1">
      <w:start w:val="1"/>
      <w:numFmt w:val="bullet"/>
      <w:lvlText w:val=""/>
      <w:lvlJc w:val="left"/>
      <w:pPr>
        <w:ind w:left="5334" w:hanging="360"/>
      </w:pPr>
      <w:rPr>
        <w:rFonts w:ascii="Symbol" w:hAnsi="Symbol" w:hint="default"/>
      </w:rPr>
    </w:lvl>
    <w:lvl w:ilvl="7" w:tplc="04090003" w:tentative="1">
      <w:start w:val="1"/>
      <w:numFmt w:val="bullet"/>
      <w:lvlText w:val="o"/>
      <w:lvlJc w:val="left"/>
      <w:pPr>
        <w:ind w:left="6054" w:hanging="360"/>
      </w:pPr>
      <w:rPr>
        <w:rFonts w:ascii="Courier New" w:hAnsi="Courier New" w:cs="Courier New" w:hint="default"/>
      </w:rPr>
    </w:lvl>
    <w:lvl w:ilvl="8" w:tplc="04090005" w:tentative="1">
      <w:start w:val="1"/>
      <w:numFmt w:val="bullet"/>
      <w:lvlText w:val=""/>
      <w:lvlJc w:val="left"/>
      <w:pPr>
        <w:ind w:left="6774" w:hanging="360"/>
      </w:pPr>
      <w:rPr>
        <w:rFonts w:ascii="Wingdings" w:hAnsi="Wingdings" w:hint="default"/>
      </w:rPr>
    </w:lvl>
  </w:abstractNum>
  <w:abstractNum w:abstractNumId="27" w15:restartNumberingAfterBreak="0">
    <w:nsid w:val="4D684B14"/>
    <w:multiLevelType w:val="hybridMultilevel"/>
    <w:tmpl w:val="2C960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361659"/>
    <w:multiLevelType w:val="hybridMultilevel"/>
    <w:tmpl w:val="34088D88"/>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29" w15:restartNumberingAfterBreak="0">
    <w:nsid w:val="52C229D9"/>
    <w:multiLevelType w:val="hybridMultilevel"/>
    <w:tmpl w:val="58BED26E"/>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30"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E93206"/>
    <w:multiLevelType w:val="hybridMultilevel"/>
    <w:tmpl w:val="2430C3AE"/>
    <w:lvl w:ilvl="0" w:tplc="0C090003">
      <w:start w:val="1"/>
      <w:numFmt w:val="bullet"/>
      <w:lvlText w:val="o"/>
      <w:lvlJc w:val="left"/>
      <w:pPr>
        <w:ind w:left="1511" w:hanging="360"/>
      </w:pPr>
      <w:rPr>
        <w:rFonts w:ascii="Courier New" w:hAnsi="Courier New" w:cs="Courier New" w:hint="default"/>
      </w:rPr>
    </w:lvl>
    <w:lvl w:ilvl="1" w:tplc="74B6F98C">
      <w:numFmt w:val="bullet"/>
      <w:lvlText w:val="-"/>
      <w:lvlJc w:val="left"/>
      <w:pPr>
        <w:ind w:left="2231" w:hanging="360"/>
      </w:pPr>
      <w:rPr>
        <w:rFonts w:ascii="Calibri" w:eastAsia="Times New Roman" w:hAnsi="Calibri" w:cs="Times New Roman" w:hint="default"/>
      </w:rPr>
    </w:lvl>
    <w:lvl w:ilvl="2" w:tplc="0C090005">
      <w:start w:val="1"/>
      <w:numFmt w:val="bullet"/>
      <w:lvlText w:val=""/>
      <w:lvlJc w:val="left"/>
      <w:pPr>
        <w:ind w:left="2951" w:hanging="360"/>
      </w:pPr>
      <w:rPr>
        <w:rFonts w:ascii="Wingdings" w:hAnsi="Wingdings" w:hint="default"/>
      </w:rPr>
    </w:lvl>
    <w:lvl w:ilvl="3" w:tplc="0C090001" w:tentative="1">
      <w:start w:val="1"/>
      <w:numFmt w:val="bullet"/>
      <w:lvlText w:val=""/>
      <w:lvlJc w:val="left"/>
      <w:pPr>
        <w:ind w:left="3671" w:hanging="360"/>
      </w:pPr>
      <w:rPr>
        <w:rFonts w:ascii="Symbol" w:hAnsi="Symbol" w:hint="default"/>
      </w:rPr>
    </w:lvl>
    <w:lvl w:ilvl="4" w:tplc="0C090003" w:tentative="1">
      <w:start w:val="1"/>
      <w:numFmt w:val="bullet"/>
      <w:lvlText w:val="o"/>
      <w:lvlJc w:val="left"/>
      <w:pPr>
        <w:ind w:left="4391" w:hanging="360"/>
      </w:pPr>
      <w:rPr>
        <w:rFonts w:ascii="Courier New" w:hAnsi="Courier New" w:cs="Courier New" w:hint="default"/>
      </w:rPr>
    </w:lvl>
    <w:lvl w:ilvl="5" w:tplc="0C090005" w:tentative="1">
      <w:start w:val="1"/>
      <w:numFmt w:val="bullet"/>
      <w:lvlText w:val=""/>
      <w:lvlJc w:val="left"/>
      <w:pPr>
        <w:ind w:left="5111" w:hanging="360"/>
      </w:pPr>
      <w:rPr>
        <w:rFonts w:ascii="Wingdings" w:hAnsi="Wingdings" w:hint="default"/>
      </w:rPr>
    </w:lvl>
    <w:lvl w:ilvl="6" w:tplc="0C090001" w:tentative="1">
      <w:start w:val="1"/>
      <w:numFmt w:val="bullet"/>
      <w:lvlText w:val=""/>
      <w:lvlJc w:val="left"/>
      <w:pPr>
        <w:ind w:left="5831" w:hanging="360"/>
      </w:pPr>
      <w:rPr>
        <w:rFonts w:ascii="Symbol" w:hAnsi="Symbol" w:hint="default"/>
      </w:rPr>
    </w:lvl>
    <w:lvl w:ilvl="7" w:tplc="0C090003" w:tentative="1">
      <w:start w:val="1"/>
      <w:numFmt w:val="bullet"/>
      <w:lvlText w:val="o"/>
      <w:lvlJc w:val="left"/>
      <w:pPr>
        <w:ind w:left="6551" w:hanging="360"/>
      </w:pPr>
      <w:rPr>
        <w:rFonts w:ascii="Courier New" w:hAnsi="Courier New" w:cs="Courier New" w:hint="default"/>
      </w:rPr>
    </w:lvl>
    <w:lvl w:ilvl="8" w:tplc="0C090005" w:tentative="1">
      <w:start w:val="1"/>
      <w:numFmt w:val="bullet"/>
      <w:lvlText w:val=""/>
      <w:lvlJc w:val="left"/>
      <w:pPr>
        <w:ind w:left="7271" w:hanging="360"/>
      </w:pPr>
      <w:rPr>
        <w:rFonts w:ascii="Wingdings" w:hAnsi="Wingdings" w:hint="default"/>
      </w:rPr>
    </w:lvl>
  </w:abstractNum>
  <w:abstractNum w:abstractNumId="32" w15:restartNumberingAfterBreak="0">
    <w:nsid w:val="65EE279E"/>
    <w:multiLevelType w:val="hybridMultilevel"/>
    <w:tmpl w:val="07907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174D69"/>
    <w:multiLevelType w:val="hybridMultilevel"/>
    <w:tmpl w:val="19EA8EF8"/>
    <w:lvl w:ilvl="0" w:tplc="74B6F98C">
      <w:numFmt w:val="bullet"/>
      <w:lvlText w:val="-"/>
      <w:lvlJc w:val="left"/>
      <w:pPr>
        <w:ind w:left="1440" w:hanging="360"/>
      </w:pPr>
      <w:rPr>
        <w:rFonts w:ascii="Calibri" w:eastAsia="Times New Roman" w:hAnsi="Calibri"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9C74BA7"/>
    <w:multiLevelType w:val="hybridMultilevel"/>
    <w:tmpl w:val="31F62D82"/>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35" w15:restartNumberingAfterBreak="0">
    <w:nsid w:val="6B6017BF"/>
    <w:multiLevelType w:val="multilevel"/>
    <w:tmpl w:val="D42414C6"/>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36" w15:restartNumberingAfterBreak="0">
    <w:nsid w:val="6CA131E5"/>
    <w:multiLevelType w:val="hybridMultilevel"/>
    <w:tmpl w:val="BE901DB8"/>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37"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2D4124D"/>
    <w:multiLevelType w:val="hybridMultilevel"/>
    <w:tmpl w:val="8AF43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F25871"/>
    <w:multiLevelType w:val="hybridMultilevel"/>
    <w:tmpl w:val="E292B008"/>
    <w:lvl w:ilvl="0" w:tplc="DF8EE214">
      <w:start w:val="1"/>
      <w:numFmt w:val="bullet"/>
      <w:pStyle w:val="Bullet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74B6F98C">
      <w:numFmt w:val="bullet"/>
      <w:lvlText w:val="-"/>
      <w:lvlJc w:val="left"/>
      <w:pPr>
        <w:ind w:left="2520" w:hanging="360"/>
      </w:pPr>
      <w:rPr>
        <w:rFonts w:ascii="Calibri" w:eastAsia="Times New Roman" w:hAnsi="Calibri" w:cs="Times New Roman"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6F55C52"/>
    <w:multiLevelType w:val="hybridMultilevel"/>
    <w:tmpl w:val="EB7A31B8"/>
    <w:lvl w:ilvl="0" w:tplc="AB626482">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7A843D7"/>
    <w:multiLevelType w:val="hybridMultilevel"/>
    <w:tmpl w:val="992E1A50"/>
    <w:lvl w:ilvl="0" w:tplc="74B6F98C">
      <w:numFmt w:val="bullet"/>
      <w:lvlText w:val="-"/>
      <w:lvlJc w:val="left"/>
      <w:pPr>
        <w:ind w:left="1440" w:hanging="360"/>
      </w:pPr>
      <w:rPr>
        <w:rFonts w:ascii="Calibri" w:eastAsia="Times New Roman" w:hAnsi="Calibri"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78095010"/>
    <w:multiLevelType w:val="hybridMultilevel"/>
    <w:tmpl w:val="8F067E06"/>
    <w:lvl w:ilvl="0" w:tplc="74B6F98C">
      <w:numFmt w:val="bullet"/>
      <w:lvlText w:val="-"/>
      <w:lvlJc w:val="left"/>
      <w:pPr>
        <w:ind w:left="2160" w:hanging="360"/>
      </w:pPr>
      <w:rPr>
        <w:rFonts w:ascii="Calibri" w:eastAsia="Times New Roman" w:hAnsi="Calibri" w:cs="Times New Roman"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3" w15:restartNumberingAfterBreak="0">
    <w:nsid w:val="78C7338E"/>
    <w:multiLevelType w:val="hybridMultilevel"/>
    <w:tmpl w:val="2396A392"/>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44" w15:restartNumberingAfterBreak="0">
    <w:nsid w:val="7D0575B2"/>
    <w:multiLevelType w:val="multilevel"/>
    <w:tmpl w:val="3D64909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67" w:hanging="567"/>
      </w:pPr>
      <w:rPr>
        <w:rFonts w:hint="default"/>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567" w:hanging="567"/>
      </w:pPr>
      <w:rPr>
        <w:rFonts w:hint="default"/>
      </w:rPr>
    </w:lvl>
    <w:lvl w:ilvl="3">
      <w:start w:val="1"/>
      <w:numFmt w:val="decimal"/>
      <w:lvlText w:val="%1.%2.%3.%4"/>
      <w:lvlJc w:val="left"/>
      <w:pPr>
        <w:ind w:left="-839" w:hanging="864"/>
      </w:pPr>
      <w:rPr>
        <w:rFonts w:hint="default"/>
      </w:rPr>
    </w:lvl>
    <w:lvl w:ilvl="4">
      <w:start w:val="1"/>
      <w:numFmt w:val="decimal"/>
      <w:lvlText w:val="%1.%2.%3.%4.%5"/>
      <w:lvlJc w:val="left"/>
      <w:pPr>
        <w:ind w:left="-695" w:hanging="1008"/>
      </w:pPr>
      <w:rPr>
        <w:rFonts w:hint="default"/>
      </w:rPr>
    </w:lvl>
    <w:lvl w:ilvl="5">
      <w:start w:val="1"/>
      <w:numFmt w:val="decimal"/>
      <w:lvlText w:val="%1.%2.%3.%4.%5.%6"/>
      <w:lvlJc w:val="left"/>
      <w:pPr>
        <w:ind w:left="-551" w:hanging="1152"/>
      </w:pPr>
      <w:rPr>
        <w:rFonts w:hint="default"/>
      </w:rPr>
    </w:lvl>
    <w:lvl w:ilvl="6">
      <w:start w:val="1"/>
      <w:numFmt w:val="decimal"/>
      <w:lvlText w:val="%1.%2.%3.%4.%5.%6.%7"/>
      <w:lvlJc w:val="left"/>
      <w:pPr>
        <w:ind w:left="-407" w:hanging="1296"/>
      </w:pPr>
      <w:rPr>
        <w:rFonts w:hint="default"/>
      </w:rPr>
    </w:lvl>
    <w:lvl w:ilvl="7">
      <w:start w:val="1"/>
      <w:numFmt w:val="decimal"/>
      <w:lvlText w:val="%1.%2.%3.%4.%5.%6.%7.%8"/>
      <w:lvlJc w:val="left"/>
      <w:pPr>
        <w:ind w:left="-263" w:hanging="1440"/>
      </w:pPr>
      <w:rPr>
        <w:rFonts w:hint="default"/>
      </w:rPr>
    </w:lvl>
    <w:lvl w:ilvl="8">
      <w:start w:val="1"/>
      <w:numFmt w:val="decimal"/>
      <w:lvlText w:val="%1.%2.%3.%4.%5.%6.%7.%8.%9"/>
      <w:lvlJc w:val="left"/>
      <w:pPr>
        <w:ind w:left="-119" w:hanging="1584"/>
      </w:pPr>
      <w:rPr>
        <w:rFonts w:hint="default"/>
      </w:rPr>
    </w:lvl>
  </w:abstractNum>
  <w:abstractNum w:abstractNumId="45" w15:restartNumberingAfterBreak="0">
    <w:nsid w:val="7D480389"/>
    <w:multiLevelType w:val="hybridMultilevel"/>
    <w:tmpl w:val="7D4EA468"/>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46" w15:restartNumberingAfterBreak="0">
    <w:nsid w:val="7F3038E9"/>
    <w:multiLevelType w:val="hybridMultilevel"/>
    <w:tmpl w:val="11F8C55E"/>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num w:numId="1">
    <w:abstractNumId w:val="7"/>
  </w:num>
  <w:num w:numId="2">
    <w:abstractNumId w:val="22"/>
  </w:num>
  <w:num w:numId="3">
    <w:abstractNumId w:val="44"/>
  </w:num>
  <w:num w:numId="4">
    <w:abstractNumId w:val="37"/>
  </w:num>
  <w:num w:numId="5">
    <w:abstractNumId w:val="4"/>
  </w:num>
  <w:num w:numId="6">
    <w:abstractNumId w:val="10"/>
  </w:num>
  <w:num w:numId="7">
    <w:abstractNumId w:val="26"/>
  </w:num>
  <w:num w:numId="8">
    <w:abstractNumId w:val="2"/>
  </w:num>
  <w:num w:numId="9">
    <w:abstractNumId w:val="17"/>
  </w:num>
  <w:num w:numId="10">
    <w:abstractNumId w:val="18"/>
  </w:num>
  <w:num w:numId="11">
    <w:abstractNumId w:val="30"/>
  </w:num>
  <w:num w:numId="12">
    <w:abstractNumId w:val="3"/>
  </w:num>
  <w:num w:numId="13">
    <w:abstractNumId w:val="39"/>
  </w:num>
  <w:num w:numId="14">
    <w:abstractNumId w:val="6"/>
  </w:num>
  <w:num w:numId="15">
    <w:abstractNumId w:val="40"/>
  </w:num>
  <w:num w:numId="16">
    <w:abstractNumId w:val="7"/>
    <w:lvlOverride w:ilvl="0">
      <w:startOverride w:val="1"/>
    </w:lvlOverride>
  </w:num>
  <w:num w:numId="17">
    <w:abstractNumId w:val="3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21"/>
  </w:num>
  <w:num w:numId="20">
    <w:abstractNumId w:val="25"/>
  </w:num>
  <w:num w:numId="21">
    <w:abstractNumId w:val="31"/>
  </w:num>
  <w:num w:numId="22">
    <w:abstractNumId w:val="24"/>
  </w:num>
  <w:num w:numId="23">
    <w:abstractNumId w:val="42"/>
  </w:num>
  <w:num w:numId="24">
    <w:abstractNumId w:val="9"/>
  </w:num>
  <w:num w:numId="25">
    <w:abstractNumId w:val="23"/>
  </w:num>
  <w:num w:numId="26">
    <w:abstractNumId w:val="20"/>
  </w:num>
  <w:num w:numId="27">
    <w:abstractNumId w:val="14"/>
  </w:num>
  <w:num w:numId="28">
    <w:abstractNumId w:val="8"/>
  </w:num>
  <w:num w:numId="29">
    <w:abstractNumId w:val="16"/>
  </w:num>
  <w:num w:numId="30">
    <w:abstractNumId w:val="19"/>
  </w:num>
  <w:num w:numId="31">
    <w:abstractNumId w:val="1"/>
  </w:num>
  <w:num w:numId="32">
    <w:abstractNumId w:val="33"/>
  </w:num>
  <w:num w:numId="33">
    <w:abstractNumId w:val="28"/>
  </w:num>
  <w:num w:numId="34">
    <w:abstractNumId w:val="13"/>
  </w:num>
  <w:num w:numId="35">
    <w:abstractNumId w:val="34"/>
  </w:num>
  <w:num w:numId="36">
    <w:abstractNumId w:val="41"/>
  </w:num>
  <w:num w:numId="37">
    <w:abstractNumId w:val="46"/>
  </w:num>
  <w:num w:numId="38">
    <w:abstractNumId w:val="29"/>
  </w:num>
  <w:num w:numId="39">
    <w:abstractNumId w:val="43"/>
  </w:num>
  <w:num w:numId="40">
    <w:abstractNumId w:val="5"/>
  </w:num>
  <w:num w:numId="41">
    <w:abstractNumId w:val="11"/>
  </w:num>
  <w:num w:numId="42">
    <w:abstractNumId w:val="36"/>
  </w:num>
  <w:num w:numId="43">
    <w:abstractNumId w:val="45"/>
  </w:num>
  <w:num w:numId="44">
    <w:abstractNumId w:val="12"/>
  </w:num>
  <w:num w:numId="45">
    <w:abstractNumId w:val="0"/>
  </w:num>
  <w:num w:numId="46">
    <w:abstractNumId w:val="15"/>
  </w:num>
  <w:num w:numId="47">
    <w:abstractNumId w:val="27"/>
  </w:num>
  <w:num w:numId="48">
    <w:abstractNumId w:val="32"/>
  </w:num>
  <w:num w:numId="49">
    <w:abstractNumId w:val="26"/>
  </w:num>
  <w:num w:numId="50">
    <w:abstractNumId w:val="26"/>
  </w:num>
  <w:num w:numId="51">
    <w:abstractNumId w:val="26"/>
  </w:num>
  <w:num w:numId="52">
    <w:abstractNumId w:val="26"/>
  </w:num>
  <w:num w:numId="53">
    <w:abstractNumId w:val="26"/>
  </w:num>
  <w:num w:numId="54">
    <w:abstractNumId w:val="26"/>
  </w:num>
  <w:num w:numId="55">
    <w:abstractNumId w:val="26"/>
  </w:num>
  <w:num w:numId="56">
    <w:abstractNumId w:val="26"/>
  </w:num>
  <w:num w:numId="57">
    <w:abstractNumId w:val="26"/>
  </w:num>
  <w:num w:numId="58">
    <w:abstractNumId w:val="26"/>
  </w:num>
  <w:num w:numId="59">
    <w:abstractNumId w:val="26"/>
  </w:num>
  <w:num w:numId="60">
    <w:abstractNumId w:val="26"/>
  </w:num>
  <w:num w:numId="61">
    <w:abstractNumId w:val="26"/>
  </w:num>
  <w:num w:numId="62">
    <w:abstractNumId w:val="26"/>
  </w:num>
  <w:num w:numId="63">
    <w:abstractNumId w:val="26"/>
  </w:num>
  <w:num w:numId="64">
    <w:abstractNumId w:val="26"/>
  </w:num>
  <w:num w:numId="65">
    <w:abstractNumId w:val="2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03"/>
    <w:rsid w:val="0000133A"/>
    <w:rsid w:val="00011E45"/>
    <w:rsid w:val="00033070"/>
    <w:rsid w:val="00041915"/>
    <w:rsid w:val="000575D0"/>
    <w:rsid w:val="00057601"/>
    <w:rsid w:val="00063796"/>
    <w:rsid w:val="00064292"/>
    <w:rsid w:val="00093F83"/>
    <w:rsid w:val="000B695F"/>
    <w:rsid w:val="000E4844"/>
    <w:rsid w:val="000F57E4"/>
    <w:rsid w:val="000F718A"/>
    <w:rsid w:val="00102DF8"/>
    <w:rsid w:val="00107948"/>
    <w:rsid w:val="00120F4C"/>
    <w:rsid w:val="00126993"/>
    <w:rsid w:val="00136B44"/>
    <w:rsid w:val="001423B6"/>
    <w:rsid w:val="001504FC"/>
    <w:rsid w:val="001522AE"/>
    <w:rsid w:val="00160EDF"/>
    <w:rsid w:val="001712FA"/>
    <w:rsid w:val="001773B8"/>
    <w:rsid w:val="00181525"/>
    <w:rsid w:val="00185FDC"/>
    <w:rsid w:val="00187A4A"/>
    <w:rsid w:val="001B36F0"/>
    <w:rsid w:val="001B4B32"/>
    <w:rsid w:val="001C10A8"/>
    <w:rsid w:val="001C12C0"/>
    <w:rsid w:val="001C3D1F"/>
    <w:rsid w:val="001D3B1A"/>
    <w:rsid w:val="001E0423"/>
    <w:rsid w:val="001F49C0"/>
    <w:rsid w:val="00212D60"/>
    <w:rsid w:val="00214390"/>
    <w:rsid w:val="00217063"/>
    <w:rsid w:val="00227060"/>
    <w:rsid w:val="00240833"/>
    <w:rsid w:val="00241646"/>
    <w:rsid w:val="00263324"/>
    <w:rsid w:val="00270DC6"/>
    <w:rsid w:val="00280050"/>
    <w:rsid w:val="002870E3"/>
    <w:rsid w:val="00294750"/>
    <w:rsid w:val="002A3763"/>
    <w:rsid w:val="002A6BDC"/>
    <w:rsid w:val="002C0BFA"/>
    <w:rsid w:val="002C4DC5"/>
    <w:rsid w:val="002D02AB"/>
    <w:rsid w:val="002D066A"/>
    <w:rsid w:val="002D0F93"/>
    <w:rsid w:val="002F004E"/>
    <w:rsid w:val="00301E8B"/>
    <w:rsid w:val="00302BF4"/>
    <w:rsid w:val="00312CCC"/>
    <w:rsid w:val="003142CE"/>
    <w:rsid w:val="00317151"/>
    <w:rsid w:val="0032434E"/>
    <w:rsid w:val="0033185F"/>
    <w:rsid w:val="00371702"/>
    <w:rsid w:val="00373EA6"/>
    <w:rsid w:val="003819B7"/>
    <w:rsid w:val="003A12B8"/>
    <w:rsid w:val="003B58B5"/>
    <w:rsid w:val="003D45A1"/>
    <w:rsid w:val="003E1421"/>
    <w:rsid w:val="003E44FE"/>
    <w:rsid w:val="003F0020"/>
    <w:rsid w:val="00401485"/>
    <w:rsid w:val="00410B14"/>
    <w:rsid w:val="00436041"/>
    <w:rsid w:val="00441213"/>
    <w:rsid w:val="0044544D"/>
    <w:rsid w:val="00451927"/>
    <w:rsid w:val="00462C39"/>
    <w:rsid w:val="004712F1"/>
    <w:rsid w:val="004828EA"/>
    <w:rsid w:val="00495A96"/>
    <w:rsid w:val="00497166"/>
    <w:rsid w:val="004A712E"/>
    <w:rsid w:val="004C0C0B"/>
    <w:rsid w:val="004E6475"/>
    <w:rsid w:val="004E7003"/>
    <w:rsid w:val="005003EF"/>
    <w:rsid w:val="00510EAF"/>
    <w:rsid w:val="005218C2"/>
    <w:rsid w:val="00523F5B"/>
    <w:rsid w:val="0053245F"/>
    <w:rsid w:val="0055337D"/>
    <w:rsid w:val="0055418E"/>
    <w:rsid w:val="005579FD"/>
    <w:rsid w:val="0056331F"/>
    <w:rsid w:val="00565671"/>
    <w:rsid w:val="00567811"/>
    <w:rsid w:val="005727D5"/>
    <w:rsid w:val="0057419F"/>
    <w:rsid w:val="005854B4"/>
    <w:rsid w:val="00592D81"/>
    <w:rsid w:val="005944BE"/>
    <w:rsid w:val="005966D9"/>
    <w:rsid w:val="005B1C8F"/>
    <w:rsid w:val="005C59F4"/>
    <w:rsid w:val="005D507F"/>
    <w:rsid w:val="005D654B"/>
    <w:rsid w:val="00606C01"/>
    <w:rsid w:val="00623096"/>
    <w:rsid w:val="00627EC7"/>
    <w:rsid w:val="00630AFB"/>
    <w:rsid w:val="006329B2"/>
    <w:rsid w:val="0063451B"/>
    <w:rsid w:val="00634A13"/>
    <w:rsid w:val="00634B72"/>
    <w:rsid w:val="00655D0E"/>
    <w:rsid w:val="0067275F"/>
    <w:rsid w:val="00680A7E"/>
    <w:rsid w:val="00686CB3"/>
    <w:rsid w:val="006903B1"/>
    <w:rsid w:val="00694B79"/>
    <w:rsid w:val="00696BCC"/>
    <w:rsid w:val="006974BB"/>
    <w:rsid w:val="006A552E"/>
    <w:rsid w:val="006B1FF7"/>
    <w:rsid w:val="006B39FD"/>
    <w:rsid w:val="006C6895"/>
    <w:rsid w:val="006D3342"/>
    <w:rsid w:val="00703108"/>
    <w:rsid w:val="00705096"/>
    <w:rsid w:val="007102AB"/>
    <w:rsid w:val="007239AD"/>
    <w:rsid w:val="00723B28"/>
    <w:rsid w:val="00732990"/>
    <w:rsid w:val="00753F3B"/>
    <w:rsid w:val="00784EC1"/>
    <w:rsid w:val="0078788F"/>
    <w:rsid w:val="007923B5"/>
    <w:rsid w:val="0079602B"/>
    <w:rsid w:val="007A7BE1"/>
    <w:rsid w:val="007B2BF7"/>
    <w:rsid w:val="007C23AA"/>
    <w:rsid w:val="007C4B38"/>
    <w:rsid w:val="007E0509"/>
    <w:rsid w:val="007E7CA7"/>
    <w:rsid w:val="007F33AA"/>
    <w:rsid w:val="00801906"/>
    <w:rsid w:val="008175FA"/>
    <w:rsid w:val="00827A75"/>
    <w:rsid w:val="0084547B"/>
    <w:rsid w:val="00850456"/>
    <w:rsid w:val="0085586E"/>
    <w:rsid w:val="00860780"/>
    <w:rsid w:val="00863F76"/>
    <w:rsid w:val="008648D5"/>
    <w:rsid w:val="008716BF"/>
    <w:rsid w:val="0087581E"/>
    <w:rsid w:val="00896D3D"/>
    <w:rsid w:val="008A3F99"/>
    <w:rsid w:val="008A6303"/>
    <w:rsid w:val="008B140C"/>
    <w:rsid w:val="008B49BB"/>
    <w:rsid w:val="008C1A8B"/>
    <w:rsid w:val="008C58C5"/>
    <w:rsid w:val="008D1DBE"/>
    <w:rsid w:val="008D6532"/>
    <w:rsid w:val="008D7646"/>
    <w:rsid w:val="008E00CB"/>
    <w:rsid w:val="008E1187"/>
    <w:rsid w:val="00901D4A"/>
    <w:rsid w:val="0093411D"/>
    <w:rsid w:val="00945C54"/>
    <w:rsid w:val="0095175D"/>
    <w:rsid w:val="009564FB"/>
    <w:rsid w:val="009803FC"/>
    <w:rsid w:val="0098220A"/>
    <w:rsid w:val="00986983"/>
    <w:rsid w:val="0099475C"/>
    <w:rsid w:val="009C13FB"/>
    <w:rsid w:val="009D45A6"/>
    <w:rsid w:val="009E3DF5"/>
    <w:rsid w:val="009F1DFD"/>
    <w:rsid w:val="00A174F4"/>
    <w:rsid w:val="00A331E9"/>
    <w:rsid w:val="00A408C9"/>
    <w:rsid w:val="00A516FF"/>
    <w:rsid w:val="00A60AC3"/>
    <w:rsid w:val="00A60F34"/>
    <w:rsid w:val="00A64C53"/>
    <w:rsid w:val="00A7063B"/>
    <w:rsid w:val="00AA02C1"/>
    <w:rsid w:val="00AB6118"/>
    <w:rsid w:val="00AD706D"/>
    <w:rsid w:val="00AD71E0"/>
    <w:rsid w:val="00AD7F51"/>
    <w:rsid w:val="00AE0413"/>
    <w:rsid w:val="00AE054C"/>
    <w:rsid w:val="00AF62E1"/>
    <w:rsid w:val="00B11DCE"/>
    <w:rsid w:val="00B13BED"/>
    <w:rsid w:val="00B16775"/>
    <w:rsid w:val="00B37900"/>
    <w:rsid w:val="00B5643D"/>
    <w:rsid w:val="00B65A13"/>
    <w:rsid w:val="00BA26B9"/>
    <w:rsid w:val="00BB1880"/>
    <w:rsid w:val="00BB1DA4"/>
    <w:rsid w:val="00BB5351"/>
    <w:rsid w:val="00BE0082"/>
    <w:rsid w:val="00BE3885"/>
    <w:rsid w:val="00BF4F39"/>
    <w:rsid w:val="00C01664"/>
    <w:rsid w:val="00C11EF5"/>
    <w:rsid w:val="00C1500A"/>
    <w:rsid w:val="00C15798"/>
    <w:rsid w:val="00C205C4"/>
    <w:rsid w:val="00C20BC7"/>
    <w:rsid w:val="00C227C1"/>
    <w:rsid w:val="00C355BC"/>
    <w:rsid w:val="00C43442"/>
    <w:rsid w:val="00C462E8"/>
    <w:rsid w:val="00C75780"/>
    <w:rsid w:val="00C80F48"/>
    <w:rsid w:val="00C84084"/>
    <w:rsid w:val="00C87124"/>
    <w:rsid w:val="00C97073"/>
    <w:rsid w:val="00CA52DF"/>
    <w:rsid w:val="00CB0517"/>
    <w:rsid w:val="00CC6952"/>
    <w:rsid w:val="00D10539"/>
    <w:rsid w:val="00D31189"/>
    <w:rsid w:val="00D63125"/>
    <w:rsid w:val="00D643CB"/>
    <w:rsid w:val="00D66CDA"/>
    <w:rsid w:val="00D92F8E"/>
    <w:rsid w:val="00D93D24"/>
    <w:rsid w:val="00D97BC1"/>
    <w:rsid w:val="00DA7AC8"/>
    <w:rsid w:val="00DB013A"/>
    <w:rsid w:val="00DC20F4"/>
    <w:rsid w:val="00DD1063"/>
    <w:rsid w:val="00DD10BB"/>
    <w:rsid w:val="00DD1A39"/>
    <w:rsid w:val="00DD1B00"/>
    <w:rsid w:val="00DD2F67"/>
    <w:rsid w:val="00DE3B56"/>
    <w:rsid w:val="00DF2063"/>
    <w:rsid w:val="00DF3C78"/>
    <w:rsid w:val="00DF5115"/>
    <w:rsid w:val="00E11AB1"/>
    <w:rsid w:val="00E16F0D"/>
    <w:rsid w:val="00E202AE"/>
    <w:rsid w:val="00E2172C"/>
    <w:rsid w:val="00E35C63"/>
    <w:rsid w:val="00E4231A"/>
    <w:rsid w:val="00E4404A"/>
    <w:rsid w:val="00E570A5"/>
    <w:rsid w:val="00E631C3"/>
    <w:rsid w:val="00E80B68"/>
    <w:rsid w:val="00E85CAB"/>
    <w:rsid w:val="00E8622D"/>
    <w:rsid w:val="00E9363C"/>
    <w:rsid w:val="00E959D7"/>
    <w:rsid w:val="00EB079E"/>
    <w:rsid w:val="00EE14D6"/>
    <w:rsid w:val="00EE7BDF"/>
    <w:rsid w:val="00F04773"/>
    <w:rsid w:val="00F10487"/>
    <w:rsid w:val="00F14D6C"/>
    <w:rsid w:val="00F25945"/>
    <w:rsid w:val="00F4533D"/>
    <w:rsid w:val="00F511CA"/>
    <w:rsid w:val="00F54D02"/>
    <w:rsid w:val="00F6226A"/>
    <w:rsid w:val="00F65327"/>
    <w:rsid w:val="00F77673"/>
    <w:rsid w:val="00F85A64"/>
    <w:rsid w:val="00FA4C3C"/>
    <w:rsid w:val="00FB28DF"/>
    <w:rsid w:val="00FB5EA7"/>
    <w:rsid w:val="00FC28F6"/>
    <w:rsid w:val="00FF33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CF09F"/>
  <w15:docId w15:val="{F5848298-CB75-4881-806E-4F2EA929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6"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03"/>
    <w:pPr>
      <w:spacing w:before="180" w:after="60" w:line="312" w:lineRule="auto"/>
    </w:pPr>
    <w:rPr>
      <w:rFonts w:asciiTheme="minorHAnsi" w:eastAsia="Times New Roman" w:hAnsiTheme="minorHAnsi"/>
      <w:sz w:val="22"/>
      <w:lang w:eastAsia="en-AU"/>
    </w:rPr>
  </w:style>
  <w:style w:type="paragraph" w:styleId="Heading1">
    <w:name w:val="heading 1"/>
    <w:basedOn w:val="Normal"/>
    <w:next w:val="Normal"/>
    <w:link w:val="Heading1Char"/>
    <w:uiPriority w:val="9"/>
    <w:qFormat/>
    <w:rsid w:val="008A6303"/>
    <w:pPr>
      <w:keepNext/>
      <w:widowControl w:val="0"/>
      <w:numPr>
        <w:numId w:val="3"/>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eastAsia="en-US"/>
    </w:rPr>
  </w:style>
  <w:style w:type="paragraph" w:styleId="Heading2">
    <w:name w:val="heading 2"/>
    <w:basedOn w:val="Normal"/>
    <w:next w:val="Normal"/>
    <w:link w:val="Heading2Char"/>
    <w:qFormat/>
    <w:rsid w:val="008A6303"/>
    <w:pPr>
      <w:keepNext/>
      <w:numPr>
        <w:ilvl w:val="1"/>
        <w:numId w:val="3"/>
      </w:numPr>
      <w:spacing w:before="120" w:after="120"/>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qFormat/>
    <w:rsid w:val="008A6303"/>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link w:val="Heading4Char"/>
    <w:uiPriority w:val="6"/>
    <w:rsid w:val="008A6303"/>
    <w:pPr>
      <w:outlineLvl w:val="3"/>
    </w:pPr>
    <w:rPr>
      <w:b w:val="0"/>
      <w:sz w:val="22"/>
    </w:rPr>
  </w:style>
  <w:style w:type="paragraph" w:styleId="Heading5">
    <w:name w:val="heading 5"/>
    <w:basedOn w:val="Normal"/>
    <w:next w:val="Normal"/>
    <w:link w:val="Heading5Char"/>
    <w:uiPriority w:val="99"/>
    <w:qFormat/>
    <w:rsid w:val="008A6303"/>
    <w:pPr>
      <w:spacing w:before="240"/>
      <w:outlineLvl w:val="4"/>
    </w:pPr>
    <w:rPr>
      <w:rFonts w:eastAsiaTheme="minorHAnsi" w:cs="Arial"/>
      <w:b/>
      <w:bCs/>
      <w:iCs/>
      <w:sz w:val="26"/>
      <w:szCs w:val="26"/>
      <w:lang w:val="en-US" w:eastAsia="en-US"/>
    </w:rPr>
  </w:style>
  <w:style w:type="paragraph" w:styleId="Heading6">
    <w:name w:val="heading 6"/>
    <w:basedOn w:val="Normal"/>
    <w:next w:val="Normal"/>
    <w:link w:val="Heading6Char"/>
    <w:uiPriority w:val="99"/>
    <w:qFormat/>
    <w:rsid w:val="008A6303"/>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rsid w:val="008A6303"/>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rsid w:val="008A6303"/>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rsid w:val="008A6303"/>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303"/>
    <w:rPr>
      <w:rFonts w:asciiTheme="minorHAnsi" w:eastAsia="Times New Roman" w:hAnsiTheme="minorHAnsi" w:cstheme="minorHAnsi"/>
      <w:b/>
      <w:bCs/>
      <w:color w:val="01653F"/>
      <w:sz w:val="40"/>
      <w:szCs w:val="40"/>
      <w:lang w:val="en-US"/>
    </w:rPr>
  </w:style>
  <w:style w:type="character" w:customStyle="1" w:styleId="Heading2Char">
    <w:name w:val="Heading 2 Char"/>
    <w:basedOn w:val="DefaultParagraphFont"/>
    <w:link w:val="Heading2"/>
    <w:rsid w:val="008A6303"/>
    <w:rPr>
      <w:rFonts w:asciiTheme="minorHAnsi" w:hAnsiTheme="minorHAnsi" w:cs="Arial"/>
      <w:b/>
      <w:bCs/>
      <w:iCs/>
      <w:color w:val="01653F"/>
      <w:sz w:val="26"/>
      <w:szCs w:val="26"/>
      <w:lang w:val="en-US"/>
    </w:rPr>
  </w:style>
  <w:style w:type="character" w:customStyle="1" w:styleId="Heading3Char">
    <w:name w:val="Heading 3 Char"/>
    <w:aliases w:val="Header 3 Char"/>
    <w:basedOn w:val="DefaultParagraphFont"/>
    <w:link w:val="Heading3"/>
    <w:rsid w:val="008A6303"/>
    <w:rPr>
      <w:rFonts w:asciiTheme="minorHAnsi" w:hAnsiTheme="minorHAnsi" w:cs="Arial"/>
      <w:b/>
      <w:bCs/>
      <w:szCs w:val="26"/>
      <w:lang w:val="en-US"/>
    </w:rPr>
  </w:style>
  <w:style w:type="character" w:customStyle="1" w:styleId="Heading4Char">
    <w:name w:val="Heading 4 Char"/>
    <w:basedOn w:val="DefaultParagraphFont"/>
    <w:link w:val="Heading4"/>
    <w:uiPriority w:val="6"/>
    <w:rsid w:val="008A6303"/>
    <w:rPr>
      <w:rFonts w:asciiTheme="minorHAnsi" w:hAnsiTheme="minorHAnsi" w:cs="Arial"/>
      <w:bCs/>
      <w:sz w:val="22"/>
      <w:szCs w:val="26"/>
      <w:lang w:val="en-US"/>
    </w:rPr>
  </w:style>
  <w:style w:type="character" w:customStyle="1" w:styleId="Heading5Char">
    <w:name w:val="Heading 5 Char"/>
    <w:basedOn w:val="DefaultParagraphFont"/>
    <w:link w:val="Heading5"/>
    <w:uiPriority w:val="99"/>
    <w:rsid w:val="008A6303"/>
    <w:rPr>
      <w:rFonts w:asciiTheme="minorHAnsi" w:hAnsiTheme="minorHAnsi" w:cs="Arial"/>
      <w:b/>
      <w:bCs/>
      <w:iCs/>
      <w:sz w:val="26"/>
      <w:szCs w:val="26"/>
      <w:lang w:val="en-US"/>
    </w:rPr>
  </w:style>
  <w:style w:type="character" w:customStyle="1" w:styleId="Heading6Char">
    <w:name w:val="Heading 6 Char"/>
    <w:basedOn w:val="DefaultParagraphFont"/>
    <w:link w:val="Heading6"/>
    <w:uiPriority w:val="99"/>
    <w:rsid w:val="008A6303"/>
    <w:rPr>
      <w:rFonts w:asciiTheme="minorHAnsi" w:hAnsiTheme="minorHAnsi" w:cs="Arial"/>
      <w:b/>
      <w:bCs/>
      <w:i/>
      <w:sz w:val="22"/>
      <w:szCs w:val="22"/>
      <w:lang w:val="en-US"/>
    </w:rPr>
  </w:style>
  <w:style w:type="character" w:customStyle="1" w:styleId="Heading7Char">
    <w:name w:val="Heading 7 Char"/>
    <w:basedOn w:val="DefaultParagraphFont"/>
    <w:link w:val="Heading7"/>
    <w:uiPriority w:val="99"/>
    <w:rsid w:val="008A6303"/>
    <w:rPr>
      <w:rFonts w:asciiTheme="majorHAnsi" w:eastAsiaTheme="majorEastAsia" w:hAnsiTheme="majorHAnsi" w:cstheme="majorBidi"/>
      <w:i/>
      <w:iCs/>
      <w:color w:val="404040" w:themeColor="text1" w:themeTint="BF"/>
      <w:sz w:val="22"/>
      <w:szCs w:val="22"/>
      <w:lang w:val="en-US"/>
    </w:rPr>
  </w:style>
  <w:style w:type="character" w:customStyle="1" w:styleId="Heading8Char">
    <w:name w:val="Heading 8 Char"/>
    <w:basedOn w:val="DefaultParagraphFont"/>
    <w:link w:val="Heading8"/>
    <w:uiPriority w:val="99"/>
    <w:rsid w:val="008A6303"/>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9"/>
    <w:rsid w:val="008A6303"/>
    <w:rPr>
      <w:rFonts w:asciiTheme="majorHAnsi" w:eastAsiaTheme="majorEastAsia" w:hAnsiTheme="majorHAnsi" w:cstheme="majorBidi"/>
      <w:i/>
      <w:iCs/>
      <w:color w:val="404040" w:themeColor="text1" w:themeTint="BF"/>
      <w:sz w:val="20"/>
      <w:szCs w:val="20"/>
      <w:lang w:val="en-US"/>
    </w:rPr>
  </w:style>
  <w:style w:type="paragraph" w:customStyle="1" w:styleId="Tablebullet-orange">
    <w:name w:val="Table bullet - orange"/>
    <w:basedOn w:val="01Trianglebullets"/>
    <w:qFormat/>
    <w:locked/>
    <w:rsid w:val="008A6303"/>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8A6303"/>
    <w:pPr>
      <w:numPr>
        <w:numId w:val="8"/>
      </w:numPr>
      <w:ind w:left="431" w:hanging="431"/>
    </w:pPr>
  </w:style>
  <w:style w:type="paragraph" w:customStyle="1" w:styleId="Boldbullet-green">
    <w:name w:val="Bold bullet - green"/>
    <w:basedOn w:val="Bullet-green"/>
    <w:link w:val="Boldbullet-greenChar"/>
    <w:uiPriority w:val="14"/>
    <w:qFormat/>
    <w:rsid w:val="008A6303"/>
    <w:rPr>
      <w:b/>
    </w:rPr>
  </w:style>
  <w:style w:type="character" w:customStyle="1" w:styleId="Bullet-orangeChar">
    <w:name w:val="Bullet - orange Char"/>
    <w:basedOn w:val="Bullet-greenChar"/>
    <w:link w:val="Bullet-orange"/>
    <w:uiPriority w:val="14"/>
    <w:rsid w:val="008A6303"/>
    <w:rPr>
      <w:rFonts w:asciiTheme="minorHAnsi" w:eastAsia="Times New Roman" w:hAnsiTheme="minorHAnsi"/>
      <w:sz w:val="22"/>
      <w:lang w:eastAsia="en-AU"/>
    </w:rPr>
  </w:style>
  <w:style w:type="paragraph" w:customStyle="1" w:styleId="Header1">
    <w:name w:val="Header 1"/>
    <w:basedOn w:val="Normal"/>
    <w:link w:val="Header1Char"/>
    <w:uiPriority w:val="7"/>
    <w:qFormat/>
    <w:rsid w:val="008A6303"/>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8A6303"/>
    <w:rPr>
      <w:rFonts w:asciiTheme="minorHAnsi" w:eastAsia="Times New Roman" w:hAnsiTheme="minorHAnsi"/>
      <w:b/>
      <w:sz w:val="22"/>
      <w:lang w:eastAsia="en-AU"/>
    </w:rPr>
  </w:style>
  <w:style w:type="paragraph" w:customStyle="1" w:styleId="Header2">
    <w:name w:val="Header 2"/>
    <w:basedOn w:val="Heading2"/>
    <w:next w:val="Normal"/>
    <w:uiPriority w:val="8"/>
    <w:qFormat/>
    <w:rsid w:val="008A6303"/>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8A6303"/>
    <w:rPr>
      <w:rFonts w:ascii="Calibri" w:eastAsia="Times New Roman" w:hAnsi="Calibri" w:cs="Calibri"/>
      <w:b/>
      <w:color w:val="01653F"/>
      <w:sz w:val="40"/>
      <w:szCs w:val="40"/>
    </w:rPr>
  </w:style>
  <w:style w:type="character" w:styleId="IntenseEmphasis">
    <w:name w:val="Intense Emphasis"/>
    <w:basedOn w:val="DefaultParagraphFont"/>
    <w:uiPriority w:val="21"/>
    <w:qFormat/>
    <w:rsid w:val="008A6303"/>
    <w:rPr>
      <w:b/>
      <w:bCs/>
      <w:i/>
      <w:iCs/>
      <w:color w:val="1952F3"/>
    </w:rPr>
  </w:style>
  <w:style w:type="paragraph" w:customStyle="1" w:styleId="Header4">
    <w:name w:val="Header 4"/>
    <w:basedOn w:val="Normal"/>
    <w:next w:val="Normal"/>
    <w:uiPriority w:val="10"/>
    <w:qFormat/>
    <w:rsid w:val="008A6303"/>
    <w:pPr>
      <w:spacing w:before="120" w:after="120"/>
    </w:pPr>
    <w:rPr>
      <w:rFonts w:ascii="Calibri" w:hAnsi="Calibri" w:cs="Calibri"/>
      <w:szCs w:val="22"/>
      <w:lang w:val="en-US" w:eastAsia="en-US"/>
    </w:rPr>
  </w:style>
  <w:style w:type="paragraph" w:styleId="Header">
    <w:name w:val="header"/>
    <w:basedOn w:val="Normal"/>
    <w:link w:val="HeaderChar"/>
    <w:uiPriority w:val="99"/>
    <w:unhideWhenUsed/>
    <w:rsid w:val="008A630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A6303"/>
    <w:rPr>
      <w:rFonts w:asciiTheme="minorHAnsi" w:eastAsia="Times New Roman" w:hAnsiTheme="minorHAnsi"/>
      <w:sz w:val="22"/>
      <w:lang w:eastAsia="en-AU"/>
    </w:rPr>
  </w:style>
  <w:style w:type="paragraph" w:customStyle="1" w:styleId="Boldbullet-orange">
    <w:name w:val="Bold bullet - orange"/>
    <w:basedOn w:val="Bullet-orange"/>
    <w:link w:val="Boldbullet-orangeChar"/>
    <w:uiPriority w:val="14"/>
    <w:qFormat/>
    <w:rsid w:val="008A6303"/>
    <w:rPr>
      <w:b/>
    </w:rPr>
  </w:style>
  <w:style w:type="paragraph" w:customStyle="1" w:styleId="Bullettext">
    <w:name w:val="Bullet text"/>
    <w:basedOn w:val="Bullet-green"/>
    <w:link w:val="BullettextChar"/>
    <w:uiPriority w:val="14"/>
    <w:qFormat/>
    <w:rsid w:val="008A6303"/>
    <w:pPr>
      <w:numPr>
        <w:numId w:val="0"/>
      </w:numPr>
      <w:ind w:left="431"/>
    </w:pPr>
    <w:rPr>
      <w:lang w:val="en-US"/>
    </w:rPr>
  </w:style>
  <w:style w:type="character" w:customStyle="1" w:styleId="Boldbullet-orangeChar">
    <w:name w:val="Bold bullet - orange Char"/>
    <w:basedOn w:val="Bullet-orangeChar"/>
    <w:link w:val="Boldbullet-orange"/>
    <w:uiPriority w:val="14"/>
    <w:rsid w:val="008A6303"/>
    <w:rPr>
      <w:rFonts w:asciiTheme="minorHAnsi" w:eastAsia="Times New Roman" w:hAnsiTheme="minorHAnsi"/>
      <w:b/>
      <w:sz w:val="22"/>
      <w:lang w:eastAsia="en-AU"/>
    </w:rPr>
  </w:style>
  <w:style w:type="character" w:customStyle="1" w:styleId="BullettextChar">
    <w:name w:val="Bullet text Char"/>
    <w:basedOn w:val="Bullet-greenChar"/>
    <w:link w:val="Bullettext"/>
    <w:uiPriority w:val="14"/>
    <w:rsid w:val="008A6303"/>
    <w:rPr>
      <w:rFonts w:asciiTheme="minorHAnsi" w:eastAsia="Times New Roman" w:hAnsiTheme="minorHAnsi"/>
      <w:sz w:val="22"/>
      <w:lang w:val="en-US" w:eastAsia="en-AU"/>
    </w:rPr>
  </w:style>
  <w:style w:type="table" w:styleId="TableGrid">
    <w:name w:val="Table Grid"/>
    <w:basedOn w:val="TableNormal"/>
    <w:rsid w:val="008A6303"/>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8A6303"/>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99"/>
    <w:rsid w:val="008A6303"/>
    <w:rPr>
      <w:rFonts w:asciiTheme="minorHAnsi" w:hAnsiTheme="minorHAnsi" w:cs="Arial"/>
      <w:sz w:val="20"/>
      <w:szCs w:val="20"/>
      <w:lang w:eastAsia="en-AU"/>
    </w:rPr>
  </w:style>
  <w:style w:type="character" w:styleId="FootnoteReference">
    <w:name w:val="footnote reference"/>
    <w:uiPriority w:val="99"/>
    <w:qFormat/>
    <w:rsid w:val="008A6303"/>
    <w:rPr>
      <w:vertAlign w:val="superscript"/>
    </w:rPr>
  </w:style>
  <w:style w:type="paragraph" w:styleId="TOCHeading">
    <w:name w:val="TOC Heading"/>
    <w:basedOn w:val="Heading1"/>
    <w:next w:val="Normal"/>
    <w:uiPriority w:val="39"/>
    <w:unhideWhenUsed/>
    <w:qFormat/>
    <w:rsid w:val="008A6303"/>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8A6303"/>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8A6303"/>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rsid w:val="008A6303"/>
    <w:rPr>
      <w:color w:val="0563C1" w:themeColor="hyperlink"/>
      <w:u w:val="single"/>
    </w:rPr>
  </w:style>
  <w:style w:type="paragraph" w:styleId="Footer">
    <w:name w:val="footer"/>
    <w:basedOn w:val="Normal"/>
    <w:link w:val="FooterChar"/>
    <w:uiPriority w:val="99"/>
    <w:rsid w:val="008A6303"/>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99"/>
    <w:rsid w:val="008A6303"/>
    <w:rPr>
      <w:rFonts w:asciiTheme="minorHAnsi" w:hAnsiTheme="minorHAnsi" w:cs="Arial"/>
      <w:b/>
      <w:color w:val="01653F"/>
      <w:sz w:val="17"/>
      <w:szCs w:val="17"/>
      <w:lang w:eastAsia="en-AU"/>
    </w:rPr>
  </w:style>
  <w:style w:type="paragraph" w:styleId="Caption">
    <w:name w:val="caption"/>
    <w:basedOn w:val="Normal"/>
    <w:next w:val="Normal"/>
    <w:uiPriority w:val="14"/>
    <w:unhideWhenUsed/>
    <w:qFormat/>
    <w:rsid w:val="008A6303"/>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8A6303"/>
    <w:pPr>
      <w:spacing w:before="0" w:after="0"/>
      <w:ind w:left="440" w:hanging="440"/>
    </w:pPr>
    <w:rPr>
      <w:sz w:val="20"/>
      <w:szCs w:val="20"/>
    </w:rPr>
  </w:style>
  <w:style w:type="paragraph" w:styleId="TOC3">
    <w:name w:val="toc 3"/>
    <w:basedOn w:val="TOC2"/>
    <w:next w:val="Normal"/>
    <w:autoRedefine/>
    <w:uiPriority w:val="39"/>
    <w:qFormat/>
    <w:rsid w:val="008A6303"/>
    <w:pPr>
      <w:ind w:left="1474" w:hanging="680"/>
    </w:pPr>
  </w:style>
  <w:style w:type="paragraph" w:customStyle="1" w:styleId="DNU5">
    <w:name w:val="DNU5"/>
    <w:basedOn w:val="ListContinue"/>
    <w:link w:val="DNU5Char"/>
    <w:uiPriority w:val="99"/>
    <w:locked/>
    <w:rsid w:val="008A6303"/>
    <w:pPr>
      <w:ind w:left="0"/>
    </w:pPr>
  </w:style>
  <w:style w:type="character" w:customStyle="1" w:styleId="DNU5Char">
    <w:name w:val="DNU5 Char"/>
    <w:basedOn w:val="DefaultParagraphFont"/>
    <w:link w:val="DNU5"/>
    <w:uiPriority w:val="99"/>
    <w:rsid w:val="008A6303"/>
    <w:rPr>
      <w:rFonts w:asciiTheme="minorHAnsi" w:eastAsia="Times New Roman" w:hAnsiTheme="minorHAnsi"/>
      <w:sz w:val="22"/>
      <w:lang w:eastAsia="en-AU"/>
    </w:rPr>
  </w:style>
  <w:style w:type="paragraph" w:styleId="z-BottomofForm">
    <w:name w:val="HTML Bottom of Form"/>
    <w:basedOn w:val="Normal"/>
    <w:next w:val="Normal"/>
    <w:link w:val="z-BottomofFormChar"/>
    <w:hidden/>
    <w:uiPriority w:val="99"/>
    <w:unhideWhenUsed/>
    <w:rsid w:val="008A6303"/>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8A6303"/>
    <w:rPr>
      <w:rFonts w:asciiTheme="minorHAnsi" w:hAnsiTheme="minorHAnsi" w:cs="Arial"/>
      <w:vanish/>
      <w:sz w:val="16"/>
      <w:szCs w:val="16"/>
      <w:lang w:eastAsia="en-AU"/>
    </w:rPr>
  </w:style>
  <w:style w:type="table" w:customStyle="1" w:styleId="TableGrid1">
    <w:name w:val="Table Grid1"/>
    <w:basedOn w:val="TableNormal"/>
    <w:next w:val="TableGrid"/>
    <w:uiPriority w:val="59"/>
    <w:locked/>
    <w:rsid w:val="008A6303"/>
    <w:pPr>
      <w:spacing w:after="0" w:line="240" w:lineRule="auto"/>
    </w:pPr>
    <w:rPr>
      <w:rFonts w:ascii="Calibri" w:eastAsia="Calibri" w:hAnsi="Calibri"/>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8A6303"/>
    <w:pPr>
      <w:spacing w:before="0" w:after="0"/>
    </w:pPr>
  </w:style>
  <w:style w:type="character" w:styleId="CommentReference">
    <w:name w:val="annotation reference"/>
    <w:basedOn w:val="DefaultParagraphFont"/>
    <w:uiPriority w:val="99"/>
    <w:semiHidden/>
    <w:unhideWhenUsed/>
    <w:rsid w:val="008A6303"/>
    <w:rPr>
      <w:sz w:val="16"/>
      <w:szCs w:val="16"/>
    </w:rPr>
  </w:style>
  <w:style w:type="paragraph" w:styleId="CommentText">
    <w:name w:val="annotation text"/>
    <w:basedOn w:val="Normal"/>
    <w:link w:val="CommentTextChar"/>
    <w:uiPriority w:val="99"/>
    <w:semiHidden/>
    <w:unhideWhenUsed/>
    <w:rsid w:val="008A6303"/>
    <w:pPr>
      <w:spacing w:line="240" w:lineRule="auto"/>
    </w:pPr>
    <w:rPr>
      <w:sz w:val="20"/>
      <w:szCs w:val="20"/>
    </w:rPr>
  </w:style>
  <w:style w:type="character" w:customStyle="1" w:styleId="CommentTextChar">
    <w:name w:val="Comment Text Char"/>
    <w:basedOn w:val="DefaultParagraphFont"/>
    <w:link w:val="CommentText"/>
    <w:uiPriority w:val="99"/>
    <w:semiHidden/>
    <w:rsid w:val="008A6303"/>
    <w:rPr>
      <w:rFonts w:asciiTheme="minorHAnsi" w:eastAsia="Times New Roman" w:hAnsiTheme="minorHAnsi"/>
      <w:sz w:val="20"/>
      <w:szCs w:val="20"/>
      <w:lang w:eastAsia="en-AU"/>
    </w:rPr>
  </w:style>
  <w:style w:type="paragraph" w:styleId="CommentSubject">
    <w:name w:val="annotation subject"/>
    <w:basedOn w:val="Normal"/>
    <w:next w:val="Normal"/>
    <w:link w:val="CommentSubjectChar"/>
    <w:semiHidden/>
    <w:unhideWhenUsed/>
    <w:rsid w:val="008A6303"/>
    <w:rPr>
      <w:b/>
      <w:bCs/>
      <w:sz w:val="20"/>
      <w:szCs w:val="20"/>
    </w:rPr>
  </w:style>
  <w:style w:type="character" w:customStyle="1" w:styleId="CommentSubjectChar">
    <w:name w:val="Comment Subject Char"/>
    <w:basedOn w:val="CommentTextChar"/>
    <w:link w:val="CommentSubject"/>
    <w:semiHidden/>
    <w:rsid w:val="008A6303"/>
    <w:rPr>
      <w:rFonts w:asciiTheme="minorHAnsi" w:eastAsia="Times New Roman" w:hAnsiTheme="minorHAnsi"/>
      <w:b/>
      <w:bCs/>
      <w:sz w:val="20"/>
      <w:szCs w:val="20"/>
      <w:lang w:eastAsia="en-AU"/>
    </w:rPr>
  </w:style>
  <w:style w:type="table" w:customStyle="1" w:styleId="TableGrid2">
    <w:name w:val="Table Grid2"/>
    <w:basedOn w:val="TableNormal"/>
    <w:next w:val="TableGrid"/>
    <w:locked/>
    <w:rsid w:val="008A6303"/>
    <w:pPr>
      <w:spacing w:after="18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8A6303"/>
    <w:pPr>
      <w:numPr>
        <w:ilvl w:val="1"/>
      </w:numPr>
      <w:spacing w:before="120"/>
      <w:ind w:right="142"/>
    </w:pPr>
    <w:rPr>
      <w:szCs w:val="20"/>
      <w:lang w:val="en-US" w:eastAsia="en-US"/>
    </w:rPr>
  </w:style>
  <w:style w:type="paragraph" w:customStyle="1" w:styleId="DNU8">
    <w:name w:val="DNU8"/>
    <w:basedOn w:val="02dash"/>
    <w:uiPriority w:val="99"/>
    <w:locked/>
    <w:rsid w:val="008A6303"/>
    <w:pPr>
      <w:numPr>
        <w:ilvl w:val="2"/>
      </w:numPr>
    </w:pPr>
  </w:style>
  <w:style w:type="paragraph" w:customStyle="1" w:styleId="DNU10">
    <w:name w:val="DNU10"/>
    <w:basedOn w:val="DNU8"/>
    <w:uiPriority w:val="99"/>
    <w:locked/>
    <w:rsid w:val="008A6303"/>
    <w:pPr>
      <w:numPr>
        <w:ilvl w:val="3"/>
      </w:numPr>
    </w:pPr>
  </w:style>
  <w:style w:type="paragraph" w:styleId="Bibliography">
    <w:name w:val="Bibliography"/>
    <w:basedOn w:val="Normal"/>
    <w:next w:val="Normal"/>
    <w:uiPriority w:val="37"/>
    <w:unhideWhenUsed/>
    <w:rsid w:val="008A6303"/>
  </w:style>
  <w:style w:type="table" w:customStyle="1" w:styleId="PlainTable21">
    <w:name w:val="Plain Table 21"/>
    <w:basedOn w:val="TableNormal"/>
    <w:uiPriority w:val="42"/>
    <w:locked/>
    <w:rsid w:val="008A6303"/>
    <w:pPr>
      <w:spacing w:after="0" w:line="240" w:lineRule="auto"/>
    </w:pPr>
    <w:rPr>
      <w:rFonts w:eastAsia="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8A6303"/>
    <w:pPr>
      <w:spacing w:after="0" w:line="240" w:lineRule="auto"/>
    </w:pPr>
    <w:rPr>
      <w:rFonts w:ascii="Arial" w:eastAsia="Times New Roman" w:hAnsi="Arial"/>
      <w:sz w:val="18"/>
      <w:szCs w:val="20"/>
      <w:lang w:eastAsia="en-AU"/>
    </w:rPr>
    <w:tblPr>
      <w:tblBorders>
        <w:top w:val="single" w:sz="4" w:space="0" w:color="auto"/>
        <w:bottom w:val="single" w:sz="4" w:space="0" w:color="auto"/>
      </w:tblBorders>
    </w:tblPr>
  </w:style>
  <w:style w:type="table" w:customStyle="1" w:styleId="PlainTable41">
    <w:name w:val="Plain Table 41"/>
    <w:basedOn w:val="TableNormal"/>
    <w:uiPriority w:val="44"/>
    <w:locked/>
    <w:rsid w:val="008A6303"/>
    <w:pPr>
      <w:spacing w:after="0" w:line="240" w:lineRule="auto"/>
    </w:pPr>
    <w:rPr>
      <w:rFonts w:eastAsia="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8A6303"/>
    <w:pPr>
      <w:spacing w:after="0" w:line="240" w:lineRule="auto"/>
    </w:pPr>
    <w:rPr>
      <w:rFonts w:eastAsia="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8A6303"/>
    <w:pPr>
      <w:spacing w:after="60"/>
    </w:pPr>
  </w:style>
  <w:style w:type="character" w:customStyle="1" w:styleId="DNU6Char">
    <w:name w:val="DNU6 Char"/>
    <w:basedOn w:val="DefaultParagraphFont"/>
    <w:link w:val="DNU6"/>
    <w:uiPriority w:val="99"/>
    <w:rsid w:val="008A6303"/>
    <w:rPr>
      <w:rFonts w:asciiTheme="minorHAnsi" w:hAnsiTheme="minorHAnsi" w:cs="Arial"/>
      <w:b/>
      <w:bCs/>
      <w:iCs/>
      <w:color w:val="01653F"/>
      <w:sz w:val="26"/>
      <w:szCs w:val="26"/>
      <w:lang w:val="en-US"/>
    </w:rPr>
  </w:style>
  <w:style w:type="paragraph" w:customStyle="1" w:styleId="AppendixStyle1">
    <w:name w:val="Appendix Style 1"/>
    <w:basedOn w:val="Normal"/>
    <w:next w:val="Normal"/>
    <w:qFormat/>
    <w:rsid w:val="008A6303"/>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8A6303"/>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8A6303"/>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8A6303"/>
    <w:rPr>
      <w:rFonts w:asciiTheme="minorHAnsi" w:hAnsiTheme="minorHAnsi" w:cs="Arial"/>
      <w:sz w:val="22"/>
      <w:szCs w:val="22"/>
      <w:lang w:val="en-US"/>
    </w:rPr>
  </w:style>
  <w:style w:type="paragraph" w:styleId="DocumentMap">
    <w:name w:val="Document Map"/>
    <w:basedOn w:val="Normal"/>
    <w:link w:val="DocumentMapChar"/>
    <w:semiHidden/>
    <w:unhideWhenUsed/>
    <w:rsid w:val="008A6303"/>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8A6303"/>
    <w:rPr>
      <w:rFonts w:eastAsia="Times New Roman"/>
      <w:lang w:eastAsia="en-AU"/>
    </w:rPr>
  </w:style>
  <w:style w:type="paragraph" w:customStyle="1" w:styleId="DNU3">
    <w:name w:val="DNU3"/>
    <w:basedOn w:val="Heading3Numbered"/>
    <w:uiPriority w:val="99"/>
    <w:locked/>
    <w:rsid w:val="008A6303"/>
    <w:pPr>
      <w:numPr>
        <w:ilvl w:val="0"/>
        <w:numId w:val="0"/>
      </w:numPr>
      <w:spacing w:before="240"/>
      <w:outlineLvl w:val="3"/>
    </w:pPr>
    <w:rPr>
      <w:color w:val="016500"/>
    </w:rPr>
  </w:style>
  <w:style w:type="paragraph" w:customStyle="1" w:styleId="Bullet2">
    <w:name w:val="Bullet 2"/>
    <w:basedOn w:val="Normal"/>
    <w:link w:val="Bullet2Char"/>
    <w:qFormat/>
    <w:rsid w:val="008A6303"/>
    <w:pPr>
      <w:numPr>
        <w:numId w:val="13"/>
      </w:numPr>
      <w:spacing w:before="120"/>
      <w:ind w:right="142"/>
    </w:pPr>
    <w:rPr>
      <w:szCs w:val="20"/>
      <w:lang w:val="en-US" w:eastAsia="en-US"/>
    </w:rPr>
  </w:style>
  <w:style w:type="paragraph" w:styleId="ListContinue">
    <w:name w:val="List Continue"/>
    <w:basedOn w:val="Normal"/>
    <w:semiHidden/>
    <w:unhideWhenUsed/>
    <w:rsid w:val="008A6303"/>
    <w:pPr>
      <w:spacing w:after="120"/>
      <w:ind w:left="283"/>
      <w:contextualSpacing/>
    </w:pPr>
  </w:style>
  <w:style w:type="table" w:styleId="TableClassic1">
    <w:name w:val="Table Classic 1"/>
    <w:basedOn w:val="TableNormal"/>
    <w:rsid w:val="008A6303"/>
    <w:pPr>
      <w:spacing w:after="0" w:line="240" w:lineRule="auto"/>
    </w:pPr>
    <w:rPr>
      <w:rFonts w:eastAsia="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8A6303"/>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8A6303"/>
    <w:rPr>
      <w:rFonts w:ascii="Arial Bold" w:eastAsia="Times New Roman" w:hAnsi="Arial Bold" w:cstheme="minorHAnsi"/>
      <w:b/>
      <w:bCs/>
      <w:smallCaps/>
      <w:sz w:val="20"/>
      <w:szCs w:val="20"/>
      <w:lang w:eastAsia="en-AU"/>
    </w:rPr>
  </w:style>
  <w:style w:type="paragraph" w:customStyle="1" w:styleId="DNU2">
    <w:name w:val="DNU2"/>
    <w:basedOn w:val="Heading2"/>
    <w:autoRedefine/>
    <w:uiPriority w:val="99"/>
    <w:locked/>
    <w:rsid w:val="008A6303"/>
    <w:pPr>
      <w:numPr>
        <w:ilvl w:val="0"/>
        <w:numId w:val="0"/>
      </w:numPr>
      <w:spacing w:after="60" w:line="240" w:lineRule="auto"/>
      <w:jc w:val="center"/>
    </w:pPr>
    <w:rPr>
      <w:rFonts w:ascii="Arial" w:eastAsia="Times New Roman" w:hAnsi="Arial"/>
      <w:b w:val="0"/>
      <w:i/>
      <w:sz w:val="20"/>
      <w:szCs w:val="28"/>
      <w:lang w:val="en-AU" w:eastAsia="en-AU"/>
    </w:rPr>
  </w:style>
  <w:style w:type="paragraph" w:customStyle="1" w:styleId="Heading3Numbered">
    <w:name w:val="Heading 3 Numbered"/>
    <w:basedOn w:val="Heading2"/>
    <w:qFormat/>
    <w:rsid w:val="008A6303"/>
    <w:pPr>
      <w:numPr>
        <w:ilvl w:val="2"/>
      </w:numPr>
      <w:outlineLvl w:val="2"/>
    </w:pPr>
    <w:rPr>
      <w:color w:val="auto"/>
      <w:sz w:val="24"/>
    </w:rPr>
  </w:style>
  <w:style w:type="paragraph" w:customStyle="1" w:styleId="FigureCaption">
    <w:name w:val="Figure Caption"/>
    <w:basedOn w:val="Caption"/>
    <w:qFormat/>
    <w:rsid w:val="008A6303"/>
    <w:rPr>
      <w:noProof/>
      <w:lang w:val="en-US"/>
    </w:rPr>
  </w:style>
  <w:style w:type="paragraph" w:customStyle="1" w:styleId="DNU4">
    <w:name w:val="DNU4"/>
    <w:basedOn w:val="Normal"/>
    <w:uiPriority w:val="99"/>
    <w:locked/>
    <w:rsid w:val="008A6303"/>
    <w:pPr>
      <w:numPr>
        <w:numId w:val="4"/>
      </w:numPr>
      <w:contextualSpacing/>
    </w:pPr>
    <w:rPr>
      <w:rFonts w:eastAsiaTheme="minorHAnsi" w:cs="Arial"/>
      <w:szCs w:val="22"/>
      <w:lang w:val="en-US"/>
    </w:rPr>
  </w:style>
  <w:style w:type="paragraph" w:styleId="Revision">
    <w:name w:val="Revision"/>
    <w:hidden/>
    <w:uiPriority w:val="99"/>
    <w:semiHidden/>
    <w:rsid w:val="008A6303"/>
    <w:pPr>
      <w:spacing w:after="0" w:line="240" w:lineRule="auto"/>
    </w:pPr>
    <w:rPr>
      <w:rFonts w:asciiTheme="minorHAnsi" w:eastAsia="Times New Roman" w:hAnsiTheme="minorHAnsi"/>
      <w:sz w:val="22"/>
      <w:lang w:eastAsia="en-AU"/>
    </w:rPr>
  </w:style>
  <w:style w:type="paragraph" w:customStyle="1" w:styleId="BoxText">
    <w:name w:val="Box Text"/>
    <w:basedOn w:val="Normal"/>
    <w:uiPriority w:val="14"/>
    <w:qFormat/>
    <w:rsid w:val="008A6303"/>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8A6303"/>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8A6303"/>
    <w:pPr>
      <w:numPr>
        <w:ilvl w:val="0"/>
        <w:numId w:val="0"/>
      </w:numPr>
    </w:pPr>
    <w:rPr>
      <w:color w:val="auto"/>
    </w:rPr>
  </w:style>
  <w:style w:type="paragraph" w:customStyle="1" w:styleId="TableBullet">
    <w:name w:val="TableBullet"/>
    <w:basedOn w:val="DNU5"/>
    <w:uiPriority w:val="11"/>
    <w:locked/>
    <w:rsid w:val="008A6303"/>
    <w:pPr>
      <w:spacing w:before="40" w:after="40" w:line="240" w:lineRule="auto"/>
    </w:pPr>
    <w:rPr>
      <w:rFonts w:cs="Arial"/>
      <w:color w:val="000000" w:themeColor="text1"/>
      <w:sz w:val="18"/>
      <w:szCs w:val="18"/>
    </w:rPr>
  </w:style>
  <w:style w:type="paragraph" w:customStyle="1" w:styleId="DNU">
    <w:name w:val="DNU"/>
    <w:basedOn w:val="DNU5"/>
    <w:uiPriority w:val="99"/>
    <w:locked/>
    <w:rsid w:val="008A6303"/>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A6303"/>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rsid w:val="008A6303"/>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8A6303"/>
    <w:rPr>
      <w:rFonts w:ascii="Calibri" w:eastAsia="Times New Roman" w:hAnsi="Calibri"/>
      <w:noProof/>
      <w:sz w:val="22"/>
      <w:lang w:eastAsia="en-AU"/>
    </w:rPr>
  </w:style>
  <w:style w:type="character" w:customStyle="1" w:styleId="02dashChar">
    <w:name w:val="02 dash Char"/>
    <w:basedOn w:val="DefaultParagraphFont"/>
    <w:link w:val="02dash"/>
    <w:uiPriority w:val="4"/>
    <w:locked/>
    <w:rsid w:val="008A6303"/>
    <w:rPr>
      <w:rFonts w:asciiTheme="minorHAnsi" w:eastAsia="Times New Roman" w:hAnsiTheme="minorHAnsi"/>
      <w:sz w:val="22"/>
      <w:szCs w:val="20"/>
      <w:lang w:val="en-US"/>
    </w:rPr>
  </w:style>
  <w:style w:type="numbering" w:customStyle="1" w:styleId="Style2">
    <w:name w:val="Style2"/>
    <w:uiPriority w:val="99"/>
    <w:locked/>
    <w:rsid w:val="008A6303"/>
    <w:pPr>
      <w:numPr>
        <w:numId w:val="6"/>
      </w:numPr>
    </w:pPr>
  </w:style>
  <w:style w:type="paragraph" w:customStyle="1" w:styleId="Bullet-green">
    <w:name w:val="Bullet - green"/>
    <w:basedOn w:val="DNU19"/>
    <w:link w:val="Bullet-greenChar"/>
    <w:uiPriority w:val="14"/>
    <w:qFormat/>
    <w:rsid w:val="008A6303"/>
    <w:pPr>
      <w:numPr>
        <w:numId w:val="7"/>
      </w:numPr>
      <w:spacing w:after="120"/>
      <w:contextualSpacing w:val="0"/>
    </w:pPr>
  </w:style>
  <w:style w:type="character" w:customStyle="1" w:styleId="Bullet-greenChar">
    <w:name w:val="Bullet - green Char"/>
    <w:basedOn w:val="DefaultParagraphFont"/>
    <w:link w:val="Bullet-green"/>
    <w:uiPriority w:val="14"/>
    <w:rsid w:val="008A6303"/>
    <w:rPr>
      <w:rFonts w:asciiTheme="minorHAnsi" w:eastAsia="Times New Roman" w:hAnsiTheme="minorHAnsi"/>
      <w:sz w:val="22"/>
      <w:lang w:eastAsia="en-AU"/>
    </w:rPr>
  </w:style>
  <w:style w:type="paragraph" w:customStyle="1" w:styleId="Tableheading-black">
    <w:name w:val="Table heading - black"/>
    <w:link w:val="Tableheading-blackChar"/>
    <w:uiPriority w:val="14"/>
    <w:qFormat/>
    <w:rsid w:val="008A6303"/>
    <w:pPr>
      <w:keepNext/>
      <w:spacing w:before="60" w:after="60" w:line="312" w:lineRule="auto"/>
    </w:pPr>
    <w:rPr>
      <w:rFonts w:asciiTheme="minorHAnsi" w:hAnsiTheme="minorHAnsi" w:cstheme="minorHAnsi"/>
      <w:b/>
      <w:sz w:val="18"/>
      <w:szCs w:val="22"/>
      <w:lang w:val="en-GB"/>
    </w:rPr>
  </w:style>
  <w:style w:type="character" w:customStyle="1" w:styleId="Tableheading-blackChar">
    <w:name w:val="Table heading - black Char"/>
    <w:basedOn w:val="DefaultParagraphFont"/>
    <w:link w:val="Tableheading-black"/>
    <w:uiPriority w:val="14"/>
    <w:rsid w:val="008A6303"/>
    <w:rPr>
      <w:rFonts w:asciiTheme="minorHAnsi" w:hAnsiTheme="minorHAnsi" w:cstheme="minorHAnsi"/>
      <w:b/>
      <w:sz w:val="18"/>
      <w:szCs w:val="22"/>
      <w:lang w:val="en-GB"/>
    </w:rPr>
  </w:style>
  <w:style w:type="paragraph" w:customStyle="1" w:styleId="Tabletext">
    <w:name w:val="Table text"/>
    <w:basedOn w:val="Normal"/>
    <w:next w:val="Normal"/>
    <w:link w:val="TabletextChar"/>
    <w:uiPriority w:val="11"/>
    <w:qFormat/>
    <w:rsid w:val="008A6303"/>
    <w:pPr>
      <w:spacing w:before="140" w:after="40"/>
    </w:pPr>
    <w:rPr>
      <w:rFonts w:eastAsia="Calibri"/>
      <w:sz w:val="18"/>
      <w:szCs w:val="18"/>
    </w:rPr>
  </w:style>
  <w:style w:type="character" w:customStyle="1" w:styleId="TabletextChar">
    <w:name w:val="Table text Char"/>
    <w:basedOn w:val="DefaultParagraphFont"/>
    <w:link w:val="Tabletext"/>
    <w:uiPriority w:val="11"/>
    <w:rsid w:val="008A6303"/>
    <w:rPr>
      <w:rFonts w:asciiTheme="minorHAnsi" w:eastAsia="Calibri" w:hAnsiTheme="minorHAnsi"/>
      <w:sz w:val="18"/>
      <w:szCs w:val="18"/>
      <w:lang w:eastAsia="en-AU"/>
    </w:rPr>
  </w:style>
  <w:style w:type="character" w:customStyle="1" w:styleId="Bullet2Char">
    <w:name w:val="Bullet 2 Char"/>
    <w:basedOn w:val="DefaultParagraphFont"/>
    <w:link w:val="Bullet2"/>
    <w:locked/>
    <w:rsid w:val="008A6303"/>
    <w:rPr>
      <w:rFonts w:asciiTheme="minorHAnsi" w:eastAsia="Times New Roman" w:hAnsiTheme="minorHAnsi"/>
      <w:sz w:val="22"/>
      <w:szCs w:val="20"/>
      <w:lang w:val="en-US"/>
    </w:rPr>
  </w:style>
  <w:style w:type="paragraph" w:customStyle="1" w:styleId="CoverH1White">
    <w:name w:val="Cover H1 White"/>
    <w:basedOn w:val="Normal"/>
    <w:uiPriority w:val="14"/>
    <w:qFormat/>
    <w:rsid w:val="008A6303"/>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8A6303"/>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8A6303"/>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List Paragraph1,List Paragraph11,Recommendation,Bullet Point,Bulletr List Paragraph,Content descriptions,FooterText,L,List Bullet 1,List Paragraph2,List Paragraph21,Listeafsnit1,NFP GP Bulleted List,Paragraphe de liste1,リスト段落"/>
    <w:basedOn w:val="Normal"/>
    <w:link w:val="ListParagraphChar"/>
    <w:uiPriority w:val="34"/>
    <w:qFormat/>
    <w:rsid w:val="008A6303"/>
    <w:pPr>
      <w:ind w:left="720"/>
      <w:contextualSpacing/>
    </w:pPr>
  </w:style>
  <w:style w:type="paragraph" w:customStyle="1" w:styleId="Squarebullet">
    <w:name w:val="Square bullet"/>
    <w:basedOn w:val="Bullet2"/>
    <w:qFormat/>
    <w:rsid w:val="008A6303"/>
    <w:pPr>
      <w:numPr>
        <w:numId w:val="0"/>
      </w:numPr>
    </w:pPr>
  </w:style>
  <w:style w:type="paragraph" w:customStyle="1" w:styleId="TOC3Header">
    <w:name w:val="TOC 3 Header"/>
    <w:basedOn w:val="TOC3"/>
    <w:qFormat/>
    <w:rsid w:val="008A6303"/>
  </w:style>
  <w:style w:type="paragraph" w:customStyle="1" w:styleId="TOC3Heading">
    <w:name w:val="TOC 3 Heading"/>
    <w:basedOn w:val="TOC3"/>
    <w:qFormat/>
    <w:rsid w:val="008A6303"/>
  </w:style>
  <w:style w:type="paragraph" w:styleId="BalloonText">
    <w:name w:val="Balloon Text"/>
    <w:basedOn w:val="Normal"/>
    <w:link w:val="BalloonTextChar"/>
    <w:uiPriority w:val="99"/>
    <w:semiHidden/>
    <w:unhideWhenUsed/>
    <w:rsid w:val="008A630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303"/>
    <w:rPr>
      <w:rFonts w:ascii="Segoe UI" w:eastAsia="Times New Roman" w:hAnsi="Segoe UI" w:cs="Segoe UI"/>
      <w:sz w:val="18"/>
      <w:szCs w:val="18"/>
      <w:lang w:eastAsia="en-AU"/>
    </w:rPr>
  </w:style>
  <w:style w:type="paragraph" w:customStyle="1" w:styleId="Tableheading-white">
    <w:name w:val="Table heading - white"/>
    <w:basedOn w:val="Tableheading-black"/>
    <w:qFormat/>
    <w:rsid w:val="008A6303"/>
    <w:rPr>
      <w:color w:val="FFFFFF" w:themeColor="background1"/>
    </w:rPr>
  </w:style>
  <w:style w:type="paragraph" w:customStyle="1" w:styleId="Tablebullet-green">
    <w:name w:val="Table bullet - green"/>
    <w:basedOn w:val="Tablebullet-orange"/>
    <w:qFormat/>
    <w:rsid w:val="008A6303"/>
    <w:pPr>
      <w:numPr>
        <w:numId w:val="1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8A6303"/>
  </w:style>
  <w:style w:type="character" w:customStyle="1" w:styleId="01TrianglebulletsChar">
    <w:name w:val="01 Triangle bullets Char"/>
    <w:basedOn w:val="DefaultParagraphFont"/>
    <w:link w:val="01Trianglebullets"/>
    <w:rsid w:val="008A6303"/>
    <w:rPr>
      <w:rFonts w:asciiTheme="minorHAnsi" w:eastAsia="Times New Roman" w:hAnsiTheme="minorHAnsi"/>
      <w:sz w:val="22"/>
      <w:lang w:eastAsia="en-AU"/>
    </w:rPr>
  </w:style>
  <w:style w:type="paragraph" w:customStyle="1" w:styleId="Dash3">
    <w:name w:val="Dash 3"/>
    <w:basedOn w:val="Bullet2"/>
    <w:link w:val="Dash3Char"/>
    <w:qFormat/>
    <w:rsid w:val="008A6303"/>
    <w:pPr>
      <w:numPr>
        <w:numId w:val="12"/>
      </w:numPr>
      <w:ind w:left="1364"/>
    </w:pPr>
    <w:rPr>
      <w:rFonts w:ascii="Calibri" w:hAnsi="Calibri"/>
    </w:rPr>
  </w:style>
  <w:style w:type="paragraph" w:customStyle="1" w:styleId="TableCaption">
    <w:name w:val="Table Caption"/>
    <w:basedOn w:val="Caption"/>
    <w:qFormat/>
    <w:rsid w:val="008A6303"/>
  </w:style>
  <w:style w:type="paragraph" w:customStyle="1" w:styleId="Boxbulletgreen">
    <w:name w:val="Box bullet green"/>
    <w:basedOn w:val="Normal"/>
    <w:qFormat/>
    <w:rsid w:val="008A6303"/>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8A6303"/>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rsid w:val="008A6303"/>
    <w:pPr>
      <w:spacing w:before="0" w:after="0" w:line="240" w:lineRule="auto"/>
    </w:pPr>
    <w:rPr>
      <w:sz w:val="20"/>
      <w:szCs w:val="20"/>
    </w:rPr>
  </w:style>
  <w:style w:type="character" w:customStyle="1" w:styleId="EndnoteTextChar">
    <w:name w:val="Endnote Text Char"/>
    <w:basedOn w:val="DefaultParagraphFont"/>
    <w:link w:val="EndnoteText"/>
    <w:semiHidden/>
    <w:rsid w:val="008A6303"/>
    <w:rPr>
      <w:rFonts w:asciiTheme="minorHAnsi" w:eastAsia="Times New Roman" w:hAnsiTheme="minorHAnsi"/>
      <w:sz w:val="20"/>
      <w:szCs w:val="20"/>
      <w:lang w:eastAsia="en-AU"/>
    </w:rPr>
  </w:style>
  <w:style w:type="character" w:styleId="EndnoteReference">
    <w:name w:val="endnote reference"/>
    <w:basedOn w:val="DefaultParagraphFont"/>
    <w:semiHidden/>
    <w:unhideWhenUsed/>
    <w:rsid w:val="008A6303"/>
    <w:rPr>
      <w:vertAlign w:val="superscript"/>
    </w:rPr>
  </w:style>
  <w:style w:type="paragraph" w:customStyle="1" w:styleId="Tableheading">
    <w:name w:val="Table heading"/>
    <w:link w:val="TableheadingChar"/>
    <w:uiPriority w:val="9"/>
    <w:qFormat/>
    <w:rsid w:val="008A6303"/>
    <w:pPr>
      <w:keepNext/>
      <w:spacing w:before="60" w:after="60" w:line="312" w:lineRule="auto"/>
    </w:pPr>
    <w:rPr>
      <w:rFonts w:asciiTheme="minorHAnsi" w:eastAsia="Calibri" w:hAnsiTheme="minorHAnsi" w:cstheme="minorHAnsi"/>
      <w:b/>
      <w:sz w:val="18"/>
      <w:szCs w:val="22"/>
      <w:lang w:val="en-GB" w:eastAsia="en-AU"/>
    </w:rPr>
  </w:style>
  <w:style w:type="character" w:customStyle="1" w:styleId="TableheadingChar">
    <w:name w:val="Table heading Char"/>
    <w:basedOn w:val="TabletextChar"/>
    <w:link w:val="Tableheading"/>
    <w:uiPriority w:val="9"/>
    <w:rsid w:val="008A6303"/>
    <w:rPr>
      <w:rFonts w:asciiTheme="minorHAnsi" w:eastAsia="Calibri" w:hAnsiTheme="minorHAnsi" w:cstheme="minorHAnsi"/>
      <w:b/>
      <w:sz w:val="18"/>
      <w:szCs w:val="22"/>
      <w:lang w:val="en-GB" w:eastAsia="en-AU"/>
    </w:rPr>
  </w:style>
  <w:style w:type="table" w:customStyle="1" w:styleId="GridTable5Dark1">
    <w:name w:val="Grid Table 5 Dark1"/>
    <w:basedOn w:val="TableNormal"/>
    <w:uiPriority w:val="50"/>
    <w:rsid w:val="008A6303"/>
    <w:pPr>
      <w:spacing w:after="0" w:line="240" w:lineRule="auto"/>
    </w:pPr>
    <w:rPr>
      <w:rFonts w:eastAsia="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11">
    <w:name w:val="Grid Table 1 Light - Accent 11"/>
    <w:basedOn w:val="TableNormal"/>
    <w:uiPriority w:val="46"/>
    <w:rsid w:val="008A6303"/>
    <w:pPr>
      <w:spacing w:after="0" w:line="240" w:lineRule="auto"/>
    </w:pPr>
    <w:rPr>
      <w:rFonts w:eastAsia="Times New Roman"/>
      <w:sz w:val="20"/>
      <w:szCs w:val="20"/>
      <w:lang w:eastAsia="en-AU"/>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8A6303"/>
    <w:pPr>
      <w:spacing w:after="0" w:line="240" w:lineRule="auto"/>
    </w:pPr>
    <w:rPr>
      <w:rFonts w:eastAsia="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locked/>
    <w:rsid w:val="008A6303"/>
    <w:rPr>
      <w:color w:val="808080"/>
      <w:shd w:val="clear" w:color="auto" w:fill="E6E6E6"/>
    </w:rPr>
  </w:style>
  <w:style w:type="paragraph" w:styleId="TOC4">
    <w:name w:val="toc 4"/>
    <w:basedOn w:val="Normal"/>
    <w:next w:val="Normal"/>
    <w:autoRedefine/>
    <w:uiPriority w:val="39"/>
    <w:unhideWhenUsed/>
    <w:rsid w:val="008A6303"/>
    <w:pPr>
      <w:spacing w:after="100"/>
      <w:ind w:left="660"/>
    </w:pPr>
  </w:style>
  <w:style w:type="paragraph" w:styleId="TOC5">
    <w:name w:val="toc 5"/>
    <w:basedOn w:val="Normal"/>
    <w:next w:val="Normal"/>
    <w:autoRedefine/>
    <w:uiPriority w:val="39"/>
    <w:unhideWhenUsed/>
    <w:rsid w:val="008A6303"/>
    <w:pPr>
      <w:spacing w:after="100"/>
      <w:ind w:left="880"/>
    </w:pPr>
  </w:style>
  <w:style w:type="paragraph" w:styleId="TOC6">
    <w:name w:val="toc 6"/>
    <w:basedOn w:val="Normal"/>
    <w:next w:val="Normal"/>
    <w:autoRedefine/>
    <w:uiPriority w:val="39"/>
    <w:unhideWhenUsed/>
    <w:rsid w:val="008A6303"/>
    <w:pPr>
      <w:spacing w:after="100"/>
      <w:ind w:left="1100"/>
    </w:pPr>
  </w:style>
  <w:style w:type="paragraph" w:styleId="TOC7">
    <w:name w:val="toc 7"/>
    <w:basedOn w:val="Normal"/>
    <w:next w:val="Normal"/>
    <w:autoRedefine/>
    <w:uiPriority w:val="39"/>
    <w:unhideWhenUsed/>
    <w:rsid w:val="008A6303"/>
    <w:pPr>
      <w:spacing w:after="100"/>
      <w:ind w:left="1320"/>
    </w:pPr>
  </w:style>
  <w:style w:type="paragraph" w:styleId="TOC8">
    <w:name w:val="toc 8"/>
    <w:basedOn w:val="Normal"/>
    <w:next w:val="Normal"/>
    <w:autoRedefine/>
    <w:uiPriority w:val="39"/>
    <w:unhideWhenUsed/>
    <w:rsid w:val="008A6303"/>
    <w:pPr>
      <w:spacing w:after="100"/>
      <w:ind w:left="1540"/>
    </w:pPr>
  </w:style>
  <w:style w:type="paragraph" w:styleId="TOC9">
    <w:name w:val="toc 9"/>
    <w:basedOn w:val="Normal"/>
    <w:next w:val="Normal"/>
    <w:autoRedefine/>
    <w:uiPriority w:val="39"/>
    <w:unhideWhenUsed/>
    <w:rsid w:val="008A6303"/>
    <w:pPr>
      <w:spacing w:after="100"/>
      <w:ind w:left="1760"/>
    </w:pPr>
  </w:style>
  <w:style w:type="character" w:customStyle="1" w:styleId="UnresolvedMention2">
    <w:name w:val="Unresolved Mention2"/>
    <w:basedOn w:val="DefaultParagraphFont"/>
    <w:locked/>
    <w:rsid w:val="008A6303"/>
    <w:rPr>
      <w:color w:val="808080"/>
      <w:shd w:val="clear" w:color="auto" w:fill="E6E6E6"/>
    </w:rPr>
  </w:style>
  <w:style w:type="character" w:styleId="Emphasis">
    <w:name w:val="Emphasis"/>
    <w:basedOn w:val="DefaultParagraphFont"/>
    <w:uiPriority w:val="21"/>
    <w:qFormat/>
    <w:rsid w:val="008A6303"/>
    <w:rPr>
      <w:i/>
      <w:iCs/>
    </w:rPr>
  </w:style>
  <w:style w:type="paragraph" w:styleId="NormalWeb">
    <w:name w:val="Normal (Web)"/>
    <w:basedOn w:val="Normal"/>
    <w:uiPriority w:val="99"/>
    <w:semiHidden/>
    <w:unhideWhenUsed/>
    <w:rsid w:val="008A6303"/>
    <w:rPr>
      <w:rFonts w:ascii="Times New Roman" w:hAnsi="Times New Roman"/>
      <w:sz w:val="24"/>
    </w:rPr>
  </w:style>
  <w:style w:type="character" w:styleId="Strong">
    <w:name w:val="Strong"/>
    <w:basedOn w:val="DefaultParagraphFont"/>
    <w:uiPriority w:val="22"/>
    <w:rsid w:val="008A6303"/>
    <w:rPr>
      <w:b/>
      <w:bCs/>
    </w:rPr>
  </w:style>
  <w:style w:type="character" w:customStyle="1" w:styleId="EndNoteBibliographyTitleChar">
    <w:name w:val="EndNote Bibliography Title Char"/>
    <w:basedOn w:val="Bullet2Char"/>
    <w:rsid w:val="008A6303"/>
    <w:rPr>
      <w:rFonts w:asciiTheme="minorHAnsi" w:eastAsia="Times New Roman" w:hAnsiTheme="minorHAnsi"/>
      <w:sz w:val="22"/>
      <w:szCs w:val="20"/>
      <w:lang w:val="en-US"/>
    </w:rPr>
  </w:style>
  <w:style w:type="character" w:customStyle="1" w:styleId="EndNoteBibliographyTitleChar1">
    <w:name w:val="EndNote Bibliography Title Char1"/>
    <w:basedOn w:val="Bullet2Char"/>
    <w:rsid w:val="008A6303"/>
    <w:rPr>
      <w:rFonts w:asciiTheme="minorHAnsi" w:eastAsia="Times New Roman" w:hAnsiTheme="minorHAnsi"/>
      <w:sz w:val="22"/>
      <w:szCs w:val="20"/>
      <w:lang w:val="en-US"/>
    </w:rPr>
  </w:style>
  <w:style w:type="character" w:customStyle="1" w:styleId="EndNoteBibliographyTitleChar2">
    <w:name w:val="EndNote Bibliography Title Char2"/>
    <w:basedOn w:val="Bullet2Char"/>
    <w:rsid w:val="008A6303"/>
    <w:rPr>
      <w:rFonts w:asciiTheme="minorHAnsi" w:eastAsia="Times New Roman" w:hAnsiTheme="minorHAnsi"/>
      <w:sz w:val="22"/>
      <w:szCs w:val="20"/>
      <w:lang w:val="en-US"/>
    </w:rPr>
  </w:style>
  <w:style w:type="character" w:customStyle="1" w:styleId="EndNoteBibliographyTitleChar3">
    <w:name w:val="EndNote Bibliography Title Char3"/>
    <w:basedOn w:val="Bullet2Char"/>
    <w:rsid w:val="008A6303"/>
    <w:rPr>
      <w:rFonts w:asciiTheme="minorHAnsi" w:eastAsia="Times New Roman" w:hAnsiTheme="minorHAnsi"/>
      <w:sz w:val="22"/>
      <w:szCs w:val="20"/>
      <w:lang w:val="en-US"/>
    </w:rPr>
  </w:style>
  <w:style w:type="character" w:customStyle="1" w:styleId="EndNoteBibliographyTitleChar4">
    <w:name w:val="EndNote Bibliography Title Char4"/>
    <w:basedOn w:val="Bullet-greenChar"/>
    <w:rsid w:val="008A6303"/>
    <w:rPr>
      <w:rFonts w:asciiTheme="minorHAnsi" w:eastAsia="Times New Roman" w:hAnsiTheme="minorHAnsi"/>
      <w:sz w:val="22"/>
      <w:lang w:eastAsia="en-AU"/>
    </w:rPr>
  </w:style>
  <w:style w:type="character" w:customStyle="1" w:styleId="EndNoteBibliographyTitleChar5">
    <w:name w:val="EndNote Bibliography Title Char5"/>
    <w:basedOn w:val="Bullet-greenChar"/>
    <w:rsid w:val="008A6303"/>
    <w:rPr>
      <w:rFonts w:asciiTheme="minorHAnsi" w:eastAsia="Times New Roman" w:hAnsiTheme="minorHAnsi"/>
      <w:sz w:val="22"/>
      <w:lang w:eastAsia="en-AU"/>
    </w:rPr>
  </w:style>
  <w:style w:type="character" w:customStyle="1" w:styleId="Dash3Char">
    <w:name w:val="Dash 3 Char"/>
    <w:basedOn w:val="Bullet2Char"/>
    <w:link w:val="Dash3"/>
    <w:rsid w:val="008A6303"/>
    <w:rPr>
      <w:rFonts w:ascii="Calibri" w:eastAsia="Times New Roman" w:hAnsi="Calibri"/>
      <w:sz w:val="22"/>
      <w:szCs w:val="20"/>
      <w:lang w:val="en-US"/>
    </w:rPr>
  </w:style>
  <w:style w:type="character" w:customStyle="1" w:styleId="EndNoteBibliographyTitleChar6">
    <w:name w:val="EndNote Bibliography Title Char6"/>
    <w:basedOn w:val="Dash3Char"/>
    <w:rsid w:val="008A6303"/>
    <w:rPr>
      <w:rFonts w:ascii="Calibri" w:eastAsia="Times New Roman" w:hAnsi="Calibri"/>
      <w:sz w:val="22"/>
      <w:szCs w:val="20"/>
      <w:lang w:val="en-US"/>
    </w:rPr>
  </w:style>
  <w:style w:type="paragraph" w:styleId="Subtitle">
    <w:name w:val="Subtitle"/>
    <w:basedOn w:val="Normal"/>
    <w:next w:val="Normal"/>
    <w:link w:val="SubtitleChar"/>
    <w:uiPriority w:val="1"/>
    <w:qFormat/>
    <w:rsid w:val="008A6303"/>
    <w:pPr>
      <w:numPr>
        <w:ilvl w:val="1"/>
      </w:numPr>
    </w:pPr>
    <w:rPr>
      <w:rFonts w:asciiTheme="majorHAnsi" w:eastAsiaTheme="majorEastAsia" w:hAnsiTheme="majorHAnsi" w:cstheme="majorBidi"/>
      <w:i/>
      <w:iCs/>
      <w:color w:val="5B9BD5" w:themeColor="accent1"/>
      <w:spacing w:val="15"/>
      <w:sz w:val="24"/>
    </w:rPr>
  </w:style>
  <w:style w:type="character" w:customStyle="1" w:styleId="SubtitleChar">
    <w:name w:val="Subtitle Char"/>
    <w:basedOn w:val="DefaultParagraphFont"/>
    <w:link w:val="Subtitle"/>
    <w:uiPriority w:val="1"/>
    <w:rsid w:val="008A6303"/>
    <w:rPr>
      <w:rFonts w:asciiTheme="majorHAnsi" w:eastAsiaTheme="majorEastAsia" w:hAnsiTheme="majorHAnsi" w:cstheme="majorBidi"/>
      <w:i/>
      <w:iCs/>
      <w:color w:val="5B9BD5" w:themeColor="accent1"/>
      <w:spacing w:val="15"/>
      <w:lang w:eastAsia="en-AU"/>
    </w:rPr>
  </w:style>
  <w:style w:type="paragraph" w:styleId="Title">
    <w:name w:val="Title"/>
    <w:basedOn w:val="Normal"/>
    <w:next w:val="Normal"/>
    <w:link w:val="TitleChar"/>
    <w:uiPriority w:val="1"/>
    <w:qFormat/>
    <w:rsid w:val="008A6303"/>
    <w:pPr>
      <w:pBdr>
        <w:bottom w:val="single" w:sz="8" w:space="4" w:color="5B9BD5" w:themeColor="accent1"/>
      </w:pBdr>
      <w:spacing w:before="0"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
    <w:rsid w:val="008A6303"/>
    <w:rPr>
      <w:rFonts w:asciiTheme="majorHAnsi" w:eastAsiaTheme="majorEastAsia" w:hAnsiTheme="majorHAnsi" w:cstheme="majorBidi"/>
      <w:color w:val="323E4F" w:themeColor="text2" w:themeShade="BF"/>
      <w:spacing w:val="5"/>
      <w:kern w:val="28"/>
      <w:sz w:val="52"/>
      <w:szCs w:val="52"/>
      <w:lang w:eastAsia="en-AU"/>
    </w:rPr>
  </w:style>
  <w:style w:type="paragraph" w:styleId="NoSpacing">
    <w:name w:val="No Spacing"/>
    <w:uiPriority w:val="1"/>
    <w:rsid w:val="008A6303"/>
    <w:pPr>
      <w:spacing w:after="0" w:line="240" w:lineRule="auto"/>
    </w:pPr>
    <w:rPr>
      <w:rFonts w:asciiTheme="minorHAnsi" w:eastAsia="Times New Roman" w:hAnsiTheme="minorHAnsi"/>
      <w:sz w:val="22"/>
      <w:lang w:eastAsia="en-AU"/>
    </w:rPr>
  </w:style>
  <w:style w:type="character" w:styleId="SubtleEmphasis">
    <w:name w:val="Subtle Emphasis"/>
    <w:basedOn w:val="DefaultParagraphFont"/>
    <w:uiPriority w:val="19"/>
    <w:qFormat/>
    <w:rsid w:val="008A6303"/>
    <w:rPr>
      <w:i/>
      <w:iCs/>
      <w:color w:val="808080" w:themeColor="text1" w:themeTint="7F"/>
    </w:rPr>
  </w:style>
  <w:style w:type="paragraph" w:styleId="Quote">
    <w:name w:val="Quote"/>
    <w:basedOn w:val="Normal"/>
    <w:next w:val="Normal"/>
    <w:link w:val="QuoteChar"/>
    <w:uiPriority w:val="29"/>
    <w:qFormat/>
    <w:rsid w:val="008A6303"/>
    <w:rPr>
      <w:i/>
      <w:iCs/>
      <w:color w:val="000000" w:themeColor="text1"/>
    </w:rPr>
  </w:style>
  <w:style w:type="character" w:customStyle="1" w:styleId="QuoteChar">
    <w:name w:val="Quote Char"/>
    <w:basedOn w:val="DefaultParagraphFont"/>
    <w:link w:val="Quote"/>
    <w:uiPriority w:val="29"/>
    <w:rsid w:val="008A6303"/>
    <w:rPr>
      <w:rFonts w:asciiTheme="minorHAnsi" w:eastAsia="Times New Roman" w:hAnsiTheme="minorHAnsi"/>
      <w:i/>
      <w:iCs/>
      <w:color w:val="000000" w:themeColor="text1"/>
      <w:sz w:val="22"/>
      <w:lang w:eastAsia="en-AU"/>
    </w:rPr>
  </w:style>
  <w:style w:type="paragraph" w:styleId="IntenseQuote">
    <w:name w:val="Intense Quote"/>
    <w:basedOn w:val="Normal"/>
    <w:next w:val="Normal"/>
    <w:link w:val="IntenseQuoteChar"/>
    <w:uiPriority w:val="30"/>
    <w:rsid w:val="008A6303"/>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8A6303"/>
    <w:rPr>
      <w:rFonts w:asciiTheme="minorHAnsi" w:eastAsia="Times New Roman" w:hAnsiTheme="minorHAnsi"/>
      <w:b/>
      <w:bCs/>
      <w:i/>
      <w:iCs/>
      <w:color w:val="5B9BD5" w:themeColor="accent1"/>
      <w:sz w:val="22"/>
      <w:lang w:eastAsia="en-AU"/>
    </w:rPr>
  </w:style>
  <w:style w:type="character" w:styleId="SubtleReference">
    <w:name w:val="Subtle Reference"/>
    <w:basedOn w:val="DefaultParagraphFont"/>
    <w:uiPriority w:val="31"/>
    <w:qFormat/>
    <w:rsid w:val="008A6303"/>
    <w:rPr>
      <w:smallCaps/>
      <w:color w:val="ED7D31" w:themeColor="accent2"/>
      <w:u w:val="single"/>
    </w:rPr>
  </w:style>
  <w:style w:type="character" w:styleId="IntenseReference">
    <w:name w:val="Intense Reference"/>
    <w:basedOn w:val="DefaultParagraphFont"/>
    <w:uiPriority w:val="32"/>
    <w:rsid w:val="008A6303"/>
    <w:rPr>
      <w:b/>
      <w:bCs/>
      <w:smallCaps/>
      <w:color w:val="ED7D31" w:themeColor="accent2"/>
      <w:spacing w:val="5"/>
      <w:u w:val="single"/>
    </w:rPr>
  </w:style>
  <w:style w:type="character" w:styleId="BookTitle">
    <w:name w:val="Book Title"/>
    <w:basedOn w:val="DefaultParagraphFont"/>
    <w:uiPriority w:val="33"/>
    <w:qFormat/>
    <w:rsid w:val="008A6303"/>
    <w:rPr>
      <w:b/>
      <w:bCs/>
      <w:smallCaps/>
      <w:spacing w:val="5"/>
    </w:rPr>
  </w:style>
  <w:style w:type="character" w:styleId="PageNumber">
    <w:name w:val="page number"/>
    <w:basedOn w:val="DefaultParagraphFont"/>
    <w:semiHidden/>
    <w:unhideWhenUsed/>
    <w:rsid w:val="008A6303"/>
  </w:style>
  <w:style w:type="paragraph" w:styleId="BodyText">
    <w:name w:val="Body Text"/>
    <w:basedOn w:val="Normal"/>
    <w:link w:val="BodyTextChar"/>
    <w:semiHidden/>
    <w:unhideWhenUsed/>
    <w:rsid w:val="008A6303"/>
    <w:pPr>
      <w:spacing w:after="120"/>
    </w:pPr>
  </w:style>
  <w:style w:type="character" w:customStyle="1" w:styleId="BodyTextChar">
    <w:name w:val="Body Text Char"/>
    <w:basedOn w:val="DefaultParagraphFont"/>
    <w:link w:val="BodyText"/>
    <w:semiHidden/>
    <w:rsid w:val="008A6303"/>
    <w:rPr>
      <w:rFonts w:asciiTheme="minorHAnsi" w:eastAsia="Times New Roman" w:hAnsiTheme="minorHAnsi"/>
      <w:sz w:val="22"/>
      <w:lang w:eastAsia="en-AU"/>
    </w:rPr>
  </w:style>
  <w:style w:type="paragraph" w:styleId="BodyText3">
    <w:name w:val="Body Text 3"/>
    <w:basedOn w:val="Normal"/>
    <w:link w:val="BodyText3Char"/>
    <w:semiHidden/>
    <w:unhideWhenUsed/>
    <w:rsid w:val="008A6303"/>
    <w:pPr>
      <w:spacing w:after="120"/>
    </w:pPr>
    <w:rPr>
      <w:sz w:val="16"/>
      <w:szCs w:val="16"/>
    </w:rPr>
  </w:style>
  <w:style w:type="character" w:customStyle="1" w:styleId="BodyText3Char">
    <w:name w:val="Body Text 3 Char"/>
    <w:basedOn w:val="DefaultParagraphFont"/>
    <w:link w:val="BodyText3"/>
    <w:semiHidden/>
    <w:rsid w:val="008A6303"/>
    <w:rPr>
      <w:rFonts w:asciiTheme="minorHAnsi" w:eastAsia="Times New Roman" w:hAnsiTheme="minorHAnsi"/>
      <w:sz w:val="16"/>
      <w:szCs w:val="16"/>
      <w:lang w:eastAsia="en-AU"/>
    </w:rPr>
  </w:style>
  <w:style w:type="paragraph" w:styleId="BodyTextIndent">
    <w:name w:val="Body Text Indent"/>
    <w:basedOn w:val="Normal"/>
    <w:link w:val="BodyTextIndentChar"/>
    <w:semiHidden/>
    <w:unhideWhenUsed/>
    <w:rsid w:val="008A6303"/>
    <w:pPr>
      <w:spacing w:after="120"/>
      <w:ind w:left="283"/>
    </w:pPr>
  </w:style>
  <w:style w:type="character" w:customStyle="1" w:styleId="BodyTextIndentChar">
    <w:name w:val="Body Text Indent Char"/>
    <w:basedOn w:val="DefaultParagraphFont"/>
    <w:link w:val="BodyTextIndent"/>
    <w:semiHidden/>
    <w:rsid w:val="008A6303"/>
    <w:rPr>
      <w:rFonts w:asciiTheme="minorHAnsi" w:eastAsia="Times New Roman" w:hAnsiTheme="minorHAnsi"/>
      <w:sz w:val="22"/>
      <w:lang w:eastAsia="en-AU"/>
    </w:rPr>
  </w:style>
  <w:style w:type="paragraph" w:styleId="BodyTextIndent2">
    <w:name w:val="Body Text Indent 2"/>
    <w:basedOn w:val="Normal"/>
    <w:link w:val="BodyTextIndent2Char"/>
    <w:semiHidden/>
    <w:unhideWhenUsed/>
    <w:rsid w:val="008A6303"/>
    <w:pPr>
      <w:spacing w:after="120" w:line="480" w:lineRule="auto"/>
      <w:ind w:left="283"/>
    </w:pPr>
  </w:style>
  <w:style w:type="character" w:customStyle="1" w:styleId="BodyTextIndent2Char">
    <w:name w:val="Body Text Indent 2 Char"/>
    <w:basedOn w:val="DefaultParagraphFont"/>
    <w:link w:val="BodyTextIndent2"/>
    <w:semiHidden/>
    <w:rsid w:val="008A6303"/>
    <w:rPr>
      <w:rFonts w:asciiTheme="minorHAnsi" w:eastAsia="Times New Roman" w:hAnsiTheme="minorHAnsi"/>
      <w:sz w:val="22"/>
      <w:lang w:eastAsia="en-AU"/>
    </w:rPr>
  </w:style>
  <w:style w:type="character" w:styleId="FollowedHyperlink">
    <w:name w:val="FollowedHyperlink"/>
    <w:basedOn w:val="DefaultParagraphFont"/>
    <w:semiHidden/>
    <w:unhideWhenUsed/>
    <w:rsid w:val="008A6303"/>
    <w:rPr>
      <w:color w:val="954F72" w:themeColor="followedHyperlink"/>
      <w:u w:val="single"/>
    </w:rPr>
  </w:style>
  <w:style w:type="paragraph" w:styleId="PlainText">
    <w:name w:val="Plain Text"/>
    <w:basedOn w:val="Normal"/>
    <w:link w:val="PlainTextChar"/>
    <w:uiPriority w:val="99"/>
    <w:semiHidden/>
    <w:unhideWhenUsed/>
    <w:rsid w:val="008A6303"/>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6303"/>
    <w:rPr>
      <w:rFonts w:ascii="Consolas" w:eastAsia="Times New Roman" w:hAnsi="Consolas" w:cs="Consolas"/>
      <w:sz w:val="21"/>
      <w:szCs w:val="21"/>
      <w:lang w:eastAsia="en-AU"/>
    </w:rPr>
  </w:style>
  <w:style w:type="character" w:customStyle="1" w:styleId="ListParagraphChar">
    <w:name w:val="List Paragraph Char"/>
    <w:aliases w:val="Bullet point Char,List Paragraph1 Char,List Paragraph11 Char,Recommendation Char,Bullet Point Char,Bulletr List Paragraph Char,Content descriptions Char,FooterText Char,L Char,List Bullet 1 Char,List Paragraph2 Char,Listeafsnit1 Char"/>
    <w:link w:val="ListParagraph"/>
    <w:uiPriority w:val="34"/>
    <w:locked/>
    <w:rsid w:val="00C84084"/>
    <w:rPr>
      <w:rFonts w:asciiTheme="minorHAnsi" w:eastAsia="Times New Roman" w:hAnsiTheme="minorHAnsi"/>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694548">
      <w:bodyDiv w:val="1"/>
      <w:marLeft w:val="0"/>
      <w:marRight w:val="0"/>
      <w:marTop w:val="0"/>
      <w:marBottom w:val="0"/>
      <w:divBdr>
        <w:top w:val="none" w:sz="0" w:space="0" w:color="auto"/>
        <w:left w:val="none" w:sz="0" w:space="0" w:color="auto"/>
        <w:bottom w:val="none" w:sz="0" w:space="0" w:color="auto"/>
        <w:right w:val="none" w:sz="0" w:space="0" w:color="auto"/>
      </w:divBdr>
    </w:div>
    <w:div w:id="179682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bsreviews@health.gov.au" TargetMode="External"/><Relationship Id="rId13" Type="http://schemas.openxmlformats.org/officeDocument/2006/relationships/image" Target="media/image3.emf"/><Relationship Id="rId18" Type="http://schemas.openxmlformats.org/officeDocument/2006/relationships/hyperlink" Target="https://www.harvardpilgrim.org/pls/portal/url/item/9D6FE148560E472D91498FF021B007D0" TargetMode="External"/><Relationship Id="rId26" Type="http://schemas.openxmlformats.org/officeDocument/2006/relationships/hyperlink" Target="https://en.wikipedia.org/wiki/Neck" TargetMode="External"/><Relationship Id="rId3" Type="http://schemas.openxmlformats.org/officeDocument/2006/relationships/styles" Target="styles.xml"/><Relationship Id="rId21" Type="http://schemas.openxmlformats.org/officeDocument/2006/relationships/hyperlink" Target="https://en.wikipedia.org/wiki/Congenital_disorder"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hindawi.com/journals/crid/2013/489194/" TargetMode="External"/><Relationship Id="rId25" Type="http://schemas.openxmlformats.org/officeDocument/2006/relationships/hyperlink" Target="https://en.wikipedia.org/wiki/Face" TargetMode="External"/><Relationship Id="rId2" Type="http://schemas.openxmlformats.org/officeDocument/2006/relationships/numbering" Target="numbering.xml"/><Relationship Id="rId16" Type="http://schemas.openxmlformats.org/officeDocument/2006/relationships/hyperlink" Target="http://www.earsurgery.org/conditions/congenital-atresia/" TargetMode="External"/><Relationship Id="rId20" Type="http://schemas.openxmlformats.org/officeDocument/2006/relationships/footer" Target="footer3.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n.wikipedia.org/wiki/Human_skull" TargetMode="External"/><Relationship Id="rId5" Type="http://schemas.openxmlformats.org/officeDocument/2006/relationships/webSettings" Target="webSettings.xml"/><Relationship Id="rId15" Type="http://schemas.openxmlformats.org/officeDocument/2006/relationships/hyperlink" Target="https://www.harvardpilgrim.org/pls/portal/url/item/9D6FE148560E472D91498FF021B007D0" TargetMode="External"/><Relationship Id="rId23" Type="http://schemas.openxmlformats.org/officeDocument/2006/relationships/hyperlink" Target="https://en.wikipedia.org/wiki/Human_head" TargetMode="External"/><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en.wikipedia.org/wiki/Deformity" TargetMode="External"/><Relationship Id="rId27" Type="http://schemas.openxmlformats.org/officeDocument/2006/relationships/hyperlink" Target="https://en.wikipedia.org/wiki/Jaw"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Els12</b:Tag>
    <b:SourceType>Misc</b:SourceType>
    <b:Guid>{8F12B297-A8C2-4AF1-98A8-282A5C9DCF57}</b:Guid>
    <b:Title>Over 150 potentially low-value health care practices: an Australian study</b:Title>
    <b:Year>2012</b:Year>
    <b:Author>
      <b:Author>
        <b:NameList>
          <b:Person>
            <b:Last>Elshaug A</b:Last>
            <b:First>Watt</b:First>
            <b:Middle>A, Mundy L, Willis C</b:Middle>
          </b:Person>
        </b:NameList>
      </b:Author>
    </b:Author>
    <b:JournalName>The Medical Journal of Australia</b:JournalName>
    <b:Pages>556-560</b:Pages>
    <b:Volume>197</b:Volume>
    <b:Issue>10</b:Issue>
    <b:StandardNumber>556-560</b:StandardNumber>
    <b:PublicationTitle>Med J Aust</b:PublicationTitle>
    <b:RefOrder>1</b:RefOrder>
  </b:Source>
  <b:Source>
    <b:Tag>Dea18</b:Tag>
    <b:SourceType>Misc</b:SourceType>
    <b:Guid>{B093EC43-E727-4A22-9EEC-A350CD030AAC}</b:Guid>
    <b:Author>
      <b:Author>
        <b:NameList>
          <b:Person>
            <b:Last>Dean NR</b:Last>
            <b:First>Foley</b:First>
            <b:Middle>K, Ward P</b:Middle>
          </b:Person>
        </b:NameList>
      </b:Author>
    </b:Author>
    <b:Title>Defining cosmetic surgery</b:Title>
    <b:PublicationTitle>Australasian Journal of Plastic Surgery</b:PublicationTitle>
    <b:Year>2018</b:Year>
    <b:Volume>1</b:Volume>
    <b:Issue>1</b:Issue>
    <b:StandardNumber>115-125</b:StandardNumber>
    <b:RefOrder>2</b:RefOrder>
  </b:Source>
  <b:Source>
    <b:Tag>Mil18</b:Tag>
    <b:SourceType>Misc</b:SourceType>
    <b:Guid>{E5EEADD0-2A67-4EBB-BEED-9B2E7CB43117}</b:Guid>
    <b:Author>
      <b:Author>
        <b:NameList>
          <b:Person>
            <b:Last>Miller GS</b:Last>
            <b:First>Robinson</b:First>
            <b:Middle>S, Reid CM, Hunter-Smith DJ</b:Middle>
          </b:Person>
        </b:NameList>
      </b:Author>
    </b:Author>
    <b:Title>Cosmetic breast augmentation in Australia: a cost of complication study</b:Title>
    <b:PublicationTitle>Australasian Journal of Plastic Surgery</b:PublicationTitle>
    <b:Year>2018</b:Year>
    <b:Volume>1</b:Volume>
    <b:Issue>2</b:Issue>
    <b:StandardNumber>Accepted for publication April 2018</b:StandardNumber>
    <b:RefOrder>3</b:RefOrder>
  </b:Source>
  <b:Source>
    <b:Tag>Moy04</b:Tag>
    <b:SourceType>Misc</b:SourceType>
    <b:Guid>{CBB3E63D-B90B-429C-9220-EC58630B9B1E}</b:Guid>
    <b:Author>
      <b:Author>
        <b:NameList>
          <b:Person>
            <b:Last>Moyle G</b:Last>
            <b:First>Lysakova</b:First>
            <b:Middle>L, Brown S et al</b:Middle>
          </b:Person>
        </b:NameList>
      </b:Author>
    </b:Author>
    <b:Title>A randomized open-label study of immediate versus delayed polylactic acid injections for the cosmetic management of facial lipoatrophy in persons with HIV infection</b:Title>
    <b:PublicationTitle>HIV Medicine</b:PublicationTitle>
    <b:Year>2004</b:Year>
    <b:Volume>5</b:Volume>
    <b:StandardNumber>82-87</b:StandardNumber>
    <b:RefOrder>4</b:RefOrder>
  </b:Source>
  <b:Source>
    <b:Tag>Eug15</b:Tag>
    <b:SourceType>Misc</b:SourceType>
    <b:Guid>{C94EF482-5E7C-4A13-B8FB-11787D4B7C14}</b:Guid>
    <b:Author>
      <b:Author>
        <b:NameList>
          <b:Person>
            <b:Last>Eugenia N</b:Last>
            <b:First>Jordi</b:First>
            <b:Middle>P, Arelly O, et al</b:Middle>
          </b:Person>
        </b:NameList>
      </b:Author>
    </b:Author>
    <b:Title>Ten-Year Safety with Polyacrylamide Gel Used to Correct Facial Lipoatrophy in HIV-Infected Patients</b:Title>
    <b:PublicationTitle> AIDS Research and Human Retroviruses</b:PublicationTitle>
    <b:Year>2015</b:Year>
    <b:Volume>31</b:Volume>
    <b:StandardNumber>817-21</b:StandardNumber>
    <b:RefOrder>5</b:RefOrder>
  </b:Source>
  <b:Source>
    <b:Tag>Fau17</b:Tag>
    <b:SourceType>Misc</b:SourceType>
    <b:Guid>{BF8727B1-6A1F-4670-B9CB-3B37DEA5E861}</b:Guid>
    <b:Author>
      <b:Author>
        <b:NameList>
          <b:Person>
            <b:Last>Faundez E</b:Last>
            <b:First>Vega</b:First>
            <b:Middle>N, Vera E, et al</b:Middle>
          </b:Person>
        </b:NameList>
      </b:Author>
    </b:Author>
    <b:Title>Clinical and color Doppler ultrasound evaluation of polyacrylamide injection in HIV patients with severe facial lipoatrophy secondary to antiretroviral therapy</b:Title>
    <b:PublicationTitle>Skin Research and Technology</b:PublicationTitle>
    <b:Year>2017</b:Year>
    <b:Volume>23</b:Volume>
    <b:StandardNumber>243-48</b:StandardNumber>
    <b:RefOrder>6</b:RefOrder>
  </b:Source>
  <b:Source>
    <b:Tag>Bru09</b:Tag>
    <b:SourceType>Misc</b:SourceType>
    <b:Guid>{71654405-B398-4D63-B336-9D739B1DEFFC}</b:Guid>
    <b:Author>
      <b:Author>
        <b:NameList>
          <b:Person>
            <b:Last>Bruschi S</b:Last>
            <b:First>Datta</b:First>
            <b:Middle>G, Bocchiotti M, et al</b:Middle>
          </b:Person>
        </b:NameList>
      </b:Author>
    </b:Author>
    <b:Title>Limb contouring after massive weight loss: functional rather than aesthetic improvement</b:Title>
    <b:PublicationTitle>Obesity surgery</b:PublicationTitle>
    <b:Year>2009</b:Year>
    <b:Volume>19</b:Volume>
    <b:StandardNumber>407-11</b:StandardNumber>
    <b:RefOrder>7</b:RefOrder>
  </b:Source>
  <b:Source>
    <b:Tag>Kit12</b:Tag>
    <b:SourceType>Misc</b:SourceType>
    <b:Guid>{ECEC3328-A713-4CDD-89AD-DD074130B2F2}</b:Guid>
    <b:Author>
      <b:Author>
        <b:NameList>
          <b:Person>
            <b:Last>Kitzinger HB</b:Last>
            <b:First>Abayev</b:First>
            <b:Middle>S, Pittermann A, et al</b:Middle>
          </b:Person>
        </b:NameList>
      </b:Author>
    </b:Author>
    <b:Title>After massive weight loss: patients’ expectations of body contouring surgery</b:Title>
    <b:PublicationTitle>Obesity surgery</b:PublicationTitle>
    <b:Year>2012</b:Year>
    <b:Volume>22</b:Volume>
    <b:StandardNumber>544-48</b:StandardNumber>
    <b:RefOrder>8</b:RefOrder>
  </b:Source>
  <b:Source>
    <b:Tag>Dep18</b:Tag>
    <b:SourceType>DocumentFromInternetSite</b:SourceType>
    <b:Guid>{0BADA2CC-BC7D-4315-BA76-774B9C54F349}</b:Guid>
    <b:Title>1546 - Abdominoplasty with repair of rectus diastasis (aka rectus divarication) following pregnancy</b:Title>
    <b:Year>2018</b:Year>
    <b:InternetSiteTitle>Medical Services Advisory Committee</b:InternetSiteTitle>
    <b:YearAccessed>2018</b:YearAccessed>
    <b:MonthAccessed>September</b:MonthAccessed>
    <b:DayAccessed>7</b:DayAccessed>
    <b:URL>http://www.msac.gov.au/internet/msac/publishing.nsf/Content/1546-public</b:URL>
    <b:Author>
      <b:Author>
        <b:Corporate>Australian Government Department of Health</b:Corporate>
      </b:Author>
    </b:Author>
    <b:Month>July</b:Month>
    <b:Day>10</b:Day>
    <b:RefOrder>9</b:RefOrder>
  </b:Source>
  <b:Source>
    <b:Tag>Lan13</b:Tag>
    <b:SourceType>Misc</b:SourceType>
    <b:Guid>{377B1028-8094-4AE7-BA09-608064CB1817}</b:Guid>
    <b:Author>
      <b:Author>
        <b:NameList>
          <b:Person>
            <b:Last>Lang JE</b:Last>
            <b:First>Summers</b:First>
            <b:Middle>DE, Cui H, et al</b:Middle>
          </b:Person>
        </b:NameList>
      </b:Author>
    </b:Author>
    <b:Title>Trends in post‐mastectomy reconstruction: A SEER database analysis</b:Title>
    <b:PublicationTitle>Journal of surgical oncology</b:PublicationTitle>
    <b:Year>2013</b:Year>
    <b:Volume>108</b:Volume>
    <b:StandardNumber>163-68</b:StandardNumber>
    <b:RefOrder>10</b:RefOrder>
  </b:Source>
  <b:Source>
    <b:Tag>Roz09</b:Tag>
    <b:SourceType>Misc</b:SourceType>
    <b:Guid>{05F3590B-147D-4A31-8F3A-2E6E144574AC}</b:Guid>
    <b:Author>
      <b:Author>
        <b:NameList>
          <b:Person>
            <b:Last>Rozen WM</b:Last>
            <b:First>Rajkomar</b:First>
            <b:Middle>AK, Anavekar NS, Ashton MW</b:Middle>
          </b:Person>
        </b:NameList>
      </b:Author>
    </b:Author>
    <b:Title>Post-mastectomy breast reconstruction: a history in evolution</b:Title>
    <b:PublicationTitle>Clin Breast Cancer</b:PublicationTitle>
    <b:Year>2009 </b:Year>
    <b:Volume>9</b:Volume>
    <b:Issue>3</b:Issue>
    <b:StandardNumber>145-54</b:StandardNumber>
    <b:RefOrder>11</b:RefOrder>
  </b:Source>
  <b:Source>
    <b:Tag>Bal15</b:Tag>
    <b:SourceType>Misc</b:SourceType>
    <b:Guid>{07854B7C-7564-40F0-9D4B-78E1F485D93B}</b:Guid>
    <b:Author>
      <b:Author>
        <b:NameList>
          <b:Person>
            <b:Last>Balaraman B</b:Last>
            <b:First>Geddes</b:First>
            <b:Middle>ER, Friedman PM</b:Middle>
          </b:Person>
        </b:NameList>
      </b:Author>
    </b:Author>
    <b:Title>Best Reconstructive Techniques: Improving the Final Scar</b:Title>
    <b:PublicationTitle>Dermatologic Surgery</b:PublicationTitle>
    <b:Year>2015</b:Year>
    <b:Volume>41</b:Volume>
    <b:StandardNumber>S265-S75</b:StandardNumber>
    <b:RefOrder>12</b:RefOrder>
  </b:Source>
  <b:Source>
    <b:Tag>Soo17</b:Tag>
    <b:SourceType>Misc</b:SourceType>
    <b:Guid>{DD4840D2-AA93-499C-A457-37FBA0184FE8}</b:Guid>
    <b:Author>
      <b:Author>
        <b:NameList>
          <b:Person>
            <b:Last>Sood A</b:Last>
            <b:First>Viviano</b:First>
            <b:Middle>SL, Granick M</b:Middle>
          </b:Person>
        </b:NameList>
      </b:Author>
    </b:Author>
    <b:Title>Cross Leg Flap</b:Title>
    <b:PublicationTitle>Operative Dictations in Plastic and Reconstructive Surgery</b:PublicationTitle>
    <b:Year>2017</b:Year>
    <b:Publisher>Springer</b:Publisher>
    <b:StandardNumber>525-27</b:StandardNumber>
    <b:RefOrder>13</b:RefOrder>
  </b:Source>
  <b:Source>
    <b:Tag>Rab16</b:Tag>
    <b:SourceType>Misc</b:SourceType>
    <b:Guid>{2DC6CA44-6436-4C8C-9B29-9CEA0B3DFA65}</b:Guid>
    <b:Author>
      <b:Author>
        <b:NameList>
          <b:Person>
            <b:Last>Rabarin F</b:Last>
            <b:First>Saint</b:First>
            <b:Middle>Cast Y, Jeudy J, et al</b:Middle>
          </b:Person>
        </b:NameList>
      </b:Author>
    </b:Author>
    <b:Title>Cross-finger flap for reconstruction of fingertip amputations: Long-term results</b:Title>
    <b:PublicationTitle>Orthopaedics &amp; Traumatology: Surgery &amp; Research</b:PublicationTitle>
    <b:Year>2016</b:Year>
    <b:Volume>102</b:Volume>
    <b:StandardNumber>S225-S28</b:StandardNumber>
    <b:RefOrder>14</b:RefOrder>
  </b:Source>
  <b:Source>
    <b:Tag>Mar17</b:Tag>
    <b:SourceType>Misc</b:SourceType>
    <b:Guid>{1846F021-6D07-44C0-B52B-E480CD7DA5C0}</b:Guid>
    <b:Author>
      <b:Author>
        <b:NameList>
          <b:Person>
            <b:Last>Marck KW</b:Last>
            <b:First>Palyvoda</b:First>
            <b:Middle>R, Bamji A, van Wingerden JJ</b:Middle>
          </b:Person>
        </b:NameList>
      </b:Author>
    </b:Author>
    <b:Title>The tubed pedicle flap centennial: its concept, origin, rise and fall</b:Title>
    <b:PublicationTitle> European Journal of Plastic Surgery</b:PublicationTitle>
    <b:Year>2017</b:Year>
    <b:Volume>40</b:Volume>
    <b:StandardNumber>473-78</b:StandardNumber>
    <b:RefOrder>15</b:RefOrder>
  </b:Source>
  <b:Source>
    <b:Tag>Ret18</b:Tag>
    <b:SourceType>Misc</b:SourceType>
    <b:Guid>{67E18FEF-6CDF-4896-9950-E50B62F41B5D}</b:Guid>
    <b:Author>
      <b:Author>
        <b:NameList>
          <b:Person>
            <b:Last>Retrouvey H</b:Last>
            <b:First>Wang</b:First>
            <b:Middle>A, Corkum J, Shahrokhi S</b:Middle>
          </b:Person>
        </b:NameList>
      </b:Author>
    </b:Author>
    <b:Title>The Impact of Time of Mobilization After Split Thickness Skin Graft on Lower Extremity Wound Healing—Systematic Review and Meta-analysis</b:Title>
    <b:PublicationTitle>Journal of Burn Care &amp; Research</b:PublicationTitle>
    <b:Year>2018</b:Year>
    <b:StandardNumber>DOI 10.1093/jbcr/iry003</b:StandardNumber>
    <b:RefOrder>16</b:RefOrder>
  </b:Source>
  <b:Source>
    <b:Tag>Nor81</b:Tag>
    <b:SourceType>Misc</b:SourceType>
    <b:Guid>{BD59AABE-C836-4300-A66F-544D9268E9E6}</b:Guid>
    <b:Author>
      <b:Author>
        <b:NameList>
          <b:Person>
            <b:Last>RE</b:Last>
            <b:First>Nordström</b:First>
          </b:Person>
        </b:NameList>
      </b:Author>
    </b:Author>
    <b:Title>“Micrografts” for improvement of the frontal hairline after hair transplantation</b:Title>
    <b:PublicationTitle>Aesthetic Plastic Surgery</b:PublicationTitle>
    <b:Year>1981</b:Year>
    <b:Volume>5</b:Volume>
    <b:StandardNumber>97-101</b:StandardNumber>
    <b:RefOrder>17</b:RefOrder>
  </b:Source>
  <b:Source>
    <b:Tag>Wet13</b:Tag>
    <b:SourceType>Misc</b:SourceType>
    <b:Guid>{4F88D38F-E84B-4E99-9236-E2924F9C04D2}</b:Guid>
    <b:Author>
      <b:Author>
        <b:NameList>
          <b:Person>
            <b:Last>Wetzig T</b:Last>
            <b:First>Averbeck</b:First>
            <b:Middle>M, Simon J, Kendler M</b:Middle>
          </b:Person>
        </b:NameList>
      </b:Author>
    </b:Author>
    <b:Title>New rhinophyma severity index and mid-term results following shave excision of rhinophyma</b:Title>
    <b:PublicationTitle>Dermatology </b:PublicationTitle>
    <b:Year>2013</b:Year>
    <b:Volume>227</b:Volume>
    <b:StandardNumber>31-36</b:StandardNumber>
    <b:RefOrder>18</b:RefOrder>
  </b:Source>
  <b:Source>
    <b:Tag>Cho15</b:Tag>
    <b:SourceType>Misc</b:SourceType>
    <b:Guid>{0F02B6E2-909D-45BC-8A07-46954FD688A4}</b:Guid>
    <b:Author>
      <b:Author>
        <b:NameList>
          <b:Person>
            <b:Last>Choi SH</b:Last>
            <b:First>Kim</b:First>
            <b:Middle>KH, Song KH</b:Middle>
          </b:Person>
        </b:NameList>
      </b:Author>
    </b:Author>
    <b:Title>Efficacy of ablative fractional laser-assisted photodynamic therapy for the treatment of actinic cheilitis: 12-month follow-up results of a prospective, randomized, comparative trial</b:Title>
    <b:PublicationTitle>Br J Dermatol</b:PublicationTitle>
    <b:Year>2015</b:Year>
    <b:Volume>173</b:Volume>
    <b:Issue>1</b:Issue>
    <b:StandardNumber>184-91</b:StandardNumber>
    <b:RefOrder>19</b:RefOrder>
  </b:Source>
  <b:Source>
    <b:Tag>Ito16</b:Tag>
    <b:SourceType>Misc</b:SourceType>
    <b:Guid>{DC91D989-1786-4C50-8D0C-01273CD2D168}</b:Guid>
    <b:Author>
      <b:Author>
        <b:NameList>
          <b:Person>
            <b:Last>Ito R</b:Last>
            <b:First>Wu</b:First>
            <b:Middle>CT, Lin MCY, Cheng MH</b:Middle>
          </b:Person>
        </b:NameList>
      </b:Author>
    </b:Author>
    <b:Title>Successful treatment of early‐stage lower extremity lymphedema with side‐to‐end lymphovenous anastomosis with indocyanine green lymphography assisted</b:Title>
    <b:PublicationTitle>Microsurgery </b:PublicationTitle>
    <b:Year>2016</b:Year>
    <b:Volume>36</b:Volume>
    <b:StandardNumber>310-15</b:StandardNumber>
    <b:RefOrder>20</b:RefOrder>
  </b:Source>
  <b:Source>
    <b:Tag>Tou16</b:Tag>
    <b:SourceType>Misc</b:SourceType>
    <b:Guid>{DC9FFDD8-6732-4057-8214-08BC55859C6A}</b:Guid>
    <b:Title>Long-term patency of lymphovenous anastomoses: a systematic review</b:Title>
    <b:PublicationTitle>Plastic and Reconstructive Surgery</b:PublicationTitle>
    <b:Year>2016</b:Year>
    <b:Volume>138</b:Volume>
    <b:StandardNumber>492-98</b:StandardNumber>
    <b:Author>
      <b:Author>
        <b:NameList>
          <b:Person>
            <b:Last>Tourani</b:Last>
            <b:Middle>S</b:Middle>
            <b:First>S</b:First>
          </b:Person>
          <b:Person>
            <b:Last>Taylor</b:Last>
            <b:Middle>I</b:Middle>
            <b:First>G</b:First>
          </b:Person>
          <b:Person>
            <b:Last>Ashton</b:Last>
            <b:Middle>W</b:Middle>
            <b:First>M</b:First>
          </b:Person>
        </b:NameList>
      </b:Author>
    </b:Author>
    <b:RefOrder>21</b:RefOrder>
  </b:Source>
  <b:Source>
    <b:Tag>Per18</b:Tag>
    <b:SourceType>Misc</b:SourceType>
    <b:Guid>{5E7899B9-BC96-4DF1-A6BD-726EBEC96EA5}</b:Guid>
    <b:Title>Cumulative Experience in Lymphovenous Anastomosis for Lymphedema Treatment: The Learning Curve Effect on the Overall Outcome</b:Title>
    <b:PublicationTitle>Journal of Reconstructive Microsurgery</b:PublicationTitle>
    <b:Year>2018</b:Year>
    <b:Author>
      <b:Author>
        <b:NameList>
          <b:Person>
            <b:Last>Pereira</b:Last>
            <b:First>N</b:First>
          </b:Person>
          <b:Person>
            <b:Last>Lee</b:Last>
            <b:Middle>H</b:Middle>
            <b:First>Y</b:First>
          </b:Person>
          <b:Person>
            <b:Last>Suh</b:Last>
            <b:First>Y</b:First>
          </b:Person>
          <b:Person>
            <b:Last>et al</b:Last>
          </b:Person>
        </b:NameList>
      </b:Author>
    </b:Author>
    <b:RefOrder>22</b:RefOrder>
  </b:Source>
  <b:Source>
    <b:Tag>Jør18</b:Tag>
    <b:SourceType>Misc</b:SourceType>
    <b:Guid>{84B5D1CE-44F1-4C4C-B89C-FE2B167A3ED1}</b:Guid>
    <b:Title>The effect of prophylactic lymphovenous anastomosis and shunts for preventing cancer-related lymphedema: a systematic review and meta-analysis</b:Title>
    <b:Year>2018</b:Year>
    <b:Volume>38</b:Volume>
    <b:StandardNumber>576-85</b:StandardNumber>
    <b:Author>
      <b:Author>
        <b:NameList>
          <b:Person>
            <b:Last>Jørgensen</b:Last>
            <b:Middle>G</b:Middle>
            <b:First>M</b:First>
          </b:Person>
          <b:Person>
            <b:Last>Toyserkani</b:Last>
            <b:Middle>M</b:Middle>
            <b:First>N</b:First>
          </b:Person>
          <b:Person>
            <b:Last>Sørensen</b:Last>
            <b:Middle>A</b:Middle>
            <b:First>J</b:First>
          </b:Person>
        </b:NameList>
      </b:Author>
    </b:Author>
    <b:PublicationTitle>Microsurgery</b:PublicationTitle>
    <b:RefOrder>23</b:RefOrder>
  </b:Source>
  <b:Source>
    <b:Tag>AlQ05</b:Tag>
    <b:SourceType>Misc</b:SourceType>
    <b:Guid>{3C28BADD-D1F5-4CE4-9CB9-7FFBD0678C23}</b:Guid>
    <b:Author>
      <b:Author>
        <b:NameList>
          <b:Person>
            <b:Last>Al-Qattan MM</b:Last>
            <b:First>Al-Lazzam</b:First>
            <b:Middle>AM, Thunayan AA, et al</b:Middle>
          </b:Person>
        </b:NameList>
      </b:Author>
    </b:Author>
    <b:Title>Classification of benign fatty tumours of the upper limb</b:Title>
    <b:PublicationTitle>Hand Surgery</b:PublicationTitle>
    <b:Year>2005</b:Year>
    <b:Volume>10</b:Volume>
    <b:StandardNumber>43-59</b:StandardNumber>
    <b:RefOrder>24</b:RefOrder>
  </b:Source>
  <b:Source>
    <b:Tag>Gne14</b:Tag>
    <b:SourceType>ArticleInAPeriodical</b:SourceType>
    <b:Guid>{0CA7CEFB-1D98-4A6A-9805-6AF9627A5D1C}</b:Guid>
    <b:Author>
      <b:Author>
        <b:NameList>
          <b:Person>
            <b:Last>Gnerlich JL</b:Last>
            <b:First>Barreto-Andrade</b:First>
            <b:Middle>JC, Czechura T, John JR, Turk MA, Kannedy TJ, et al</b:Middle>
          </b:Person>
        </b:NameList>
      </b:Author>
    </b:Author>
    <b:Title>Accurate staging with internal mammary chain sentinel node biopsy for breast cancer</b:Title>
    <b:PeriodicalTitle>Annals of Surgical Oncology</b:PeriodicalTitle>
    <b:Year>2014</b:Year>
    <b:Volume>21</b:Volume>
    <b:Issue>2</b:Issue>
    <b:Pages>368-374</b:Pages>
    <b:RefOrder>25</b:RefOrder>
  </b:Source>
  <b:Source>
    <b:Tag>Con14</b:Tag>
    <b:SourceType>ArticleInAPeriodical</b:SourceType>
    <b:Guid>{C564BF6D-9214-4226-95B7-828C59DC3F40}</b:Guid>
    <b:Author>
      <b:Author>
        <b:NameList>
          <b:Person>
            <b:Last>Cong BB</b:Last>
            <b:First>Qiu</b:First>
            <b:Middle>PF, Wang YS</b:Middle>
          </b:Person>
        </b:NameList>
      </b:Author>
    </b:Author>
    <b:Title>Internal Mammary Sentinel Lymph Node Biopsy: Minimally Invasive Staging and Tailored Internal Mammary Radiotherapy</b:Title>
    <b:PeriodicalTitle>Annals of Surgical Oncology</b:PeriodicalTitle>
    <b:Year>2014</b:Year>
    <b:Volume>21</b:Volume>
    <b:Issue>7</b:Issue>
    <b:Pages>2119-2121</b:Pages>
    <b:RefOrder>26</b:RefOrder>
  </b:Source>
  <b:Source>
    <b:Tag>Cau14</b:Tag>
    <b:SourceType>ArticleInAPeriodical</b:SourceType>
    <b:Guid>{29E091B9-0693-445E-8E3E-BFE2FF8E48F1}</b:Guid>
    <b:Author>
      <b:Author>
        <b:NameList>
          <b:Person>
            <b:Last>Caudle AS</b:Last>
            <b:First>Yi</b:First>
            <b:Middle>M, Hoffman KE et al</b:Middle>
          </b:Person>
        </b:NameList>
      </b:Author>
    </b:Author>
    <b:Title>Impact of Identification of Internal Mammary Sentinel Lymph Node Metastasis in Breast Cancer Patients</b:Title>
    <b:PeriodicalTitle>Annals of Surgical Oncology</b:PeriodicalTitle>
    <b:Year>2014</b:Year>
    <b:Volume>21</b:Volume>
    <b:Issue>1</b:Issue>
    <b:Pages>60-65</b:Pages>
    <b:RefOrder>27</b:RefOrder>
  </b:Source>
  <b:Source>
    <b:Tag>San15</b:Tag>
    <b:SourceType>ArticleInAPeriodical</b:SourceType>
    <b:Guid>{D4A7E631-DAB9-48D9-BF64-F3E46952D25C}</b:Guid>
    <b:Author>
      <b:Author>
        <b:NameList>
          <b:Person>
            <b:Last>Santos G</b:Last>
            <b:First>Urban</b:First>
            <b:Middle>C, Edelweiss MI, Zucca-Matthes G, de Oliveira VM, Arana GH, et al</b:Middle>
          </b:Person>
        </b:NameList>
      </b:Author>
    </b:Author>
    <b:Title>Long Term Comparison of Aesthetical Outcomes After Oncoplastic Surgery and Lumpectomy in Breast Cancer Patients</b:Title>
    <b:JournalName>Annals of surgical oncology</b:JournalName>
    <b:Year>2015</b:Year>
    <b:Pages>2500-8</b:Pages>
    <b:Volume>22</b:Volume>
    <b:Issue>8</b:Issue>
    <b:PeriodicalTitle>Annals of Surgical Oncology</b:PeriodicalTitle>
    <b:RefOrder>28</b:RefOrder>
  </b:Source>
  <b:Source>
    <b:Tag>Clo15</b:Tag>
    <b:SourceType>ArticleInAPeriodical</b:SourceType>
    <b:Guid>{7999542A-716F-422B-B804-E7C7E3D26B63}</b:Guid>
    <b:Author>
      <b:Author>
        <b:NameList>
          <b:Person>
            <b:Last>Clough KB</b:Last>
            <b:First>Gouveia</b:First>
            <b:Middle>PF, Benyahi D, Massey EJ, Russ E, Sarfati I, Nos C</b:Middle>
          </b:Person>
        </b:NameList>
      </b:Author>
    </b:Author>
    <b:Title>Positive Margins After Oncoplastic Surgery for Breast Cancer</b:Title>
    <b:PeriodicalTitle>Annals of Surgical Oncology</b:PeriodicalTitle>
    <b:Year>2015</b:Year>
    <b:Volume>22</b:Volume>
    <b:Issue>13</b:Issue>
    <b:Pages>4247-53</b:Pages>
    <b:RefOrder>29</b:RefOrder>
  </b:Source>
  <b:Source>
    <b:Tag>Cro15</b:Tag>
    <b:SourceType>ArticleInAPeriodical</b:SourceType>
    <b:Guid>{E40E49E1-F17A-4856-A05F-75DC41D36A4B}</b:Guid>
    <b:Author>
      <b:Author>
        <b:NameList>
          <b:Person>
            <b:Last>Crown A</b:Last>
            <b:First>Wechter</b:First>
            <b:Middle>DG, Grumley JW</b:Middle>
          </b:Person>
        </b:NameList>
      </b:Author>
    </b:Author>
    <b:Title>Oncoplastic Breast-Conserving Surgery Reduces Mastectomy and Postoperative Re-excision Rates</b:Title>
    <b:PeriodicalTitle>Annals of Surgical Oncology</b:PeriodicalTitle>
    <b:Year>2015</b:Year>
    <b:Volume>22</b:Volume>
    <b:Issue>10</b:Issue>
    <b:Pages>3363-68</b:Pages>
    <b:RefOrder>30</b:RefOrder>
  </b:Source>
  <b:Source>
    <b:Tag>Pip15</b:Tag>
    <b:SourceType>ArticleInAPeriodical</b:SourceType>
    <b:Guid>{2DB146DD-2B8F-4C1A-80A1-8575A42B2BEC}</b:Guid>
    <b:Author>
      <b:Author>
        <b:NameList>
          <b:Person>
            <b:Last>Piper M</b:Last>
            <b:First>Peled</b:First>
            <b:Middle>AW, Sbitany H</b:Middle>
          </b:Person>
        </b:NameList>
      </b:Author>
    </b:Author>
    <b:Title>Oncoplastic breast surgery: current strategies</b:Title>
    <b:PeriodicalTitle>Gland Surgery</b:PeriodicalTitle>
    <b:Year>2015</b:Year>
    <b:Volume>4</b:Volume>
    <b:Issue>2</b:Issue>
    <b:Pages>154-163</b:Pages>
    <b:RefOrder>31</b:RefOrder>
  </b:Source>
  <b:Source>
    <b:Tag>End13</b:Tag>
    <b:SourceType>ArticleInAPeriodical</b:SourceType>
    <b:Guid>{BB10E65D-599C-45D4-BCFA-B3D940A61F03}</b:Guid>
    <b:Author>
      <b:Author>
        <b:NameList>
          <b:Person>
            <b:Last>Endara M</b:Last>
            <b:First>Chen</b:First>
            <b:Middle>D, Verma K, Nahabedian MY, Spear SL</b:Middle>
          </b:Person>
        </b:NameList>
      </b:Author>
    </b:Author>
    <b:Title>Breast reconstruction following nipple-sparing mastectomy: a systematic review of the literature with pooled analysis</b:Title>
    <b:PeriodicalTitle>Plastic and Reconstructive Surgery</b:PeriodicalTitle>
    <b:Year>2013</b:Year>
    <b:Volume>132</b:Volume>
    <b:Issue>5</b:Issue>
    <b:Pages>1043-54</b:Pages>
    <b:RefOrder>32</b:RefOrder>
  </b:Source>
  <b:Source>
    <b:Tag>Pat08</b:Tag>
    <b:SourceType>ArticleInAPeriodical</b:SourceType>
    <b:Guid>{C08856BE-677A-4280-B4B7-E94516B692DA}</b:Guid>
    <b:Title>Oncological and aesthetic considerations of skin-sparing mastectomy</b:Title>
    <b:PeriodicalTitle>Breast Cancer Research and Treatment</b:PeriodicalTitle>
    <b:Year>2008</b:Year>
    <b:Volume>111</b:Volume>
    <b:Issue>3</b:Issue>
    <b:Author>
      <b:Author>
        <b:NameList>
          <b:Person>
            <b:Last>Patani N</b:Last>
            <b:First>Mokbel</b:First>
            <b:Middle>K</b:Middle>
          </b:Person>
        </b:NameList>
      </b:Author>
    </b:Author>
    <b:Pages>391-403</b:Pages>
    <b:RefOrder>33</b:RefOrder>
  </b:Source>
  <b:Source>
    <b:Tag>Gon15</b:Tag>
    <b:SourceType>ArticleInAPeriodical</b:SourceType>
    <b:Guid>{DB4D6AA2-9A49-4D5E-A173-FAA695508030}</b:Guid>
    <b:Author>
      <b:Author>
        <b:NameList>
          <b:Person>
            <b:Last>Gonzalaz EG</b:Last>
            <b:First>Rancati</b:First>
            <b:Middle>AO</b:Middle>
          </b:Person>
        </b:NameList>
      </b:Author>
    </b:Author>
    <b:Title>Skin-sparing mastectomy</b:Title>
    <b:PeriodicalTitle>Gland Surgery</b:PeriodicalTitle>
    <b:Year>2015</b:Year>
    <b:Volume>4</b:Volume>
    <b:Issue>6</b:Issue>
    <b:Pages>541-53</b:Pages>
    <b:RefOrder>34</b:RefOrder>
  </b:Source>
  <b:Source>
    <b:Tag>DeL15</b:Tag>
    <b:SourceType>ArticleInAPeriodical</b:SourceType>
    <b:Guid>{D3779804-B20B-43AB-9E2E-3108B112075A}</b:Guid>
    <b:Author>
      <b:Author>
        <b:NameList>
          <b:Person>
            <b:Last>De La Cruz L</b:Last>
            <b:First>Moody</b:First>
            <b:Middle>AM, Tappy EE, Blankenship SA, Hecht EM</b:Middle>
          </b:Person>
        </b:NameList>
      </b:Author>
    </b:Author>
    <b:Title>Overall Survival, Disease-Free Survival, Local Recurrence, and Nipple-Areolar Recurrence in the Setting of Nipple-Sparing Mastectomy: A Meta-Analysis and Systematic Review</b:Title>
    <b:PeriodicalTitle>Annals of Surgical Oncology</b:PeriodicalTitle>
    <b:Year>2015</b:Year>
    <b:Volume>22</b:Volume>
    <b:Issue>10</b:Issue>
    <b:Pages>3241-9</b:Pages>
    <b:RefOrder>35</b:RefOrder>
  </b:Source>
  <b:Source>
    <b:Tag>Ger09</b:Tag>
    <b:SourceType>ArticleInAPeriodical</b:SourceType>
    <b:Guid>{9196CDFC-D8BA-4926-9198-9A2762F7F53A}</b:Guid>
    <b:Author>
      <b:Author>
        <b:NameList>
          <b:Person>
            <b:Last>Gerber B</b:Last>
            <b:First>Krause</b:First>
            <b:Middle>A, Dieterich M, Kundt G, Reimer T</b:Middle>
          </b:Person>
        </b:NameList>
      </b:Author>
    </b:Author>
    <b:Title>The oncological safety of skin sparing mastectomy with conservation of the nipple-areola complex and autologous reconstruction: an extended follow-up study</b:Title>
    <b:PeriodicalTitle>Annals of Surgery</b:PeriodicalTitle>
    <b:Year>2009</b:Year>
    <b:Volume>249</b:Volume>
    <b:Issue>3</b:Issue>
    <b:Pages>461-8</b:Pages>
    <b:RefOrder>36</b:RefOrder>
  </b:Source>
  <b:Source>
    <b:Tag>Sek15</b:Tag>
    <b:SourceType>ArticleInAPeriodical</b:SourceType>
    <b:Guid>{5CCA6819-641D-4C59-B547-E366AFD7A527}</b:Guid>
    <b:Author>
      <b:Author>
        <b:NameList>
          <b:Person>
            <b:Last>Seki T</b:Last>
            <b:First>Jinno</b:First>
            <b:Middle>H, Okabayashi K, Murata T, Matsumoto A, Takahashi M, Hayashida T, Kitagawa Y</b:Middle>
          </b:Person>
        </b:NameList>
      </b:Author>
    </b:Author>
    <b:Title>Comparison of oncological safety between nipple sparing mastectomy and total mastectomy using propensity score matching</b:Title>
    <b:PeriodicalTitle>Annals of the Royal College of Surgeons of England</b:PeriodicalTitle>
    <b:Year>2015</b:Year>
    <b:Volume>97</b:Volume>
    <b:Issue>4</b:Issue>
    <b:Pages>291-7</b:Pages>
    <b:RefOrder>37</b:RefOrder>
  </b:Source>
  <b:Source>
    <b:Tag>Ham06</b:Tag>
    <b:SourceType>ArticleInAPeriodical</b:SourceType>
    <b:Guid>{C4409084-9578-41F1-909C-8BE5DCFF70ED}</b:Guid>
    <b:Author>
      <b:Author>
        <b:NameList>
          <b:Person>
            <b:Last>Hamdi M</b:Last>
            <b:First>Van</b:First>
            <b:Middle>Landuyt K, de Frene B, Roche N, Blondeel P, Monstrey S</b:Middle>
          </b:Person>
        </b:NameList>
      </b:Author>
    </b:Author>
    <b:Title>The versatility of the inter-costal artery perforator (ICAP) flaps</b:Title>
    <b:PeriodicalTitle>Journal of Plastic, Reconstructive &amp; Aesthetic Surgery</b:PeriodicalTitle>
    <b:Year>2006</b:Year>
    <b:Volume>59</b:Volume>
    <b:Issue>6</b:Issue>
    <b:Pages>644-52</b:Pages>
    <b:RefOrder>38</b:RefOrder>
  </b:Source>
  <b:Source>
    <b:Tag>Ham04</b:Tag>
    <b:SourceType>ArticleInAPeriodical</b:SourceType>
    <b:Guid>{DC1CCB90-EBC3-4DAB-8393-AB66B28C478A}</b:Guid>
    <b:Author>
      <b:Author>
        <b:NameList>
          <b:Person>
            <b:Last>Hamdi M</b:Last>
            <b:First>Van</b:First>
            <b:Middle>Landuyt K, Monstrey S, Blondeel P</b:Middle>
          </b:Person>
        </b:NameList>
      </b:Author>
    </b:Author>
    <b:Title>Pedicled perforator flaps in breast reconstruction: a new concept</b:Title>
    <b:PeriodicalTitle>British Journal of Plastic Surgery</b:PeriodicalTitle>
    <b:Year>2004</b:Year>
    <b:Volume>57</b:Volume>
    <b:Issue>6</b:Issue>
    <b:Pages>531-9</b:Pages>
    <b:RefOrder>39</b:RefOrder>
  </b:Source>
  <b:Source>
    <b:Tag>Mun11</b:Tag>
    <b:SourceType>ArticleInAPeriodical</b:SourceType>
    <b:Guid>{E6BF467C-63CE-4E01-9D65-5417E0C798FD}</b:Guid>
    <b:Author>
      <b:Author>
        <b:NameList>
          <b:Person>
            <b:Last>Munhoz AM</b:Last>
            <b:First>Montag</b:First>
            <b:Middle>E, Arruda E, Brasil JA, Aldrighi JM, Gemperli R, Filassi JR, Ferreira MC</b:Middle>
          </b:Person>
        </b:NameList>
      </b:Author>
    </b:Author>
    <b:Title>Immediate conservative breast surgery reconstruction with perforator flaps: new challenges in the era of partial mastectomy reconstruction?</b:Title>
    <b:PeriodicalTitle>The Breast</b:PeriodicalTitle>
    <b:Year>2011</b:Year>
    <b:Volume>20</b:Volume>
    <b:Issue>3</b:Issue>
    <b:Pages>233-40</b:Pages>
    <b:RefOrder>40</b:RefOrder>
  </b:Source>
  <b:Source>
    <b:Tag>Pau11</b:Tag>
    <b:SourceType>ArticleInAPeriodical</b:SourceType>
    <b:Guid>{B674F3F1-82DD-4B81-B60E-8D7BDAB11169}</b:Guid>
    <b:Title>Breast reconstruction: current and future options</b:Title>
    <b:PeriodicalTitle>Breast Cancer (Dove Med Press)</b:PeriodicalTitle>
    <b:Year>2011</b:Year>
    <b:Volume>3</b:Volume>
    <b:Author>
      <b:Author>
        <b:NameList>
          <b:Person>
            <b:Last>Paul H Jr</b:Last>
            <b:First>Prendergast</b:First>
            <b:Middle>TI, Nicholson B, White S, Frederick WA</b:Middle>
          </b:Person>
        </b:NameList>
      </b:Author>
    </b:Author>
    <b:Pages>93-9</b:Pages>
    <b:RefOrder>41</b:RefOrder>
  </b:Source>
  <b:Source>
    <b:Tag>Avr08</b:Tag>
    <b:SourceType>ArticleInAPeriodical</b:SourceType>
    <b:Guid>{17571233-1B63-4DFA-B13B-5BA4E88B570A}</b:Guid>
    <b:Author>
      <b:Author>
        <b:NameList>
          <b:Person>
            <b:Last>Avraham T</b:Last>
            <b:First>Clavin</b:First>
            <b:Middle>N, Mehrara BJ</b:Middle>
          </b:Person>
        </b:NameList>
      </b:Author>
    </b:Author>
    <b:Title>Microsurgical breast reconstruction</b:Title>
    <b:PeriodicalTitle>Cancer Journal</b:PeriodicalTitle>
    <b:Year>2008</b:Year>
    <b:Volume>14</b:Volume>
    <b:Issue>4</b:Issue>
    <b:Pages>241-7</b:Pages>
    <b:RefOrder>42</b:RefOrder>
  </b:Source>
  <b:Source>
    <b:Tag>How05</b:Tag>
    <b:SourceType>ArticleInAPeriodical</b:SourceType>
    <b:Guid>{1A4795D8-1597-43F3-9004-07C735624631}</b:Guid>
    <b:Author>
      <b:Author>
        <b:NameList>
          <b:Person>
            <b:Last>Howard MA</b:Last>
            <b:First>Mehrara</b:First>
            <b:Middle>B</b:Middle>
          </b:Person>
        </b:NameList>
      </b:Author>
    </b:Author>
    <b:Title>Emerging trends in microsurgical breast reconstruction: Deep inferior epigastric artery perforator (DIEP) and the superior gluteal artery perforator (SGAP) flaps</b:Title>
    <b:PeriodicalTitle>International Journal of Surgery</b:PeriodicalTitle>
    <b:Year>2005</b:Year>
    <b:Volume>3</b:Volume>
    <b:Issue>1</b:Issue>
    <b:Pages>53-60</b:Pages>
    <b:RefOrder>43</b:RefOrder>
  </b:Source>
  <b:Source>
    <b:Tag>Wei17</b:Tag>
    <b:SourceType>ArticleInAPeriodical</b:SourceType>
    <b:Guid>{38C3E6C7-1B70-468D-8CFE-E801BB1DC979}</b:Guid>
    <b:Author>
      <b:Author>
        <b:NameList>
          <b:Person>
            <b:Last>Weichman KE</b:Last>
            <b:First>Lam</b:First>
            <b:Middle>G, Wilson SC, Levine JP, Allen RJ, Karp NS, Choi M, Thanik VD</b:Middle>
          </b:Person>
        </b:NameList>
      </b:Author>
    </b:Author>
    <b:Title>The Impact of Two Operating Surgeons on Microsurgical Breast Reconstruction</b:Title>
    <b:PeriodicalTitle>Plastic and Reconstructive Surgery</b:PeriodicalTitle>
    <b:Year>2017</b:Year>
    <b:Volume>139</b:Volume>
    <b:Issue>2</b:Issue>
    <b:Pages>277-84</b:Pages>
    <b:RefOrder>44</b:RefOrder>
  </b:Source>
  <b:Source>
    <b:Tag>Jan70</b:Tag>
    <b:SourceType>Misc</b:SourceType>
    <b:Guid>{F23BEE08-A7E0-4D90-A46E-A885EB9BF6EE}</b:Guid>
    <b:Author>
      <b:Author>
        <b:NameList>
          <b:Person>
            <b:Last>Z</b:Last>
            <b:First>Janžekovic</b:First>
          </b:Person>
        </b:NameList>
      </b:Author>
    </b:Author>
    <b:Title>A new concept in the early excision and immediate grafting of burns</b:Title>
    <b:PublicationTitle>Journal of Trauma and Acute Care Surgery</b:PublicationTitle>
    <b:Year>1970</b:Year>
    <b:Volume>10</b:Volume>
    <b:StandardNumber>1103-08</b:StandardNumber>
    <b:RefOrder>45</b:RefOrder>
  </b:Source>
  <b:Source>
    <b:Tag>Ong06</b:Tag>
    <b:SourceType>Misc</b:SourceType>
    <b:Guid>{39764AEB-62C4-45B6-A712-C10D2BC3D86D}</b:Guid>
    <b:Author>
      <b:Author>
        <b:NameList>
          <b:Person>
            <b:Last>Ong YS</b:Last>
            <b:First>Samuel</b:First>
            <b:Middle>M, Song C</b:Middle>
          </b:Person>
        </b:NameList>
      </b:Author>
    </b:Author>
    <b:Title>Meta-analysis of early excision of burns</b:Title>
    <b:PublicationTitle>Burns </b:PublicationTitle>
    <b:Year>2006</b:Year>
    <b:Volume>32</b:Volume>
    <b:StandardNumber>145-50</b:StandardNumber>
    <b:RefOrder>46</b:RefOrder>
  </b:Source>
  <b:Source>
    <b:Tag>Doh15</b:Tag>
    <b:SourceType>Misc</b:SourceType>
    <b:Guid>{6BB6B352-1E11-4139-902E-7F66ADEE7928}</b:Guid>
    <b:Author>
      <b:Author>
        <b:NameList>
          <b:Person>
            <b:Last>Dohern K</b:Last>
            <b:First>Haejun</b:First>
            <b:Middle>Y, Jaechul Y, et al</b:Middle>
          </b:Person>
        </b:NameList>
      </b:Author>
    </b:Author>
    <b:Title>The application of cultured epithelial autografts improves survival in burns</b:Title>
    <b:PublicationTitle>Wound Repair and Regeneration</b:PublicationTitle>
    <b:Year>2015</b:Year>
    <b:Volume>23</b:Volume>
    <b:StandardNumber>340-44</b:StandardNumber>
    <b:RefOrder>47</b:RefOrder>
  </b:Source>
  <b:Source>
    <b:Tag>Lam15</b:Tag>
    <b:SourceType>Misc</b:SourceType>
    <b:Guid>{13BD4AB1-F615-4650-B436-0500E84E2039}</b:Guid>
    <b:Author>
      <b:Author>
        <b:NameList>
          <b:Person>
            <b:Last>Lamy J</b:Last>
            <b:First>Yassine</b:First>
            <b:Middle>A, Gourari A et al.</b:Middle>
          </b:Person>
        </b:NameList>
      </b:Author>
    </b:Author>
    <b:PublicationTitle>Ann Chir Plast Esthet</b:PublicationTitle>
    <b:Year>2015</b:Year>
    <b:Title>The role of skin substitutes in the surgical treatment of extensive burns covering more than 60% of total body surface area. A review of patients over a 10-year period at the Tours University Hospital</b:Title>
    <b:Volume>60</b:Volume>
    <b:Issue>2</b:Issue>
    <b:StandardNumber>131-9</b:StandardNumber>
    <b:RefOrder>48</b:RefOrder>
  </b:Source>
  <b:Source>
    <b:Tag>Str17</b:Tag>
    <b:SourceType>Misc</b:SourceType>
    <b:Guid>{AAAD6ABB-0EDC-4DF9-9D02-B3B0FAD27E14}</b:Guid>
    <b:Author>
      <b:Author>
        <b:NameList>
          <b:Person>
            <b:Last>Strassle PD</b:Last>
            <b:First>Williams</b:First>
            <b:Middle>FN, Napravnik S, et al</b:Middle>
          </b:Person>
        </b:NameList>
      </b:Author>
    </b:Author>
    <b:Title>Improved Survival of Patients With Extensive BurnsTrends in Patient Characteristics and Mortality Among Burn Patients in a Tertiary Care Burn Facility, 2004–2013</b:Title>
    <b:PublicationTitle>Journal of Burn Care &amp; Research</b:PublicationTitle>
    <b:Year>2017</b:Year>
    <b:Volume>38</b:Volume>
    <b:StandardNumber>187</b:StandardNumber>
    <b:RefOrder>49</b:RefOrder>
  </b:Source>
  <b:Source>
    <b:Tag>Boy17</b:Tag>
    <b:SourceType>Misc</b:SourceType>
    <b:Guid>{C8F42F13-144E-4CC1-9495-BC4DA98830D7}</b:Guid>
    <b:Author>
      <b:Author>
        <b:NameList>
          <b:Person>
            <b:Last>Boyce ST</b:Last>
            <b:First>Simpson</b:First>
            <b:Middle>PS, Rieman MT, et al</b:Middle>
          </b:Person>
        </b:NameList>
      </b:Author>
    </b:Author>
    <b:Title>Randomized, Paired-Site Comparison of Autologous Engineered Skin Substitutes and Split-Thickness Skin Graft for Closure of Extensive, Full-Thickness Burns</b:Title>
    <b:PublicationTitle>Journal of Burn Care &amp; Research</b:PublicationTitle>
    <b:Year>2017</b:Year>
    <b:Volume>38</b:Volume>
    <b:StandardNumber>61-70</b:StandardNumber>
    <b:RefOrder>50</b:RefOrder>
  </b:Source>
  <b:Source>
    <b:Tag>Dei85</b:Tag>
    <b:SourceType>Misc</b:SourceType>
    <b:Guid>{90D424CB-7ACE-4DD2-8638-82EB2AEA681C}</b:Guid>
    <b:Author>
      <b:Author>
        <b:NameList>
          <b:Person>
            <b:Last>EA</b:Last>
            <b:First>Deitch</b:First>
          </b:Person>
        </b:NameList>
      </b:Author>
    </b:Author>
    <b:Title>A policy of early excision and grafting in elderly burn patients shortens the hospital stay and improves survival</b:Title>
    <b:PublicationTitle>Burns</b:PublicationTitle>
    <b:Year>1985</b:Year>
    <b:Volume>12</b:Volume>
    <b:StandardNumber>109-14</b:StandardNumber>
    <b:RefOrder>51</b:RefOrder>
  </b:Source>
  <b:Source>
    <b:Tag>Mes06</b:Tag>
    <b:SourceType>Misc</b:SourceType>
    <b:Guid>{CD584EE4-E44F-4038-9BE8-385A3296BF58}</b:Guid>
    <b:Author>
      <b:Author>
        <b:NameList>
          <b:Person>
            <b:Last>Meshulam-Derazon S</b:Last>
            <b:First>Nachumovsky</b:First>
            <b:Middle>S, Ad-El D, Sulkes J, Hauben DJ</b:Middle>
          </b:Person>
        </b:NameList>
      </b:Author>
    </b:Author>
    <b:Title>Plastic and Reconstructive Surgery</b:Title>
    <b:PublicationTitle>Prediction of Morbidity and Mortality on Admission to a Burn Unit</b:PublicationTitle>
    <b:Year>2006</b:Year>
    <b:Volume>118</b:Volume>
    <b:StandardNumber>116-20</b:StandardNumber>
    <b:RefOrder>52</b:RefOrder>
  </b:Source>
  <b:Source>
    <b:Tag>Aus15</b:Tag>
    <b:SourceType>Misc</b:SourceType>
    <b:Guid>{F78DEF36-7D6C-45AD-8C9E-DC7975242970}</b:Guid>
    <b:Author>
      <b:Author>
        <b:NameList>
          <b:Person>
            <b:Last>Austin RE</b:Last>
            <b:First>Merchant</b:First>
            <b:Middle>N, Shahrokhi S, Jeschke MG</b:Middle>
          </b:Person>
        </b:NameList>
      </b:Author>
    </b:Author>
    <b:Title>A comparison of Biobrane™ and cadaveric allograft for temporizing the acute burn wound: Cost and procedural time</b:Title>
    <b:PublicationTitle>Burns </b:PublicationTitle>
    <b:Year>2015</b:Year>
    <b:Volume>41</b:Volume>
    <b:StandardNumber>749-53</b:StandardNumber>
    <b:RefOrder>53</b:RefOrder>
  </b:Source>
  <b:Source>
    <b:Tag>Tah15</b:Tag>
    <b:SourceType>Misc</b:SourceType>
    <b:Guid>{A64290B3-AB99-4235-9CBC-F02D21C6A634}</b:Guid>
    <b:Title>A review of TMJ-related papers published in the British Journal of Oral and Maxillofacial Surgery in 2011 and 2012</b:Title>
    <b:Year>2015</b:Year>
    <b:StandardNumber>e9-e12</b:StandardNumber>
    <b:PublicationTitle>British Journal of Oral and Maxillofacial Surgery</b:PublicationTitle>
    <b:Volume>53</b:Volume>
    <b:Author>
      <b:Author>
        <b:NameList>
          <b:Person>
            <b:Last>Tahim</b:Last>
            <b:Middle>S</b:Middle>
            <b:First>A</b:First>
          </b:Person>
          <b:Person>
            <b:Last>Goodson</b:Last>
            <b:Middle>M</b:Middle>
            <b:First>A</b:First>
          </b:Person>
          <b:Person>
            <b:Last>Payne</b:Last>
            <b:Middle>F</b:Middle>
            <b:First>K</b:First>
          </b:Person>
          <b:Person>
            <b:Last>Brennan</b:Last>
            <b:Middle>A</b:Middle>
            <b:First>P</b:First>
          </b:Person>
        </b:NameList>
      </b:Author>
    </b:Author>
    <b:Issue>3</b:Issue>
    <b:RefOrder>54</b:RefOrder>
  </b:Source>
  <b:Source>
    <b:Tag>Bre16</b:Tag>
    <b:SourceType>Misc</b:SourceType>
    <b:Guid>{A47993E5-CCAF-4888-8679-7F98A0C108A0}</b:Guid>
    <b:Author>
      <b:Author>
        <b:NameList>
          <b:Person>
            <b:Last>Breik O</b:Last>
            <b:First>Devrukhkar</b:First>
            <b:Middle>V, Dimitroulis G</b:Middle>
          </b:Person>
        </b:NameList>
      </b:Author>
    </b:Author>
    <b:Title>Temporomandibular joint (TMJ) arthroscopic lysis and lavage: Outcomes and rate of progression to open surgery</b:Title>
    <b:PublicationTitle>Journal of Cranio-Maxillofacial Surgery</b:PublicationTitle>
    <b:Year>2016</b:Year>
    <b:Volume>44</b:Volume>
    <b:StandardNumber>1988-95</b:StandardNumber>
    <b:RefOrder>55</b:RefOrder>
  </b:Source>
  <b:Source>
    <b:Tag>Gru15</b:Tag>
    <b:SourceType>Misc</b:SourceType>
    <b:Guid>{CB73F8BD-52D2-4DAB-AD99-FD77218D5027}</b:Guid>
    <b:Author>
      <b:Author>
        <b:NameList>
          <b:Person>
            <b:Last>Gruber E</b:Last>
            <b:First>McCullough</b:First>
            <b:Middle>J, Sidebottom A</b:Middle>
          </b:Person>
        </b:NameList>
      </b:Author>
    </b:Author>
    <b:Title>Medium-term outcomes and complications after total replacement of the temporomandibular joint. Prospective outcome analysis after 3 and 5 years</b:Title>
    <b:PublicationTitle>British Journal of Oral and Maxillofacial Surgery</b:PublicationTitle>
    <b:Year>2015</b:Year>
    <b:Volume>53</b:Volume>
    <b:StandardNumber>412-15</b:StandardNumber>
    <b:RefOrder>56</b:RefOrder>
  </b:Source>
  <b:Source>
    <b:Tag>Int18</b:Tag>
    <b:SourceType>DocumentFromInternetSite</b:SourceType>
    <b:Guid>{1D139A00-F359-4F5C-BCD5-DEACA821D573}</b:Guid>
    <b:Author>
      <b:Author>
        <b:Corporate>International Society for the Study of Vascular Anomalies</b:Corporate>
      </b:Author>
    </b:Author>
    <b:Title>ISSVA Classification of Vascualr Anomalies</b:Title>
    <b:Year>2018</b:Year>
    <b:Month>April</b:Month>
    <b:YearAccessed>2018</b:YearAccessed>
    <b:MonthAccessed>August</b:MonthAccessed>
    <b:DayAccessed>20</b:DayAccessed>
    <b:URL>http://www.issva.org/UserFiles/file/ISSVA-Classification-2018.pdf</b:URL>
    <b:ProductionCompany>International Society for the Study of Vascular Anomalies</b:ProductionCompany>
    <b:RefOrder>57</b:RefOrder>
  </b:Source>
</b:Sources>
</file>

<file path=customXml/itemProps1.xml><?xml version="1.0" encoding="utf-8"?>
<ds:datastoreItem xmlns:ds="http://schemas.openxmlformats.org/officeDocument/2006/customXml" ds:itemID="{9974CCE3-49B0-4AB2-9C14-B91DBCAFE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4</Pages>
  <Words>62192</Words>
  <Characters>348280</Characters>
  <Application>Microsoft Office Word</Application>
  <DocSecurity>0</DocSecurity>
  <Lines>10553</Lines>
  <Paragraphs>5700</Paragraphs>
  <ScaleCrop>false</ScaleCrop>
  <HeadingPairs>
    <vt:vector size="2" baseType="variant">
      <vt:variant>
        <vt:lpstr>Title</vt:lpstr>
      </vt:variant>
      <vt:variant>
        <vt:i4>1</vt:i4>
      </vt:variant>
    </vt:vector>
  </HeadingPairs>
  <TitlesOfParts>
    <vt:vector size="1" baseType="lpstr">
      <vt:lpstr/>
    </vt:vector>
  </TitlesOfParts>
  <Manager/>
  <Company>Department of Health</Company>
  <LinksUpToDate>false</LinksUpToDate>
  <CharactersWithSpaces>404772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Taskforce Report for Plastic and Reconstructive Surgery Items</dc:title>
  <dc:subject>MBS Review, Medicare</dc:subject>
  <dc:creator>MBS Review Taskforce</dc:creator>
  <cp:keywords/>
  <dc:description/>
  <cp:lastModifiedBy>emma kennedy</cp:lastModifiedBy>
  <cp:revision>9</cp:revision>
  <cp:lastPrinted>2019-04-08T02:33:00Z</cp:lastPrinted>
  <dcterms:created xsi:type="dcterms:W3CDTF">2019-12-09T22:25:00Z</dcterms:created>
  <dcterms:modified xsi:type="dcterms:W3CDTF">2021-05-28T05:55:00Z</dcterms:modified>
  <cp:category/>
</cp:coreProperties>
</file>