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DE1D" w14:textId="14885A43" w:rsidR="00EF11D8" w:rsidRPr="008E296F" w:rsidRDefault="00D8450A" w:rsidP="00737FA2">
      <w:pPr>
        <w:spacing w:after="480"/>
        <w:rPr>
          <w:noProof/>
        </w:rPr>
      </w:pPr>
      <w:bookmarkStart w:id="0" w:name="imageHolder"/>
      <w:bookmarkEnd w:id="0"/>
      <w:r w:rsidRPr="008E296F">
        <w:rPr>
          <w:noProof/>
        </w:rPr>
        <w:drawing>
          <wp:inline distT="0" distB="0" distL="0" distR="0" wp14:anchorId="43B33F42" wp14:editId="51C580F7">
            <wp:extent cx="1688400" cy="1119600"/>
            <wp:effectExtent l="0" t="0" r="7620" b="4445"/>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bookmarkStart w:id="1" w:name="Title"/>
      <w:bookmarkEnd w:id="1"/>
    </w:p>
    <w:p w14:paraId="7361C744" w14:textId="7D38D652" w:rsidR="00B53800" w:rsidRPr="008E296F" w:rsidRDefault="009E3D9F" w:rsidP="00913551">
      <w:r w:rsidRPr="008E296F">
        <w:t xml:space="preserve">Dear </w:t>
      </w:r>
      <w:r w:rsidR="00A80F9E" w:rsidRPr="008E296F">
        <w:t>Approved Home Care Provider</w:t>
      </w:r>
    </w:p>
    <w:p w14:paraId="3223FB68" w14:textId="1589E1F9" w:rsidR="00A80F9E" w:rsidRPr="00913551" w:rsidRDefault="00A80F9E" w:rsidP="00913551">
      <w:pPr>
        <w:pStyle w:val="Heading1"/>
      </w:pPr>
      <w:bookmarkStart w:id="2" w:name="_GoBack"/>
      <w:r w:rsidRPr="00913551">
        <w:t xml:space="preserve">RE: </w:t>
      </w:r>
      <w:r w:rsidR="00205D03" w:rsidRPr="00913551">
        <w:t xml:space="preserve">Your </w:t>
      </w:r>
      <w:r w:rsidR="00A53235" w:rsidRPr="00913551">
        <w:t xml:space="preserve">ongoing </w:t>
      </w:r>
      <w:r w:rsidR="00205D03" w:rsidRPr="00913551">
        <w:t>r</w:t>
      </w:r>
      <w:r w:rsidR="007E226C" w:rsidRPr="00913551">
        <w:t>esponsibilities as a</w:t>
      </w:r>
      <w:r w:rsidR="00816174" w:rsidRPr="00913551">
        <w:t xml:space="preserve">n approved </w:t>
      </w:r>
      <w:r w:rsidR="007E226C" w:rsidRPr="00913551">
        <w:t xml:space="preserve">home care provider and </w:t>
      </w:r>
      <w:r w:rsidR="00205D03" w:rsidRPr="00913551">
        <w:t>support available adjusting to new pay</w:t>
      </w:r>
      <w:r w:rsidR="00603E17" w:rsidRPr="00913551">
        <w:t>ment</w:t>
      </w:r>
      <w:r w:rsidR="00205D03" w:rsidRPr="00913551">
        <w:t xml:space="preserve"> arrangements</w:t>
      </w:r>
    </w:p>
    <w:bookmarkEnd w:id="2"/>
    <w:p w14:paraId="2C6BBB53" w14:textId="46FCD1B3" w:rsidR="00562DF9" w:rsidRDefault="008005C2" w:rsidP="002B445E">
      <w:r>
        <w:t>The Department of Health</w:t>
      </w:r>
      <w:r w:rsidR="00032073">
        <w:t xml:space="preserve"> </w:t>
      </w:r>
      <w:r w:rsidR="007766BC" w:rsidRPr="008E296F">
        <w:t>w</w:t>
      </w:r>
      <w:r>
        <w:t>ould like</w:t>
      </w:r>
      <w:r w:rsidR="007766BC" w:rsidRPr="008E296F">
        <w:t xml:space="preserve"> </w:t>
      </w:r>
      <w:r w:rsidR="00013CCC" w:rsidRPr="008E296F">
        <w:t xml:space="preserve">to </w:t>
      </w:r>
      <w:r w:rsidR="00816174">
        <w:t>remind all approved home care providers of their responsibilities</w:t>
      </w:r>
      <w:r w:rsidR="008904ED">
        <w:t xml:space="preserve"> </w:t>
      </w:r>
      <w:r w:rsidR="00816174">
        <w:t xml:space="preserve">to the </w:t>
      </w:r>
      <w:r w:rsidR="00013CCC" w:rsidRPr="008E296F">
        <w:t xml:space="preserve">Home Care Packages </w:t>
      </w:r>
      <w:r w:rsidR="006A2625" w:rsidRPr="008E296F">
        <w:t xml:space="preserve">(HCP) </w:t>
      </w:r>
      <w:r w:rsidR="00013CCC" w:rsidRPr="008E296F">
        <w:t>Program</w:t>
      </w:r>
      <w:r w:rsidR="001C59A3">
        <w:t xml:space="preserve">. </w:t>
      </w:r>
      <w:r w:rsidR="001C59A3" w:rsidRPr="001C59A3">
        <w:t xml:space="preserve">Meeting </w:t>
      </w:r>
      <w:r w:rsidR="00503CD5">
        <w:t>these</w:t>
      </w:r>
      <w:r w:rsidR="001C59A3" w:rsidRPr="001C59A3">
        <w:t xml:space="preserve"> responsibilities supports care recipients through quality and safe care, while maximising the HCP funding available to provide vulnerable </w:t>
      </w:r>
      <w:r w:rsidR="00D24AB8">
        <w:t>s</w:t>
      </w:r>
      <w:r w:rsidR="001C59A3" w:rsidRPr="001C59A3">
        <w:t>enior Australians with necessary services.</w:t>
      </w:r>
    </w:p>
    <w:p w14:paraId="3CC74AF8" w14:textId="7D533574" w:rsidR="00146D18" w:rsidRDefault="00562DF9" w:rsidP="00913551">
      <w:pPr>
        <w:rPr>
          <w:rFonts w:cs="Arial"/>
        </w:rPr>
      </w:pPr>
      <w:r>
        <w:t>T</w:t>
      </w:r>
      <w:r w:rsidRPr="008E296F">
        <w:t xml:space="preserve">he </w:t>
      </w:r>
      <w:r>
        <w:t xml:space="preserve">recently updated </w:t>
      </w:r>
      <w:r w:rsidRPr="008E296F">
        <w:t xml:space="preserve">Home Care Manual provides guidance for you as a home care provider to </w:t>
      </w:r>
      <w:r w:rsidRPr="00FE2695">
        <w:t>meet your responsibilities and can be found</w:t>
      </w:r>
      <w:r w:rsidR="00146D18">
        <w:rPr>
          <w:rFonts w:cs="Arial"/>
        </w:rPr>
        <w:t xml:space="preserve"> </w:t>
      </w:r>
      <w:hyperlink r:id="rId12" w:history="1">
        <w:r w:rsidR="00B83230">
          <w:rPr>
            <w:rStyle w:val="Hyperlink"/>
            <w:rFonts w:ascii="Book Antiqua" w:hAnsi="Book Antiqua" w:cs="Arial"/>
          </w:rPr>
          <w:t>here</w:t>
        </w:r>
      </w:hyperlink>
      <w:r w:rsidR="00146D18">
        <w:rPr>
          <w:rFonts w:cs="Arial"/>
        </w:rPr>
        <w:t>.</w:t>
      </w:r>
    </w:p>
    <w:p w14:paraId="46FB9327" w14:textId="59D2941B" w:rsidR="00A53235" w:rsidRPr="00957211" w:rsidRDefault="001C59A3" w:rsidP="00913551">
      <w:r w:rsidRPr="00FE2695">
        <w:t xml:space="preserve">Your </w:t>
      </w:r>
      <w:r w:rsidR="00FE2695">
        <w:t xml:space="preserve">ongoing </w:t>
      </w:r>
      <w:r w:rsidRPr="00FE2695">
        <w:t xml:space="preserve">responsibilities include: </w:t>
      </w:r>
    </w:p>
    <w:p w14:paraId="561D4529" w14:textId="681B3228" w:rsidR="00816174" w:rsidRDefault="00FE2695" w:rsidP="00957211">
      <w:pPr>
        <w:pStyle w:val="ListParagraph"/>
        <w:numPr>
          <w:ilvl w:val="0"/>
          <w:numId w:val="5"/>
        </w:numPr>
      </w:pPr>
      <w:r>
        <w:t xml:space="preserve">Publishing </w:t>
      </w:r>
      <w:r w:rsidR="00816174">
        <w:t>your service prices on My Aged Care</w:t>
      </w:r>
      <w:r>
        <w:t xml:space="preserve"> and reviewing them yearly</w:t>
      </w:r>
    </w:p>
    <w:p w14:paraId="6877D54F" w14:textId="108657C0" w:rsidR="00A53235" w:rsidRDefault="0027140D" w:rsidP="00957211">
      <w:pPr>
        <w:pStyle w:val="ListParagraph"/>
        <w:numPr>
          <w:ilvl w:val="0"/>
          <w:numId w:val="5"/>
        </w:numPr>
      </w:pPr>
      <w:r>
        <w:t>Notify</w:t>
      </w:r>
      <w:r w:rsidR="00FE2695">
        <w:t>ing</w:t>
      </w:r>
      <w:r w:rsidR="00A53235">
        <w:t xml:space="preserve"> the department of any changes to services</w:t>
      </w:r>
    </w:p>
    <w:p w14:paraId="2BE865D4" w14:textId="1B6D043D" w:rsidR="00A53235" w:rsidRDefault="00A53235" w:rsidP="00957211">
      <w:pPr>
        <w:pStyle w:val="ListParagraph"/>
        <w:numPr>
          <w:ilvl w:val="0"/>
          <w:numId w:val="5"/>
        </w:numPr>
      </w:pPr>
      <w:r>
        <w:t>Keeping your contact details with the department up</w:t>
      </w:r>
      <w:r w:rsidR="00830697">
        <w:t>-to-date</w:t>
      </w:r>
    </w:p>
    <w:p w14:paraId="4253C9F3" w14:textId="6B9DD23C" w:rsidR="00816174" w:rsidRDefault="00816174" w:rsidP="002B445E">
      <w:pPr>
        <w:pStyle w:val="ListParagraph"/>
        <w:numPr>
          <w:ilvl w:val="0"/>
          <w:numId w:val="5"/>
        </w:numPr>
        <w:ind w:left="714" w:hanging="357"/>
      </w:pPr>
      <w:r>
        <w:t>Notifying Services Australia of any unspent funds</w:t>
      </w:r>
      <w:r w:rsidR="001C59A3">
        <w:t xml:space="preserve"> </w:t>
      </w:r>
      <w:r w:rsidR="00032073">
        <w:t>when a care recipient exits home care</w:t>
      </w:r>
    </w:p>
    <w:p w14:paraId="622FD535" w14:textId="45196C8C" w:rsidR="002E363E" w:rsidRDefault="005F77B2" w:rsidP="002B445E">
      <w:r>
        <w:t xml:space="preserve">The department would also like to inform you of </w:t>
      </w:r>
      <w:r w:rsidR="00A53235" w:rsidRPr="008E296F">
        <w:t xml:space="preserve">how your organisation </w:t>
      </w:r>
      <w:r w:rsidR="00032073">
        <w:t>may</w:t>
      </w:r>
      <w:r>
        <w:t xml:space="preserve"> be supported if </w:t>
      </w:r>
      <w:r w:rsidR="00A53235" w:rsidRPr="008E296F">
        <w:t>help</w:t>
      </w:r>
      <w:r>
        <w:t xml:space="preserve"> is needed </w:t>
      </w:r>
      <w:r w:rsidR="000261C1">
        <w:t xml:space="preserve">in </w:t>
      </w:r>
      <w:r w:rsidR="00A53235" w:rsidRPr="008E296F">
        <w:t>adjust</w:t>
      </w:r>
      <w:r>
        <w:t>ing</w:t>
      </w:r>
      <w:r w:rsidR="00A53235" w:rsidRPr="008E296F">
        <w:t xml:space="preserve"> to the improved payment arrangements for home care</w:t>
      </w:r>
      <w:r w:rsidR="002E363E">
        <w:t>. A</w:t>
      </w:r>
      <w:r w:rsidR="002E363E" w:rsidRPr="008E296F">
        <w:t xml:space="preserve"> factsheet to remind you of the cha</w:t>
      </w:r>
      <w:r w:rsidR="00FE2695">
        <w:t>nges</w:t>
      </w:r>
      <w:r w:rsidR="00032073">
        <w:t xml:space="preserve"> to how subsidies are paid</w:t>
      </w:r>
      <w:r w:rsidR="00FE2695">
        <w:t xml:space="preserve"> </w:t>
      </w:r>
      <w:r w:rsidR="00D03F71">
        <w:t xml:space="preserve">can be found </w:t>
      </w:r>
      <w:hyperlink r:id="rId13" w:history="1">
        <w:r w:rsidR="00D03F71">
          <w:rPr>
            <w:rStyle w:val="Hyperlink"/>
          </w:rPr>
          <w:t>here</w:t>
        </w:r>
      </w:hyperlink>
      <w:r w:rsidR="00D03F71">
        <w:t>.</w:t>
      </w:r>
    </w:p>
    <w:p w14:paraId="7019DF21" w14:textId="44FB9145" w:rsidR="00B10228" w:rsidRPr="00913551" w:rsidRDefault="00FE2695" w:rsidP="00913551">
      <w:pPr>
        <w:pStyle w:val="Heading2"/>
      </w:pPr>
      <w:r w:rsidRPr="00913551">
        <w:t>Publish and c</w:t>
      </w:r>
      <w:r w:rsidR="008005C2" w:rsidRPr="00913551">
        <w:t>arefully</w:t>
      </w:r>
      <w:r w:rsidR="00CD31F8" w:rsidRPr="00913551">
        <w:t xml:space="preserve"> r</w:t>
      </w:r>
      <w:r w:rsidR="00B10228" w:rsidRPr="00913551">
        <w:t xml:space="preserve">eview </w:t>
      </w:r>
      <w:r w:rsidR="00CD31F8" w:rsidRPr="00913551">
        <w:t xml:space="preserve">your </w:t>
      </w:r>
      <w:r w:rsidR="00B10228" w:rsidRPr="00913551">
        <w:t>p</w:t>
      </w:r>
      <w:r w:rsidR="00FC3CA7" w:rsidRPr="00913551">
        <w:t>rices on My Aged Care</w:t>
      </w:r>
      <w:r w:rsidR="008005C2" w:rsidRPr="00913551">
        <w:t xml:space="preserve"> </w:t>
      </w:r>
    </w:p>
    <w:p w14:paraId="43E71074" w14:textId="59C51475" w:rsidR="00D16FCB" w:rsidRDefault="00E96A6E" w:rsidP="002B445E">
      <w:pPr>
        <w:spacing w:line="280" w:lineRule="atLeast"/>
      </w:pPr>
      <w:r w:rsidRPr="008E296F">
        <w:t>Pricing transparency is essential for senior Australians, their families and carers, when choosing a home care provider</w:t>
      </w:r>
      <w:r>
        <w:t>.</w:t>
      </w:r>
      <w:r w:rsidRPr="008E296F">
        <w:t xml:space="preserve"> </w:t>
      </w:r>
      <w:r w:rsidR="00D16FCB" w:rsidRPr="008E296F">
        <w:t xml:space="preserve">Providers must publish </w:t>
      </w:r>
      <w:r w:rsidR="00442503">
        <w:t>on My Aged Care all prices for care </w:t>
      </w:r>
      <w:r w:rsidR="00D16FCB" w:rsidRPr="008E296F">
        <w:t>management, package management and the common services a person may be able to access in a</w:t>
      </w:r>
      <w:r w:rsidR="00D16FCB">
        <w:t>n</w:t>
      </w:r>
      <w:r w:rsidR="00D16FCB" w:rsidRPr="008E296F">
        <w:t xml:space="preserve"> HCP</w:t>
      </w:r>
      <w:r w:rsidR="00D16FCB">
        <w:t xml:space="preserve">. </w:t>
      </w:r>
    </w:p>
    <w:p w14:paraId="42DE6DCF" w14:textId="5A3F06C3" w:rsidR="002B445E" w:rsidRDefault="000D30B5" w:rsidP="002B445E">
      <w:r w:rsidRPr="000D30B5">
        <w:t xml:space="preserve">To further improve the transparency of </w:t>
      </w:r>
      <w:r>
        <w:t>HCP</w:t>
      </w:r>
      <w:r w:rsidRPr="000D30B5">
        <w:t xml:space="preserve"> pricing for senior Australians, their families and carers, the </w:t>
      </w:r>
      <w:r>
        <w:t>d</w:t>
      </w:r>
      <w:r w:rsidRPr="000D30B5">
        <w:t xml:space="preserve">epartment </w:t>
      </w:r>
      <w:r>
        <w:t>has</w:t>
      </w:r>
      <w:r w:rsidRPr="000D30B5">
        <w:t xml:space="preserve"> publishe</w:t>
      </w:r>
      <w:r>
        <w:t>d</w:t>
      </w:r>
      <w:r w:rsidRPr="000D30B5">
        <w:t xml:space="preserve"> national median prices for common home care services, care management and package management. </w:t>
      </w:r>
      <w:r w:rsidR="00572576">
        <w:t>The published prices can be found</w:t>
      </w:r>
      <w:r>
        <w:t xml:space="preserve"> </w:t>
      </w:r>
      <w:hyperlink r:id="rId14" w:history="1">
        <w:r>
          <w:rPr>
            <w:rStyle w:val="Hyperlink"/>
          </w:rPr>
          <w:t>here</w:t>
        </w:r>
      </w:hyperlink>
      <w:r>
        <w:t>.</w:t>
      </w:r>
      <w:r w:rsidR="00A877BB">
        <w:t xml:space="preserve"> </w:t>
      </w:r>
      <w:r w:rsidR="002B445E">
        <w:t>The depar</w:t>
      </w:r>
      <w:r w:rsidR="00603735">
        <w:t>t</w:t>
      </w:r>
      <w:r w:rsidR="002B445E">
        <w:t xml:space="preserve">ment will </w:t>
      </w:r>
      <w:r w:rsidR="00A05080">
        <w:t xml:space="preserve">also </w:t>
      </w:r>
      <w:r w:rsidR="002B445E">
        <w:t xml:space="preserve">write to providers with prices </w:t>
      </w:r>
      <w:r w:rsidR="00A05080">
        <w:t>above</w:t>
      </w:r>
      <w:r w:rsidR="002B445E">
        <w:t xml:space="preserve"> the 95</w:t>
      </w:r>
      <w:r w:rsidR="002B445E" w:rsidRPr="002B445E">
        <w:rPr>
          <w:vertAlign w:val="superscript"/>
        </w:rPr>
        <w:t>th</w:t>
      </w:r>
      <w:r w:rsidR="002B445E">
        <w:t> percentile.</w:t>
      </w:r>
    </w:p>
    <w:p w14:paraId="2F3D5C45" w14:textId="2E28093D" w:rsidR="00C062FF" w:rsidRDefault="00603E17" w:rsidP="00D601E1">
      <w:r>
        <w:t>You mus</w:t>
      </w:r>
      <w:r w:rsidR="00603735">
        <w:t>t</w:t>
      </w:r>
      <w:r>
        <w:t xml:space="preserve"> review your prices </w:t>
      </w:r>
      <w:r w:rsidR="00941B6A">
        <w:t xml:space="preserve">on My Aged Care </w:t>
      </w:r>
      <w:r>
        <w:t>a</w:t>
      </w:r>
      <w:r w:rsidR="00572576">
        <w:t xml:space="preserve">t least once a year. </w:t>
      </w:r>
      <w:r w:rsidR="00173A01" w:rsidRPr="008E296F">
        <w:t xml:space="preserve">When reviewing prices, please remember </w:t>
      </w:r>
      <w:r w:rsidR="00FF2C2F">
        <w:t>they</w:t>
      </w:r>
      <w:r w:rsidR="00FC3CA7" w:rsidRPr="008E296F">
        <w:t xml:space="preserve"> should be an all-inclusive </w:t>
      </w:r>
      <w:r w:rsidR="00FF2C2F">
        <w:t>price</w:t>
      </w:r>
      <w:r w:rsidR="00FC3CA7" w:rsidRPr="008E296F">
        <w:t xml:space="preserve"> of delivering the service</w:t>
      </w:r>
      <w:r w:rsidR="00A740B4">
        <w:t xml:space="preserve">, including </w:t>
      </w:r>
      <w:r w:rsidR="00FC3CA7" w:rsidRPr="008E296F">
        <w:t>charges for administration</w:t>
      </w:r>
      <w:r w:rsidR="000B7E0A">
        <w:t xml:space="preserve">, and </w:t>
      </w:r>
      <w:r w:rsidR="00FF2C2F">
        <w:t>must be clearly reflected in</w:t>
      </w:r>
      <w:r w:rsidR="000B7E0A" w:rsidRPr="008E296F">
        <w:t xml:space="preserve"> hom</w:t>
      </w:r>
      <w:r w:rsidR="00FF2C2F">
        <w:t>e care a</w:t>
      </w:r>
      <w:r w:rsidR="000B7E0A" w:rsidRPr="008E296F">
        <w:t>greement</w:t>
      </w:r>
      <w:r w:rsidR="00FF2C2F">
        <w:t>s</w:t>
      </w:r>
      <w:r w:rsidR="00FC3CA7" w:rsidRPr="008E296F">
        <w:t>.</w:t>
      </w:r>
    </w:p>
    <w:p w14:paraId="113E8756" w14:textId="1FD7C964" w:rsidR="00146D18" w:rsidRDefault="00173A01" w:rsidP="002B445E">
      <w:r>
        <w:t>A</w:t>
      </w:r>
      <w:r w:rsidRPr="00962953">
        <w:t xml:space="preserve">s a provider of home care, you are responsible for ensuring care recipients are </w:t>
      </w:r>
      <w:proofErr w:type="gramStart"/>
      <w:r w:rsidRPr="00962953">
        <w:t>informed</w:t>
      </w:r>
      <w:proofErr w:type="gramEnd"/>
      <w:r w:rsidRPr="00962953">
        <w:t xml:space="preserve"> of, and helped to understand, the terms of their home care agreement, including the fees</w:t>
      </w:r>
      <w:r>
        <w:t>. Home care agreements can only be</w:t>
      </w:r>
      <w:r w:rsidR="006672CE">
        <w:t xml:space="preserve"> varied following </w:t>
      </w:r>
      <w:r w:rsidR="006672CE" w:rsidRPr="00913551">
        <w:rPr>
          <w:rStyle w:val="Strong"/>
        </w:rPr>
        <w:t>mutual </w:t>
      </w:r>
      <w:r w:rsidR="00675FEF" w:rsidRPr="00913551">
        <w:rPr>
          <w:rStyle w:val="Strong"/>
        </w:rPr>
        <w:t>consent with the care recipient</w:t>
      </w:r>
      <w:r w:rsidR="00675FEF" w:rsidRPr="008E296F">
        <w:t xml:space="preserve">. </w:t>
      </w:r>
      <w:r w:rsidR="00146D18" w:rsidRPr="00146D18">
        <w:rPr>
          <w:rFonts w:cs="Arial"/>
        </w:rPr>
        <w:t>Further information</w:t>
      </w:r>
      <w:r w:rsidR="00B83230">
        <w:rPr>
          <w:rFonts w:cs="Arial"/>
        </w:rPr>
        <w:t xml:space="preserve"> can be found </w:t>
      </w:r>
      <w:hyperlink r:id="rId15" w:anchor="reviewing-home-care-agreements" w:history="1">
        <w:r w:rsidR="00035795">
          <w:rPr>
            <w:rStyle w:val="Hyperlink"/>
          </w:rPr>
          <w:t>here</w:t>
        </w:r>
      </w:hyperlink>
      <w:r w:rsidR="00146D18" w:rsidRPr="00146D18">
        <w:t>.</w:t>
      </w:r>
    </w:p>
    <w:p w14:paraId="640E08CE" w14:textId="2707997E" w:rsidR="000617C4" w:rsidRPr="00146BB1" w:rsidRDefault="007B6E19" w:rsidP="00913551">
      <w:pPr>
        <w:pStyle w:val="Heading2"/>
      </w:pPr>
      <w:r>
        <w:t>N</w:t>
      </w:r>
      <w:r w:rsidR="0027140D">
        <w:t>otify</w:t>
      </w:r>
      <w:r w:rsidR="00C062FF">
        <w:t xml:space="preserve"> the department and </w:t>
      </w:r>
      <w:r w:rsidR="00C062FF" w:rsidRPr="00C062FF">
        <w:t>the Aged Care Quality and Safety Commission (ACQSC)</w:t>
      </w:r>
      <w:r w:rsidR="00C062FF">
        <w:t xml:space="preserve"> o</w:t>
      </w:r>
      <w:r w:rsidR="000617C4" w:rsidRPr="00146BB1">
        <w:t>f</w:t>
      </w:r>
      <w:r w:rsidR="000617C4">
        <w:t xml:space="preserve"> any</w:t>
      </w:r>
      <w:r w:rsidR="000617C4" w:rsidRPr="00146BB1">
        <w:t xml:space="preserve"> changes</w:t>
      </w:r>
      <w:r w:rsidR="00913551">
        <w:t xml:space="preserve"> to your service</w:t>
      </w:r>
    </w:p>
    <w:p w14:paraId="25A69CAD" w14:textId="77777777" w:rsidR="007B6E19" w:rsidRDefault="000617C4" w:rsidP="000617C4">
      <w:r w:rsidRPr="008E296F">
        <w:t xml:space="preserve">Please ensure you notify the department of changes to home care services and notify </w:t>
      </w:r>
      <w:r>
        <w:t>ACQSC</w:t>
      </w:r>
      <w:r w:rsidRPr="008E296F">
        <w:t xml:space="preserve"> of material changes to your organisation</w:t>
      </w:r>
      <w:r>
        <w:t xml:space="preserve"> </w:t>
      </w:r>
      <w:r w:rsidRPr="007B6E19">
        <w:rPr>
          <w:b/>
        </w:rPr>
        <w:t>within 28 days</w:t>
      </w:r>
      <w:r w:rsidR="007B6E19">
        <w:rPr>
          <w:b/>
        </w:rPr>
        <w:t xml:space="preserve"> </w:t>
      </w:r>
      <w:r w:rsidR="007B6E19" w:rsidRPr="007B6E19">
        <w:t>after the change occurs</w:t>
      </w:r>
      <w:r>
        <w:t>.</w:t>
      </w:r>
      <w:r w:rsidRPr="008E296F">
        <w:t xml:space="preserve"> A material change is one that is substantial or consid</w:t>
      </w:r>
      <w:r>
        <w:t xml:space="preserve">erable in nature. </w:t>
      </w:r>
    </w:p>
    <w:p w14:paraId="0974BEE0" w14:textId="2173BB4E" w:rsidR="000617C4" w:rsidRDefault="000617C4" w:rsidP="002B445E">
      <w:r w:rsidRPr="008E296F">
        <w:lastRenderedPageBreak/>
        <w:t xml:space="preserve">More information can be found in chapter 15 of the Home Care Manual or on the </w:t>
      </w:r>
      <w:r>
        <w:t>ACQSC</w:t>
      </w:r>
      <w:r w:rsidRPr="008E296F">
        <w:t xml:space="preserve"> website at </w:t>
      </w:r>
      <w:hyperlink r:id="rId16" w:history="1">
        <w:r w:rsidRPr="008E296F">
          <w:rPr>
            <w:rStyle w:val="Hyperlink"/>
          </w:rPr>
          <w:t>www.agedcarequality.gov.au</w:t>
        </w:r>
      </w:hyperlink>
      <w:r w:rsidRPr="008E296F">
        <w:t>.</w:t>
      </w:r>
      <w:r>
        <w:t xml:space="preserve"> </w:t>
      </w:r>
    </w:p>
    <w:p w14:paraId="7CB6A109" w14:textId="47DC97AE" w:rsidR="00CD31F8" w:rsidRPr="00B10228" w:rsidRDefault="00CD31F8" w:rsidP="00913551">
      <w:pPr>
        <w:pStyle w:val="Heading2"/>
      </w:pPr>
      <w:r>
        <w:t>N</w:t>
      </w:r>
      <w:r w:rsidRPr="00314714">
        <w:t>otify Servic</w:t>
      </w:r>
      <w:r>
        <w:t>es Australia of any unspent funding</w:t>
      </w:r>
      <w:r w:rsidR="00444074">
        <w:t xml:space="preserve"> and retain all essential records</w:t>
      </w:r>
    </w:p>
    <w:p w14:paraId="054CBE59" w14:textId="2B7B06A1" w:rsidR="00CD31F8" w:rsidRDefault="00CD31F8" w:rsidP="002B445E">
      <w:r w:rsidRPr="008E296F">
        <w:t>When a care recipient exits the program, the Commonwealth portion of unspent home care funding must be returned so it can be allocated to other senior Australians.</w:t>
      </w:r>
      <w:r>
        <w:t xml:space="preserve"> </w:t>
      </w:r>
      <w:r w:rsidRPr="008E296F">
        <w:t xml:space="preserve">The department is contacting providers that have not notified Services Australia </w:t>
      </w:r>
      <w:r w:rsidR="003E2678">
        <w:t xml:space="preserve">of unspent amounts </w:t>
      </w:r>
      <w:r w:rsidRPr="008E296F">
        <w:t>and will work</w:t>
      </w:r>
      <w:r w:rsidR="00E407FD">
        <w:t xml:space="preserve"> with the</w:t>
      </w:r>
      <w:r w:rsidRPr="008E296F">
        <w:t xml:space="preserve"> </w:t>
      </w:r>
      <w:r>
        <w:t>ACQSC</w:t>
      </w:r>
      <w:r w:rsidR="00E407FD">
        <w:t xml:space="preserve"> when</w:t>
      </w:r>
      <w:r w:rsidRPr="008E296F">
        <w:t xml:space="preserve"> there are compliance issues. It is </w:t>
      </w:r>
      <w:r w:rsidR="00D24AB8">
        <w:t>important</w:t>
      </w:r>
      <w:r w:rsidRPr="008E296F">
        <w:t xml:space="preserve"> that you continue to retain all essential records of your care recipients so you can meet </w:t>
      </w:r>
      <w:r w:rsidR="00D24AB8">
        <w:t>your</w:t>
      </w:r>
      <w:r w:rsidRPr="008E296F">
        <w:t xml:space="preserve"> reporting obligations.</w:t>
      </w:r>
    </w:p>
    <w:p w14:paraId="5E407601" w14:textId="1CB71F40" w:rsidR="00D16FCB" w:rsidRPr="005A4283" w:rsidRDefault="00603E17" w:rsidP="00913551">
      <w:pPr>
        <w:pStyle w:val="Heading2"/>
      </w:pPr>
      <w:r>
        <w:t>Improved Payment Arrangements</w:t>
      </w:r>
      <w:r w:rsidR="000C43BC" w:rsidRPr="005A4283">
        <w:t xml:space="preserve"> </w:t>
      </w:r>
    </w:p>
    <w:p w14:paraId="04E733D5" w14:textId="69DDFA90" w:rsidR="004A76E9" w:rsidRPr="008E296F" w:rsidRDefault="00D24AB8" w:rsidP="002B445E">
      <w:r w:rsidRPr="0011670A">
        <w:t>T</w:t>
      </w:r>
      <w:r w:rsidR="0052735A" w:rsidRPr="0011670A">
        <w:t>he</w:t>
      </w:r>
      <w:r w:rsidR="0052735A" w:rsidRPr="008E296F">
        <w:t xml:space="preserve"> way</w:t>
      </w:r>
      <w:r w:rsidR="00633E37" w:rsidRPr="008E296F">
        <w:t xml:space="preserve"> home care subsidies and supplements are paid </w:t>
      </w:r>
      <w:r w:rsidR="0052735A" w:rsidRPr="008E296F">
        <w:t>is changing</w:t>
      </w:r>
      <w:r w:rsidR="00603E17">
        <w:t xml:space="preserve"> through the Improved Payment Arrangements reforms</w:t>
      </w:r>
      <w:r w:rsidR="00633E37" w:rsidRPr="008E296F">
        <w:t xml:space="preserve">. </w:t>
      </w:r>
      <w:r w:rsidR="00AE455C" w:rsidRPr="008E296F">
        <w:t>If you</w:t>
      </w:r>
      <w:r w:rsidR="0052735A" w:rsidRPr="008E296F">
        <w:t xml:space="preserve"> require assistance to adjust to the new arrangements, you may be eligible for support through</w:t>
      </w:r>
      <w:r w:rsidR="000D71F8" w:rsidRPr="008E296F">
        <w:t xml:space="preserve"> </w:t>
      </w:r>
      <w:r w:rsidR="003E2678">
        <w:t xml:space="preserve">a </w:t>
      </w:r>
      <w:r w:rsidR="003E2678" w:rsidRPr="003E2678">
        <w:t xml:space="preserve">free, independent and confidential service through </w:t>
      </w:r>
      <w:r w:rsidR="003E2678" w:rsidRPr="008E296F">
        <w:t>PricewaterhouseCoopers</w:t>
      </w:r>
      <w:r w:rsidR="000D71F8" w:rsidRPr="008E296F">
        <w:t>. Through the service</w:t>
      </w:r>
      <w:r w:rsidR="00F529C2" w:rsidRPr="008E296F">
        <w:t>,</w:t>
      </w:r>
      <w:r w:rsidR="003E2678">
        <w:t xml:space="preserve"> PwC</w:t>
      </w:r>
      <w:r w:rsidR="00F529C2" w:rsidRPr="008E296F">
        <w:t xml:space="preserve"> </w:t>
      </w:r>
      <w:r w:rsidR="000D71F8" w:rsidRPr="008E296F">
        <w:t xml:space="preserve">will undertake an independent evaluation of your organisation and provide advice to support its operations. </w:t>
      </w:r>
      <w:r w:rsidR="006A1F79">
        <w:t xml:space="preserve">For further information please go to </w:t>
      </w:r>
      <w:hyperlink r:id="rId17" w:history="1">
        <w:r w:rsidR="006A1F79" w:rsidRPr="009A25D9">
          <w:rPr>
            <w:rStyle w:val="Hyperlink"/>
          </w:rPr>
          <w:t>www.pwc.com.au/health/aged-care-advisory.html</w:t>
        </w:r>
      </w:hyperlink>
      <w:r w:rsidR="000D71F8" w:rsidRPr="008E296F">
        <w:t>.</w:t>
      </w:r>
      <w:r w:rsidR="00137E0C" w:rsidRPr="008E296F">
        <w:t xml:space="preserve"> </w:t>
      </w:r>
    </w:p>
    <w:p w14:paraId="45109FD9" w14:textId="36537AB0" w:rsidR="00035795" w:rsidRDefault="000D71F8" w:rsidP="00035795">
      <w:r w:rsidRPr="008E296F">
        <w:t>Rural, remote and Aboriginal and Torres Strait Islander aged care pro</w:t>
      </w:r>
      <w:r w:rsidR="00AE455C" w:rsidRPr="008E296F">
        <w:t xml:space="preserve">viders can apply for assistance to improve service delivery and administration </w:t>
      </w:r>
      <w:r w:rsidRPr="008E296F">
        <w:t xml:space="preserve">through the </w:t>
      </w:r>
      <w:r w:rsidR="005C2C79" w:rsidRPr="008E296F">
        <w:t xml:space="preserve">department’s </w:t>
      </w:r>
      <w:r w:rsidRPr="008E296F">
        <w:t xml:space="preserve">Service Development Assistance Panel (SDAP). </w:t>
      </w:r>
      <w:r w:rsidR="00AE455C" w:rsidRPr="008E296F">
        <w:t>The panel can also provide training and mentoring to help maintain financial viability a</w:t>
      </w:r>
      <w:r w:rsidR="00061288">
        <w:t>nd meet regulatory obligations. F</w:t>
      </w:r>
      <w:r w:rsidR="00B83230">
        <w:t xml:space="preserve">urther information can be </w:t>
      </w:r>
      <w:r w:rsidR="00035795">
        <w:t xml:space="preserve">found </w:t>
      </w:r>
      <w:hyperlink r:id="rId18" w:history="1">
        <w:r w:rsidR="00035795">
          <w:rPr>
            <w:rStyle w:val="Hyperlink"/>
          </w:rPr>
          <w:t>here</w:t>
        </w:r>
      </w:hyperlink>
      <w:r w:rsidR="00035795">
        <w:t>.</w:t>
      </w:r>
    </w:p>
    <w:p w14:paraId="73BC57A4" w14:textId="4C656D55" w:rsidR="00957211" w:rsidRDefault="00957211" w:rsidP="00035795">
      <w:r w:rsidRPr="007E3094">
        <w:t>If you have any questions about the information in th</w:t>
      </w:r>
      <w:r>
        <w:t>is</w:t>
      </w:r>
      <w:r w:rsidRPr="007E3094">
        <w:t xml:space="preserve"> letter please contact</w:t>
      </w:r>
      <w:r>
        <w:t xml:space="preserve"> the department at </w:t>
      </w:r>
      <w:hyperlink r:id="rId19" w:history="1">
        <w:r w:rsidR="00664436" w:rsidRPr="001042A2">
          <w:rPr>
            <w:rStyle w:val="Hyperlink"/>
          </w:rPr>
          <w:t>homecarebranch@health.gov.au</w:t>
        </w:r>
      </w:hyperlink>
      <w:r>
        <w:t>.</w:t>
      </w:r>
    </w:p>
    <w:p w14:paraId="5F42E5E3" w14:textId="77777777" w:rsidR="00957211" w:rsidRPr="008E296F" w:rsidRDefault="00957211" w:rsidP="00913551">
      <w:r w:rsidRPr="008E296F">
        <w:t>Yours sincerely</w:t>
      </w:r>
    </w:p>
    <w:p w14:paraId="26B0E1DE" w14:textId="3F0FBA02" w:rsidR="0031732E" w:rsidRPr="002434EF" w:rsidRDefault="002434EF" w:rsidP="00957211">
      <w:pPr>
        <w:rPr>
          <w:i/>
        </w:rPr>
      </w:pPr>
      <w:bookmarkStart w:id="3" w:name="Signature"/>
      <w:bookmarkEnd w:id="3"/>
      <w:r>
        <w:rPr>
          <w:i/>
        </w:rPr>
        <w:t>[</w:t>
      </w:r>
      <w:proofErr w:type="gramStart"/>
      <w:r>
        <w:rPr>
          <w:i/>
        </w:rPr>
        <w:t>authorised</w:t>
      </w:r>
      <w:proofErr w:type="gramEnd"/>
      <w:r>
        <w:rPr>
          <w:i/>
        </w:rPr>
        <w:t xml:space="preserve"> for electronic transmission]</w:t>
      </w:r>
    </w:p>
    <w:p w14:paraId="7D27ECC9" w14:textId="0AC4DE55" w:rsidR="00957211" w:rsidRPr="008E296F" w:rsidRDefault="00957211" w:rsidP="00957211">
      <w:proofErr w:type="spellStart"/>
      <w:r w:rsidRPr="008E296F">
        <w:t>Chamandeep</w:t>
      </w:r>
      <w:proofErr w:type="spellEnd"/>
      <w:r w:rsidRPr="008E296F">
        <w:t xml:space="preserve"> </w:t>
      </w:r>
      <w:proofErr w:type="spellStart"/>
      <w:r w:rsidRPr="008E296F">
        <w:t>Chehl</w:t>
      </w:r>
      <w:proofErr w:type="spellEnd"/>
    </w:p>
    <w:p w14:paraId="7FB3CB1C" w14:textId="77777777" w:rsidR="00957211" w:rsidRPr="008E296F" w:rsidRDefault="00957211" w:rsidP="00957211">
      <w:r w:rsidRPr="008E296F">
        <w:t>Acting Assistant Secretary</w:t>
      </w:r>
    </w:p>
    <w:p w14:paraId="2F83E72F" w14:textId="77777777" w:rsidR="00957211" w:rsidRPr="008E296F" w:rsidRDefault="00957211" w:rsidP="00D601E1">
      <w:pPr>
        <w:contextualSpacing/>
      </w:pPr>
      <w:r w:rsidRPr="008E296F">
        <w:t>Home Care Branch</w:t>
      </w:r>
    </w:p>
    <w:p w14:paraId="16FC00BA" w14:textId="6C89A79B" w:rsidR="00957211" w:rsidRDefault="002434EF" w:rsidP="00D601E1">
      <w:pPr>
        <w:contextualSpacing/>
      </w:pPr>
      <w:r>
        <w:t>21</w:t>
      </w:r>
      <w:r w:rsidR="0031732E">
        <w:t xml:space="preserve"> </w:t>
      </w:r>
      <w:r w:rsidR="00E96A6E">
        <w:t>May</w:t>
      </w:r>
      <w:r w:rsidR="00957211" w:rsidRPr="008E296F">
        <w:t xml:space="preserve"> 2021</w:t>
      </w:r>
    </w:p>
    <w:p w14:paraId="09116BE6" w14:textId="14E14392" w:rsidR="00D16FCB" w:rsidRDefault="006A7120" w:rsidP="00913551">
      <w:pPr>
        <w:pStyle w:val="Heading2"/>
      </w:pPr>
      <w:r>
        <w:br w:type="page"/>
      </w:r>
      <w:r w:rsidR="00737FA2">
        <w:lastRenderedPageBreak/>
        <w:t>Additional r</w:t>
      </w:r>
      <w:r w:rsidR="00737FA2" w:rsidRPr="00737FA2">
        <w:t xml:space="preserve">eminders to support the Home Care Packages (HCP) Program </w:t>
      </w:r>
    </w:p>
    <w:p w14:paraId="2767458F" w14:textId="29380123" w:rsidR="00913551" w:rsidRPr="00737FA2" w:rsidRDefault="00913551" w:rsidP="00913551">
      <w:pPr>
        <w:shd w:val="clear" w:color="auto" w:fill="D9D9D9" w:themeFill="background1" w:themeFillShade="D9"/>
        <w:rPr>
          <w:b/>
        </w:rPr>
      </w:pPr>
      <w:r w:rsidRPr="005A4283">
        <w:t>Thank you for focusing on the needs of your care recipients and meeting the important responsibilities of being an approved home care provider. Below are some additional reminders to support the ongoing success of the HCP</w:t>
      </w:r>
      <w:r>
        <w:t xml:space="preserve"> that you might find helpful: </w:t>
      </w:r>
    </w:p>
    <w:p w14:paraId="3FE44AED" w14:textId="4117E683" w:rsidR="00913551" w:rsidRDefault="00913551" w:rsidP="00913551">
      <w:pPr>
        <w:pStyle w:val="ListParagraph"/>
        <w:numPr>
          <w:ilvl w:val="0"/>
          <w:numId w:val="7"/>
        </w:numPr>
        <w:shd w:val="clear" w:color="auto" w:fill="D9D9D9" w:themeFill="background1" w:themeFillShade="D9"/>
        <w:ind w:left="0" w:firstLine="0"/>
        <w:contextualSpacing w:val="0"/>
      </w:pPr>
      <w:r>
        <w:t>All delivered c</w:t>
      </w:r>
      <w:r w:rsidRPr="00962953">
        <w:t xml:space="preserve">are and services </w:t>
      </w:r>
      <w:r>
        <w:t>need to be</w:t>
      </w:r>
      <w:r w:rsidRPr="00962953">
        <w:t xml:space="preserve"> included in a home care agreement.</w:t>
      </w:r>
    </w:p>
    <w:p w14:paraId="341B46FB" w14:textId="77777777" w:rsidR="00913551" w:rsidRDefault="00913551" w:rsidP="00913551">
      <w:pPr>
        <w:pStyle w:val="ListParagraph"/>
        <w:numPr>
          <w:ilvl w:val="0"/>
          <w:numId w:val="7"/>
        </w:numPr>
        <w:shd w:val="clear" w:color="auto" w:fill="D9D9D9" w:themeFill="background1" w:themeFillShade="D9"/>
        <w:ind w:left="0" w:firstLine="0"/>
        <w:contextualSpacing w:val="0"/>
      </w:pPr>
      <w:r w:rsidRPr="00962953">
        <w:t>HCP funds are not for the purpose of supporting care recipients with their daily living costs</w:t>
      </w:r>
      <w:r>
        <w:t>. F</w:t>
      </w:r>
      <w:r w:rsidRPr="00962953">
        <w:t xml:space="preserve">or example, </w:t>
      </w:r>
      <w:r>
        <w:t xml:space="preserve">paying </w:t>
      </w:r>
      <w:r w:rsidRPr="00962953">
        <w:t xml:space="preserve">for car registrations, utility bills, </w:t>
      </w:r>
      <w:proofErr w:type="gramStart"/>
      <w:r w:rsidRPr="00962953">
        <w:t>internet</w:t>
      </w:r>
      <w:proofErr w:type="gramEnd"/>
      <w:r w:rsidRPr="00962953">
        <w:t xml:space="preserve"> and Pay TV charges is not an acceptable use of HCP funds. The </w:t>
      </w:r>
      <w:r>
        <w:t xml:space="preserve">Home Care </w:t>
      </w:r>
      <w:r w:rsidRPr="00962953">
        <w:t xml:space="preserve">manual has a detailed </w:t>
      </w:r>
      <w:r>
        <w:t xml:space="preserve">exclusions/inclusions framework. </w:t>
      </w:r>
    </w:p>
    <w:p w14:paraId="157EDFB5" w14:textId="77777777" w:rsidR="00913551" w:rsidRDefault="00913551" w:rsidP="00913551">
      <w:pPr>
        <w:pStyle w:val="ListParagraph"/>
        <w:numPr>
          <w:ilvl w:val="0"/>
          <w:numId w:val="7"/>
        </w:numPr>
        <w:shd w:val="clear" w:color="auto" w:fill="D9D9D9" w:themeFill="background1" w:themeFillShade="D9"/>
        <w:ind w:left="0" w:firstLine="0"/>
        <w:contextualSpacing w:val="0"/>
      </w:pPr>
      <w:proofErr w:type="spellStart"/>
      <w:r>
        <w:t>Thankyou</w:t>
      </w:r>
      <w:proofErr w:type="spellEnd"/>
      <w:r>
        <w:t xml:space="preserve"> for having</w:t>
      </w:r>
      <w:r w:rsidRPr="00962953">
        <w:t xml:space="preserve"> challenging conversations with care recipients and their carers about whether a type of care, service or item can be included or not</w:t>
      </w:r>
      <w:r>
        <w:t>.</w:t>
      </w:r>
    </w:p>
    <w:p w14:paraId="3F58D209" w14:textId="77777777" w:rsidR="00913551" w:rsidRDefault="00913551" w:rsidP="00913551">
      <w:pPr>
        <w:pStyle w:val="ListParagraph"/>
        <w:numPr>
          <w:ilvl w:val="0"/>
          <w:numId w:val="7"/>
        </w:numPr>
        <w:shd w:val="clear" w:color="auto" w:fill="D9D9D9" w:themeFill="background1" w:themeFillShade="D9"/>
        <w:ind w:left="0" w:firstLine="0"/>
        <w:contextualSpacing w:val="0"/>
      </w:pPr>
      <w:r>
        <w:t>All a</w:t>
      </w:r>
      <w:r w:rsidRPr="00962953">
        <w:t>pprovals must continue to be documented for any program assurance (by the department) or regulatory/compliance</w:t>
      </w:r>
      <w:r>
        <w:t xml:space="preserve"> purposes</w:t>
      </w:r>
      <w:r w:rsidRPr="00962953">
        <w:t xml:space="preserve"> (by the </w:t>
      </w:r>
      <w:r>
        <w:t>ACQSC)</w:t>
      </w:r>
      <w:r w:rsidRPr="00962953">
        <w:t>.</w:t>
      </w:r>
    </w:p>
    <w:p w14:paraId="4D7E6E59" w14:textId="77777777" w:rsidR="00913551" w:rsidRDefault="00913551" w:rsidP="00913551">
      <w:pPr>
        <w:pStyle w:val="ListParagraph"/>
        <w:numPr>
          <w:ilvl w:val="0"/>
          <w:numId w:val="7"/>
        </w:numPr>
        <w:shd w:val="clear" w:color="auto" w:fill="D9D9D9" w:themeFill="background1" w:themeFillShade="D9"/>
        <w:ind w:left="0" w:firstLine="0"/>
        <w:contextualSpacing w:val="0"/>
      </w:pPr>
      <w:r>
        <w:t>T</w:t>
      </w:r>
      <w:r w:rsidRPr="00962953">
        <w:t>he Australian Government expects the majority of package funds to go towards dire</w:t>
      </w:r>
      <w:r w:rsidRPr="00957211">
        <w:t>ct service delivery</w:t>
      </w:r>
      <w:r>
        <w:t>.</w:t>
      </w:r>
    </w:p>
    <w:p w14:paraId="065C2653" w14:textId="77777777" w:rsidR="00913551" w:rsidRDefault="00913551" w:rsidP="00913551">
      <w:pPr>
        <w:pStyle w:val="ListParagraph"/>
        <w:numPr>
          <w:ilvl w:val="0"/>
          <w:numId w:val="7"/>
        </w:numPr>
        <w:shd w:val="clear" w:color="auto" w:fill="D9D9D9" w:themeFill="background1" w:themeFillShade="D9"/>
        <w:ind w:left="0" w:firstLine="0"/>
        <w:contextualSpacing w:val="0"/>
      </w:pPr>
      <w:r>
        <w:t>You can report</w:t>
      </w:r>
      <w:r w:rsidRPr="00962953">
        <w:t xml:space="preserve"> suspected fraudulent use of HCP funding by calling th</w:t>
      </w:r>
      <w:r>
        <w:t xml:space="preserve">e department’s fraud hotline </w:t>
      </w:r>
      <w:r w:rsidRPr="005A4283">
        <w:rPr>
          <w:color w:val="010BDD"/>
        </w:rPr>
        <w:t>1800 829 403</w:t>
      </w:r>
      <w:r w:rsidRPr="00962953">
        <w:t xml:space="preserve">. </w:t>
      </w:r>
      <w:r>
        <w:t>F</w:t>
      </w:r>
      <w:r w:rsidRPr="00962953">
        <w:t xml:space="preserve">urther information, </w:t>
      </w:r>
      <w:r>
        <w:t xml:space="preserve">can be found by searching </w:t>
      </w:r>
      <w:r w:rsidRPr="005A4283">
        <w:rPr>
          <w:i/>
        </w:rPr>
        <w:t>‘fraud’</w:t>
      </w:r>
      <w:r w:rsidRPr="00962953">
        <w:t xml:space="preserve"> at </w:t>
      </w:r>
      <w:hyperlink r:id="rId20" w:history="1">
        <w:r w:rsidRPr="005A4283">
          <w:rPr>
            <w:rStyle w:val="Hyperlink"/>
            <w:rFonts w:eastAsiaTheme="majorEastAsia"/>
          </w:rPr>
          <w:t>www.health.gov.au</w:t>
        </w:r>
      </w:hyperlink>
      <w:r w:rsidRPr="00962953">
        <w:t>.</w:t>
      </w:r>
    </w:p>
    <w:p w14:paraId="7527B037" w14:textId="3E45317D" w:rsidR="007B6E19" w:rsidRDefault="00913551" w:rsidP="00913551">
      <w:pPr>
        <w:pStyle w:val="ListParagraph"/>
        <w:numPr>
          <w:ilvl w:val="0"/>
          <w:numId w:val="7"/>
        </w:numPr>
        <w:shd w:val="clear" w:color="auto" w:fill="D9D9D9" w:themeFill="background1" w:themeFillShade="D9"/>
        <w:ind w:left="0" w:firstLine="0"/>
        <w:contextualSpacing w:val="0"/>
      </w:pPr>
      <w:r>
        <w:t xml:space="preserve">The updated Home Care Manual will be reviewed again before the second phase of changes to the Improved Payment Arrangements. If you would like to send feedback, please send it to </w:t>
      </w:r>
      <w:hyperlink r:id="rId21" w:history="1">
        <w:r w:rsidRPr="00D75961">
          <w:rPr>
            <w:rStyle w:val="Hyperlink"/>
          </w:rPr>
          <w:t>hcpmanualsfeedback@health.gov.au</w:t>
        </w:r>
      </w:hyperlink>
    </w:p>
    <w:sectPr w:rsidR="007B6E19" w:rsidSect="0096629A">
      <w:headerReference w:type="even" r:id="rId22"/>
      <w:headerReference w:type="default" r:id="rId23"/>
      <w:footerReference w:type="even" r:id="rId24"/>
      <w:footerReference w:type="default" r:id="rId25"/>
      <w:headerReference w:type="first" r:id="rId26"/>
      <w:footerReference w:type="first" r:id="rId27"/>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0CEBC" w14:textId="77777777" w:rsidR="00785FBB" w:rsidRDefault="00785FBB">
      <w:r>
        <w:separator/>
      </w:r>
    </w:p>
  </w:endnote>
  <w:endnote w:type="continuationSeparator" w:id="0">
    <w:p w14:paraId="76594D24" w14:textId="77777777" w:rsidR="00785FBB" w:rsidRDefault="00785FBB">
      <w:r>
        <w:continuationSeparator/>
      </w:r>
    </w:p>
  </w:endnote>
  <w:endnote w:type="continuationNotice" w:id="1">
    <w:p w14:paraId="75C6C3D6" w14:textId="77777777" w:rsidR="00785FBB" w:rsidRDefault="00785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13C1" w14:textId="77777777" w:rsidR="00B829BA" w:rsidRDefault="00B8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EEDF" w14:textId="77777777" w:rsidR="00B829BA" w:rsidRDefault="00B82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17CD" w14:textId="39494D35" w:rsidR="00785FBB" w:rsidRPr="00CF3477" w:rsidRDefault="00785FBB" w:rsidP="004557B9">
    <w:pPr>
      <w:pStyle w:val="Footer"/>
      <w:spacing w:line="360" w:lineRule="auto"/>
      <w:jc w:val="center"/>
      <w:rPr>
        <w:rFonts w:ascii="Arial" w:hAnsi="Arial" w:cs="Arial"/>
        <w:sz w:val="14"/>
        <w:szCs w:val="14"/>
      </w:rPr>
    </w:pPr>
    <w:r>
      <w:rPr>
        <w:rFonts w:ascii="Arial" w:hAnsi="Arial" w:cs="Arial"/>
        <w:sz w:val="14"/>
        <w:szCs w:val="14"/>
      </w:rPr>
      <w:t xml:space="preserve"> GPO Box 9848 Canberra ACT 2601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0E41" w14:textId="77777777" w:rsidR="00785FBB" w:rsidRDefault="00785FBB">
      <w:r>
        <w:separator/>
      </w:r>
    </w:p>
  </w:footnote>
  <w:footnote w:type="continuationSeparator" w:id="0">
    <w:p w14:paraId="2D411C47" w14:textId="77777777" w:rsidR="00785FBB" w:rsidRDefault="00785FBB">
      <w:r>
        <w:continuationSeparator/>
      </w:r>
    </w:p>
  </w:footnote>
  <w:footnote w:type="continuationNotice" w:id="1">
    <w:p w14:paraId="69A54473" w14:textId="77777777" w:rsidR="00785FBB" w:rsidRDefault="00785F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17D1" w14:textId="77777777" w:rsidR="00B829BA" w:rsidRDefault="00B8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20C5" w14:textId="63C4556C" w:rsidR="00785FBB" w:rsidRDefault="00785FB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29BA">
      <w:rPr>
        <w:rStyle w:val="PageNumber"/>
        <w:noProof/>
        <w:sz w:val="20"/>
        <w:szCs w:val="20"/>
      </w:rPr>
      <w:t>3</w:t>
    </w:r>
    <w:r>
      <w:rPr>
        <w:rStyle w:val="PageNumber"/>
        <w:sz w:val="20"/>
        <w:szCs w:val="20"/>
      </w:rPr>
      <w:fldChar w:fldCharType="end"/>
    </w:r>
    <w:r>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E228" w14:textId="77777777" w:rsidR="00B829BA" w:rsidRDefault="00B8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CCD"/>
    <w:multiLevelType w:val="hybridMultilevel"/>
    <w:tmpl w:val="1EACF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B61E31"/>
    <w:multiLevelType w:val="hybridMultilevel"/>
    <w:tmpl w:val="E076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D4351D"/>
    <w:multiLevelType w:val="hybridMultilevel"/>
    <w:tmpl w:val="2F02C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D67318"/>
    <w:multiLevelType w:val="hybridMultilevel"/>
    <w:tmpl w:val="4FD86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0855F69"/>
    <w:multiLevelType w:val="hybridMultilevel"/>
    <w:tmpl w:val="EF92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7B5C3B"/>
    <w:multiLevelType w:val="hybridMultilevel"/>
    <w:tmpl w:val="3280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2C7F47"/>
    <w:multiLevelType w:val="hybridMultilevel"/>
    <w:tmpl w:val="4F9E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84"/>
    <w:rsid w:val="0000021D"/>
    <w:rsid w:val="00004E5A"/>
    <w:rsid w:val="000072A9"/>
    <w:rsid w:val="00013CCC"/>
    <w:rsid w:val="000261C1"/>
    <w:rsid w:val="00027FB9"/>
    <w:rsid w:val="00032073"/>
    <w:rsid w:val="00035795"/>
    <w:rsid w:val="0003747E"/>
    <w:rsid w:val="00041E2E"/>
    <w:rsid w:val="000460C4"/>
    <w:rsid w:val="00047105"/>
    <w:rsid w:val="000558B4"/>
    <w:rsid w:val="00061288"/>
    <w:rsid w:val="000617C4"/>
    <w:rsid w:val="00063FB6"/>
    <w:rsid w:val="000663F2"/>
    <w:rsid w:val="00070BC6"/>
    <w:rsid w:val="00072596"/>
    <w:rsid w:val="00072F0C"/>
    <w:rsid w:val="0007551C"/>
    <w:rsid w:val="00081B7D"/>
    <w:rsid w:val="000906BD"/>
    <w:rsid w:val="0009365E"/>
    <w:rsid w:val="00096731"/>
    <w:rsid w:val="000B478D"/>
    <w:rsid w:val="000B7E0A"/>
    <w:rsid w:val="000C43BC"/>
    <w:rsid w:val="000C56E3"/>
    <w:rsid w:val="000D30B5"/>
    <w:rsid w:val="000D71F8"/>
    <w:rsid w:val="000E4D22"/>
    <w:rsid w:val="000F2591"/>
    <w:rsid w:val="000F7FCC"/>
    <w:rsid w:val="001014B8"/>
    <w:rsid w:val="00111179"/>
    <w:rsid w:val="00112C73"/>
    <w:rsid w:val="001162DE"/>
    <w:rsid w:val="0011670A"/>
    <w:rsid w:val="001200A7"/>
    <w:rsid w:val="001305E2"/>
    <w:rsid w:val="001360C1"/>
    <w:rsid w:val="00137115"/>
    <w:rsid w:val="00137E0C"/>
    <w:rsid w:val="001415F7"/>
    <w:rsid w:val="00146BB1"/>
    <w:rsid w:val="00146D18"/>
    <w:rsid w:val="00152EA7"/>
    <w:rsid w:val="001572D2"/>
    <w:rsid w:val="00160564"/>
    <w:rsid w:val="00162BA8"/>
    <w:rsid w:val="001712EB"/>
    <w:rsid w:val="00172909"/>
    <w:rsid w:val="00173A01"/>
    <w:rsid w:val="0017608F"/>
    <w:rsid w:val="00182C46"/>
    <w:rsid w:val="00190EE6"/>
    <w:rsid w:val="0019136C"/>
    <w:rsid w:val="001C1FCD"/>
    <w:rsid w:val="001C4FF0"/>
    <w:rsid w:val="001C59A3"/>
    <w:rsid w:val="001D75A2"/>
    <w:rsid w:val="001D75B6"/>
    <w:rsid w:val="001E4026"/>
    <w:rsid w:val="001F0B60"/>
    <w:rsid w:val="001F0D48"/>
    <w:rsid w:val="001F1445"/>
    <w:rsid w:val="0020129D"/>
    <w:rsid w:val="00205D03"/>
    <w:rsid w:val="0020707A"/>
    <w:rsid w:val="002227EC"/>
    <w:rsid w:val="00231FB9"/>
    <w:rsid w:val="00235958"/>
    <w:rsid w:val="002426B3"/>
    <w:rsid w:val="0024276B"/>
    <w:rsid w:val="002434EF"/>
    <w:rsid w:val="0025044F"/>
    <w:rsid w:val="00250594"/>
    <w:rsid w:val="0025162F"/>
    <w:rsid w:val="00251E49"/>
    <w:rsid w:val="00254560"/>
    <w:rsid w:val="00257ADF"/>
    <w:rsid w:val="0026397D"/>
    <w:rsid w:val="0027140D"/>
    <w:rsid w:val="00271A49"/>
    <w:rsid w:val="00273053"/>
    <w:rsid w:val="002767DD"/>
    <w:rsid w:val="00277FAA"/>
    <w:rsid w:val="002833EF"/>
    <w:rsid w:val="002835C0"/>
    <w:rsid w:val="002A56F9"/>
    <w:rsid w:val="002B0D59"/>
    <w:rsid w:val="002B1DC7"/>
    <w:rsid w:val="002B445E"/>
    <w:rsid w:val="002D14A6"/>
    <w:rsid w:val="002D1A4C"/>
    <w:rsid w:val="002D7748"/>
    <w:rsid w:val="002E363E"/>
    <w:rsid w:val="002E45FF"/>
    <w:rsid w:val="002F3611"/>
    <w:rsid w:val="002F6399"/>
    <w:rsid w:val="002F7046"/>
    <w:rsid w:val="002F7EB9"/>
    <w:rsid w:val="00300F73"/>
    <w:rsid w:val="003060D2"/>
    <w:rsid w:val="0030702A"/>
    <w:rsid w:val="00310CDA"/>
    <w:rsid w:val="003135DC"/>
    <w:rsid w:val="00314714"/>
    <w:rsid w:val="0031732E"/>
    <w:rsid w:val="003179F2"/>
    <w:rsid w:val="00321811"/>
    <w:rsid w:val="00350422"/>
    <w:rsid w:val="00354BA4"/>
    <w:rsid w:val="003573C0"/>
    <w:rsid w:val="00363CF2"/>
    <w:rsid w:val="00365178"/>
    <w:rsid w:val="00372506"/>
    <w:rsid w:val="003775A4"/>
    <w:rsid w:val="0038342E"/>
    <w:rsid w:val="0038540D"/>
    <w:rsid w:val="00393B55"/>
    <w:rsid w:val="00393DEC"/>
    <w:rsid w:val="00396F73"/>
    <w:rsid w:val="003B29D1"/>
    <w:rsid w:val="003C128C"/>
    <w:rsid w:val="003C1944"/>
    <w:rsid w:val="003C2476"/>
    <w:rsid w:val="003C451F"/>
    <w:rsid w:val="003C464D"/>
    <w:rsid w:val="003D1E28"/>
    <w:rsid w:val="003E232D"/>
    <w:rsid w:val="003E2678"/>
    <w:rsid w:val="003F0451"/>
    <w:rsid w:val="00404515"/>
    <w:rsid w:val="004124E0"/>
    <w:rsid w:val="00413130"/>
    <w:rsid w:val="00420B2C"/>
    <w:rsid w:val="004227ED"/>
    <w:rsid w:val="004269A5"/>
    <w:rsid w:val="004352FF"/>
    <w:rsid w:val="0043782D"/>
    <w:rsid w:val="00442503"/>
    <w:rsid w:val="00444074"/>
    <w:rsid w:val="0044416F"/>
    <w:rsid w:val="004441B3"/>
    <w:rsid w:val="00445D72"/>
    <w:rsid w:val="0044779A"/>
    <w:rsid w:val="004557B9"/>
    <w:rsid w:val="00461016"/>
    <w:rsid w:val="00461E20"/>
    <w:rsid w:val="00462FFC"/>
    <w:rsid w:val="00465451"/>
    <w:rsid w:val="004701C4"/>
    <w:rsid w:val="00472EC9"/>
    <w:rsid w:val="004735A2"/>
    <w:rsid w:val="004776E8"/>
    <w:rsid w:val="0048137D"/>
    <w:rsid w:val="004864D9"/>
    <w:rsid w:val="00492A1C"/>
    <w:rsid w:val="004972B9"/>
    <w:rsid w:val="004A76E9"/>
    <w:rsid w:val="004B1C15"/>
    <w:rsid w:val="004C0B1F"/>
    <w:rsid w:val="004C6D02"/>
    <w:rsid w:val="004C7B6B"/>
    <w:rsid w:val="004C7CA7"/>
    <w:rsid w:val="004D0C56"/>
    <w:rsid w:val="004D528E"/>
    <w:rsid w:val="004E01F5"/>
    <w:rsid w:val="004E33D9"/>
    <w:rsid w:val="004F3200"/>
    <w:rsid w:val="00500BE4"/>
    <w:rsid w:val="005025B0"/>
    <w:rsid w:val="00503CD5"/>
    <w:rsid w:val="005041DA"/>
    <w:rsid w:val="00516621"/>
    <w:rsid w:val="00527258"/>
    <w:rsid w:val="0052735A"/>
    <w:rsid w:val="00531B2D"/>
    <w:rsid w:val="0053449F"/>
    <w:rsid w:val="00534A70"/>
    <w:rsid w:val="00534B99"/>
    <w:rsid w:val="00536627"/>
    <w:rsid w:val="0054002A"/>
    <w:rsid w:val="00542F66"/>
    <w:rsid w:val="0054585B"/>
    <w:rsid w:val="005527BE"/>
    <w:rsid w:val="00552FCD"/>
    <w:rsid w:val="00556242"/>
    <w:rsid w:val="005565ED"/>
    <w:rsid w:val="005616B8"/>
    <w:rsid w:val="00562816"/>
    <w:rsid w:val="00562DF9"/>
    <w:rsid w:val="00565071"/>
    <w:rsid w:val="0057202B"/>
    <w:rsid w:val="00572576"/>
    <w:rsid w:val="0057330E"/>
    <w:rsid w:val="0057426D"/>
    <w:rsid w:val="00590D8C"/>
    <w:rsid w:val="00593C95"/>
    <w:rsid w:val="005A4283"/>
    <w:rsid w:val="005B3EE3"/>
    <w:rsid w:val="005B4BE7"/>
    <w:rsid w:val="005C2C79"/>
    <w:rsid w:val="005C5D34"/>
    <w:rsid w:val="005C7614"/>
    <w:rsid w:val="005D2DB1"/>
    <w:rsid w:val="005E3018"/>
    <w:rsid w:val="005E57FD"/>
    <w:rsid w:val="005E6D77"/>
    <w:rsid w:val="005F028C"/>
    <w:rsid w:val="005F77B2"/>
    <w:rsid w:val="005F7A20"/>
    <w:rsid w:val="00603735"/>
    <w:rsid w:val="00603E17"/>
    <w:rsid w:val="00612984"/>
    <w:rsid w:val="006175DF"/>
    <w:rsid w:val="00621B23"/>
    <w:rsid w:val="00630514"/>
    <w:rsid w:val="00631ADC"/>
    <w:rsid w:val="00632296"/>
    <w:rsid w:val="00633E37"/>
    <w:rsid w:val="006344A2"/>
    <w:rsid w:val="0063526B"/>
    <w:rsid w:val="006353C6"/>
    <w:rsid w:val="00635412"/>
    <w:rsid w:val="00641F00"/>
    <w:rsid w:val="00646924"/>
    <w:rsid w:val="00650E1D"/>
    <w:rsid w:val="00654BE2"/>
    <w:rsid w:val="00654CE5"/>
    <w:rsid w:val="006551E9"/>
    <w:rsid w:val="00664436"/>
    <w:rsid w:val="006647FC"/>
    <w:rsid w:val="006672CE"/>
    <w:rsid w:val="00667FEF"/>
    <w:rsid w:val="00672A95"/>
    <w:rsid w:val="006750EA"/>
    <w:rsid w:val="00675FEF"/>
    <w:rsid w:val="00676983"/>
    <w:rsid w:val="00691B7D"/>
    <w:rsid w:val="006A1F79"/>
    <w:rsid w:val="006A2625"/>
    <w:rsid w:val="006A3B8F"/>
    <w:rsid w:val="006A7120"/>
    <w:rsid w:val="006B4D31"/>
    <w:rsid w:val="006C7B6B"/>
    <w:rsid w:val="006D3543"/>
    <w:rsid w:val="006E7D7A"/>
    <w:rsid w:val="006F025E"/>
    <w:rsid w:val="006F3DF8"/>
    <w:rsid w:val="006F5BE4"/>
    <w:rsid w:val="007004A3"/>
    <w:rsid w:val="00706A24"/>
    <w:rsid w:val="0071598F"/>
    <w:rsid w:val="007211BC"/>
    <w:rsid w:val="0072510E"/>
    <w:rsid w:val="00730354"/>
    <w:rsid w:val="00731FCD"/>
    <w:rsid w:val="00737B7D"/>
    <w:rsid w:val="00737FA2"/>
    <w:rsid w:val="00745199"/>
    <w:rsid w:val="007744F2"/>
    <w:rsid w:val="00775FE4"/>
    <w:rsid w:val="00776312"/>
    <w:rsid w:val="007766BC"/>
    <w:rsid w:val="00777222"/>
    <w:rsid w:val="00782FCB"/>
    <w:rsid w:val="00785FBB"/>
    <w:rsid w:val="00787BF4"/>
    <w:rsid w:val="00796533"/>
    <w:rsid w:val="007A3D38"/>
    <w:rsid w:val="007A6745"/>
    <w:rsid w:val="007B097B"/>
    <w:rsid w:val="007B1BBD"/>
    <w:rsid w:val="007B3778"/>
    <w:rsid w:val="007B6E19"/>
    <w:rsid w:val="007C7AFD"/>
    <w:rsid w:val="007D618B"/>
    <w:rsid w:val="007E226C"/>
    <w:rsid w:val="007E3094"/>
    <w:rsid w:val="007F3885"/>
    <w:rsid w:val="007F4DBA"/>
    <w:rsid w:val="007F6C9F"/>
    <w:rsid w:val="007F700A"/>
    <w:rsid w:val="007F75EB"/>
    <w:rsid w:val="008005C2"/>
    <w:rsid w:val="0080280F"/>
    <w:rsid w:val="00804D04"/>
    <w:rsid w:val="00816174"/>
    <w:rsid w:val="00816289"/>
    <w:rsid w:val="008207AF"/>
    <w:rsid w:val="00820DF9"/>
    <w:rsid w:val="00822C1A"/>
    <w:rsid w:val="00826C91"/>
    <w:rsid w:val="00830697"/>
    <w:rsid w:val="00834CB4"/>
    <w:rsid w:val="00840891"/>
    <w:rsid w:val="00842AD2"/>
    <w:rsid w:val="00845A5F"/>
    <w:rsid w:val="00855778"/>
    <w:rsid w:val="008621C3"/>
    <w:rsid w:val="00883CEF"/>
    <w:rsid w:val="008904ED"/>
    <w:rsid w:val="0089317D"/>
    <w:rsid w:val="00893978"/>
    <w:rsid w:val="0089439E"/>
    <w:rsid w:val="00894F47"/>
    <w:rsid w:val="008A4ACD"/>
    <w:rsid w:val="008A79A4"/>
    <w:rsid w:val="008B0D7D"/>
    <w:rsid w:val="008C1C84"/>
    <w:rsid w:val="008C2EF4"/>
    <w:rsid w:val="008C478D"/>
    <w:rsid w:val="008D5F21"/>
    <w:rsid w:val="008E1655"/>
    <w:rsid w:val="008E296F"/>
    <w:rsid w:val="008E3821"/>
    <w:rsid w:val="008E5184"/>
    <w:rsid w:val="008E7BF8"/>
    <w:rsid w:val="008F3476"/>
    <w:rsid w:val="00904309"/>
    <w:rsid w:val="00904AD5"/>
    <w:rsid w:val="00910FFC"/>
    <w:rsid w:val="00911F6E"/>
    <w:rsid w:val="00912F75"/>
    <w:rsid w:val="00913551"/>
    <w:rsid w:val="00915116"/>
    <w:rsid w:val="0092071C"/>
    <w:rsid w:val="009261F7"/>
    <w:rsid w:val="0093202A"/>
    <w:rsid w:val="009327ED"/>
    <w:rsid w:val="0093466D"/>
    <w:rsid w:val="00935E4C"/>
    <w:rsid w:val="00937489"/>
    <w:rsid w:val="00941B6A"/>
    <w:rsid w:val="00951B7C"/>
    <w:rsid w:val="009537B3"/>
    <w:rsid w:val="009539F4"/>
    <w:rsid w:val="00957211"/>
    <w:rsid w:val="00960916"/>
    <w:rsid w:val="0096146C"/>
    <w:rsid w:val="00965856"/>
    <w:rsid w:val="0096629A"/>
    <w:rsid w:val="00973568"/>
    <w:rsid w:val="00977713"/>
    <w:rsid w:val="009800E4"/>
    <w:rsid w:val="009812EF"/>
    <w:rsid w:val="009A2CD9"/>
    <w:rsid w:val="009A5437"/>
    <w:rsid w:val="009A76D2"/>
    <w:rsid w:val="009A7761"/>
    <w:rsid w:val="009B19B3"/>
    <w:rsid w:val="009B456B"/>
    <w:rsid w:val="009B6AFB"/>
    <w:rsid w:val="009C3ED9"/>
    <w:rsid w:val="009C3F3F"/>
    <w:rsid w:val="009C72F8"/>
    <w:rsid w:val="009E07DA"/>
    <w:rsid w:val="009E3D9F"/>
    <w:rsid w:val="009F0045"/>
    <w:rsid w:val="009F062E"/>
    <w:rsid w:val="009F2C8F"/>
    <w:rsid w:val="009F4DAC"/>
    <w:rsid w:val="009F5453"/>
    <w:rsid w:val="00A02E2F"/>
    <w:rsid w:val="00A05080"/>
    <w:rsid w:val="00A07D4C"/>
    <w:rsid w:val="00A114A1"/>
    <w:rsid w:val="00A14146"/>
    <w:rsid w:val="00A1658B"/>
    <w:rsid w:val="00A20BC6"/>
    <w:rsid w:val="00A235B4"/>
    <w:rsid w:val="00A23A74"/>
    <w:rsid w:val="00A241EB"/>
    <w:rsid w:val="00A267BB"/>
    <w:rsid w:val="00A309A6"/>
    <w:rsid w:val="00A32819"/>
    <w:rsid w:val="00A41764"/>
    <w:rsid w:val="00A5178D"/>
    <w:rsid w:val="00A53235"/>
    <w:rsid w:val="00A53488"/>
    <w:rsid w:val="00A617EE"/>
    <w:rsid w:val="00A737DD"/>
    <w:rsid w:val="00A740B4"/>
    <w:rsid w:val="00A80F9E"/>
    <w:rsid w:val="00A832DF"/>
    <w:rsid w:val="00A84ACC"/>
    <w:rsid w:val="00A877BB"/>
    <w:rsid w:val="00A92C21"/>
    <w:rsid w:val="00A932D3"/>
    <w:rsid w:val="00A9540A"/>
    <w:rsid w:val="00AA43D3"/>
    <w:rsid w:val="00AB182D"/>
    <w:rsid w:val="00AB2279"/>
    <w:rsid w:val="00AB4D20"/>
    <w:rsid w:val="00AC46F8"/>
    <w:rsid w:val="00AC7598"/>
    <w:rsid w:val="00AD0AD8"/>
    <w:rsid w:val="00AD398E"/>
    <w:rsid w:val="00AD4A22"/>
    <w:rsid w:val="00AD5262"/>
    <w:rsid w:val="00AD718D"/>
    <w:rsid w:val="00AE2684"/>
    <w:rsid w:val="00AE455C"/>
    <w:rsid w:val="00AF08B4"/>
    <w:rsid w:val="00AF10E9"/>
    <w:rsid w:val="00B00E1E"/>
    <w:rsid w:val="00B047E4"/>
    <w:rsid w:val="00B07DEA"/>
    <w:rsid w:val="00B10228"/>
    <w:rsid w:val="00B1043E"/>
    <w:rsid w:val="00B14849"/>
    <w:rsid w:val="00B15604"/>
    <w:rsid w:val="00B20688"/>
    <w:rsid w:val="00B21ED6"/>
    <w:rsid w:val="00B21FB2"/>
    <w:rsid w:val="00B27841"/>
    <w:rsid w:val="00B32AED"/>
    <w:rsid w:val="00B33270"/>
    <w:rsid w:val="00B372F0"/>
    <w:rsid w:val="00B46FE9"/>
    <w:rsid w:val="00B51D5C"/>
    <w:rsid w:val="00B53800"/>
    <w:rsid w:val="00B544FC"/>
    <w:rsid w:val="00B5725E"/>
    <w:rsid w:val="00B60BFA"/>
    <w:rsid w:val="00B61C58"/>
    <w:rsid w:val="00B7391A"/>
    <w:rsid w:val="00B74E09"/>
    <w:rsid w:val="00B829BA"/>
    <w:rsid w:val="00B83230"/>
    <w:rsid w:val="00B8737D"/>
    <w:rsid w:val="00BB3072"/>
    <w:rsid w:val="00BC0C5F"/>
    <w:rsid w:val="00BC5126"/>
    <w:rsid w:val="00BD64DF"/>
    <w:rsid w:val="00BE0514"/>
    <w:rsid w:val="00BE07B2"/>
    <w:rsid w:val="00BE388C"/>
    <w:rsid w:val="00BF7CB2"/>
    <w:rsid w:val="00C04D0F"/>
    <w:rsid w:val="00C062FF"/>
    <w:rsid w:val="00C12EEB"/>
    <w:rsid w:val="00C17C6A"/>
    <w:rsid w:val="00C21FDA"/>
    <w:rsid w:val="00C23A31"/>
    <w:rsid w:val="00C307DB"/>
    <w:rsid w:val="00C4164F"/>
    <w:rsid w:val="00C426BF"/>
    <w:rsid w:val="00C45D29"/>
    <w:rsid w:val="00C52D38"/>
    <w:rsid w:val="00C63845"/>
    <w:rsid w:val="00C64533"/>
    <w:rsid w:val="00C67E28"/>
    <w:rsid w:val="00C76F1E"/>
    <w:rsid w:val="00C8019D"/>
    <w:rsid w:val="00C853DD"/>
    <w:rsid w:val="00C91ACF"/>
    <w:rsid w:val="00C97547"/>
    <w:rsid w:val="00CA32C4"/>
    <w:rsid w:val="00CA627A"/>
    <w:rsid w:val="00CB279F"/>
    <w:rsid w:val="00CB4EDC"/>
    <w:rsid w:val="00CB6189"/>
    <w:rsid w:val="00CC0246"/>
    <w:rsid w:val="00CD0F61"/>
    <w:rsid w:val="00CD31F8"/>
    <w:rsid w:val="00CD5206"/>
    <w:rsid w:val="00CE1070"/>
    <w:rsid w:val="00CE4691"/>
    <w:rsid w:val="00CE4823"/>
    <w:rsid w:val="00CE6BC2"/>
    <w:rsid w:val="00CF2A8C"/>
    <w:rsid w:val="00CF3477"/>
    <w:rsid w:val="00CF4BAF"/>
    <w:rsid w:val="00CF5DC4"/>
    <w:rsid w:val="00D02EB9"/>
    <w:rsid w:val="00D03F71"/>
    <w:rsid w:val="00D16FCB"/>
    <w:rsid w:val="00D2091F"/>
    <w:rsid w:val="00D23FF4"/>
    <w:rsid w:val="00D24AB8"/>
    <w:rsid w:val="00D451B8"/>
    <w:rsid w:val="00D55B38"/>
    <w:rsid w:val="00D601E1"/>
    <w:rsid w:val="00D61C04"/>
    <w:rsid w:val="00D67CDE"/>
    <w:rsid w:val="00D73387"/>
    <w:rsid w:val="00D747B3"/>
    <w:rsid w:val="00D75FB8"/>
    <w:rsid w:val="00D83C05"/>
    <w:rsid w:val="00D8450A"/>
    <w:rsid w:val="00D912DB"/>
    <w:rsid w:val="00D91587"/>
    <w:rsid w:val="00DA0569"/>
    <w:rsid w:val="00DB0AD2"/>
    <w:rsid w:val="00DC111C"/>
    <w:rsid w:val="00DC3958"/>
    <w:rsid w:val="00DC7F27"/>
    <w:rsid w:val="00DD3586"/>
    <w:rsid w:val="00DD4A45"/>
    <w:rsid w:val="00DD5414"/>
    <w:rsid w:val="00DE6118"/>
    <w:rsid w:val="00DF116F"/>
    <w:rsid w:val="00DF12F4"/>
    <w:rsid w:val="00DF14BF"/>
    <w:rsid w:val="00DF3E57"/>
    <w:rsid w:val="00DF549A"/>
    <w:rsid w:val="00E03A0B"/>
    <w:rsid w:val="00E172D6"/>
    <w:rsid w:val="00E25AED"/>
    <w:rsid w:val="00E35F70"/>
    <w:rsid w:val="00E37086"/>
    <w:rsid w:val="00E37FCF"/>
    <w:rsid w:val="00E407FD"/>
    <w:rsid w:val="00E50657"/>
    <w:rsid w:val="00E5582E"/>
    <w:rsid w:val="00E579D8"/>
    <w:rsid w:val="00E645C6"/>
    <w:rsid w:val="00E6675A"/>
    <w:rsid w:val="00E67F2A"/>
    <w:rsid w:val="00E71B78"/>
    <w:rsid w:val="00E753A7"/>
    <w:rsid w:val="00E873F1"/>
    <w:rsid w:val="00E90961"/>
    <w:rsid w:val="00E94B4D"/>
    <w:rsid w:val="00E96A6E"/>
    <w:rsid w:val="00EB0ED3"/>
    <w:rsid w:val="00EB2DFA"/>
    <w:rsid w:val="00EC1950"/>
    <w:rsid w:val="00EC2AA8"/>
    <w:rsid w:val="00EC415E"/>
    <w:rsid w:val="00EC4A7B"/>
    <w:rsid w:val="00EC6248"/>
    <w:rsid w:val="00EC7CE7"/>
    <w:rsid w:val="00ED7514"/>
    <w:rsid w:val="00EE6AC7"/>
    <w:rsid w:val="00EE6C08"/>
    <w:rsid w:val="00EF11D8"/>
    <w:rsid w:val="00EF14F5"/>
    <w:rsid w:val="00F00237"/>
    <w:rsid w:val="00F016A4"/>
    <w:rsid w:val="00F054E3"/>
    <w:rsid w:val="00F074DB"/>
    <w:rsid w:val="00F141C6"/>
    <w:rsid w:val="00F21E8A"/>
    <w:rsid w:val="00F35708"/>
    <w:rsid w:val="00F4011B"/>
    <w:rsid w:val="00F41061"/>
    <w:rsid w:val="00F45361"/>
    <w:rsid w:val="00F45784"/>
    <w:rsid w:val="00F47208"/>
    <w:rsid w:val="00F529C2"/>
    <w:rsid w:val="00F54B4A"/>
    <w:rsid w:val="00F557C1"/>
    <w:rsid w:val="00F55842"/>
    <w:rsid w:val="00F72B1B"/>
    <w:rsid w:val="00F804CF"/>
    <w:rsid w:val="00F8227C"/>
    <w:rsid w:val="00F97B49"/>
    <w:rsid w:val="00FA534E"/>
    <w:rsid w:val="00FA7858"/>
    <w:rsid w:val="00FA78F6"/>
    <w:rsid w:val="00FC3B9C"/>
    <w:rsid w:val="00FC3CA7"/>
    <w:rsid w:val="00FC639D"/>
    <w:rsid w:val="00FE2695"/>
    <w:rsid w:val="00FE41DE"/>
    <w:rsid w:val="00FF2C2F"/>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3F55DA6C"/>
  <w15:docId w15:val="{A035B824-A956-4058-BED2-053B3F3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51"/>
    <w:pPr>
      <w:spacing w:before="120" w:after="120"/>
    </w:pPr>
    <w:rPr>
      <w:rFonts w:asciiTheme="minorHAnsi" w:hAnsiTheme="minorHAnsi"/>
      <w:sz w:val="24"/>
      <w:szCs w:val="24"/>
    </w:rPr>
  </w:style>
  <w:style w:type="paragraph" w:styleId="Heading1">
    <w:name w:val="heading 1"/>
    <w:basedOn w:val="Normal"/>
    <w:next w:val="Normal"/>
    <w:link w:val="Heading1Char"/>
    <w:uiPriority w:val="9"/>
    <w:qFormat/>
    <w:rsid w:val="00913551"/>
    <w:pPr>
      <w:spacing w:before="240" w:after="240"/>
      <w:outlineLvl w:val="0"/>
    </w:pPr>
    <w:rPr>
      <w:b/>
    </w:rPr>
  </w:style>
  <w:style w:type="paragraph" w:styleId="Heading2">
    <w:name w:val="heading 2"/>
    <w:basedOn w:val="Heading1"/>
    <w:next w:val="Normal"/>
    <w:link w:val="Heading2Char"/>
    <w:uiPriority w:val="9"/>
    <w:qFormat/>
    <w:rsid w:val="0091355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913551"/>
    <w:rPr>
      <w:rFonts w:asciiTheme="minorHAnsi" w:hAnsiTheme="minorHAnsi"/>
      <w:b/>
      <w:sz w:val="24"/>
      <w:szCs w:val="24"/>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913551"/>
    <w:rPr>
      <w:rFonts w:asciiTheme="minorHAnsi" w:hAnsiTheme="minorHAnsi"/>
      <w:b/>
      <w:sz w:val="24"/>
      <w:szCs w:val="24"/>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FA534E"/>
    <w:pPr>
      <w:ind w:left="720"/>
      <w:contextualSpacing/>
    </w:pPr>
  </w:style>
  <w:style w:type="character" w:styleId="CommentReference">
    <w:name w:val="annotation reference"/>
    <w:basedOn w:val="DefaultParagraphFont"/>
    <w:uiPriority w:val="99"/>
    <w:semiHidden/>
    <w:unhideWhenUsed/>
    <w:rsid w:val="008E7BF8"/>
    <w:rPr>
      <w:sz w:val="16"/>
      <w:szCs w:val="16"/>
    </w:rPr>
  </w:style>
  <w:style w:type="paragraph" w:styleId="CommentText">
    <w:name w:val="annotation text"/>
    <w:basedOn w:val="Normal"/>
    <w:link w:val="CommentTextChar"/>
    <w:uiPriority w:val="99"/>
    <w:unhideWhenUsed/>
    <w:rsid w:val="008E7BF8"/>
    <w:rPr>
      <w:sz w:val="20"/>
      <w:szCs w:val="20"/>
    </w:rPr>
  </w:style>
  <w:style w:type="character" w:customStyle="1" w:styleId="CommentTextChar">
    <w:name w:val="Comment Text Char"/>
    <w:basedOn w:val="DefaultParagraphFont"/>
    <w:link w:val="CommentText"/>
    <w:uiPriority w:val="99"/>
    <w:rsid w:val="008E7BF8"/>
    <w:rPr>
      <w:rFonts w:ascii="Book Antiqua" w:hAnsi="Book Antiqua"/>
    </w:rPr>
  </w:style>
  <w:style w:type="paragraph" w:styleId="CommentSubject">
    <w:name w:val="annotation subject"/>
    <w:basedOn w:val="CommentText"/>
    <w:next w:val="CommentText"/>
    <w:link w:val="CommentSubjectChar"/>
    <w:uiPriority w:val="99"/>
    <w:semiHidden/>
    <w:unhideWhenUsed/>
    <w:rsid w:val="008E7BF8"/>
    <w:rPr>
      <w:b/>
      <w:bCs/>
    </w:rPr>
  </w:style>
  <w:style w:type="character" w:customStyle="1" w:styleId="CommentSubjectChar">
    <w:name w:val="Comment Subject Char"/>
    <w:basedOn w:val="CommentTextChar"/>
    <w:link w:val="CommentSubject"/>
    <w:uiPriority w:val="99"/>
    <w:semiHidden/>
    <w:rsid w:val="008E7BF8"/>
    <w:rPr>
      <w:rFonts w:ascii="Book Antiqua" w:hAnsi="Book Antiqua"/>
      <w:b/>
      <w:bCs/>
    </w:rPr>
  </w:style>
  <w:style w:type="character" w:styleId="Hyperlink">
    <w:name w:val="Hyperlink"/>
    <w:basedOn w:val="DefaultParagraphFont"/>
    <w:uiPriority w:val="99"/>
    <w:unhideWhenUsed/>
    <w:rsid w:val="002D14A6"/>
    <w:rPr>
      <w:color w:val="0000FF" w:themeColor="hyperlink"/>
      <w:u w:val="single"/>
    </w:rPr>
  </w:style>
  <w:style w:type="character" w:styleId="FollowedHyperlink">
    <w:name w:val="FollowedHyperlink"/>
    <w:basedOn w:val="DefaultParagraphFont"/>
    <w:uiPriority w:val="99"/>
    <w:semiHidden/>
    <w:unhideWhenUsed/>
    <w:rsid w:val="00F529C2"/>
    <w:rPr>
      <w:color w:val="800080" w:themeColor="followedHyperlink"/>
      <w:u w:val="single"/>
    </w:rPr>
  </w:style>
  <w:style w:type="character" w:styleId="Strong">
    <w:name w:val="Strong"/>
    <w:uiPriority w:val="22"/>
    <w:qFormat/>
    <w:rsid w:val="0091355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9586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mproved-payment-arrangements-for-home-care-provider-fact-sheet" TargetMode="External"/><Relationship Id="rId18" Type="http://schemas.openxmlformats.org/officeDocument/2006/relationships/hyperlink" Target="https://www.health.gov.au/initiatives-and-programs/remote-and-aboriginal-and-torres-strait-islander-aged-care-service-development-assistance-panel-sda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hcpmanualsfeedback@health.gov.au" TargetMode="External"/><Relationship Id="rId7" Type="http://schemas.openxmlformats.org/officeDocument/2006/relationships/settings" Target="settings.xml"/><Relationship Id="rId12" Type="http://schemas.openxmlformats.org/officeDocument/2006/relationships/hyperlink" Target="http://www.health.gov.au/initiatives-and-programs/home-care-packages-program" TargetMode="External"/><Relationship Id="rId17" Type="http://schemas.openxmlformats.org/officeDocument/2006/relationships/hyperlink" Target="http://www.pwc.com.au/health/aged-care-advisory.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gedcarequality.gov.au" TargetMode="External"/><Relationship Id="rId20" Type="http://schemas.openxmlformats.org/officeDocument/2006/relationships/hyperlink" Target="http://www.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initiatives-and-programs/home-care-packages-program/managing-home-care-packages/price-transparency-for-home-care-packag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omecarebranch@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ational-summary-of-home-care-prices-may-202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87C091686771947A87A7666C4187877" ma:contentTypeVersion="12" ma:contentTypeDescription="ShareHub Document" ma:contentTypeScope="" ma:versionID="a775c6abb3bdb68c83521a21a2dc791c">
  <xsd:schema xmlns:xsd="http://www.w3.org/2001/XMLSchema" xmlns:xs="http://www.w3.org/2001/XMLSchema" xmlns:p="http://schemas.microsoft.com/office/2006/metadata/properties" xmlns:ns1="35c4ed8a-af79-46b6-bfac-d65ce1a372e5" xmlns:ns3="685f9fda-bd71-4433-b331-92feb9553089" targetNamespace="http://schemas.microsoft.com/office/2006/metadata/properties" ma:root="true" ma:fieldsID="26240a530c1fbebcc403f4525383168d" ns1:_="" ns3:_="">
    <xsd:import namespace="35c4ed8a-af79-46b6-bfac-d65ce1a372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i755b1c31c454897b397742914183978"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4ed8a-af79-46b6-bfac-d65ce1a372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cb544f-6220-4a09-bb74-8e00bed6f1ab}" ma:internalName="TaxCatchAll" ma:showField="CatchAllData"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cb544f-6220-4a09-bb74-8e00bed6f1ab}" ma:internalName="TaxCatchAllLabel" ma:readOnly="true" ma:showField="CatchAllDataLabel"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i755b1c31c454897b397742914183978" ma:index="17" nillable="true" ma:taxonomy="true" ma:internalName="i755b1c31c454897b397742914183978" ma:taxonomyFieldName="ESearchTags" ma:displayName="Tags" ma:fieldId="{2755b1c3-1c45-4897-b397-742914183978}"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35c4ed8a-af79-46b6-bfac-d65ce1a372e5" xsi:nil="true"/>
    <TaxCatchAll xmlns="35c4ed8a-af79-46b6-bfac-d65ce1a372e5">
      <Value>39</Value>
    </TaxCatchAll>
    <i755b1c31c454897b397742914183978 xmlns="35c4ed8a-af79-46b6-bfac-d65ce1a372e5">
      <Terms xmlns="http://schemas.microsoft.com/office/infopath/2007/PartnerControls"/>
    </i755b1c31c454897b397742914183978>
    <mc5611b894cf49d8aeeb8ebf39dc09bc xmlns="35c4ed8a-af79-46b6-bfac-d65ce1a372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35c4ed8a-af79-46b6-bfac-d65ce1a372e5">
      <Terms xmlns="http://schemas.microsoft.com/office/infopath/2007/PartnerControls"/>
    </jd1c641577414dfdab1686c9d5d0dbd0>
    <NonRecordJustification xmlns="685f9fda-bd71-4433-b331-92feb9553089">None</NonRecordJustification>
    <ShareHubID xmlns="35c4ed8a-af79-46b6-bfac-d65ce1a372e5">DOC21-70034</ShareHub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56E8-80C8-49E9-B8FE-4410EA3D9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4ed8a-af79-46b6-bfac-d65ce1a372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3F4CC-BDB3-46D5-822F-834FC7298D3F}">
  <ds:schemaRefs>
    <ds:schemaRef ds:uri="http://schemas.microsoft.com/sharepoint/v3/contenttype/forms"/>
  </ds:schemaRefs>
</ds:datastoreItem>
</file>

<file path=customXml/itemProps3.xml><?xml version="1.0" encoding="utf-8"?>
<ds:datastoreItem xmlns:ds="http://schemas.openxmlformats.org/officeDocument/2006/customXml" ds:itemID="{CA5BE7BF-464F-4D7B-AA2A-605A7FE4B97C}">
  <ds:schemaRefs>
    <ds:schemaRef ds:uri="http://purl.org/dc/terms/"/>
    <ds:schemaRef ds:uri="http://schemas.microsoft.com/office/2006/documentManagement/types"/>
    <ds:schemaRef ds:uri="685f9fda-bd71-4433-b331-92feb9553089"/>
    <ds:schemaRef ds:uri="http://schemas.openxmlformats.org/package/2006/metadata/core-properties"/>
    <ds:schemaRef ds:uri="http://purl.org/dc/elements/1.1/"/>
    <ds:schemaRef ds:uri="http://schemas.microsoft.com/office/infopath/2007/PartnerControls"/>
    <ds:schemaRef ds:uri="35c4ed8a-af79-46b6-bfac-d65ce1a372e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5944542-CBF1-40DA-BE50-1EF57A07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 to approved home care provider and support available adjusting to new payment arrangements</vt:lpstr>
    </vt:vector>
  </TitlesOfParts>
  <Company>Department of Health</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approved home care provider and support available adjusting to new payment arrangements</dc:title>
  <dc:subject>Aged care</dc:subject>
  <dc:creator>Australian Government Department of Health</dc:creator>
  <cp:keywords>Aged care; Home care providers;</cp:keywords>
  <cp:lastModifiedBy>MASCHKE, Elvia</cp:lastModifiedBy>
  <cp:revision>3</cp:revision>
  <cp:lastPrinted>2021-05-14T03:15:00Z</cp:lastPrinted>
  <dcterms:created xsi:type="dcterms:W3CDTF">2021-05-21T06:04:00Z</dcterms:created>
  <dcterms:modified xsi:type="dcterms:W3CDTF">2021-05-21T06:04:00Z</dcterms:modified>
</cp:coreProperties>
</file>