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0E7B" w14:textId="77777777" w:rsidR="00791A94" w:rsidRPr="00BB01AA" w:rsidRDefault="008D7D65" w:rsidP="00791A94">
      <w:pPr>
        <w:jc w:val="center"/>
        <w:rPr>
          <w:rStyle w:val="IntenseReference"/>
          <w:bCs w:val="0"/>
          <w:i w:val="0"/>
          <w:smallCaps w:val="0"/>
          <w:color w:val="auto"/>
          <w:spacing w:val="0"/>
          <w:sz w:val="48"/>
        </w:rPr>
      </w:pPr>
      <w:r w:rsidRPr="00BB01AA">
        <w:rPr>
          <w:noProof/>
          <w:sz w:val="28"/>
          <w:szCs w:val="28"/>
          <w:lang w:eastAsia="en-AU"/>
        </w:rPr>
        <w:drawing>
          <wp:inline distT="0" distB="0" distL="0" distR="0" wp14:anchorId="28D9056E" wp14:editId="28B22142">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7D624FAF" w14:textId="77777777" w:rsidR="00791A94" w:rsidRPr="00BB01AA" w:rsidRDefault="008D7D65" w:rsidP="00791A94">
      <w:pPr>
        <w:spacing w:before="1440" w:after="8040"/>
        <w:jc w:val="center"/>
        <w:rPr>
          <w:rStyle w:val="IntenseReference"/>
          <w:bCs w:val="0"/>
          <w:i w:val="0"/>
          <w:smallCaps w:val="0"/>
          <w:color w:val="auto"/>
          <w:spacing w:val="0"/>
          <w:sz w:val="48"/>
        </w:rPr>
      </w:pPr>
      <w:r w:rsidRPr="00BB01AA">
        <w:rPr>
          <w:rStyle w:val="IntenseReference"/>
          <w:bCs w:val="0"/>
          <w:i w:val="0"/>
          <w:smallCaps w:val="0"/>
          <w:color w:val="auto"/>
          <w:spacing w:val="0"/>
          <w:sz w:val="48"/>
        </w:rPr>
        <w:t>Electronic Prescriptions:</w:t>
      </w:r>
      <w:r w:rsidRPr="00BB01AA">
        <w:rPr>
          <w:rStyle w:val="IntenseReference"/>
          <w:bCs w:val="0"/>
          <w:i w:val="0"/>
          <w:smallCaps w:val="0"/>
          <w:color w:val="auto"/>
          <w:spacing w:val="0"/>
          <w:sz w:val="48"/>
        </w:rPr>
        <w:br/>
        <w:t xml:space="preserve">Active Script List Release 1 </w:t>
      </w:r>
      <w:r w:rsidR="00852928" w:rsidRPr="00BB01AA">
        <w:rPr>
          <w:rStyle w:val="IntenseReference"/>
          <w:bCs w:val="0"/>
          <w:i w:val="0"/>
          <w:smallCaps w:val="0"/>
          <w:color w:val="auto"/>
          <w:spacing w:val="0"/>
          <w:sz w:val="48"/>
        </w:rPr>
        <w:t>–</w:t>
      </w:r>
      <w:r w:rsidRPr="00BB01AA">
        <w:rPr>
          <w:rStyle w:val="IntenseReference"/>
          <w:bCs w:val="0"/>
          <w:i w:val="0"/>
          <w:smallCaps w:val="0"/>
          <w:color w:val="auto"/>
          <w:spacing w:val="0"/>
          <w:sz w:val="48"/>
        </w:rPr>
        <w:t xml:space="preserve"> </w:t>
      </w:r>
      <w:r w:rsidR="00852928" w:rsidRPr="00BB01AA">
        <w:rPr>
          <w:rStyle w:val="IntenseReference"/>
          <w:bCs w:val="0"/>
          <w:i w:val="0"/>
          <w:smallCaps w:val="0"/>
          <w:color w:val="auto"/>
          <w:spacing w:val="0"/>
          <w:sz w:val="48"/>
        </w:rPr>
        <w:t>Privacy Framework</w:t>
      </w:r>
    </w:p>
    <w:p w14:paraId="3F97E5F5" w14:textId="77777777" w:rsidR="00791A94" w:rsidRPr="00BB01AA" w:rsidRDefault="007B1B00" w:rsidP="00791A94">
      <w:pPr>
        <w:spacing w:before="120" w:after="0"/>
        <w:jc w:val="center"/>
        <w:rPr>
          <w:rStyle w:val="IntenseReference"/>
          <w:bCs w:val="0"/>
          <w:i w:val="0"/>
          <w:smallCaps w:val="0"/>
          <w:color w:val="auto"/>
          <w:spacing w:val="0"/>
        </w:rPr>
      </w:pPr>
      <w:r w:rsidRPr="00BB01AA">
        <w:rPr>
          <w:rStyle w:val="IntenseReference"/>
          <w:bCs w:val="0"/>
          <w:i w:val="0"/>
          <w:smallCaps w:val="0"/>
          <w:color w:val="auto"/>
          <w:spacing w:val="0"/>
        </w:rPr>
        <w:t>Version 1.0</w:t>
      </w:r>
    </w:p>
    <w:p w14:paraId="415DCBBC" w14:textId="59C09067" w:rsidR="00791A94" w:rsidRPr="00C04DC8" w:rsidRDefault="008D7D65" w:rsidP="00791A94">
      <w:pPr>
        <w:spacing w:before="120" w:after="0"/>
        <w:jc w:val="center"/>
        <w:rPr>
          <w:rStyle w:val="IntenseReference"/>
          <w:bCs w:val="0"/>
          <w:i w:val="0"/>
          <w:smallCaps w:val="0"/>
          <w:color w:val="auto"/>
          <w:spacing w:val="0"/>
        </w:rPr>
      </w:pPr>
      <w:r w:rsidRPr="00BB01AA">
        <w:rPr>
          <w:rStyle w:val="IntenseReference"/>
          <w:bCs w:val="0"/>
          <w:i w:val="0"/>
          <w:smallCaps w:val="0"/>
          <w:color w:val="auto"/>
          <w:spacing w:val="0"/>
        </w:rPr>
        <w:t xml:space="preserve">Active </w:t>
      </w:r>
      <w:r w:rsidR="00544F7A" w:rsidRPr="00BB01AA">
        <w:rPr>
          <w:rStyle w:val="IntenseReference"/>
          <w:bCs w:val="0"/>
          <w:i w:val="0"/>
          <w:smallCaps w:val="0"/>
          <w:color w:val="auto"/>
          <w:spacing w:val="0"/>
        </w:rPr>
        <w:t>S</w:t>
      </w:r>
      <w:r w:rsidRPr="007905B7">
        <w:rPr>
          <w:rStyle w:val="IntenseReference"/>
          <w:bCs w:val="0"/>
          <w:i w:val="0"/>
          <w:smallCaps w:val="0"/>
          <w:color w:val="auto"/>
          <w:spacing w:val="0"/>
        </w:rPr>
        <w:t xml:space="preserve">cript </w:t>
      </w:r>
      <w:r w:rsidR="00544F7A" w:rsidRPr="00C04DC8">
        <w:rPr>
          <w:rStyle w:val="IntenseReference"/>
          <w:bCs w:val="0"/>
          <w:i w:val="0"/>
          <w:smallCaps w:val="0"/>
          <w:color w:val="auto"/>
          <w:spacing w:val="0"/>
        </w:rPr>
        <w:t>L</w:t>
      </w:r>
      <w:r w:rsidRPr="00C04DC8">
        <w:rPr>
          <w:rStyle w:val="IntenseReference"/>
          <w:bCs w:val="0"/>
          <w:i w:val="0"/>
          <w:smallCaps w:val="0"/>
          <w:color w:val="auto"/>
          <w:spacing w:val="0"/>
        </w:rPr>
        <w:t>ist relea</w:t>
      </w:r>
      <w:bookmarkStart w:id="0" w:name="_GoBack"/>
      <w:bookmarkEnd w:id="0"/>
      <w:r w:rsidRPr="00C04DC8">
        <w:rPr>
          <w:rStyle w:val="IntenseReference"/>
          <w:bCs w:val="0"/>
          <w:i w:val="0"/>
          <w:smallCaps w:val="0"/>
          <w:color w:val="auto"/>
          <w:spacing w:val="0"/>
        </w:rPr>
        <w:t xml:space="preserve">se 1 </w:t>
      </w:r>
      <w:r w:rsidR="00852928" w:rsidRPr="00C04DC8">
        <w:rPr>
          <w:rStyle w:val="IntenseReference"/>
          <w:bCs w:val="0"/>
          <w:i w:val="0"/>
          <w:smallCaps w:val="0"/>
          <w:color w:val="auto"/>
          <w:spacing w:val="0"/>
        </w:rPr>
        <w:t>–</w:t>
      </w:r>
      <w:r w:rsidRPr="00C04DC8">
        <w:rPr>
          <w:rStyle w:val="IntenseReference"/>
          <w:bCs w:val="0"/>
          <w:i w:val="0"/>
          <w:smallCaps w:val="0"/>
          <w:color w:val="auto"/>
          <w:spacing w:val="0"/>
        </w:rPr>
        <w:t xml:space="preserve"> </w:t>
      </w:r>
      <w:r w:rsidR="00852928" w:rsidRPr="00C04DC8">
        <w:rPr>
          <w:rStyle w:val="IntenseReference"/>
          <w:bCs w:val="0"/>
          <w:i w:val="0"/>
          <w:smallCaps w:val="0"/>
          <w:color w:val="auto"/>
          <w:spacing w:val="0"/>
        </w:rPr>
        <w:t>Privacy Framework</w:t>
      </w:r>
    </w:p>
    <w:p w14:paraId="465DBC12" w14:textId="19F9C03C" w:rsidR="00791A94" w:rsidRPr="007905B7" w:rsidRDefault="003924D9" w:rsidP="00791A94">
      <w:pPr>
        <w:spacing w:after="0"/>
        <w:jc w:val="center"/>
        <w:rPr>
          <w:rStyle w:val="IntenseReference"/>
          <w:bCs w:val="0"/>
          <w:i w:val="0"/>
          <w:smallCaps w:val="0"/>
          <w:color w:val="auto"/>
          <w:spacing w:val="0"/>
        </w:rPr>
      </w:pPr>
      <w:r>
        <w:rPr>
          <w:rStyle w:val="IntenseReference"/>
          <w:bCs w:val="0"/>
          <w:i w:val="0"/>
          <w:smallCaps w:val="0"/>
          <w:color w:val="auto"/>
          <w:spacing w:val="0"/>
        </w:rPr>
        <w:t>May</w:t>
      </w:r>
      <w:r w:rsidRPr="007905B7">
        <w:rPr>
          <w:rStyle w:val="IntenseReference"/>
          <w:bCs w:val="0"/>
          <w:i w:val="0"/>
          <w:smallCaps w:val="0"/>
          <w:color w:val="auto"/>
          <w:spacing w:val="0"/>
        </w:rPr>
        <w:t xml:space="preserve"> </w:t>
      </w:r>
      <w:r w:rsidR="007B1B00" w:rsidRPr="007905B7">
        <w:rPr>
          <w:rStyle w:val="IntenseReference"/>
          <w:bCs w:val="0"/>
          <w:i w:val="0"/>
          <w:smallCaps w:val="0"/>
          <w:color w:val="auto"/>
          <w:spacing w:val="0"/>
        </w:rPr>
        <w:t>2021</w:t>
      </w:r>
    </w:p>
    <w:p w14:paraId="1504D10A" w14:textId="77777777" w:rsidR="00791A94" w:rsidRPr="009A10E2" w:rsidRDefault="008D7D65" w:rsidP="00791A94">
      <w:pPr>
        <w:spacing w:before="11520"/>
        <w:rPr>
          <w:rStyle w:val="IntenseReference"/>
          <w:rFonts w:asciiTheme="majorHAnsi" w:hAnsiTheme="majorHAnsi"/>
          <w:bCs w:val="0"/>
          <w:i w:val="0"/>
          <w:smallCaps w:val="0"/>
          <w:color w:val="auto"/>
          <w:spacing w:val="0"/>
        </w:rPr>
      </w:pPr>
      <w:r w:rsidRPr="009A10E2">
        <w:rPr>
          <w:rStyle w:val="IntenseReference"/>
          <w:rFonts w:asciiTheme="majorHAnsi" w:hAnsiTheme="majorHAnsi"/>
          <w:bCs w:val="0"/>
          <w:i w:val="0"/>
          <w:smallCaps w:val="0"/>
          <w:color w:val="auto"/>
          <w:spacing w:val="0"/>
        </w:rPr>
        <w:lastRenderedPageBreak/>
        <w:t>Change history</w:t>
      </w:r>
    </w:p>
    <w:tbl>
      <w:tblPr>
        <w:tblStyle w:val="TableGrid"/>
        <w:tblW w:w="0" w:type="auto"/>
        <w:tblLook w:val="04A0" w:firstRow="1" w:lastRow="0" w:firstColumn="1" w:lastColumn="0" w:noHBand="0" w:noVBand="1"/>
        <w:tblCaption w:val="Change History of document"/>
        <w:tblDescription w:val="This table sets out the date the document was created, the document owner, the date of approval by the document owner and the version of the document."/>
      </w:tblPr>
      <w:tblGrid>
        <w:gridCol w:w="4144"/>
        <w:gridCol w:w="4152"/>
      </w:tblGrid>
      <w:tr w:rsidR="001201DE" w:rsidRPr="009A10E2" w14:paraId="290D89B3" w14:textId="77777777" w:rsidTr="00791A94">
        <w:trPr>
          <w:tblHeader/>
        </w:trPr>
        <w:tc>
          <w:tcPr>
            <w:tcW w:w="4144" w:type="dxa"/>
          </w:tcPr>
          <w:p w14:paraId="74D41F95" w14:textId="77777777" w:rsidR="00791A94" w:rsidRPr="009A10E2" w:rsidRDefault="008D7D65" w:rsidP="00791A94">
            <w:pPr>
              <w:spacing w:after="0"/>
              <w:rPr>
                <w:rStyle w:val="IntenseReference"/>
                <w:rFonts w:asciiTheme="majorHAnsi" w:hAnsiTheme="majorHAnsi"/>
                <w:bCs w:val="0"/>
                <w:i w:val="0"/>
                <w:smallCaps w:val="0"/>
                <w:color w:val="auto"/>
                <w:spacing w:val="0"/>
              </w:rPr>
            </w:pPr>
            <w:r w:rsidRPr="009A10E2">
              <w:rPr>
                <w:rStyle w:val="IntenseReference"/>
                <w:rFonts w:asciiTheme="majorHAnsi" w:hAnsiTheme="majorHAnsi"/>
                <w:bCs w:val="0"/>
                <w:i w:val="0"/>
                <w:smallCaps w:val="0"/>
                <w:color w:val="auto"/>
                <w:spacing w:val="0"/>
              </w:rPr>
              <w:t>Date created</w:t>
            </w:r>
          </w:p>
        </w:tc>
        <w:tc>
          <w:tcPr>
            <w:tcW w:w="4152" w:type="dxa"/>
          </w:tcPr>
          <w:p w14:paraId="08CC84C1" w14:textId="77777777" w:rsidR="00791A94" w:rsidRPr="009A10E2" w:rsidRDefault="001F2622" w:rsidP="00791A94">
            <w:pPr>
              <w:spacing w:after="0"/>
              <w:rPr>
                <w:rStyle w:val="IntenseReference"/>
                <w:rFonts w:asciiTheme="majorHAnsi" w:hAnsiTheme="majorHAnsi"/>
                <w:bCs w:val="0"/>
                <w:i w:val="0"/>
                <w:smallCaps w:val="0"/>
                <w:color w:val="auto"/>
                <w:spacing w:val="0"/>
              </w:rPr>
            </w:pPr>
            <w:r w:rsidRPr="009A10E2">
              <w:rPr>
                <w:rStyle w:val="IntenseReference"/>
                <w:rFonts w:asciiTheme="majorHAnsi" w:hAnsiTheme="majorHAnsi"/>
                <w:bCs w:val="0"/>
                <w:i w:val="0"/>
                <w:smallCaps w:val="0"/>
                <w:color w:val="auto"/>
                <w:spacing w:val="0"/>
              </w:rPr>
              <w:t>February</w:t>
            </w:r>
            <w:r w:rsidR="008D7D65" w:rsidRPr="009A10E2">
              <w:rPr>
                <w:rStyle w:val="IntenseReference"/>
                <w:rFonts w:asciiTheme="majorHAnsi" w:hAnsiTheme="majorHAnsi"/>
                <w:bCs w:val="0"/>
                <w:i w:val="0"/>
                <w:smallCaps w:val="0"/>
                <w:color w:val="auto"/>
                <w:spacing w:val="0"/>
              </w:rPr>
              <w:t xml:space="preserve"> 202</w:t>
            </w:r>
            <w:r w:rsidRPr="009A10E2">
              <w:rPr>
                <w:rStyle w:val="IntenseReference"/>
                <w:rFonts w:asciiTheme="majorHAnsi" w:hAnsiTheme="majorHAnsi"/>
                <w:bCs w:val="0"/>
                <w:i w:val="0"/>
                <w:smallCaps w:val="0"/>
                <w:color w:val="auto"/>
                <w:spacing w:val="0"/>
              </w:rPr>
              <w:t>1</w:t>
            </w:r>
          </w:p>
        </w:tc>
      </w:tr>
      <w:tr w:rsidR="001201DE" w:rsidRPr="009A10E2" w14:paraId="44DABAC9" w14:textId="77777777" w:rsidTr="00791A94">
        <w:tc>
          <w:tcPr>
            <w:tcW w:w="4144" w:type="dxa"/>
          </w:tcPr>
          <w:p w14:paraId="07686A9A" w14:textId="77777777" w:rsidR="00791A94" w:rsidRPr="009A10E2" w:rsidRDefault="008D7D65" w:rsidP="00791A94">
            <w:pPr>
              <w:spacing w:after="0"/>
              <w:rPr>
                <w:rStyle w:val="IntenseReference"/>
                <w:rFonts w:asciiTheme="majorHAnsi" w:hAnsiTheme="majorHAnsi"/>
                <w:b w:val="0"/>
                <w:bCs w:val="0"/>
                <w:i w:val="0"/>
                <w:smallCaps w:val="0"/>
                <w:color w:val="auto"/>
                <w:spacing w:val="0"/>
              </w:rPr>
            </w:pPr>
            <w:r w:rsidRPr="009A10E2">
              <w:rPr>
                <w:rStyle w:val="IntenseReference"/>
                <w:rFonts w:asciiTheme="majorHAnsi" w:hAnsiTheme="majorHAnsi"/>
                <w:b w:val="0"/>
                <w:bCs w:val="0"/>
                <w:i w:val="0"/>
                <w:smallCaps w:val="0"/>
                <w:color w:val="auto"/>
                <w:spacing w:val="0"/>
              </w:rPr>
              <w:t>Document owner</w:t>
            </w:r>
          </w:p>
        </w:tc>
        <w:tc>
          <w:tcPr>
            <w:tcW w:w="4152" w:type="dxa"/>
          </w:tcPr>
          <w:p w14:paraId="4BCE4FDD" w14:textId="282A223A" w:rsidR="00791A94" w:rsidRPr="009A10E2" w:rsidRDefault="008D7D65" w:rsidP="00791A94">
            <w:pPr>
              <w:spacing w:after="0"/>
              <w:rPr>
                <w:rStyle w:val="IntenseReference"/>
                <w:rFonts w:asciiTheme="majorHAnsi" w:hAnsiTheme="majorHAnsi"/>
                <w:b w:val="0"/>
                <w:bCs w:val="0"/>
                <w:i w:val="0"/>
                <w:smallCaps w:val="0"/>
                <w:color w:val="auto"/>
                <w:spacing w:val="0"/>
              </w:rPr>
            </w:pPr>
            <w:r w:rsidRPr="009A10E2">
              <w:rPr>
                <w:rFonts w:asciiTheme="majorHAnsi" w:hAnsiTheme="majorHAnsi"/>
              </w:rPr>
              <w:t>Digital Health and Services Australia Branch, Provider Benefits Integrity Division</w:t>
            </w:r>
          </w:p>
        </w:tc>
      </w:tr>
      <w:tr w:rsidR="001201DE" w:rsidRPr="009A10E2" w14:paraId="40D10D9B" w14:textId="77777777" w:rsidTr="00791A94">
        <w:tc>
          <w:tcPr>
            <w:tcW w:w="4144" w:type="dxa"/>
          </w:tcPr>
          <w:p w14:paraId="163C8145" w14:textId="77777777" w:rsidR="00791A94" w:rsidRPr="009A10E2" w:rsidRDefault="008D7D65" w:rsidP="00791A94">
            <w:pPr>
              <w:spacing w:after="0"/>
              <w:rPr>
                <w:rStyle w:val="IntenseReference"/>
                <w:rFonts w:asciiTheme="majorHAnsi" w:hAnsiTheme="majorHAnsi"/>
                <w:b w:val="0"/>
                <w:bCs w:val="0"/>
                <w:i w:val="0"/>
                <w:smallCaps w:val="0"/>
                <w:color w:val="auto"/>
                <w:spacing w:val="0"/>
              </w:rPr>
            </w:pPr>
            <w:r w:rsidRPr="009A10E2">
              <w:rPr>
                <w:rStyle w:val="IntenseReference"/>
                <w:rFonts w:asciiTheme="majorHAnsi" w:hAnsiTheme="majorHAnsi"/>
                <w:b w:val="0"/>
                <w:bCs w:val="0"/>
                <w:i w:val="0"/>
                <w:smallCaps w:val="0"/>
                <w:color w:val="auto"/>
                <w:spacing w:val="0"/>
              </w:rPr>
              <w:t>Date of approval</w:t>
            </w:r>
          </w:p>
        </w:tc>
        <w:tc>
          <w:tcPr>
            <w:tcW w:w="4152" w:type="dxa"/>
          </w:tcPr>
          <w:p w14:paraId="2A37FC26" w14:textId="244666D5" w:rsidR="00791A94" w:rsidRPr="009A10E2" w:rsidRDefault="003924D9" w:rsidP="00A72791">
            <w:pPr>
              <w:spacing w:after="0"/>
              <w:rPr>
                <w:rStyle w:val="IntenseReference"/>
                <w:rFonts w:asciiTheme="majorHAnsi" w:hAnsiTheme="majorHAnsi"/>
                <w:b w:val="0"/>
                <w:bCs w:val="0"/>
                <w:i w:val="0"/>
                <w:smallCaps w:val="0"/>
                <w:color w:val="auto"/>
                <w:spacing w:val="0"/>
              </w:rPr>
            </w:pPr>
            <w:r w:rsidRPr="009A10E2">
              <w:rPr>
                <w:rStyle w:val="IntenseReference"/>
                <w:rFonts w:asciiTheme="majorHAnsi" w:hAnsiTheme="majorHAnsi"/>
                <w:b w:val="0"/>
                <w:bCs w:val="0"/>
                <w:i w:val="0"/>
                <w:smallCaps w:val="0"/>
                <w:color w:val="auto"/>
                <w:spacing w:val="0"/>
              </w:rPr>
              <w:t xml:space="preserve">May </w:t>
            </w:r>
            <w:r w:rsidR="001F2622" w:rsidRPr="009A10E2">
              <w:rPr>
                <w:rStyle w:val="IntenseReference"/>
                <w:rFonts w:asciiTheme="majorHAnsi" w:hAnsiTheme="majorHAnsi"/>
                <w:b w:val="0"/>
                <w:bCs w:val="0"/>
                <w:i w:val="0"/>
                <w:smallCaps w:val="0"/>
                <w:color w:val="auto"/>
                <w:spacing w:val="0"/>
              </w:rPr>
              <w:t>2021</w:t>
            </w:r>
            <w:r w:rsidR="007B1B00" w:rsidRPr="009A10E2">
              <w:rPr>
                <w:rStyle w:val="IntenseReference"/>
                <w:rFonts w:asciiTheme="majorHAnsi" w:hAnsiTheme="majorHAnsi"/>
                <w:b w:val="0"/>
                <w:bCs w:val="0"/>
                <w:i w:val="0"/>
                <w:smallCaps w:val="0"/>
                <w:color w:val="auto"/>
                <w:spacing w:val="0"/>
              </w:rPr>
              <w:t xml:space="preserve"> </w:t>
            </w:r>
          </w:p>
        </w:tc>
      </w:tr>
      <w:tr w:rsidR="001201DE" w:rsidRPr="009A10E2" w14:paraId="73C89EA6" w14:textId="77777777" w:rsidTr="00791A94">
        <w:tc>
          <w:tcPr>
            <w:tcW w:w="4144" w:type="dxa"/>
          </w:tcPr>
          <w:p w14:paraId="2F03B7F2" w14:textId="77777777" w:rsidR="00791A94" w:rsidRPr="009A10E2" w:rsidRDefault="008D7D65" w:rsidP="00791A94">
            <w:pPr>
              <w:spacing w:after="0"/>
              <w:rPr>
                <w:rStyle w:val="IntenseReference"/>
                <w:rFonts w:asciiTheme="majorHAnsi" w:hAnsiTheme="majorHAnsi"/>
                <w:b w:val="0"/>
                <w:bCs w:val="0"/>
                <w:i w:val="0"/>
                <w:smallCaps w:val="0"/>
                <w:color w:val="auto"/>
                <w:spacing w:val="0"/>
              </w:rPr>
            </w:pPr>
            <w:r w:rsidRPr="009A10E2">
              <w:rPr>
                <w:rStyle w:val="IntenseReference"/>
                <w:rFonts w:asciiTheme="majorHAnsi" w:hAnsiTheme="majorHAnsi"/>
                <w:b w:val="0"/>
                <w:bCs w:val="0"/>
                <w:i w:val="0"/>
                <w:smallCaps w:val="0"/>
                <w:color w:val="auto"/>
                <w:spacing w:val="0"/>
              </w:rPr>
              <w:t xml:space="preserve">Version </w:t>
            </w:r>
          </w:p>
        </w:tc>
        <w:tc>
          <w:tcPr>
            <w:tcW w:w="4152" w:type="dxa"/>
          </w:tcPr>
          <w:p w14:paraId="3CB48114" w14:textId="77777777" w:rsidR="00791A94" w:rsidRPr="009A10E2" w:rsidRDefault="001F2622" w:rsidP="00791A94">
            <w:pPr>
              <w:spacing w:after="0"/>
              <w:rPr>
                <w:rStyle w:val="IntenseReference"/>
                <w:rFonts w:asciiTheme="majorHAnsi" w:hAnsiTheme="majorHAnsi"/>
                <w:b w:val="0"/>
                <w:bCs w:val="0"/>
                <w:i w:val="0"/>
                <w:smallCaps w:val="0"/>
                <w:color w:val="auto"/>
                <w:spacing w:val="0"/>
              </w:rPr>
            </w:pPr>
            <w:r w:rsidRPr="009A10E2">
              <w:rPr>
                <w:rStyle w:val="IntenseReference"/>
                <w:rFonts w:asciiTheme="majorHAnsi" w:hAnsiTheme="majorHAnsi"/>
                <w:b w:val="0"/>
                <w:bCs w:val="0"/>
                <w:i w:val="0"/>
                <w:smallCaps w:val="0"/>
                <w:color w:val="auto"/>
                <w:spacing w:val="0"/>
              </w:rPr>
              <w:t>1.0</w:t>
            </w:r>
          </w:p>
        </w:tc>
      </w:tr>
    </w:tbl>
    <w:p w14:paraId="727B43F5" w14:textId="77777777" w:rsidR="00791A94" w:rsidRPr="00CB1982" w:rsidRDefault="008D7D65" w:rsidP="00791A94">
      <w:pPr>
        <w:pStyle w:val="Title"/>
        <w:rPr>
          <w:rStyle w:val="IntenseReference"/>
          <w:bCs w:val="0"/>
          <w:i w:val="0"/>
          <w:smallCaps w:val="0"/>
          <w:color w:val="auto"/>
          <w:spacing w:val="0"/>
          <w:sz w:val="36"/>
        </w:rPr>
      </w:pPr>
      <w:r w:rsidRPr="00C04DC8">
        <w:rPr>
          <w:rStyle w:val="IntenseReference"/>
          <w:bCs w:val="0"/>
          <w:i w:val="0"/>
          <w:smallCaps w:val="0"/>
          <w:color w:val="auto"/>
          <w:spacing w:val="0"/>
          <w:sz w:val="36"/>
        </w:rPr>
        <w:br w:type="page"/>
      </w:r>
    </w:p>
    <w:p w14:paraId="7DEAFF5E" w14:textId="77777777" w:rsidR="00791A94" w:rsidRPr="00C04DC8" w:rsidRDefault="008D7D65" w:rsidP="003528D4">
      <w:pPr>
        <w:pStyle w:val="Heading1"/>
      </w:pPr>
      <w:r w:rsidRPr="00C04DC8">
        <w:lastRenderedPageBreak/>
        <w:t xml:space="preserve">Active Script List </w:t>
      </w:r>
      <w:r w:rsidR="00914C40" w:rsidRPr="00C04DC8">
        <w:t>–</w:t>
      </w:r>
      <w:r w:rsidRPr="00C04DC8">
        <w:t xml:space="preserve"> Release 1</w:t>
      </w:r>
    </w:p>
    <w:p w14:paraId="3B53B29C" w14:textId="77777777" w:rsidR="00791A94" w:rsidRPr="00C04DC8" w:rsidRDefault="008D7D65" w:rsidP="00791A94">
      <w:pPr>
        <w:jc w:val="both"/>
        <w:rPr>
          <w:rFonts w:asciiTheme="majorHAnsi" w:hAnsiTheme="majorHAnsi" w:cstheme="majorHAnsi"/>
        </w:rPr>
      </w:pPr>
      <w:r w:rsidRPr="00C04DC8">
        <w:rPr>
          <w:rFonts w:asciiTheme="majorHAnsi" w:hAnsiTheme="majorHAnsi" w:cstheme="majorHAnsi"/>
        </w:rPr>
        <w:t>The following privacy, identity and consent processes relate to rele</w:t>
      </w:r>
      <w:r w:rsidR="00852928" w:rsidRPr="00C04DC8">
        <w:rPr>
          <w:rFonts w:asciiTheme="majorHAnsi" w:hAnsiTheme="majorHAnsi" w:cstheme="majorHAnsi"/>
        </w:rPr>
        <w:t xml:space="preserve">ase 1 of the implementation of Active Script List </w:t>
      </w:r>
      <w:r w:rsidRPr="00C04DC8">
        <w:rPr>
          <w:rFonts w:asciiTheme="majorHAnsi" w:hAnsiTheme="majorHAnsi" w:cstheme="majorHAnsi"/>
        </w:rPr>
        <w:t>functionality.</w:t>
      </w:r>
    </w:p>
    <w:p w14:paraId="14F7CF16" w14:textId="77777777" w:rsidR="00791A94" w:rsidRPr="00C04DC8" w:rsidRDefault="008D7D65" w:rsidP="00FC3A9A">
      <w:pPr>
        <w:pStyle w:val="Title"/>
      </w:pPr>
      <w:r w:rsidRPr="00C04DC8">
        <w:t>Active script list</w:t>
      </w:r>
    </w:p>
    <w:p w14:paraId="01D02C41" w14:textId="02A13098" w:rsidR="00791A94" w:rsidRPr="00C04DC8" w:rsidRDefault="008D7D65" w:rsidP="00791A94">
      <w:pPr>
        <w:jc w:val="both"/>
        <w:rPr>
          <w:rFonts w:asciiTheme="majorHAnsi" w:hAnsiTheme="majorHAnsi" w:cstheme="majorHAnsi"/>
        </w:rPr>
      </w:pPr>
      <w:r w:rsidRPr="00C04DC8">
        <w:rPr>
          <w:rFonts w:asciiTheme="majorHAnsi" w:hAnsiTheme="majorHAnsi" w:cstheme="majorHAnsi"/>
        </w:rPr>
        <w:t xml:space="preserve">Since the introduction of electronic prescribing, patients now have the choice to receive their prescriptions electronically as an alternative to a paper prescription. </w:t>
      </w:r>
    </w:p>
    <w:p w14:paraId="2A3E6200" w14:textId="1E23A638" w:rsidR="00791A94" w:rsidRPr="00C04DC8" w:rsidRDefault="008D7D65" w:rsidP="00791A94">
      <w:pPr>
        <w:rPr>
          <w:rFonts w:asciiTheme="majorHAnsi" w:hAnsiTheme="majorHAnsi" w:cstheme="majorHAnsi"/>
        </w:rPr>
      </w:pPr>
      <w:r w:rsidRPr="00C04DC8">
        <w:rPr>
          <w:rFonts w:asciiTheme="majorHAnsi" w:hAnsiTheme="majorHAnsi" w:cstheme="majorHAnsi"/>
        </w:rPr>
        <w:t>If a patient cho</w:t>
      </w:r>
      <w:r w:rsidR="00F348B1" w:rsidRPr="00C04DC8">
        <w:rPr>
          <w:rFonts w:asciiTheme="majorHAnsi" w:hAnsiTheme="majorHAnsi" w:cstheme="majorHAnsi"/>
        </w:rPr>
        <w:t>o</w:t>
      </w:r>
      <w:r w:rsidRPr="00C04DC8">
        <w:rPr>
          <w:rFonts w:asciiTheme="majorHAnsi" w:hAnsiTheme="majorHAnsi" w:cstheme="majorHAnsi"/>
        </w:rPr>
        <w:t>ses to receive their prescription electronically, they have the choice of how they wish to manage their prescriptions. The patient can cho</w:t>
      </w:r>
      <w:r w:rsidR="00F348B1" w:rsidRPr="00C04DC8">
        <w:rPr>
          <w:rFonts w:asciiTheme="majorHAnsi" w:hAnsiTheme="majorHAnsi" w:cstheme="majorHAnsi"/>
        </w:rPr>
        <w:t>o</w:t>
      </w:r>
      <w:r w:rsidRPr="00C04DC8">
        <w:rPr>
          <w:rFonts w:asciiTheme="majorHAnsi" w:hAnsiTheme="majorHAnsi" w:cstheme="majorHAnsi"/>
        </w:rPr>
        <w:t>se to receive a token (barcode/QR code) for their prescription, provided either on paper, via SMS, email or via a mobile app. Or the patient can instead choose to manage their prescriptions using an Active Script List (ASL).</w:t>
      </w:r>
    </w:p>
    <w:p w14:paraId="3642702C" w14:textId="77777777" w:rsidR="00791A94" w:rsidRPr="00C04DC8" w:rsidRDefault="008D7D65">
      <w:pPr>
        <w:rPr>
          <w:rFonts w:asciiTheme="majorHAnsi" w:hAnsiTheme="majorHAnsi" w:cstheme="majorHAnsi"/>
        </w:rPr>
      </w:pPr>
      <w:r w:rsidRPr="00C04DC8">
        <w:rPr>
          <w:rFonts w:asciiTheme="majorHAnsi" w:hAnsiTheme="majorHAnsi" w:cstheme="majorHAnsi"/>
        </w:rPr>
        <w:t>An ASL allows a patient to manage their prescriptions by safely storing their tokens for their active electronic prescriptions. This removes the need for the patient to present their token (barcode/QR code) to have their medicines supplied. Following registration for an ASL</w:t>
      </w:r>
      <w:r w:rsidR="00FF57C5" w:rsidRPr="00C04DC8">
        <w:rPr>
          <w:rFonts w:asciiTheme="majorHAnsi" w:hAnsiTheme="majorHAnsi" w:cstheme="majorHAnsi"/>
        </w:rPr>
        <w:t>,</w:t>
      </w:r>
      <w:r w:rsidRPr="00C04DC8">
        <w:rPr>
          <w:rFonts w:asciiTheme="majorHAnsi" w:hAnsiTheme="majorHAnsi" w:cstheme="majorHAnsi"/>
        </w:rPr>
        <w:t xml:space="preserve"> the patient will be able to share their list of active prescriptions with their chosen </w:t>
      </w:r>
      <w:r w:rsidR="00504C7A" w:rsidRPr="00C04DC8">
        <w:rPr>
          <w:rFonts w:asciiTheme="majorHAnsi" w:hAnsiTheme="majorHAnsi" w:cstheme="majorHAnsi"/>
        </w:rPr>
        <w:t xml:space="preserve">Prescribers </w:t>
      </w:r>
      <w:r w:rsidR="00FF57C5" w:rsidRPr="00C04DC8">
        <w:rPr>
          <w:rFonts w:asciiTheme="majorHAnsi" w:hAnsiTheme="majorHAnsi" w:cstheme="majorHAnsi"/>
        </w:rPr>
        <w:t xml:space="preserve">and </w:t>
      </w:r>
      <w:r w:rsidR="00504C7A" w:rsidRPr="00C04DC8">
        <w:rPr>
          <w:rFonts w:asciiTheme="majorHAnsi" w:hAnsiTheme="majorHAnsi" w:cstheme="majorHAnsi"/>
        </w:rPr>
        <w:t>Dispensers</w:t>
      </w:r>
      <w:r w:rsidRPr="00C04DC8">
        <w:rPr>
          <w:rFonts w:asciiTheme="majorHAnsi" w:hAnsiTheme="majorHAnsi" w:cstheme="majorHAnsi"/>
        </w:rPr>
        <w:t xml:space="preserve">. </w:t>
      </w:r>
    </w:p>
    <w:p w14:paraId="2DD60E1E" w14:textId="77777777" w:rsidR="00791A94" w:rsidRPr="00C04DC8" w:rsidRDefault="008D7D65" w:rsidP="003528D4">
      <w:pPr>
        <w:pStyle w:val="Heading1"/>
      </w:pPr>
      <w:r w:rsidRPr="00C04DC8">
        <w:t>For Patients</w:t>
      </w:r>
    </w:p>
    <w:p w14:paraId="07E86F57" w14:textId="77777777" w:rsidR="00791A94" w:rsidRPr="00C04DC8" w:rsidRDefault="008D7D65" w:rsidP="00791A94">
      <w:pPr>
        <w:pStyle w:val="Heading2"/>
      </w:pPr>
      <w:r w:rsidRPr="00C04DC8">
        <w:t>1. Registering for an Active Script List</w:t>
      </w:r>
    </w:p>
    <w:p w14:paraId="7B04194B" w14:textId="779F8344" w:rsidR="00791A94" w:rsidRPr="00C04DC8" w:rsidRDefault="008D7D65" w:rsidP="00791A94">
      <w:r w:rsidRPr="00C04DC8">
        <w:rPr>
          <w:rFonts w:asciiTheme="majorHAnsi" w:hAnsiTheme="majorHAnsi" w:cstheme="majorHAnsi"/>
        </w:rPr>
        <w:t>If you choose to use an Active Script List, you will need to register via assisted registration</w:t>
      </w:r>
      <w:r w:rsidR="00FB5874">
        <w:rPr>
          <w:rFonts w:asciiTheme="majorHAnsi" w:hAnsiTheme="majorHAnsi" w:cstheme="majorHAnsi"/>
        </w:rPr>
        <w:t xml:space="preserve"> with your </w:t>
      </w:r>
      <w:r w:rsidR="00C02E82">
        <w:rPr>
          <w:rFonts w:asciiTheme="majorHAnsi" w:hAnsiTheme="majorHAnsi" w:cstheme="majorHAnsi"/>
        </w:rPr>
        <w:t xml:space="preserve">Dispenser </w:t>
      </w:r>
      <w:r w:rsidR="00FB5874">
        <w:rPr>
          <w:rFonts w:asciiTheme="majorHAnsi" w:hAnsiTheme="majorHAnsi" w:cstheme="majorHAnsi"/>
        </w:rPr>
        <w:t>or</w:t>
      </w:r>
      <w:r w:rsidR="00C02E82" w:rsidRPr="00C02E82">
        <w:rPr>
          <w:rFonts w:asciiTheme="majorHAnsi" w:hAnsiTheme="majorHAnsi" w:cstheme="majorHAnsi"/>
        </w:rPr>
        <w:t xml:space="preserve"> </w:t>
      </w:r>
      <w:r w:rsidR="00C02E82">
        <w:rPr>
          <w:rFonts w:asciiTheme="majorHAnsi" w:hAnsiTheme="majorHAnsi" w:cstheme="majorHAnsi"/>
        </w:rPr>
        <w:t>Prescriber</w:t>
      </w:r>
      <w:r w:rsidRPr="00C04DC8">
        <w:rPr>
          <w:rFonts w:asciiTheme="majorHAnsi" w:hAnsiTheme="majorHAnsi" w:cstheme="majorHAnsi"/>
        </w:rPr>
        <w:t>.</w:t>
      </w:r>
    </w:p>
    <w:p w14:paraId="674B5764" w14:textId="2359C9D3" w:rsidR="00791A94" w:rsidRPr="00C04DC8" w:rsidRDefault="008D7D65" w:rsidP="00931F46">
      <w:pPr>
        <w:rPr>
          <w:rFonts w:asciiTheme="majorHAnsi" w:hAnsiTheme="majorHAnsi" w:cstheme="majorHAnsi"/>
        </w:rPr>
      </w:pPr>
      <w:r w:rsidRPr="00C04DC8">
        <w:rPr>
          <w:rFonts w:asciiTheme="majorHAnsi" w:hAnsiTheme="majorHAnsi" w:cstheme="majorHAnsi"/>
        </w:rPr>
        <w:t>Assisted registration</w:t>
      </w:r>
      <w:r w:rsidR="00931F46" w:rsidRPr="00C04DC8">
        <w:rPr>
          <w:rFonts w:asciiTheme="majorHAnsi" w:hAnsiTheme="majorHAnsi" w:cstheme="majorHAnsi"/>
        </w:rPr>
        <w:t xml:space="preserve">, where a </w:t>
      </w:r>
      <w:r w:rsidR="00504C7A" w:rsidRPr="00C04DC8">
        <w:rPr>
          <w:rFonts w:asciiTheme="majorHAnsi" w:hAnsiTheme="majorHAnsi" w:cstheme="majorHAnsi"/>
        </w:rPr>
        <w:t xml:space="preserve">Dispenser </w:t>
      </w:r>
      <w:r w:rsidR="00931F46" w:rsidRPr="00C04DC8">
        <w:rPr>
          <w:rFonts w:asciiTheme="majorHAnsi" w:hAnsiTheme="majorHAnsi" w:cstheme="majorHAnsi"/>
        </w:rPr>
        <w:t xml:space="preserve">or </w:t>
      </w:r>
      <w:r w:rsidR="00504C7A" w:rsidRPr="00C04DC8">
        <w:rPr>
          <w:rFonts w:asciiTheme="majorHAnsi" w:hAnsiTheme="majorHAnsi" w:cstheme="majorHAnsi"/>
        </w:rPr>
        <w:t xml:space="preserve">Prescriber </w:t>
      </w:r>
      <w:r w:rsidR="00931F46" w:rsidRPr="00C04DC8">
        <w:rPr>
          <w:rFonts w:asciiTheme="majorHAnsi" w:hAnsiTheme="majorHAnsi" w:cstheme="majorHAnsi"/>
        </w:rPr>
        <w:t xml:space="preserve">help you to set up your </w:t>
      </w:r>
      <w:r w:rsidR="009D6FA6" w:rsidRPr="00C04DC8">
        <w:rPr>
          <w:rFonts w:asciiTheme="majorHAnsi" w:hAnsiTheme="majorHAnsi" w:cstheme="majorHAnsi"/>
        </w:rPr>
        <w:t xml:space="preserve">ASL </w:t>
      </w:r>
      <w:r w:rsidR="00931F46" w:rsidRPr="00C04DC8">
        <w:rPr>
          <w:rFonts w:asciiTheme="majorHAnsi" w:hAnsiTheme="majorHAnsi" w:cstheme="majorHAnsi"/>
        </w:rPr>
        <w:t>registration,</w:t>
      </w:r>
      <w:r w:rsidRPr="00C04DC8">
        <w:rPr>
          <w:rFonts w:asciiTheme="majorHAnsi" w:hAnsiTheme="majorHAnsi" w:cstheme="majorHAnsi"/>
        </w:rPr>
        <w:t xml:space="preserve"> will be available through your pharmacy in the first instance and may be available later through your doctor as well. You will need to provide identification documents to meet </w:t>
      </w:r>
      <w:r w:rsidR="003F3A1E" w:rsidRPr="00C04DC8">
        <w:rPr>
          <w:rFonts w:asciiTheme="majorHAnsi" w:hAnsiTheme="majorHAnsi" w:cstheme="majorHAnsi"/>
        </w:rPr>
        <w:t xml:space="preserve">the </w:t>
      </w:r>
      <w:r w:rsidR="00881F0B" w:rsidRPr="00C04DC8">
        <w:rPr>
          <w:rFonts w:asciiTheme="majorHAnsi" w:hAnsiTheme="majorHAnsi" w:cstheme="majorHAnsi"/>
        </w:rPr>
        <w:t>required identification</w:t>
      </w:r>
      <w:r w:rsidRPr="00C04DC8">
        <w:rPr>
          <w:rFonts w:asciiTheme="majorHAnsi" w:hAnsiTheme="majorHAnsi" w:cstheme="majorHAnsi"/>
        </w:rPr>
        <w:t xml:space="preserve"> check. The identification documents need to be current and </w:t>
      </w:r>
      <w:r w:rsidR="00881F0B" w:rsidRPr="00C04DC8">
        <w:rPr>
          <w:rFonts w:asciiTheme="majorHAnsi" w:hAnsiTheme="majorHAnsi" w:cstheme="majorHAnsi"/>
        </w:rPr>
        <w:t xml:space="preserve">on most occasions, will </w:t>
      </w:r>
      <w:r w:rsidRPr="00C04DC8">
        <w:rPr>
          <w:rFonts w:asciiTheme="majorHAnsi" w:hAnsiTheme="majorHAnsi" w:cstheme="majorHAnsi"/>
        </w:rPr>
        <w:t>include a government issued photo identification</w:t>
      </w:r>
      <w:r w:rsidR="00DF2A50" w:rsidRPr="00C04DC8">
        <w:rPr>
          <w:rFonts w:asciiTheme="majorHAnsi" w:hAnsiTheme="majorHAnsi" w:cstheme="majorHAnsi"/>
        </w:rPr>
        <w:t xml:space="preserve"> and</w:t>
      </w:r>
      <w:r w:rsidRPr="00C04DC8">
        <w:rPr>
          <w:rFonts w:asciiTheme="majorHAnsi" w:hAnsiTheme="majorHAnsi" w:cstheme="majorHAnsi"/>
        </w:rPr>
        <w:t xml:space="preserve"> your Medicare</w:t>
      </w:r>
      <w:r w:rsidR="00C02E82">
        <w:rPr>
          <w:rFonts w:asciiTheme="majorHAnsi" w:hAnsiTheme="majorHAnsi" w:cstheme="majorHAnsi"/>
        </w:rPr>
        <w:t xml:space="preserve"> or </w:t>
      </w:r>
      <w:r w:rsidR="00C02E82" w:rsidRPr="00C04DC8">
        <w:rPr>
          <w:rFonts w:asciiTheme="majorHAnsi" w:hAnsiTheme="majorHAnsi" w:cstheme="majorHAnsi"/>
        </w:rPr>
        <w:t>Department of Veterans’ Affairs (DVA)</w:t>
      </w:r>
      <w:r w:rsidR="00C02E82">
        <w:rPr>
          <w:rFonts w:asciiTheme="majorHAnsi" w:hAnsiTheme="majorHAnsi" w:cstheme="majorHAnsi"/>
        </w:rPr>
        <w:t xml:space="preserve"> </w:t>
      </w:r>
      <w:r w:rsidR="00504C7A" w:rsidRPr="00C04DC8">
        <w:rPr>
          <w:rFonts w:asciiTheme="majorHAnsi" w:hAnsiTheme="majorHAnsi" w:cstheme="majorHAnsi"/>
        </w:rPr>
        <w:t>card</w:t>
      </w:r>
      <w:r w:rsidR="006A074E" w:rsidRPr="00C04DC8">
        <w:rPr>
          <w:rFonts w:asciiTheme="majorHAnsi" w:hAnsiTheme="majorHAnsi" w:cstheme="majorHAnsi"/>
        </w:rPr>
        <w:t>.</w:t>
      </w:r>
      <w:r w:rsidR="00DF2A50" w:rsidRPr="00C04DC8">
        <w:rPr>
          <w:rFonts w:asciiTheme="majorHAnsi" w:hAnsiTheme="majorHAnsi" w:cstheme="majorHAnsi"/>
        </w:rPr>
        <w:t xml:space="preserve"> </w:t>
      </w:r>
      <w:r w:rsidR="006A074E" w:rsidRPr="00C04DC8">
        <w:rPr>
          <w:rFonts w:asciiTheme="majorHAnsi" w:hAnsiTheme="majorHAnsi" w:cstheme="majorHAnsi"/>
        </w:rPr>
        <w:t>H</w:t>
      </w:r>
      <w:r w:rsidR="00DF2A50" w:rsidRPr="00C04DC8">
        <w:rPr>
          <w:rFonts w:asciiTheme="majorHAnsi" w:hAnsiTheme="majorHAnsi" w:cstheme="majorHAnsi"/>
        </w:rPr>
        <w:t>owever</w:t>
      </w:r>
      <w:r w:rsidR="006A074E" w:rsidRPr="00C04DC8">
        <w:rPr>
          <w:rFonts w:asciiTheme="majorHAnsi" w:hAnsiTheme="majorHAnsi" w:cstheme="majorHAnsi"/>
        </w:rPr>
        <w:t>,</w:t>
      </w:r>
      <w:r w:rsidR="00DF2A50" w:rsidRPr="00C04DC8">
        <w:rPr>
          <w:rFonts w:asciiTheme="majorHAnsi" w:hAnsiTheme="majorHAnsi" w:cstheme="majorHAnsi"/>
        </w:rPr>
        <w:t xml:space="preserve"> o</w:t>
      </w:r>
      <w:r w:rsidRPr="00C04DC8">
        <w:rPr>
          <w:rFonts w:asciiTheme="majorHAnsi" w:hAnsiTheme="majorHAnsi" w:cstheme="majorHAnsi"/>
        </w:rPr>
        <w:t>ther document</w:t>
      </w:r>
      <w:r w:rsidR="00DF2A50" w:rsidRPr="00C04DC8">
        <w:rPr>
          <w:rFonts w:asciiTheme="majorHAnsi" w:hAnsiTheme="majorHAnsi" w:cstheme="majorHAnsi"/>
        </w:rPr>
        <w:t>ation can</w:t>
      </w:r>
      <w:r w:rsidRPr="00C04DC8">
        <w:rPr>
          <w:rFonts w:asciiTheme="majorHAnsi" w:hAnsiTheme="majorHAnsi" w:cstheme="majorHAnsi"/>
        </w:rPr>
        <w:t xml:space="preserve"> satisfy the </w:t>
      </w:r>
      <w:r w:rsidR="00881F0B" w:rsidRPr="00C04DC8">
        <w:rPr>
          <w:rFonts w:asciiTheme="majorHAnsi" w:hAnsiTheme="majorHAnsi" w:cstheme="majorHAnsi"/>
        </w:rPr>
        <w:t>identification</w:t>
      </w:r>
      <w:r w:rsidRPr="00C04DC8">
        <w:rPr>
          <w:rFonts w:asciiTheme="majorHAnsi" w:hAnsiTheme="majorHAnsi" w:cstheme="majorHAnsi"/>
        </w:rPr>
        <w:t xml:space="preserve"> check</w:t>
      </w:r>
      <w:r w:rsidR="00DF2A50" w:rsidRPr="00C04DC8">
        <w:rPr>
          <w:rFonts w:asciiTheme="majorHAnsi" w:hAnsiTheme="majorHAnsi" w:cstheme="majorHAnsi"/>
        </w:rPr>
        <w:t xml:space="preserve"> if you do not have photo identification</w:t>
      </w:r>
      <w:r w:rsidRPr="00C04DC8">
        <w:rPr>
          <w:rFonts w:asciiTheme="majorHAnsi" w:hAnsiTheme="majorHAnsi" w:cstheme="majorHAnsi"/>
        </w:rPr>
        <w:t xml:space="preserve">. </w:t>
      </w:r>
    </w:p>
    <w:p w14:paraId="50648EFD" w14:textId="1C37AD28" w:rsidR="00D1487C" w:rsidRPr="007905B7" w:rsidRDefault="008D7D65" w:rsidP="00D1487C">
      <w:pPr>
        <w:rPr>
          <w:rFonts w:asciiTheme="majorHAnsi" w:hAnsiTheme="majorHAnsi" w:cstheme="majorHAnsi"/>
        </w:rPr>
      </w:pPr>
      <w:r w:rsidRPr="00C04DC8">
        <w:rPr>
          <w:rFonts w:asciiTheme="majorHAnsi" w:hAnsiTheme="majorHAnsi" w:cstheme="majorHAnsi"/>
        </w:rPr>
        <w:t xml:space="preserve">The healthcare provider will </w:t>
      </w:r>
      <w:r w:rsidR="00C02E82">
        <w:rPr>
          <w:rFonts w:asciiTheme="majorHAnsi" w:hAnsiTheme="majorHAnsi" w:cstheme="majorHAnsi"/>
        </w:rPr>
        <w:t xml:space="preserve">either </w:t>
      </w:r>
      <w:r w:rsidRPr="00C04DC8">
        <w:rPr>
          <w:rFonts w:asciiTheme="majorHAnsi" w:hAnsiTheme="majorHAnsi" w:cstheme="majorHAnsi"/>
        </w:rPr>
        <w:t xml:space="preserve">confirm </w:t>
      </w:r>
      <w:r w:rsidR="00C02E82">
        <w:rPr>
          <w:rFonts w:asciiTheme="majorHAnsi" w:hAnsiTheme="majorHAnsi" w:cstheme="majorHAnsi"/>
        </w:rPr>
        <w:t xml:space="preserve">your details if </w:t>
      </w:r>
      <w:r w:rsidR="009D6476">
        <w:rPr>
          <w:rFonts w:asciiTheme="majorHAnsi" w:hAnsiTheme="majorHAnsi" w:cstheme="majorHAnsi"/>
        </w:rPr>
        <w:t>they</w:t>
      </w:r>
      <w:r w:rsidR="00C02E82">
        <w:rPr>
          <w:rFonts w:asciiTheme="majorHAnsi" w:hAnsiTheme="majorHAnsi" w:cstheme="majorHAnsi"/>
        </w:rPr>
        <w:t xml:space="preserve"> are already in their clinical software </w:t>
      </w:r>
      <w:r w:rsidRPr="00C04DC8">
        <w:rPr>
          <w:rFonts w:asciiTheme="majorHAnsi" w:hAnsiTheme="majorHAnsi" w:cstheme="majorHAnsi"/>
        </w:rPr>
        <w:t>or enter your details into their clinical software. In order for an ASL to be registered, the clinical software needs to obtain your Individual Healthcare Identifier (IHI)</w:t>
      </w:r>
      <w:r w:rsidR="009D6476" w:rsidRPr="009D6476">
        <w:rPr>
          <w:rFonts w:asciiTheme="majorHAnsi" w:hAnsiTheme="majorHAnsi" w:cstheme="majorHAnsi"/>
        </w:rPr>
        <w:t xml:space="preserve"> </w:t>
      </w:r>
      <w:r w:rsidR="009D6476" w:rsidRPr="00C04DC8">
        <w:rPr>
          <w:rFonts w:asciiTheme="majorHAnsi" w:hAnsiTheme="majorHAnsi" w:cstheme="majorHAnsi"/>
        </w:rPr>
        <w:t>via the Healthcare Identifiers (HI) Service</w:t>
      </w:r>
      <w:r w:rsidR="00D162E5">
        <w:rPr>
          <w:rFonts w:asciiTheme="majorHAnsi" w:hAnsiTheme="majorHAnsi" w:cstheme="majorHAnsi"/>
        </w:rPr>
        <w:t xml:space="preserve"> and</w:t>
      </w:r>
      <w:r w:rsidR="00D162E5" w:rsidRPr="00D162E5">
        <w:rPr>
          <w:rFonts w:asciiTheme="majorHAnsi" w:hAnsiTheme="majorHAnsi" w:cstheme="majorHAnsi"/>
        </w:rPr>
        <w:t xml:space="preserve"> </w:t>
      </w:r>
      <w:r w:rsidR="00D162E5" w:rsidRPr="00C04DC8">
        <w:rPr>
          <w:rFonts w:asciiTheme="majorHAnsi" w:hAnsiTheme="majorHAnsi" w:cstheme="majorHAnsi"/>
        </w:rPr>
        <w:t>will use the identifying details you have provided</w:t>
      </w:r>
      <w:r w:rsidRPr="00C04DC8">
        <w:rPr>
          <w:rFonts w:asciiTheme="majorHAnsi" w:hAnsiTheme="majorHAnsi" w:cstheme="majorHAnsi"/>
        </w:rPr>
        <w:t xml:space="preserve">. </w:t>
      </w:r>
      <w:r w:rsidR="005B1DDA" w:rsidRPr="00C04DC8">
        <w:rPr>
          <w:rFonts w:asciiTheme="majorHAnsi" w:hAnsiTheme="majorHAnsi" w:cstheme="majorHAnsi"/>
        </w:rPr>
        <w:t>You will</w:t>
      </w:r>
      <w:r w:rsidR="00D1487C" w:rsidRPr="00C04DC8">
        <w:rPr>
          <w:rFonts w:asciiTheme="majorHAnsi" w:hAnsiTheme="majorHAnsi" w:cstheme="majorHAnsi"/>
        </w:rPr>
        <w:t xml:space="preserve"> already have an IHI </w:t>
      </w:r>
      <w:r w:rsidR="00931F46" w:rsidRPr="00C04DC8">
        <w:rPr>
          <w:rFonts w:asciiTheme="majorHAnsi" w:hAnsiTheme="majorHAnsi" w:cstheme="majorHAnsi"/>
        </w:rPr>
        <w:t xml:space="preserve">if </w:t>
      </w:r>
      <w:r w:rsidR="005B1DDA" w:rsidRPr="00C04DC8">
        <w:rPr>
          <w:rFonts w:asciiTheme="majorHAnsi" w:hAnsiTheme="majorHAnsi" w:cstheme="majorHAnsi"/>
        </w:rPr>
        <w:t>you are</w:t>
      </w:r>
      <w:r w:rsidR="00D1487C" w:rsidRPr="00C04DC8">
        <w:rPr>
          <w:rFonts w:asciiTheme="majorHAnsi" w:hAnsiTheme="majorHAnsi" w:cstheme="majorHAnsi"/>
        </w:rPr>
        <w:t xml:space="preserve"> enrolled in Medicare or</w:t>
      </w:r>
      <w:r w:rsidR="00A41D02" w:rsidRPr="00C04DC8">
        <w:rPr>
          <w:rFonts w:asciiTheme="majorHAnsi" w:hAnsiTheme="majorHAnsi" w:cstheme="majorHAnsi"/>
        </w:rPr>
        <w:t xml:space="preserve"> </w:t>
      </w:r>
      <w:r w:rsidR="00D1487C" w:rsidRPr="00C04DC8">
        <w:rPr>
          <w:rFonts w:asciiTheme="majorHAnsi" w:hAnsiTheme="majorHAnsi" w:cstheme="majorHAnsi"/>
        </w:rPr>
        <w:t>DVA</w:t>
      </w:r>
      <w:r w:rsidR="00931F46" w:rsidRPr="00C04DC8">
        <w:rPr>
          <w:rFonts w:asciiTheme="majorHAnsi" w:hAnsiTheme="majorHAnsi" w:cstheme="majorHAnsi"/>
        </w:rPr>
        <w:t xml:space="preserve">. </w:t>
      </w:r>
      <w:r w:rsidR="00D1487C" w:rsidRPr="00C04DC8">
        <w:rPr>
          <w:rFonts w:asciiTheme="majorHAnsi" w:hAnsiTheme="majorHAnsi" w:cstheme="majorHAnsi"/>
        </w:rPr>
        <w:t xml:space="preserve">If </w:t>
      </w:r>
      <w:r w:rsidR="005B1DDA" w:rsidRPr="00C04DC8">
        <w:rPr>
          <w:rFonts w:asciiTheme="majorHAnsi" w:hAnsiTheme="majorHAnsi" w:cstheme="majorHAnsi"/>
        </w:rPr>
        <w:t>you are</w:t>
      </w:r>
      <w:r w:rsidR="00D1487C" w:rsidRPr="00C04DC8">
        <w:rPr>
          <w:rFonts w:asciiTheme="majorHAnsi" w:hAnsiTheme="majorHAnsi" w:cstheme="majorHAnsi"/>
        </w:rPr>
        <w:t xml:space="preserve"> not eligible for Medicare or a DVA pension or benefit, you can still register for an IHI</w:t>
      </w:r>
      <w:r w:rsidRPr="00C04DC8">
        <w:rPr>
          <w:rFonts w:asciiTheme="majorHAnsi" w:hAnsiTheme="majorHAnsi" w:cstheme="majorHAnsi"/>
        </w:rPr>
        <w:t xml:space="preserve"> by</w:t>
      </w:r>
      <w:r w:rsidR="00D1487C" w:rsidRPr="00C04DC8">
        <w:rPr>
          <w:rFonts w:asciiTheme="majorHAnsi" w:hAnsiTheme="majorHAnsi" w:cstheme="majorHAnsi"/>
        </w:rPr>
        <w:t xml:space="preserve"> submit</w:t>
      </w:r>
      <w:r w:rsidRPr="00C04DC8">
        <w:rPr>
          <w:rFonts w:asciiTheme="majorHAnsi" w:hAnsiTheme="majorHAnsi" w:cstheme="majorHAnsi"/>
        </w:rPr>
        <w:t>ting</w:t>
      </w:r>
      <w:r w:rsidR="00D1487C" w:rsidRPr="00C04DC8">
        <w:rPr>
          <w:rFonts w:asciiTheme="majorHAnsi" w:hAnsiTheme="majorHAnsi" w:cstheme="majorHAnsi"/>
        </w:rPr>
        <w:t xml:space="preserve"> an </w:t>
      </w:r>
      <w:r w:rsidR="00A41D02" w:rsidRPr="00C04DC8">
        <w:rPr>
          <w:rFonts w:asciiTheme="majorHAnsi" w:hAnsiTheme="majorHAnsi" w:cstheme="majorHAnsi"/>
        </w:rPr>
        <w:t>a</w:t>
      </w:r>
      <w:r w:rsidR="00D1487C" w:rsidRPr="00C04DC8">
        <w:rPr>
          <w:rFonts w:asciiTheme="majorHAnsi" w:hAnsiTheme="majorHAnsi" w:cstheme="majorHAnsi"/>
        </w:rPr>
        <w:t xml:space="preserve">pplication to </w:t>
      </w:r>
      <w:hyperlink r:id="rId9" w:history="1">
        <w:r w:rsidR="00D1487C" w:rsidRPr="00D162E5">
          <w:rPr>
            <w:rStyle w:val="Hyperlink"/>
            <w:rFonts w:asciiTheme="majorHAnsi" w:hAnsiTheme="majorHAnsi" w:cstheme="majorHAnsi"/>
          </w:rPr>
          <w:t>Services Australia</w:t>
        </w:r>
      </w:hyperlink>
      <w:r w:rsidR="00D1487C" w:rsidRPr="007905B7">
        <w:rPr>
          <w:rFonts w:asciiTheme="majorHAnsi" w:hAnsiTheme="majorHAnsi" w:cstheme="majorHAnsi"/>
        </w:rPr>
        <w:t>.</w:t>
      </w:r>
    </w:p>
    <w:p w14:paraId="3CCE5CD2" w14:textId="77777777" w:rsidR="00791A94" w:rsidRPr="00C04DC8" w:rsidRDefault="008D7D65" w:rsidP="00D1487C">
      <w:pPr>
        <w:rPr>
          <w:rFonts w:asciiTheme="majorHAnsi" w:hAnsiTheme="majorHAnsi" w:cstheme="majorHAnsi"/>
        </w:rPr>
      </w:pPr>
      <w:r w:rsidRPr="00C04DC8">
        <w:rPr>
          <w:rFonts w:asciiTheme="majorHAnsi" w:hAnsiTheme="majorHAnsi" w:cstheme="majorHAnsi"/>
        </w:rPr>
        <w:lastRenderedPageBreak/>
        <w:t xml:space="preserve">The clinical system will then </w:t>
      </w:r>
      <w:r w:rsidR="00931F46" w:rsidRPr="00C04DC8">
        <w:rPr>
          <w:rFonts w:asciiTheme="majorHAnsi" w:hAnsiTheme="majorHAnsi" w:cstheme="majorHAnsi"/>
        </w:rPr>
        <w:t>complete</w:t>
      </w:r>
      <w:r w:rsidRPr="00C04DC8">
        <w:rPr>
          <w:rFonts w:asciiTheme="majorHAnsi" w:hAnsiTheme="majorHAnsi" w:cstheme="majorHAnsi"/>
        </w:rPr>
        <w:t xml:space="preserve"> the ASL registration form</w:t>
      </w:r>
      <w:r w:rsidR="00931F46" w:rsidRPr="00C04DC8">
        <w:rPr>
          <w:rFonts w:asciiTheme="majorHAnsi" w:hAnsiTheme="majorHAnsi" w:cstheme="majorHAnsi"/>
        </w:rPr>
        <w:t xml:space="preserve"> with your details</w:t>
      </w:r>
      <w:r w:rsidRPr="00C04DC8">
        <w:rPr>
          <w:rFonts w:asciiTheme="majorHAnsi" w:hAnsiTheme="majorHAnsi" w:cstheme="majorHAnsi"/>
        </w:rPr>
        <w:t>. The details the healthcare provider will need to record in their system to register an ASL are:</w:t>
      </w:r>
    </w:p>
    <w:p w14:paraId="53CBC71E"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Family name</w:t>
      </w:r>
    </w:p>
    <w:p w14:paraId="4BA2BA24"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Given name</w:t>
      </w:r>
    </w:p>
    <w:p w14:paraId="3CCBD4AA"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Date of birth</w:t>
      </w:r>
    </w:p>
    <w:p w14:paraId="72AA5293"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Gender</w:t>
      </w:r>
    </w:p>
    <w:p w14:paraId="0B2EC2EC"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Medicare number or DVA number</w:t>
      </w:r>
    </w:p>
    <w:p w14:paraId="1BF89268"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 xml:space="preserve">As part of registration, you will also be able to identify a carer and/or an agent, who can manage or collect your medicines on your behalf. To register a carer/agent you will need to provide: </w:t>
      </w:r>
    </w:p>
    <w:p w14:paraId="2A155BE0"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Family name</w:t>
      </w:r>
    </w:p>
    <w:p w14:paraId="10726DC7"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Given name (optional if the carer or agent has only one name)</w:t>
      </w:r>
    </w:p>
    <w:p w14:paraId="10EA3720"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Address (optional)</w:t>
      </w:r>
    </w:p>
    <w:p w14:paraId="04517336"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Relationship to the patient (optional)</w:t>
      </w:r>
    </w:p>
    <w:p w14:paraId="43BD9504"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Telephone number (optional)</w:t>
      </w:r>
    </w:p>
    <w:p w14:paraId="5B0A8F58"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Email address (optional)</w:t>
      </w:r>
    </w:p>
    <w:p w14:paraId="3F2A1B74"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Status as either a carer or an agent for the patient</w:t>
      </w:r>
    </w:p>
    <w:p w14:paraId="4D6C0DFA" w14:textId="77777777" w:rsidR="000059D4" w:rsidRPr="00C04DC8" w:rsidRDefault="008D7D65" w:rsidP="00791A94">
      <w:pPr>
        <w:rPr>
          <w:rFonts w:asciiTheme="majorHAnsi" w:hAnsiTheme="majorHAnsi" w:cstheme="majorHAnsi"/>
        </w:rPr>
      </w:pPr>
      <w:r w:rsidRPr="00C04DC8">
        <w:rPr>
          <w:rFonts w:asciiTheme="majorHAnsi" w:hAnsiTheme="majorHAnsi" w:cstheme="majorHAnsi"/>
        </w:rPr>
        <w:t xml:space="preserve">An agent can collect medicines supplied from a pharmacy on your behalf. </w:t>
      </w:r>
    </w:p>
    <w:p w14:paraId="45610BAF" w14:textId="1EFA8B02" w:rsidR="000059D4" w:rsidRPr="007905B7" w:rsidRDefault="008D7D65" w:rsidP="00791A94">
      <w:pPr>
        <w:rPr>
          <w:rFonts w:asciiTheme="majorHAnsi" w:hAnsiTheme="majorHAnsi" w:cstheme="majorHAnsi"/>
        </w:rPr>
      </w:pPr>
      <w:r w:rsidRPr="00C04DC8" w:rsidDel="00DB5A05">
        <w:rPr>
          <w:rFonts w:asciiTheme="majorHAnsi" w:hAnsiTheme="majorHAnsi" w:cstheme="majorHAnsi"/>
        </w:rPr>
        <w:t xml:space="preserve">A carer can operate your ASL on your behalf. </w:t>
      </w:r>
      <w:r w:rsidRPr="00C04DC8">
        <w:rPr>
          <w:rFonts w:asciiTheme="majorHAnsi" w:hAnsiTheme="majorHAnsi" w:cstheme="majorHAnsi"/>
        </w:rPr>
        <w:t>A carer will have the same capability to manage an ASL as the patient. For example, a parent can register and operate an ASL on behalf of their child</w:t>
      </w:r>
      <w:r w:rsidR="000059D4" w:rsidRPr="00C04DC8">
        <w:rPr>
          <w:rFonts w:asciiTheme="majorHAnsi" w:hAnsiTheme="majorHAnsi" w:cstheme="majorHAnsi"/>
        </w:rPr>
        <w:t xml:space="preserve">, until the child turns </w:t>
      </w:r>
      <w:r w:rsidR="00F07C5E" w:rsidRPr="00C04DC8">
        <w:rPr>
          <w:rFonts w:asciiTheme="majorHAnsi" w:hAnsiTheme="majorHAnsi" w:cstheme="majorHAnsi"/>
        </w:rPr>
        <w:t>1</w:t>
      </w:r>
      <w:r w:rsidR="00F07C5E">
        <w:rPr>
          <w:rFonts w:asciiTheme="majorHAnsi" w:hAnsiTheme="majorHAnsi" w:cstheme="majorHAnsi"/>
        </w:rPr>
        <w:t xml:space="preserve">5 </w:t>
      </w:r>
      <w:r w:rsidR="004940BF">
        <w:rPr>
          <w:rFonts w:asciiTheme="majorHAnsi" w:hAnsiTheme="majorHAnsi" w:cstheme="majorHAnsi"/>
        </w:rPr>
        <w:t xml:space="preserve">years old </w:t>
      </w:r>
      <w:r w:rsidR="00F07C5E">
        <w:rPr>
          <w:rFonts w:asciiTheme="majorHAnsi" w:hAnsiTheme="majorHAnsi" w:cstheme="majorHAnsi"/>
        </w:rPr>
        <w:t>and can manage their own ASL</w:t>
      </w:r>
      <w:r w:rsidRPr="007905B7">
        <w:rPr>
          <w:rFonts w:asciiTheme="majorHAnsi" w:hAnsiTheme="majorHAnsi" w:cstheme="majorHAnsi"/>
        </w:rPr>
        <w:t xml:space="preserve">. An organisation can also be added as a carer. </w:t>
      </w:r>
    </w:p>
    <w:p w14:paraId="370A0693"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When adding an agent or carer, the healthcare provider will ask the carer or agent whether they consent to their details being added to the ASL. The healthcare provider will capture any consent in their clinical system.</w:t>
      </w:r>
    </w:p>
    <w:p w14:paraId="16AB129E" w14:textId="1A99E373" w:rsidR="00791A94" w:rsidRPr="007905B7" w:rsidRDefault="008D7D65" w:rsidP="00791A94">
      <w:pPr>
        <w:rPr>
          <w:rFonts w:asciiTheme="majorHAnsi" w:hAnsiTheme="majorHAnsi" w:cstheme="majorHAnsi"/>
        </w:rPr>
      </w:pPr>
      <w:r w:rsidRPr="00C04DC8">
        <w:rPr>
          <w:rFonts w:asciiTheme="majorHAnsi" w:hAnsiTheme="majorHAnsi" w:cstheme="majorHAnsi"/>
        </w:rPr>
        <w:t xml:space="preserve">You or your carer will receive a </w:t>
      </w:r>
      <w:r w:rsidR="003C2E56">
        <w:rPr>
          <w:rFonts w:asciiTheme="majorHAnsi" w:hAnsiTheme="majorHAnsi" w:cstheme="majorHAnsi"/>
        </w:rPr>
        <w:t>SMS</w:t>
      </w:r>
      <w:r w:rsidRPr="00C04DC8">
        <w:rPr>
          <w:rFonts w:asciiTheme="majorHAnsi" w:hAnsiTheme="majorHAnsi" w:cstheme="majorHAnsi"/>
        </w:rPr>
        <w:t xml:space="preserve"> or email prior to completing the registration process, to confirm that you wish to register. A parent or guardian can register an ASL as the carer for their child. </w:t>
      </w:r>
      <w:r w:rsidRPr="007905B7">
        <w:rPr>
          <w:rFonts w:asciiTheme="majorHAnsi" w:hAnsiTheme="majorHAnsi" w:cstheme="majorHAnsi"/>
        </w:rPr>
        <w:t>In release 1, only one carer or agent can be associated to an ASL.</w:t>
      </w:r>
    </w:p>
    <w:p w14:paraId="6406E7A2" w14:textId="0C511DFB" w:rsidR="00C67FA0" w:rsidRPr="00C04DC8" w:rsidRDefault="008D7D65" w:rsidP="00791A94">
      <w:pPr>
        <w:rPr>
          <w:rFonts w:asciiTheme="majorHAnsi" w:hAnsiTheme="majorHAnsi" w:cstheme="majorHAnsi"/>
        </w:rPr>
      </w:pPr>
      <w:r w:rsidRPr="00C04DC8">
        <w:rPr>
          <w:rFonts w:asciiTheme="majorHAnsi" w:hAnsiTheme="majorHAnsi" w:cstheme="majorHAnsi"/>
        </w:rPr>
        <w:t>The electronic notification will include a link to the Terms &amp; Conditions</w:t>
      </w:r>
      <w:r w:rsidR="00E54879">
        <w:rPr>
          <w:rFonts w:asciiTheme="majorHAnsi" w:hAnsiTheme="majorHAnsi" w:cstheme="majorHAnsi"/>
        </w:rPr>
        <w:t xml:space="preserve"> (see </w:t>
      </w:r>
      <w:hyperlink w:anchor="_Appendix:_Terms_&amp;" w:history="1">
        <w:r w:rsidR="00E54879" w:rsidRPr="00E54879">
          <w:rPr>
            <w:rStyle w:val="Hyperlink"/>
            <w:rFonts w:asciiTheme="majorHAnsi" w:hAnsiTheme="majorHAnsi" w:cstheme="majorHAnsi"/>
          </w:rPr>
          <w:t>Appendix</w:t>
        </w:r>
      </w:hyperlink>
      <w:hyperlink w:anchor="_Attachment_A:_Terms" w:history="1"/>
      <w:r w:rsidR="00E54879">
        <w:rPr>
          <w:rFonts w:asciiTheme="majorHAnsi" w:hAnsiTheme="majorHAnsi" w:cstheme="majorHAnsi"/>
        </w:rPr>
        <w:t>)</w:t>
      </w:r>
      <w:r w:rsidRPr="00C04DC8">
        <w:rPr>
          <w:rFonts w:asciiTheme="majorHAnsi" w:hAnsiTheme="majorHAnsi" w:cstheme="majorHAnsi"/>
        </w:rPr>
        <w:t xml:space="preserve"> and privacy policy relating to your ASL.</w:t>
      </w:r>
    </w:p>
    <w:p w14:paraId="1CC9796C" w14:textId="77777777" w:rsidR="00791A94" w:rsidRPr="007905B7" w:rsidRDefault="008D7D65" w:rsidP="00791A94">
      <w:pPr>
        <w:pStyle w:val="Heading2"/>
      </w:pPr>
      <w:r w:rsidRPr="007905B7">
        <w:t>2. Receiving a prescription</w:t>
      </w:r>
    </w:p>
    <w:p w14:paraId="7843EBB6" w14:textId="0CB39D67" w:rsidR="00791A94" w:rsidRPr="00C04DC8" w:rsidRDefault="008D7D65" w:rsidP="00791A94">
      <w:pPr>
        <w:rPr>
          <w:rFonts w:asciiTheme="majorHAnsi" w:hAnsiTheme="majorHAnsi" w:cstheme="majorHAnsi"/>
        </w:rPr>
      </w:pPr>
      <w:r w:rsidRPr="00C04DC8">
        <w:rPr>
          <w:rFonts w:asciiTheme="majorHAnsi" w:hAnsiTheme="majorHAnsi" w:cstheme="majorHAnsi"/>
        </w:rPr>
        <w:t xml:space="preserve">When you receive an electronic prescription from your </w:t>
      </w:r>
      <w:r w:rsidR="00504C7A" w:rsidRPr="00C04DC8">
        <w:rPr>
          <w:rFonts w:asciiTheme="majorHAnsi" w:hAnsiTheme="majorHAnsi" w:cstheme="majorHAnsi"/>
        </w:rPr>
        <w:t>Prescriber</w:t>
      </w:r>
      <w:r w:rsidRPr="00C04DC8">
        <w:rPr>
          <w:rFonts w:asciiTheme="majorHAnsi" w:hAnsiTheme="majorHAnsi" w:cstheme="majorHAnsi"/>
        </w:rPr>
        <w:t>, the active prescription data will be visible in your ASL</w:t>
      </w:r>
      <w:r w:rsidR="00D162E5">
        <w:rPr>
          <w:rFonts w:asciiTheme="majorHAnsi" w:hAnsiTheme="majorHAnsi" w:cstheme="majorHAnsi"/>
        </w:rPr>
        <w:t xml:space="preserve"> to Prescribers and Dispensers</w:t>
      </w:r>
      <w:r w:rsidRPr="00C04DC8">
        <w:rPr>
          <w:rFonts w:asciiTheme="majorHAnsi" w:hAnsiTheme="majorHAnsi" w:cstheme="majorHAnsi"/>
        </w:rPr>
        <w:t xml:space="preserve"> unless you withdraw consent.</w:t>
      </w:r>
      <w:r w:rsidR="00B458AE">
        <w:rPr>
          <w:rFonts w:asciiTheme="majorHAnsi" w:hAnsiTheme="majorHAnsi" w:cstheme="majorHAnsi"/>
        </w:rPr>
        <w:t xml:space="preserve"> </w:t>
      </w:r>
      <w:r w:rsidR="00B458AE" w:rsidRPr="00B458AE">
        <w:rPr>
          <w:rFonts w:asciiTheme="majorHAnsi" w:hAnsiTheme="majorHAnsi" w:cstheme="majorHAnsi"/>
        </w:rPr>
        <w:t xml:space="preserve">If there </w:t>
      </w:r>
      <w:r w:rsidR="00712C37">
        <w:rPr>
          <w:rFonts w:asciiTheme="majorHAnsi" w:hAnsiTheme="majorHAnsi" w:cstheme="majorHAnsi"/>
        </w:rPr>
        <w:t>are</w:t>
      </w:r>
      <w:r w:rsidR="00B458AE" w:rsidRPr="00B458AE">
        <w:rPr>
          <w:rFonts w:asciiTheme="majorHAnsi" w:hAnsiTheme="majorHAnsi" w:cstheme="majorHAnsi"/>
        </w:rPr>
        <w:t xml:space="preserve"> jurisdictional legislative or patient safety requirement</w:t>
      </w:r>
      <w:r w:rsidR="00B458AE">
        <w:rPr>
          <w:rFonts w:asciiTheme="majorHAnsi" w:hAnsiTheme="majorHAnsi" w:cstheme="majorHAnsi"/>
        </w:rPr>
        <w:t>s</w:t>
      </w:r>
      <w:r w:rsidR="00B458AE" w:rsidRPr="00B458AE">
        <w:rPr>
          <w:rFonts w:asciiTheme="majorHAnsi" w:hAnsiTheme="majorHAnsi" w:cstheme="majorHAnsi"/>
        </w:rPr>
        <w:t xml:space="preserve"> to not send a prescription to your ASL</w:t>
      </w:r>
      <w:r w:rsidR="00B458AE">
        <w:rPr>
          <w:rFonts w:asciiTheme="majorHAnsi" w:hAnsiTheme="majorHAnsi" w:cstheme="majorHAnsi"/>
        </w:rPr>
        <w:t>,</w:t>
      </w:r>
      <w:r w:rsidR="00B458AE" w:rsidRPr="00B458AE">
        <w:rPr>
          <w:rFonts w:asciiTheme="majorHAnsi" w:hAnsiTheme="majorHAnsi" w:cstheme="majorHAnsi"/>
        </w:rPr>
        <w:t xml:space="preserve"> then your prescription will not be sent to your ASL</w:t>
      </w:r>
      <w:r w:rsidR="00B458AE">
        <w:rPr>
          <w:rFonts w:asciiTheme="majorHAnsi" w:hAnsiTheme="majorHAnsi" w:cstheme="majorHAnsi"/>
        </w:rPr>
        <w:t>.</w:t>
      </w:r>
    </w:p>
    <w:p w14:paraId="60B6B042" w14:textId="61AA2B71" w:rsidR="00791A94" w:rsidRPr="00C04DC8" w:rsidRDefault="008D7D65" w:rsidP="00791A94">
      <w:pPr>
        <w:rPr>
          <w:rFonts w:asciiTheme="majorHAnsi" w:hAnsiTheme="majorHAnsi" w:cstheme="majorHAnsi"/>
        </w:rPr>
      </w:pPr>
      <w:r w:rsidRPr="00C04DC8">
        <w:rPr>
          <w:rFonts w:asciiTheme="majorHAnsi" w:hAnsiTheme="majorHAnsi" w:cstheme="majorHAnsi"/>
        </w:rPr>
        <w:t xml:space="preserve">If a </w:t>
      </w:r>
      <w:r w:rsidR="00504C7A" w:rsidRPr="00C04DC8">
        <w:rPr>
          <w:rFonts w:asciiTheme="majorHAnsi" w:hAnsiTheme="majorHAnsi" w:cstheme="majorHAnsi"/>
        </w:rPr>
        <w:t xml:space="preserve">Prescriber </w:t>
      </w:r>
      <w:r w:rsidR="00812C3D">
        <w:rPr>
          <w:rFonts w:asciiTheme="majorHAnsi" w:hAnsiTheme="majorHAnsi" w:cstheme="majorHAnsi"/>
        </w:rPr>
        <w:t>issues</w:t>
      </w:r>
      <w:r w:rsidR="00812C3D" w:rsidRPr="00C04DC8">
        <w:rPr>
          <w:rFonts w:asciiTheme="majorHAnsi" w:hAnsiTheme="majorHAnsi" w:cstheme="majorHAnsi"/>
        </w:rPr>
        <w:t xml:space="preserve"> </w:t>
      </w:r>
      <w:r w:rsidRPr="00C04DC8">
        <w:rPr>
          <w:rFonts w:asciiTheme="majorHAnsi" w:hAnsiTheme="majorHAnsi" w:cstheme="majorHAnsi"/>
        </w:rPr>
        <w:t xml:space="preserve">you an electronic prescription and you have registered for an ASL, by default, your prescription data will be visible in your ASL. You will </w:t>
      </w:r>
      <w:r w:rsidRPr="00C04DC8">
        <w:rPr>
          <w:rFonts w:asciiTheme="majorHAnsi" w:hAnsiTheme="majorHAnsi" w:cstheme="majorHAnsi"/>
        </w:rPr>
        <w:lastRenderedPageBreak/>
        <w:t xml:space="preserve">need to inform the </w:t>
      </w:r>
      <w:r w:rsidR="00504C7A" w:rsidRPr="00C04DC8">
        <w:rPr>
          <w:rFonts w:asciiTheme="majorHAnsi" w:hAnsiTheme="majorHAnsi" w:cstheme="majorHAnsi"/>
        </w:rPr>
        <w:t xml:space="preserve">Prescriber </w:t>
      </w:r>
      <w:r w:rsidRPr="00C04DC8">
        <w:rPr>
          <w:rFonts w:asciiTheme="majorHAnsi" w:hAnsiTheme="majorHAnsi" w:cstheme="majorHAnsi"/>
        </w:rPr>
        <w:t xml:space="preserve">if you wish for your prescription not </w:t>
      </w:r>
      <w:r w:rsidR="00FE1704" w:rsidRPr="00C04DC8">
        <w:rPr>
          <w:rFonts w:asciiTheme="majorHAnsi" w:hAnsiTheme="majorHAnsi" w:cstheme="majorHAnsi"/>
        </w:rPr>
        <w:t xml:space="preserve">to </w:t>
      </w:r>
      <w:r w:rsidRPr="00C04DC8">
        <w:rPr>
          <w:rFonts w:asciiTheme="majorHAnsi" w:hAnsiTheme="majorHAnsi" w:cstheme="majorHAnsi"/>
        </w:rPr>
        <w:t>be visible in your ASL. If you withdraw your consent</w:t>
      </w:r>
      <w:r w:rsidR="00002C64" w:rsidRPr="00C04DC8">
        <w:rPr>
          <w:rFonts w:asciiTheme="majorHAnsi" w:hAnsiTheme="majorHAnsi" w:cstheme="majorHAnsi"/>
        </w:rPr>
        <w:t>,</w:t>
      </w:r>
      <w:r w:rsidRPr="00C04DC8">
        <w:rPr>
          <w:rFonts w:asciiTheme="majorHAnsi" w:hAnsiTheme="majorHAnsi" w:cstheme="majorHAnsi"/>
        </w:rPr>
        <w:t xml:space="preserve"> then the </w:t>
      </w:r>
      <w:r w:rsidR="00504C7A" w:rsidRPr="00C04DC8">
        <w:rPr>
          <w:rFonts w:asciiTheme="majorHAnsi" w:hAnsiTheme="majorHAnsi" w:cstheme="majorHAnsi"/>
        </w:rPr>
        <w:t xml:space="preserve">Prescriber </w:t>
      </w:r>
      <w:r w:rsidRPr="00C04DC8">
        <w:rPr>
          <w:rFonts w:asciiTheme="majorHAnsi" w:hAnsiTheme="majorHAnsi" w:cstheme="majorHAnsi"/>
        </w:rPr>
        <w:t xml:space="preserve">will set a ‘Consent flag’ to ‘No’, which will prevent the prescription data from being visible in your ASL. You can still receive an electronic prescription by using a token to have your medicines supplied. </w:t>
      </w:r>
    </w:p>
    <w:p w14:paraId="5B94B9A7" w14:textId="77777777" w:rsidR="00791A94" w:rsidRPr="00C04DC8" w:rsidRDefault="008D7D65" w:rsidP="00791A94">
      <w:pPr>
        <w:pStyle w:val="Heading2"/>
      </w:pPr>
      <w:r w:rsidRPr="00C04DC8">
        <w:t>3. Supply of medicines</w:t>
      </w:r>
    </w:p>
    <w:p w14:paraId="73A32829" w14:textId="2C7DB69B" w:rsidR="00791A94" w:rsidRPr="00C04DC8" w:rsidRDefault="008D7D65" w:rsidP="00791A94">
      <w:pPr>
        <w:rPr>
          <w:rFonts w:asciiTheme="majorHAnsi" w:hAnsiTheme="majorHAnsi" w:cstheme="majorHAnsi"/>
        </w:rPr>
      </w:pPr>
      <w:r w:rsidRPr="00C04DC8">
        <w:rPr>
          <w:rFonts w:asciiTheme="majorHAnsi" w:hAnsiTheme="majorHAnsi" w:cstheme="majorHAnsi"/>
        </w:rPr>
        <w:t>When you/your agent or carer present at your pharmacy of choice and request a dispens</w:t>
      </w:r>
      <w:r w:rsidR="004940BF">
        <w:rPr>
          <w:rFonts w:asciiTheme="majorHAnsi" w:hAnsiTheme="majorHAnsi" w:cstheme="majorHAnsi"/>
        </w:rPr>
        <w:t>ing</w:t>
      </w:r>
      <w:r w:rsidRPr="00C04DC8">
        <w:rPr>
          <w:rFonts w:asciiTheme="majorHAnsi" w:hAnsiTheme="majorHAnsi" w:cstheme="majorHAnsi"/>
        </w:rPr>
        <w:t xml:space="preserve"> from your ASL, the </w:t>
      </w:r>
      <w:r w:rsidR="00504C7A" w:rsidRPr="00C04DC8">
        <w:rPr>
          <w:rFonts w:asciiTheme="majorHAnsi" w:hAnsiTheme="majorHAnsi" w:cstheme="majorHAnsi"/>
        </w:rPr>
        <w:t xml:space="preserve">Dispenser </w:t>
      </w:r>
      <w:r w:rsidRPr="00C04DC8">
        <w:rPr>
          <w:rFonts w:asciiTheme="majorHAnsi" w:hAnsiTheme="majorHAnsi" w:cstheme="majorHAnsi"/>
        </w:rPr>
        <w:t>will verify your identity using one of two methods:</w:t>
      </w:r>
    </w:p>
    <w:p w14:paraId="5548ADB2" w14:textId="79571F99" w:rsidR="00791A94" w:rsidRPr="00C04DC8" w:rsidRDefault="008D7D65" w:rsidP="00791A94">
      <w:pPr>
        <w:pStyle w:val="ListParagraph"/>
        <w:numPr>
          <w:ilvl w:val="0"/>
          <w:numId w:val="26"/>
        </w:numPr>
        <w:rPr>
          <w:rFonts w:asciiTheme="majorHAnsi" w:hAnsiTheme="majorHAnsi" w:cstheme="majorHAnsi"/>
        </w:rPr>
      </w:pPr>
      <w:r w:rsidRPr="00C04DC8">
        <w:rPr>
          <w:rFonts w:asciiTheme="majorHAnsi" w:hAnsiTheme="majorHAnsi" w:cstheme="majorHAnsi"/>
        </w:rPr>
        <w:t xml:space="preserve">if you/your agent or carer are known to the </w:t>
      </w:r>
      <w:r w:rsidR="00504C7A" w:rsidRPr="00C04DC8">
        <w:rPr>
          <w:rFonts w:asciiTheme="majorHAnsi" w:hAnsiTheme="majorHAnsi" w:cstheme="majorHAnsi"/>
        </w:rPr>
        <w:t>Dispenser</w:t>
      </w:r>
      <w:r w:rsidRPr="00C04DC8">
        <w:rPr>
          <w:rFonts w:asciiTheme="majorHAnsi" w:hAnsiTheme="majorHAnsi" w:cstheme="majorHAnsi"/>
        </w:rPr>
        <w:t xml:space="preserve">, they will verify your identity using their existing known patient </w:t>
      </w:r>
      <w:r w:rsidR="008457C9">
        <w:rPr>
          <w:rFonts w:asciiTheme="majorHAnsi" w:hAnsiTheme="majorHAnsi" w:cstheme="majorHAnsi"/>
        </w:rPr>
        <w:t>policy</w:t>
      </w:r>
      <w:r w:rsidRPr="00C04DC8">
        <w:rPr>
          <w:rFonts w:asciiTheme="majorHAnsi" w:hAnsiTheme="majorHAnsi" w:cstheme="majorHAnsi"/>
        </w:rPr>
        <w:t>; or</w:t>
      </w:r>
    </w:p>
    <w:p w14:paraId="603C68CB" w14:textId="3BCD3953" w:rsidR="00791A94" w:rsidRPr="00C04DC8" w:rsidRDefault="008D7D65" w:rsidP="00791A94">
      <w:pPr>
        <w:pStyle w:val="ListParagraph"/>
        <w:numPr>
          <w:ilvl w:val="0"/>
          <w:numId w:val="26"/>
        </w:numPr>
        <w:rPr>
          <w:rFonts w:asciiTheme="majorHAnsi" w:hAnsiTheme="majorHAnsi" w:cstheme="majorHAnsi"/>
        </w:rPr>
      </w:pPr>
      <w:r w:rsidRPr="00C04DC8">
        <w:rPr>
          <w:rFonts w:asciiTheme="majorHAnsi" w:hAnsiTheme="majorHAnsi" w:cstheme="majorHAnsi"/>
        </w:rPr>
        <w:t xml:space="preserve">if you/your agent or carer are not known to the </w:t>
      </w:r>
      <w:r w:rsidR="00504C7A" w:rsidRPr="00C04DC8">
        <w:rPr>
          <w:rFonts w:asciiTheme="majorHAnsi" w:hAnsiTheme="majorHAnsi" w:cstheme="majorHAnsi"/>
        </w:rPr>
        <w:t>Dispenser</w:t>
      </w:r>
      <w:r w:rsidRPr="00C04DC8">
        <w:rPr>
          <w:rFonts w:asciiTheme="majorHAnsi" w:hAnsiTheme="majorHAnsi" w:cstheme="majorHAnsi"/>
        </w:rPr>
        <w:t>, they will ask you to provide photo identification and your Me</w:t>
      </w:r>
      <w:r w:rsidR="005B1DDA" w:rsidRPr="00C04DC8">
        <w:rPr>
          <w:rFonts w:asciiTheme="majorHAnsi" w:hAnsiTheme="majorHAnsi" w:cstheme="majorHAnsi"/>
        </w:rPr>
        <w:t xml:space="preserve">dicare </w:t>
      </w:r>
      <w:r w:rsidR="00504C7A" w:rsidRPr="00C04DC8">
        <w:rPr>
          <w:rFonts w:asciiTheme="majorHAnsi" w:hAnsiTheme="majorHAnsi" w:cstheme="majorHAnsi"/>
        </w:rPr>
        <w:t xml:space="preserve">card </w:t>
      </w:r>
      <w:r w:rsidR="00C02E82">
        <w:rPr>
          <w:rFonts w:asciiTheme="majorHAnsi" w:hAnsiTheme="majorHAnsi" w:cstheme="majorHAnsi"/>
        </w:rPr>
        <w:t>or</w:t>
      </w:r>
      <w:r w:rsidR="00C02E82" w:rsidRPr="00C04DC8">
        <w:rPr>
          <w:rFonts w:asciiTheme="majorHAnsi" w:hAnsiTheme="majorHAnsi" w:cstheme="majorHAnsi"/>
        </w:rPr>
        <w:t xml:space="preserve"> </w:t>
      </w:r>
      <w:r w:rsidR="005B1DDA" w:rsidRPr="00C04DC8">
        <w:rPr>
          <w:rFonts w:asciiTheme="majorHAnsi" w:hAnsiTheme="majorHAnsi" w:cstheme="majorHAnsi"/>
        </w:rPr>
        <w:t xml:space="preserve">DVA </w:t>
      </w:r>
      <w:r w:rsidR="00320267" w:rsidRPr="00C04DC8">
        <w:rPr>
          <w:rFonts w:asciiTheme="majorHAnsi" w:hAnsiTheme="majorHAnsi" w:cstheme="majorHAnsi"/>
        </w:rPr>
        <w:t>card</w:t>
      </w:r>
      <w:r w:rsidR="005B1DDA" w:rsidRPr="00C04DC8">
        <w:rPr>
          <w:rFonts w:asciiTheme="majorHAnsi" w:hAnsiTheme="majorHAnsi" w:cstheme="majorHAnsi"/>
        </w:rPr>
        <w:t>.</w:t>
      </w:r>
    </w:p>
    <w:p w14:paraId="088D1981"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If the Dispenser already has access to your ASL, they will search your ASL via their electronic dispensing system and choose from the list of your active prescriptions. Your Dispenser will download the relevant prescription from the prescription delivery service via the token they received from your ASL to dispense the medicine that has been prescribed to you.</w:t>
      </w:r>
    </w:p>
    <w:p w14:paraId="2818109A" w14:textId="2554AFDF" w:rsidR="00791A94" w:rsidRPr="00C04DC8" w:rsidRDefault="008D7D65" w:rsidP="00791A94">
      <w:pPr>
        <w:rPr>
          <w:rFonts w:asciiTheme="majorHAnsi" w:hAnsiTheme="majorHAnsi" w:cstheme="majorHAnsi"/>
        </w:rPr>
      </w:pPr>
      <w:r w:rsidRPr="00C04DC8">
        <w:rPr>
          <w:rFonts w:asciiTheme="majorHAnsi" w:hAnsiTheme="majorHAnsi" w:cstheme="majorHAnsi"/>
        </w:rPr>
        <w:t>If the pharmacy does not have access to your ASL, the Dispenser can request access</w:t>
      </w:r>
      <w:r w:rsidR="00293C93" w:rsidRPr="00C04DC8">
        <w:rPr>
          <w:rFonts w:asciiTheme="majorHAnsi" w:hAnsiTheme="majorHAnsi" w:cstheme="majorHAnsi"/>
        </w:rPr>
        <w:t>.</w:t>
      </w:r>
      <w:r w:rsidRPr="00C04DC8">
        <w:rPr>
          <w:rFonts w:asciiTheme="majorHAnsi" w:hAnsiTheme="majorHAnsi" w:cstheme="majorHAnsi"/>
        </w:rPr>
        <w:t xml:space="preserve"> </w:t>
      </w:r>
      <w:r w:rsidR="00293C93" w:rsidRPr="00C04DC8">
        <w:rPr>
          <w:rFonts w:asciiTheme="majorHAnsi" w:hAnsiTheme="majorHAnsi" w:cstheme="majorHAnsi"/>
        </w:rPr>
        <w:t>Y</w:t>
      </w:r>
      <w:r w:rsidRPr="00C04DC8">
        <w:rPr>
          <w:rFonts w:asciiTheme="majorHAnsi" w:hAnsiTheme="majorHAnsi" w:cstheme="majorHAnsi"/>
        </w:rPr>
        <w:t>ou will need to provide your consent via SMS or email confirmation, agreeing to the terms and conditions in order to allow the Dispenser to view your ASL and dispense your prescription.</w:t>
      </w:r>
    </w:p>
    <w:p w14:paraId="3E41BA43"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If the prescription you have just had dispensed has repeats, your repeats will be sent to your ASL unless you ask your pharmacist to withdraw your consent.</w:t>
      </w:r>
    </w:p>
    <w:p w14:paraId="7A937FC4" w14:textId="77777777" w:rsidR="00791A94" w:rsidRPr="00C04DC8" w:rsidRDefault="008D7D65" w:rsidP="00791A94">
      <w:pPr>
        <w:pStyle w:val="Heading2"/>
      </w:pPr>
      <w:r w:rsidRPr="00C04DC8">
        <w:t>4. Deactivation</w:t>
      </w:r>
    </w:p>
    <w:p w14:paraId="079983D5" w14:textId="340FB18E" w:rsidR="00791A94" w:rsidRPr="00C04DC8" w:rsidRDefault="008D7D65">
      <w:pPr>
        <w:rPr>
          <w:rFonts w:ascii="Arial" w:eastAsiaTheme="majorEastAsia" w:hAnsi="Arial" w:cs="Arial"/>
          <w:b/>
          <w:kern w:val="28"/>
          <w:sz w:val="32"/>
          <w:szCs w:val="32"/>
        </w:rPr>
      </w:pPr>
      <w:r w:rsidRPr="00C04DC8">
        <w:rPr>
          <w:rFonts w:asciiTheme="majorHAnsi" w:hAnsiTheme="majorHAnsi" w:cstheme="majorHAnsi"/>
        </w:rPr>
        <w:t xml:space="preserve">Your </w:t>
      </w:r>
      <w:r w:rsidR="0093578D" w:rsidRPr="00C04DC8">
        <w:rPr>
          <w:rFonts w:asciiTheme="majorHAnsi" w:hAnsiTheme="majorHAnsi" w:cstheme="majorHAnsi"/>
        </w:rPr>
        <w:t>ASL</w:t>
      </w:r>
      <w:r w:rsidRPr="00C04DC8">
        <w:rPr>
          <w:rFonts w:asciiTheme="majorHAnsi" w:hAnsiTheme="majorHAnsi" w:cstheme="majorHAnsi"/>
        </w:rPr>
        <w:t xml:space="preserve"> can be deactivated by contacting the </w:t>
      </w:r>
      <w:r w:rsidR="0093578D" w:rsidRPr="00C04DC8">
        <w:rPr>
          <w:rFonts w:asciiTheme="majorHAnsi" w:hAnsiTheme="majorHAnsi" w:cstheme="majorHAnsi"/>
        </w:rPr>
        <w:t>ASL</w:t>
      </w:r>
      <w:r w:rsidRPr="00C04DC8">
        <w:rPr>
          <w:rFonts w:asciiTheme="majorHAnsi" w:hAnsiTheme="majorHAnsi" w:cstheme="majorHAnsi"/>
        </w:rPr>
        <w:t xml:space="preserve"> registry provider</w:t>
      </w:r>
      <w:r w:rsidRPr="007905B7">
        <w:rPr>
          <w:rFonts w:asciiTheme="majorHAnsi" w:hAnsiTheme="majorHAnsi" w:cstheme="majorHAnsi"/>
        </w:rPr>
        <w:t>. Prior to deactivation, you will need to ensure that you have tokens for any active prescriptions in your ASL so that you can still have these medicines supplied using these tokens.</w:t>
      </w:r>
      <w:r w:rsidRPr="007905B7">
        <w:rPr>
          <w:rFonts w:cs="Arial"/>
          <w:szCs w:val="32"/>
        </w:rPr>
        <w:br w:type="page"/>
      </w:r>
    </w:p>
    <w:p w14:paraId="27633F26" w14:textId="77777777" w:rsidR="00791A94" w:rsidRPr="00C04DC8" w:rsidRDefault="008D7D65" w:rsidP="003528D4">
      <w:pPr>
        <w:pStyle w:val="Heading1"/>
      </w:pPr>
      <w:r w:rsidRPr="00C04DC8">
        <w:lastRenderedPageBreak/>
        <w:t>For Prescribers</w:t>
      </w:r>
    </w:p>
    <w:p w14:paraId="257A5432" w14:textId="77777777" w:rsidR="00791A94" w:rsidRPr="00C04DC8" w:rsidRDefault="008D7D65" w:rsidP="00791A94">
      <w:pPr>
        <w:pStyle w:val="Heading2"/>
      </w:pPr>
      <w:r w:rsidRPr="00C04DC8">
        <w:t>1. Registering a patient for an Active Script List</w:t>
      </w:r>
    </w:p>
    <w:p w14:paraId="60FCCF43" w14:textId="02D29068" w:rsidR="00297432" w:rsidRPr="00C04DC8" w:rsidRDefault="008D7D65" w:rsidP="00791A94">
      <w:pPr>
        <w:rPr>
          <w:rFonts w:asciiTheme="majorHAnsi" w:hAnsiTheme="majorHAnsi" w:cstheme="majorHAnsi"/>
        </w:rPr>
      </w:pPr>
      <w:r w:rsidRPr="00C04DC8">
        <w:rPr>
          <w:rFonts w:asciiTheme="majorHAnsi" w:hAnsiTheme="majorHAnsi" w:cstheme="majorHAnsi"/>
        </w:rPr>
        <w:t>In future, you may be able to register an Active Script List (ASL) for a patient (</w:t>
      </w:r>
      <w:r w:rsidR="00715136" w:rsidRPr="00C04DC8">
        <w:rPr>
          <w:rFonts w:asciiTheme="majorHAnsi" w:hAnsiTheme="majorHAnsi" w:cstheme="majorHAnsi"/>
        </w:rPr>
        <w:t xml:space="preserve">assisted </w:t>
      </w:r>
      <w:r w:rsidRPr="00C04DC8">
        <w:rPr>
          <w:rFonts w:asciiTheme="majorHAnsi" w:hAnsiTheme="majorHAnsi" w:cstheme="majorHAnsi"/>
        </w:rPr>
        <w:t xml:space="preserve">registration) using your clinical software. </w:t>
      </w:r>
      <w:r w:rsidR="00297432" w:rsidRPr="00C04DC8">
        <w:rPr>
          <w:rFonts w:asciiTheme="majorHAnsi" w:hAnsiTheme="majorHAnsi" w:cstheme="majorHAnsi"/>
        </w:rPr>
        <w:t xml:space="preserve">Registering a patient for an ASL is only </w:t>
      </w:r>
      <w:r w:rsidR="00B0439E" w:rsidRPr="00C04DC8">
        <w:rPr>
          <w:rFonts w:asciiTheme="majorHAnsi" w:hAnsiTheme="majorHAnsi" w:cstheme="majorHAnsi"/>
        </w:rPr>
        <w:t xml:space="preserve">completed </w:t>
      </w:r>
      <w:r w:rsidR="00297432" w:rsidRPr="00C04DC8">
        <w:rPr>
          <w:rFonts w:asciiTheme="majorHAnsi" w:hAnsiTheme="majorHAnsi" w:cstheme="majorHAnsi"/>
        </w:rPr>
        <w:t>once.</w:t>
      </w:r>
    </w:p>
    <w:p w14:paraId="5DA83A05" w14:textId="13463B72" w:rsidR="0005174A" w:rsidRPr="00C04DC8" w:rsidRDefault="008D7D65" w:rsidP="00791A94">
      <w:pPr>
        <w:rPr>
          <w:rFonts w:asciiTheme="majorHAnsi" w:hAnsiTheme="majorHAnsi" w:cstheme="majorHAnsi"/>
        </w:rPr>
      </w:pPr>
      <w:r w:rsidRPr="00C04DC8">
        <w:rPr>
          <w:rFonts w:asciiTheme="majorHAnsi" w:hAnsiTheme="majorHAnsi" w:cstheme="majorHAnsi"/>
        </w:rPr>
        <w:t>You will need to verify the patient’s identity by viewing appropriate identification documents</w:t>
      </w:r>
      <w:r w:rsidR="00CC5217">
        <w:rPr>
          <w:rFonts w:asciiTheme="majorHAnsi" w:hAnsiTheme="majorHAnsi" w:cstheme="majorHAnsi"/>
        </w:rPr>
        <w:t xml:space="preserve"> outlined below</w:t>
      </w:r>
      <w:r w:rsidR="0005174A" w:rsidRPr="00C04DC8">
        <w:rPr>
          <w:rFonts w:asciiTheme="majorHAnsi" w:hAnsiTheme="majorHAnsi" w:cstheme="majorHAnsi"/>
        </w:rPr>
        <w:t>. The identification documents required will align with a tiered model, as per the below diagram.</w:t>
      </w:r>
      <w:r w:rsidR="00CC5217">
        <w:rPr>
          <w:rFonts w:asciiTheme="majorHAnsi" w:hAnsiTheme="majorHAnsi" w:cstheme="majorHAnsi"/>
        </w:rPr>
        <w:t xml:space="preserve"> The ‘</w:t>
      </w:r>
      <w:hyperlink w:anchor="_Known_patient_model" w:history="1">
        <w:r w:rsidR="00CC5217" w:rsidRPr="00CC5217">
          <w:rPr>
            <w:rStyle w:val="Hyperlink"/>
            <w:rFonts w:asciiTheme="majorHAnsi" w:hAnsiTheme="majorHAnsi" w:cstheme="majorHAnsi"/>
          </w:rPr>
          <w:t>known patient model</w:t>
        </w:r>
      </w:hyperlink>
      <w:r w:rsidR="00CC5217">
        <w:rPr>
          <w:rFonts w:asciiTheme="majorHAnsi" w:hAnsiTheme="majorHAnsi" w:cstheme="majorHAnsi"/>
        </w:rPr>
        <w:t>’ is outlined below.</w:t>
      </w:r>
    </w:p>
    <w:p w14:paraId="19C6B540" w14:textId="77777777" w:rsidR="009E16F9" w:rsidRPr="007905B7" w:rsidRDefault="009E16F9" w:rsidP="00CB1982">
      <w:pPr>
        <w:jc w:val="center"/>
        <w:rPr>
          <w:rFonts w:asciiTheme="majorHAnsi" w:hAnsiTheme="majorHAnsi" w:cstheme="majorHAnsi"/>
        </w:rPr>
      </w:pPr>
      <w:r w:rsidRPr="007905B7">
        <w:rPr>
          <w:rFonts w:asciiTheme="majorHAnsi" w:hAnsiTheme="majorHAnsi" w:cstheme="majorHAnsi"/>
          <w:noProof/>
          <w:lang w:eastAsia="en-AU"/>
        </w:rPr>
        <w:drawing>
          <wp:inline distT="0" distB="0" distL="0" distR="0" wp14:anchorId="54B2A1B7" wp14:editId="63F2C0EB">
            <wp:extent cx="4267835" cy="4901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835" cy="4901565"/>
                    </a:xfrm>
                    <a:prstGeom prst="rect">
                      <a:avLst/>
                    </a:prstGeom>
                    <a:noFill/>
                  </pic:spPr>
                </pic:pic>
              </a:graphicData>
            </a:graphic>
          </wp:inline>
        </w:drawing>
      </w:r>
    </w:p>
    <w:p w14:paraId="77240D25" w14:textId="0ACDCD2C" w:rsidR="00837EA1" w:rsidRPr="007905B7" w:rsidRDefault="009E16F9" w:rsidP="00CB1982">
      <w:pPr>
        <w:pStyle w:val="Heading3"/>
      </w:pPr>
      <w:r w:rsidRPr="00CB1982">
        <w:t>Level 1</w:t>
      </w:r>
    </w:p>
    <w:p w14:paraId="3D194DC9" w14:textId="5CB5F0A3" w:rsidR="009E16F9" w:rsidRPr="00C04DC8" w:rsidRDefault="00715136" w:rsidP="00791A94">
      <w:pPr>
        <w:rPr>
          <w:rFonts w:asciiTheme="majorHAnsi" w:hAnsiTheme="majorHAnsi" w:cstheme="majorHAnsi"/>
        </w:rPr>
      </w:pPr>
      <w:r w:rsidRPr="00C04DC8">
        <w:rPr>
          <w:rFonts w:asciiTheme="majorHAnsi" w:hAnsiTheme="majorHAnsi" w:cstheme="majorHAnsi"/>
        </w:rPr>
        <w:t>A</w:t>
      </w:r>
      <w:r w:rsidR="00837EA1" w:rsidRPr="00C04DC8">
        <w:rPr>
          <w:rFonts w:asciiTheme="majorHAnsi" w:hAnsiTheme="majorHAnsi" w:cstheme="majorHAnsi"/>
        </w:rPr>
        <w:t>t the time of registration,</w:t>
      </w:r>
      <w:r w:rsidR="0005174A" w:rsidRPr="00C04DC8">
        <w:rPr>
          <w:rFonts w:asciiTheme="majorHAnsi" w:hAnsiTheme="majorHAnsi" w:cstheme="majorHAnsi"/>
        </w:rPr>
        <w:t xml:space="preserve"> </w:t>
      </w:r>
      <w:r w:rsidRPr="00C04DC8">
        <w:rPr>
          <w:rFonts w:asciiTheme="majorHAnsi" w:hAnsiTheme="majorHAnsi" w:cstheme="majorHAnsi"/>
        </w:rPr>
        <w:t xml:space="preserve">if </w:t>
      </w:r>
      <w:r w:rsidR="0005174A" w:rsidRPr="00C04DC8">
        <w:rPr>
          <w:rFonts w:asciiTheme="majorHAnsi" w:hAnsiTheme="majorHAnsi" w:cstheme="majorHAnsi"/>
        </w:rPr>
        <w:t>the patient has</w:t>
      </w:r>
      <w:r w:rsidRPr="00C04DC8">
        <w:rPr>
          <w:rFonts w:asciiTheme="majorHAnsi" w:hAnsiTheme="majorHAnsi" w:cstheme="majorHAnsi"/>
        </w:rPr>
        <w:t xml:space="preserve"> a</w:t>
      </w:r>
      <w:r w:rsidR="008D7D65" w:rsidRPr="00C04DC8">
        <w:rPr>
          <w:rFonts w:asciiTheme="majorHAnsi" w:hAnsiTheme="majorHAnsi" w:cstheme="majorHAnsi"/>
        </w:rPr>
        <w:t xml:space="preserve"> current government issued photo identification</w:t>
      </w:r>
      <w:r w:rsidR="009E16F9" w:rsidRPr="00C04DC8">
        <w:rPr>
          <w:rFonts w:asciiTheme="majorHAnsi" w:hAnsiTheme="majorHAnsi" w:cstheme="majorHAnsi"/>
        </w:rPr>
        <w:t xml:space="preserve"> and</w:t>
      </w:r>
      <w:r w:rsidR="00837EA1" w:rsidRPr="00C04DC8">
        <w:rPr>
          <w:rFonts w:asciiTheme="majorHAnsi" w:hAnsiTheme="majorHAnsi" w:cstheme="majorHAnsi"/>
        </w:rPr>
        <w:t xml:space="preserve"> </w:t>
      </w:r>
      <w:r w:rsidR="008D7D65" w:rsidRPr="00C04DC8">
        <w:rPr>
          <w:rFonts w:asciiTheme="majorHAnsi" w:hAnsiTheme="majorHAnsi" w:cstheme="majorHAnsi"/>
        </w:rPr>
        <w:t>a Medicare</w:t>
      </w:r>
      <w:r w:rsidR="00C02E82">
        <w:rPr>
          <w:rFonts w:asciiTheme="majorHAnsi" w:hAnsiTheme="majorHAnsi" w:cstheme="majorHAnsi"/>
        </w:rPr>
        <w:t xml:space="preserve"> or </w:t>
      </w:r>
      <w:r w:rsidR="008D7D65" w:rsidRPr="00C04DC8">
        <w:rPr>
          <w:rFonts w:asciiTheme="majorHAnsi" w:hAnsiTheme="majorHAnsi" w:cstheme="majorHAnsi"/>
        </w:rPr>
        <w:t xml:space="preserve">DVA </w:t>
      </w:r>
      <w:r w:rsidR="00C44392" w:rsidRPr="00C04DC8">
        <w:rPr>
          <w:rFonts w:asciiTheme="majorHAnsi" w:hAnsiTheme="majorHAnsi" w:cstheme="majorHAnsi"/>
        </w:rPr>
        <w:t>c</w:t>
      </w:r>
      <w:r w:rsidR="008D7D65" w:rsidRPr="00C04DC8">
        <w:rPr>
          <w:rFonts w:asciiTheme="majorHAnsi" w:hAnsiTheme="majorHAnsi" w:cstheme="majorHAnsi"/>
        </w:rPr>
        <w:t>ard</w:t>
      </w:r>
      <w:r w:rsidR="009E16F9" w:rsidRPr="00C04DC8">
        <w:rPr>
          <w:rFonts w:asciiTheme="majorHAnsi" w:hAnsiTheme="majorHAnsi" w:cstheme="majorHAnsi"/>
        </w:rPr>
        <w:t xml:space="preserve"> (with the individual’s name), then this is sufficient to identify them and register their ASL. </w:t>
      </w:r>
    </w:p>
    <w:p w14:paraId="0EC9EFEA" w14:textId="77777777" w:rsidR="00837EA1" w:rsidRPr="00CB1982" w:rsidRDefault="00837EA1" w:rsidP="00CB1982">
      <w:pPr>
        <w:pStyle w:val="Heading3"/>
      </w:pPr>
      <w:r w:rsidRPr="00CB1982">
        <w:t>Level 2</w:t>
      </w:r>
    </w:p>
    <w:p w14:paraId="740599F4" w14:textId="10828850" w:rsidR="009E16F9" w:rsidRPr="00C04DC8" w:rsidRDefault="00715136" w:rsidP="00791A94">
      <w:pPr>
        <w:rPr>
          <w:rFonts w:asciiTheme="majorHAnsi" w:hAnsiTheme="majorHAnsi" w:cstheme="majorHAnsi"/>
        </w:rPr>
      </w:pPr>
      <w:r w:rsidRPr="007905B7">
        <w:rPr>
          <w:rFonts w:asciiTheme="majorHAnsi" w:hAnsiTheme="majorHAnsi" w:cstheme="majorHAnsi"/>
        </w:rPr>
        <w:t xml:space="preserve">At the time of registration, </w:t>
      </w:r>
      <w:r w:rsidRPr="00C04DC8">
        <w:rPr>
          <w:rFonts w:asciiTheme="majorHAnsi" w:hAnsiTheme="majorHAnsi" w:cstheme="majorHAnsi"/>
        </w:rPr>
        <w:t>i</w:t>
      </w:r>
      <w:r w:rsidR="009E16F9" w:rsidRPr="00C04DC8">
        <w:rPr>
          <w:rFonts w:asciiTheme="majorHAnsi" w:hAnsiTheme="majorHAnsi" w:cstheme="majorHAnsi"/>
        </w:rPr>
        <w:t>f the patient does not have photo identification, then level 2 identification will be required.</w:t>
      </w:r>
    </w:p>
    <w:p w14:paraId="15F01D74" w14:textId="3B091969" w:rsidR="00837EA1" w:rsidRPr="00C04DC8" w:rsidRDefault="009E16F9" w:rsidP="00791A94">
      <w:pPr>
        <w:rPr>
          <w:rFonts w:asciiTheme="majorHAnsi" w:hAnsiTheme="majorHAnsi" w:cstheme="majorHAnsi"/>
        </w:rPr>
      </w:pPr>
      <w:r w:rsidRPr="00C04DC8">
        <w:rPr>
          <w:rFonts w:asciiTheme="majorHAnsi" w:hAnsiTheme="majorHAnsi" w:cstheme="majorHAnsi"/>
        </w:rPr>
        <w:lastRenderedPageBreak/>
        <w:t>If the patient is unknown to you, y</w:t>
      </w:r>
      <w:r w:rsidR="00DF2A50" w:rsidRPr="00C04DC8">
        <w:rPr>
          <w:rFonts w:asciiTheme="majorHAnsi" w:hAnsiTheme="majorHAnsi" w:cstheme="majorHAnsi"/>
        </w:rPr>
        <w:t>ou will need to view their M</w:t>
      </w:r>
      <w:r w:rsidRPr="00C04DC8">
        <w:rPr>
          <w:rFonts w:asciiTheme="majorHAnsi" w:hAnsiTheme="majorHAnsi" w:cstheme="majorHAnsi"/>
        </w:rPr>
        <w:t>edicare</w:t>
      </w:r>
      <w:r w:rsidR="00C02E82">
        <w:rPr>
          <w:rFonts w:asciiTheme="majorHAnsi" w:hAnsiTheme="majorHAnsi" w:cstheme="majorHAnsi"/>
        </w:rPr>
        <w:t xml:space="preserve"> or </w:t>
      </w:r>
      <w:r w:rsidRPr="00C04DC8">
        <w:rPr>
          <w:rFonts w:asciiTheme="majorHAnsi" w:hAnsiTheme="majorHAnsi" w:cstheme="majorHAnsi"/>
        </w:rPr>
        <w:t>DVA card and</w:t>
      </w:r>
      <w:r w:rsidR="008D7D65" w:rsidRPr="00C04DC8">
        <w:rPr>
          <w:rFonts w:asciiTheme="majorHAnsi" w:hAnsiTheme="majorHAnsi" w:cstheme="majorHAnsi"/>
        </w:rPr>
        <w:t xml:space="preserve"> any other identification documents required to complete the 100 point check</w:t>
      </w:r>
      <w:r w:rsidRPr="00C04DC8">
        <w:rPr>
          <w:rFonts w:asciiTheme="majorHAnsi" w:hAnsiTheme="majorHAnsi" w:cstheme="majorHAnsi"/>
        </w:rPr>
        <w:t>, as per the ‘</w:t>
      </w:r>
      <w:hyperlink w:anchor="_Documentary_evidence_of" w:history="1">
        <w:r w:rsidRPr="007905B7">
          <w:rPr>
            <w:rStyle w:val="Hyperlink"/>
            <w:rFonts w:asciiTheme="majorHAnsi" w:hAnsiTheme="majorHAnsi" w:cstheme="majorHAnsi"/>
          </w:rPr>
          <w:t>Documentary evidence of identity</w:t>
        </w:r>
      </w:hyperlink>
      <w:r w:rsidRPr="007905B7">
        <w:rPr>
          <w:rFonts w:asciiTheme="majorHAnsi" w:hAnsiTheme="majorHAnsi" w:cstheme="majorHAnsi"/>
        </w:rPr>
        <w:t>’ at the end of this document</w:t>
      </w:r>
      <w:r w:rsidR="008D7D65" w:rsidRPr="007905B7">
        <w:rPr>
          <w:rFonts w:asciiTheme="majorHAnsi" w:hAnsiTheme="majorHAnsi" w:cstheme="majorHAnsi"/>
        </w:rPr>
        <w:t>.</w:t>
      </w:r>
      <w:r w:rsidR="004A6B2D" w:rsidRPr="007905B7">
        <w:rPr>
          <w:rFonts w:asciiTheme="majorHAnsi" w:hAnsiTheme="majorHAnsi" w:cstheme="majorHAnsi"/>
        </w:rPr>
        <w:t xml:space="preserve"> </w:t>
      </w:r>
    </w:p>
    <w:p w14:paraId="37A6AFB3" w14:textId="78674262" w:rsidR="00CA7E6E" w:rsidRPr="00C04DC8" w:rsidRDefault="00B20FDB" w:rsidP="00791A94">
      <w:pPr>
        <w:rPr>
          <w:rFonts w:asciiTheme="majorHAnsi" w:hAnsiTheme="majorHAnsi" w:cstheme="majorHAnsi"/>
        </w:rPr>
      </w:pPr>
      <w:r w:rsidRPr="00C04DC8">
        <w:rPr>
          <w:rFonts w:asciiTheme="majorHAnsi" w:hAnsiTheme="majorHAnsi" w:cstheme="majorHAnsi"/>
        </w:rPr>
        <w:t xml:space="preserve">However, if the patient is known to you and you can </w:t>
      </w:r>
      <w:r w:rsidR="008A5CBB">
        <w:rPr>
          <w:rFonts w:asciiTheme="majorHAnsi" w:hAnsiTheme="majorHAnsi" w:cstheme="majorHAnsi"/>
        </w:rPr>
        <w:t xml:space="preserve">confidently and </w:t>
      </w:r>
      <w:r w:rsidR="003C3E7B" w:rsidRPr="00C04DC8">
        <w:rPr>
          <w:rFonts w:asciiTheme="majorHAnsi" w:hAnsiTheme="majorHAnsi" w:cstheme="majorHAnsi"/>
        </w:rPr>
        <w:t xml:space="preserve">effectively </w:t>
      </w:r>
      <w:r w:rsidRPr="00C04DC8">
        <w:rPr>
          <w:rFonts w:asciiTheme="majorHAnsi" w:hAnsiTheme="majorHAnsi" w:cstheme="majorHAnsi"/>
        </w:rPr>
        <w:t>identify them</w:t>
      </w:r>
      <w:r w:rsidR="004A6B2D" w:rsidRPr="00C04DC8">
        <w:rPr>
          <w:rFonts w:asciiTheme="majorHAnsi" w:hAnsiTheme="majorHAnsi" w:cstheme="majorHAnsi"/>
        </w:rPr>
        <w:t xml:space="preserve">, you </w:t>
      </w:r>
      <w:r w:rsidR="009E16F9" w:rsidRPr="00C04DC8">
        <w:rPr>
          <w:rFonts w:asciiTheme="majorHAnsi" w:hAnsiTheme="majorHAnsi" w:cstheme="majorHAnsi"/>
        </w:rPr>
        <w:t>will</w:t>
      </w:r>
      <w:r w:rsidR="004A6B2D" w:rsidRPr="00C04DC8">
        <w:rPr>
          <w:rFonts w:asciiTheme="majorHAnsi" w:hAnsiTheme="majorHAnsi" w:cstheme="majorHAnsi"/>
        </w:rPr>
        <w:t xml:space="preserve"> </w:t>
      </w:r>
      <w:r w:rsidR="008A5CBB">
        <w:rPr>
          <w:rFonts w:asciiTheme="majorHAnsi" w:hAnsiTheme="majorHAnsi" w:cstheme="majorHAnsi"/>
        </w:rPr>
        <w:t xml:space="preserve">need to </w:t>
      </w:r>
      <w:r w:rsidR="009E16F9" w:rsidRPr="00C04DC8">
        <w:rPr>
          <w:rFonts w:asciiTheme="majorHAnsi" w:hAnsiTheme="majorHAnsi" w:cstheme="majorHAnsi"/>
        </w:rPr>
        <w:t>view the patient’</w:t>
      </w:r>
      <w:r w:rsidR="00DF2A50" w:rsidRPr="00C04DC8">
        <w:rPr>
          <w:rFonts w:asciiTheme="majorHAnsi" w:hAnsiTheme="majorHAnsi" w:cstheme="majorHAnsi"/>
        </w:rPr>
        <w:t>s M</w:t>
      </w:r>
      <w:r w:rsidR="009E16F9" w:rsidRPr="00C04DC8">
        <w:rPr>
          <w:rFonts w:asciiTheme="majorHAnsi" w:hAnsiTheme="majorHAnsi" w:cstheme="majorHAnsi"/>
        </w:rPr>
        <w:t>edicare</w:t>
      </w:r>
      <w:r w:rsidR="00C02E82">
        <w:rPr>
          <w:rFonts w:asciiTheme="majorHAnsi" w:hAnsiTheme="majorHAnsi" w:cstheme="majorHAnsi"/>
        </w:rPr>
        <w:t xml:space="preserve"> or </w:t>
      </w:r>
      <w:r w:rsidR="009E16F9" w:rsidRPr="00C04DC8">
        <w:rPr>
          <w:rFonts w:asciiTheme="majorHAnsi" w:hAnsiTheme="majorHAnsi" w:cstheme="majorHAnsi"/>
        </w:rPr>
        <w:t xml:space="preserve">DVA card and </w:t>
      </w:r>
      <w:r w:rsidR="004A6B2D" w:rsidRPr="00C04DC8">
        <w:rPr>
          <w:rFonts w:asciiTheme="majorHAnsi" w:hAnsiTheme="majorHAnsi" w:cstheme="majorHAnsi"/>
        </w:rPr>
        <w:t>use the ‘</w:t>
      </w:r>
      <w:hyperlink w:anchor="_Known_patient_model_2" w:history="1">
        <w:r w:rsidR="003D1F0C" w:rsidRPr="007905B7">
          <w:rPr>
            <w:rStyle w:val="Hyperlink"/>
            <w:rFonts w:asciiTheme="majorHAnsi" w:hAnsiTheme="majorHAnsi" w:cstheme="majorHAnsi"/>
          </w:rPr>
          <w:t>Known patient model</w:t>
        </w:r>
      </w:hyperlink>
      <w:r w:rsidR="004A6B2D" w:rsidRPr="007905B7">
        <w:rPr>
          <w:rFonts w:asciiTheme="majorHAnsi" w:hAnsiTheme="majorHAnsi" w:cstheme="majorHAnsi"/>
        </w:rPr>
        <w:t>’</w:t>
      </w:r>
      <w:r w:rsidR="00FD0533" w:rsidRPr="007905B7">
        <w:rPr>
          <w:rFonts w:asciiTheme="majorHAnsi" w:hAnsiTheme="majorHAnsi" w:cstheme="majorHAnsi"/>
        </w:rPr>
        <w:t xml:space="preserve"> outlined below</w:t>
      </w:r>
      <w:r w:rsidR="009E1FA5" w:rsidRPr="00C04DC8">
        <w:rPr>
          <w:rFonts w:asciiTheme="majorHAnsi" w:hAnsiTheme="majorHAnsi" w:cstheme="majorHAnsi"/>
        </w:rPr>
        <w:t xml:space="preserve">, </w:t>
      </w:r>
      <w:r w:rsidR="00CB1982" w:rsidRPr="00CB1982">
        <w:rPr>
          <w:rFonts w:asciiTheme="majorHAnsi" w:hAnsiTheme="majorHAnsi" w:cstheme="majorHAnsi"/>
        </w:rPr>
        <w:t>with the exception of patients who are currently taking Schedule 8 medicines</w:t>
      </w:r>
      <w:r w:rsidR="00712C37">
        <w:rPr>
          <w:rFonts w:asciiTheme="majorHAnsi" w:hAnsiTheme="majorHAnsi" w:cstheme="majorHAnsi"/>
        </w:rPr>
        <w:t xml:space="preserve"> (please note that this exception does not apply to </w:t>
      </w:r>
      <w:r w:rsidR="00712C37" w:rsidRPr="00712C37">
        <w:rPr>
          <w:rFonts w:asciiTheme="majorHAnsi" w:hAnsiTheme="majorHAnsi" w:cstheme="majorHAnsi"/>
        </w:rPr>
        <w:t>residential aged care facility residents</w:t>
      </w:r>
      <w:r w:rsidR="000A1B1B">
        <w:rPr>
          <w:rFonts w:asciiTheme="majorHAnsi" w:hAnsiTheme="majorHAnsi" w:cstheme="majorHAnsi"/>
        </w:rPr>
        <w:t>).</w:t>
      </w:r>
      <w:r w:rsidR="00712C37" w:rsidRPr="00712C37">
        <w:rPr>
          <w:rFonts w:asciiTheme="majorHAnsi" w:hAnsiTheme="majorHAnsi" w:cstheme="majorHAnsi"/>
        </w:rPr>
        <w:t xml:space="preserve"> </w:t>
      </w:r>
      <w:r w:rsidR="00CB1982" w:rsidRPr="00CB1982">
        <w:rPr>
          <w:rFonts w:asciiTheme="majorHAnsi" w:hAnsiTheme="majorHAnsi" w:cstheme="majorHAnsi"/>
        </w:rPr>
        <w:t>Any patient that is regularly taking a Schedule 8 medicine, to your knowledge, will need to satisfy the 100 point check</w:t>
      </w:r>
      <w:r w:rsidR="00FD0533" w:rsidRPr="00C04DC8">
        <w:rPr>
          <w:rFonts w:asciiTheme="majorHAnsi" w:hAnsiTheme="majorHAnsi" w:cstheme="majorHAnsi"/>
        </w:rPr>
        <w:t>.</w:t>
      </w:r>
      <w:r w:rsidR="003D1F0C" w:rsidRPr="00C04DC8">
        <w:rPr>
          <w:rFonts w:asciiTheme="majorHAnsi" w:hAnsiTheme="majorHAnsi" w:cstheme="majorHAnsi"/>
        </w:rPr>
        <w:t xml:space="preserve"> Any patient that is prescribed a Schedule 8 medicine will need to satisfy the 100 point check.</w:t>
      </w:r>
    </w:p>
    <w:p w14:paraId="6E86DDAD" w14:textId="590850D3" w:rsidR="00C21F43" w:rsidRPr="00C04DC8" w:rsidRDefault="00C21F43" w:rsidP="008F512E">
      <w:pPr>
        <w:rPr>
          <w:rFonts w:asciiTheme="majorHAnsi" w:hAnsiTheme="majorHAnsi" w:cstheme="majorHAnsi"/>
        </w:rPr>
      </w:pPr>
      <w:r w:rsidRPr="00C21F43">
        <w:rPr>
          <w:rFonts w:asciiTheme="majorHAnsi" w:hAnsiTheme="majorHAnsi" w:cstheme="majorHAnsi"/>
        </w:rPr>
        <w:t>The organisation should sight the</w:t>
      </w:r>
      <w:r>
        <w:rPr>
          <w:rFonts w:asciiTheme="majorHAnsi" w:hAnsiTheme="majorHAnsi" w:cstheme="majorHAnsi"/>
        </w:rPr>
        <w:t xml:space="preserve"> </w:t>
      </w:r>
      <w:r w:rsidRPr="00C21F43">
        <w:rPr>
          <w:rFonts w:asciiTheme="majorHAnsi" w:hAnsiTheme="majorHAnsi" w:cstheme="majorHAnsi"/>
        </w:rPr>
        <w:t xml:space="preserve">relevant documents but </w:t>
      </w:r>
      <w:r>
        <w:rPr>
          <w:rFonts w:asciiTheme="majorHAnsi" w:hAnsiTheme="majorHAnsi" w:cstheme="majorHAnsi"/>
        </w:rPr>
        <w:t xml:space="preserve">generally </w:t>
      </w:r>
      <w:r w:rsidRPr="00C21F43">
        <w:rPr>
          <w:rFonts w:asciiTheme="majorHAnsi" w:hAnsiTheme="majorHAnsi" w:cstheme="majorHAnsi"/>
        </w:rPr>
        <w:t>should not take copies of the documents or record the document numbers unless it is necessary for another purpose.</w:t>
      </w:r>
      <w:r>
        <w:rPr>
          <w:rFonts w:asciiTheme="majorHAnsi" w:hAnsiTheme="majorHAnsi" w:cstheme="majorHAnsi"/>
        </w:rPr>
        <w:t xml:space="preserve"> </w:t>
      </w:r>
    </w:p>
    <w:p w14:paraId="2F5A0C00" w14:textId="77777777" w:rsidR="009E16F9" w:rsidRPr="0028429B" w:rsidRDefault="009E16F9" w:rsidP="00CB1982">
      <w:pPr>
        <w:pStyle w:val="Heading4"/>
      </w:pPr>
      <w:bookmarkStart w:id="1" w:name="_Known_patient_model_2"/>
      <w:bookmarkEnd w:id="1"/>
      <w:r w:rsidRPr="0028429B">
        <w:t>Known patient model</w:t>
      </w:r>
    </w:p>
    <w:p w14:paraId="2C8B32EB" w14:textId="77777777" w:rsidR="009E16F9" w:rsidRPr="00C04DC8" w:rsidRDefault="009E16F9" w:rsidP="009E16F9">
      <w:pPr>
        <w:rPr>
          <w:rFonts w:asciiTheme="majorHAnsi" w:hAnsiTheme="majorHAnsi" w:cstheme="majorHAnsi"/>
        </w:rPr>
      </w:pPr>
      <w:r w:rsidRPr="00C04DC8">
        <w:rPr>
          <w:rFonts w:asciiTheme="majorHAnsi" w:hAnsiTheme="majorHAnsi" w:cstheme="majorHAnsi"/>
        </w:rPr>
        <w:t>A ‘known patient’ is an individual that:</w:t>
      </w:r>
    </w:p>
    <w:p w14:paraId="732D2FD1" w14:textId="6F1652A9" w:rsidR="009E16F9" w:rsidRPr="00C04DC8" w:rsidRDefault="009E16F9" w:rsidP="009E16F9">
      <w:pPr>
        <w:pStyle w:val="ListParagraph"/>
        <w:numPr>
          <w:ilvl w:val="0"/>
          <w:numId w:val="37"/>
        </w:numPr>
        <w:rPr>
          <w:rFonts w:asciiTheme="majorHAnsi" w:hAnsiTheme="majorHAnsi" w:cstheme="majorHAnsi"/>
        </w:rPr>
      </w:pPr>
      <w:r w:rsidRPr="00C04DC8">
        <w:rPr>
          <w:rFonts w:asciiTheme="majorHAnsi" w:hAnsiTheme="majorHAnsi" w:cstheme="majorHAnsi"/>
        </w:rPr>
        <w:t xml:space="preserve">you can </w:t>
      </w:r>
      <w:r w:rsidR="00F07C5E">
        <w:rPr>
          <w:rFonts w:asciiTheme="majorHAnsi" w:hAnsiTheme="majorHAnsi" w:cstheme="majorHAnsi"/>
        </w:rPr>
        <w:t xml:space="preserve">confidently and </w:t>
      </w:r>
      <w:r w:rsidR="003C3E7B" w:rsidRPr="00C04DC8">
        <w:rPr>
          <w:rFonts w:asciiTheme="majorHAnsi" w:hAnsiTheme="majorHAnsi" w:cstheme="majorHAnsi"/>
        </w:rPr>
        <w:t>effectively</w:t>
      </w:r>
      <w:r w:rsidRPr="00C04DC8">
        <w:rPr>
          <w:rFonts w:asciiTheme="majorHAnsi" w:hAnsiTheme="majorHAnsi" w:cstheme="majorHAnsi"/>
        </w:rPr>
        <w:t xml:space="preserve"> identify; and</w:t>
      </w:r>
    </w:p>
    <w:p w14:paraId="27906BF3" w14:textId="08913188" w:rsidR="009E16F9" w:rsidRPr="00C04DC8" w:rsidRDefault="00EA0BD9" w:rsidP="00CB1982">
      <w:pPr>
        <w:pStyle w:val="ListParagraph"/>
        <w:numPr>
          <w:ilvl w:val="0"/>
          <w:numId w:val="37"/>
        </w:numPr>
        <w:rPr>
          <w:rFonts w:asciiTheme="majorHAnsi" w:hAnsiTheme="majorHAnsi" w:cstheme="majorHAnsi"/>
        </w:rPr>
      </w:pPr>
      <w:r>
        <w:rPr>
          <w:rFonts w:asciiTheme="majorHAnsi" w:hAnsiTheme="majorHAnsi" w:cstheme="majorHAnsi"/>
        </w:rPr>
        <w:t xml:space="preserve">the individual has presented </w:t>
      </w:r>
      <w:r w:rsidR="009E16F9" w:rsidRPr="00C04DC8">
        <w:rPr>
          <w:rFonts w:asciiTheme="majorHAnsi" w:hAnsiTheme="majorHAnsi" w:cstheme="majorHAnsi"/>
        </w:rPr>
        <w:t xml:space="preserve">the healthcare provider organisation on at least four occasions within the last 12 months (inclusive of presentation at which </w:t>
      </w:r>
      <w:r w:rsidR="00AC3C38" w:rsidRPr="00C04DC8">
        <w:rPr>
          <w:rFonts w:asciiTheme="majorHAnsi" w:hAnsiTheme="majorHAnsi" w:cstheme="majorHAnsi"/>
        </w:rPr>
        <w:t xml:space="preserve">assisted registration </w:t>
      </w:r>
      <w:r w:rsidR="009E16F9" w:rsidRPr="00C04DC8">
        <w:rPr>
          <w:rFonts w:asciiTheme="majorHAnsi" w:hAnsiTheme="majorHAnsi" w:cstheme="majorHAnsi"/>
        </w:rPr>
        <w:t>is being provided); or</w:t>
      </w:r>
    </w:p>
    <w:p w14:paraId="4C89B493" w14:textId="04B25EF6" w:rsidR="003C3E7B" w:rsidRPr="00C04DC8" w:rsidRDefault="009E16F9" w:rsidP="00493DB8">
      <w:pPr>
        <w:pStyle w:val="ListParagraph"/>
        <w:numPr>
          <w:ilvl w:val="0"/>
          <w:numId w:val="37"/>
        </w:numPr>
        <w:rPr>
          <w:rFonts w:asciiTheme="majorHAnsi" w:hAnsiTheme="majorHAnsi" w:cstheme="majorHAnsi"/>
        </w:rPr>
      </w:pPr>
      <w:r w:rsidRPr="00C04DC8">
        <w:rPr>
          <w:rFonts w:asciiTheme="majorHAnsi" w:hAnsiTheme="majorHAnsi" w:cstheme="majorHAnsi"/>
        </w:rPr>
        <w:t xml:space="preserve">is a resident of an aged care facility at which the </w:t>
      </w:r>
      <w:r w:rsidR="00AC3C38" w:rsidRPr="00C04DC8">
        <w:rPr>
          <w:rFonts w:asciiTheme="majorHAnsi" w:hAnsiTheme="majorHAnsi" w:cstheme="majorHAnsi"/>
        </w:rPr>
        <w:t xml:space="preserve">assisted registration </w:t>
      </w:r>
      <w:r w:rsidRPr="00C04DC8">
        <w:rPr>
          <w:rFonts w:asciiTheme="majorHAnsi" w:hAnsiTheme="majorHAnsi" w:cstheme="majorHAnsi"/>
        </w:rPr>
        <w:t>is being provided.</w:t>
      </w:r>
    </w:p>
    <w:p w14:paraId="59E1537A" w14:textId="2E514031" w:rsidR="00F93019" w:rsidRPr="00C04DC8" w:rsidRDefault="003C3E7B" w:rsidP="00AC3C38">
      <w:pPr>
        <w:rPr>
          <w:rFonts w:asciiTheme="majorHAnsi" w:hAnsiTheme="majorHAnsi" w:cstheme="majorHAnsi"/>
        </w:rPr>
      </w:pPr>
      <w:r w:rsidRPr="00C04DC8">
        <w:rPr>
          <w:rFonts w:asciiTheme="majorHAnsi" w:hAnsiTheme="majorHAnsi" w:cstheme="majorHAnsi"/>
          <w:b/>
        </w:rPr>
        <w:t xml:space="preserve">Note: </w:t>
      </w:r>
      <w:r w:rsidRPr="00C04DC8">
        <w:rPr>
          <w:rFonts w:asciiTheme="majorHAnsi" w:hAnsiTheme="majorHAnsi" w:cstheme="majorHAnsi"/>
        </w:rPr>
        <w:t xml:space="preserve">If you </w:t>
      </w:r>
      <w:r w:rsidR="00AC1D71" w:rsidRPr="00C04DC8">
        <w:rPr>
          <w:rFonts w:asciiTheme="majorHAnsi" w:hAnsiTheme="majorHAnsi" w:cstheme="majorHAnsi"/>
        </w:rPr>
        <w:t xml:space="preserve">are </w:t>
      </w:r>
      <w:r w:rsidRPr="00C04DC8">
        <w:rPr>
          <w:rFonts w:asciiTheme="majorHAnsi" w:hAnsiTheme="majorHAnsi" w:cstheme="majorHAnsi"/>
        </w:rPr>
        <w:t>not satisfied that you can</w:t>
      </w:r>
      <w:r w:rsidR="00B93AAC">
        <w:rPr>
          <w:rFonts w:asciiTheme="majorHAnsi" w:hAnsiTheme="majorHAnsi" w:cstheme="majorHAnsi"/>
        </w:rPr>
        <w:t xml:space="preserve"> confidently and </w:t>
      </w:r>
      <w:r w:rsidRPr="00C04DC8">
        <w:rPr>
          <w:rFonts w:asciiTheme="majorHAnsi" w:hAnsiTheme="majorHAnsi" w:cstheme="majorHAnsi"/>
        </w:rPr>
        <w:t xml:space="preserve">effectively identify the person, you </w:t>
      </w:r>
      <w:r w:rsidR="004940BF">
        <w:rPr>
          <w:rFonts w:asciiTheme="majorHAnsi" w:hAnsiTheme="majorHAnsi" w:cstheme="majorHAnsi"/>
        </w:rPr>
        <w:t>must</w:t>
      </w:r>
      <w:r w:rsidR="004940BF" w:rsidRPr="00C04DC8">
        <w:rPr>
          <w:rFonts w:asciiTheme="majorHAnsi" w:hAnsiTheme="majorHAnsi" w:cstheme="majorHAnsi"/>
        </w:rPr>
        <w:t xml:space="preserve"> </w:t>
      </w:r>
      <w:r w:rsidRPr="00C04DC8">
        <w:rPr>
          <w:rFonts w:asciiTheme="majorHAnsi" w:hAnsiTheme="majorHAnsi" w:cstheme="majorHAnsi"/>
        </w:rPr>
        <w:t xml:space="preserve">not register that individual </w:t>
      </w:r>
      <w:r w:rsidR="00B93AAC">
        <w:rPr>
          <w:rFonts w:asciiTheme="majorHAnsi" w:hAnsiTheme="majorHAnsi" w:cstheme="majorHAnsi"/>
        </w:rPr>
        <w:t>under the known patient model.</w:t>
      </w:r>
      <w:r w:rsidR="00B93AAC" w:rsidRPr="00C04DC8">
        <w:rPr>
          <w:rFonts w:asciiTheme="majorHAnsi" w:hAnsiTheme="majorHAnsi" w:cstheme="majorHAnsi"/>
        </w:rPr>
        <w:t xml:space="preserve"> </w:t>
      </w:r>
    </w:p>
    <w:p w14:paraId="6F5747C7" w14:textId="62B4177B" w:rsidR="003D1F0C" w:rsidRPr="0028429B" w:rsidRDefault="00F93019" w:rsidP="00CB1982">
      <w:pPr>
        <w:pStyle w:val="Heading3"/>
      </w:pPr>
      <w:r w:rsidRPr="0028429B">
        <w:t>Registering a patient</w:t>
      </w:r>
    </w:p>
    <w:p w14:paraId="02698C57" w14:textId="77F54B45" w:rsidR="00791A94" w:rsidRPr="00C04DC8" w:rsidRDefault="008D7D65" w:rsidP="00791A94">
      <w:pPr>
        <w:rPr>
          <w:rFonts w:asciiTheme="majorHAnsi" w:hAnsiTheme="majorHAnsi" w:cstheme="majorHAnsi"/>
        </w:rPr>
      </w:pPr>
      <w:r w:rsidRPr="00C04DC8">
        <w:rPr>
          <w:rFonts w:asciiTheme="majorHAnsi" w:hAnsiTheme="majorHAnsi" w:cstheme="majorHAnsi"/>
        </w:rPr>
        <w:t xml:space="preserve">The </w:t>
      </w:r>
      <w:r w:rsidR="004940BF">
        <w:rPr>
          <w:rFonts w:asciiTheme="majorHAnsi" w:hAnsiTheme="majorHAnsi" w:cstheme="majorHAnsi"/>
        </w:rPr>
        <w:t xml:space="preserve">ASL </w:t>
      </w:r>
      <w:r w:rsidRPr="00C04DC8">
        <w:rPr>
          <w:rFonts w:asciiTheme="majorHAnsi" w:hAnsiTheme="majorHAnsi" w:cstheme="majorHAnsi"/>
        </w:rPr>
        <w:t>registration form will be pre-populated with data h</w:t>
      </w:r>
      <w:r w:rsidR="005B1DDA" w:rsidRPr="00C04DC8">
        <w:rPr>
          <w:rFonts w:asciiTheme="majorHAnsi" w:hAnsiTheme="majorHAnsi" w:cstheme="majorHAnsi"/>
        </w:rPr>
        <w:t xml:space="preserve">eld in your clinical software. </w:t>
      </w:r>
      <w:r w:rsidRPr="00C04DC8">
        <w:rPr>
          <w:rFonts w:asciiTheme="majorHAnsi" w:hAnsiTheme="majorHAnsi" w:cstheme="majorHAnsi"/>
        </w:rPr>
        <w:t>In order for an ASL to be registered, the clinical software needs to obtain or verify the patient’s Individual Healthcare Identifier (IHI) via the Healthcare Identifiers (HI) Service. The details required to register an ASL are:</w:t>
      </w:r>
    </w:p>
    <w:p w14:paraId="2639A093"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Family name</w:t>
      </w:r>
    </w:p>
    <w:p w14:paraId="0BD1FF60"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Given name (if available)</w:t>
      </w:r>
    </w:p>
    <w:p w14:paraId="123EB36F"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Date of birth</w:t>
      </w:r>
    </w:p>
    <w:p w14:paraId="0A766D96"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Gender</w:t>
      </w:r>
    </w:p>
    <w:p w14:paraId="7C56D92C"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Medicare number or DVA number</w:t>
      </w:r>
    </w:p>
    <w:p w14:paraId="2AD66A57"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As part of registration, you will also be able to identify a carer and/or an agent for the patient by inputting their:</w:t>
      </w:r>
    </w:p>
    <w:p w14:paraId="7EBA6118"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Family name</w:t>
      </w:r>
    </w:p>
    <w:p w14:paraId="4F2BDF96"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Given name (optional if no given name)</w:t>
      </w:r>
    </w:p>
    <w:p w14:paraId="612D5FB9"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Address (optional)</w:t>
      </w:r>
    </w:p>
    <w:p w14:paraId="24BE1B11"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Relationship to the patient (optional)</w:t>
      </w:r>
    </w:p>
    <w:p w14:paraId="2C21335E"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lastRenderedPageBreak/>
        <w:t>Telephone number (optional)</w:t>
      </w:r>
    </w:p>
    <w:p w14:paraId="10BC6EF9"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Email address (optional)</w:t>
      </w:r>
    </w:p>
    <w:p w14:paraId="27FA076C"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Status as either a carer or an agent for the patient</w:t>
      </w:r>
    </w:p>
    <w:p w14:paraId="3DFB8038" w14:textId="77777777" w:rsidR="0081797E" w:rsidRPr="00C04DC8" w:rsidRDefault="008D7D65" w:rsidP="00791A94">
      <w:pPr>
        <w:rPr>
          <w:rFonts w:asciiTheme="majorHAnsi" w:hAnsiTheme="majorHAnsi" w:cstheme="majorHAnsi"/>
        </w:rPr>
      </w:pPr>
      <w:r w:rsidRPr="00C04DC8">
        <w:rPr>
          <w:rFonts w:asciiTheme="majorHAnsi" w:hAnsiTheme="majorHAnsi" w:cstheme="majorHAnsi"/>
        </w:rPr>
        <w:t xml:space="preserve">An agent can collect medicines supplied from a pharmacy on behalf of the patient. </w:t>
      </w:r>
    </w:p>
    <w:p w14:paraId="7472B0D8" w14:textId="53964940" w:rsidR="00791A94" w:rsidRPr="00C04DC8" w:rsidRDefault="008D7D65" w:rsidP="00791A94">
      <w:pPr>
        <w:rPr>
          <w:rFonts w:asciiTheme="majorHAnsi" w:hAnsiTheme="majorHAnsi" w:cstheme="majorHAnsi"/>
        </w:rPr>
      </w:pPr>
      <w:r w:rsidRPr="00C04DC8">
        <w:rPr>
          <w:rFonts w:asciiTheme="majorHAnsi" w:hAnsiTheme="majorHAnsi" w:cstheme="majorHAnsi"/>
        </w:rPr>
        <w:t>A carer can operate an ASL on the patient’s behalf. A carer will have the same capability to manage an ASL as the patient. For example, a parent can register and operate an ASL on behalf of their child</w:t>
      </w:r>
      <w:r w:rsidR="0081797E" w:rsidRPr="00C04DC8">
        <w:rPr>
          <w:rFonts w:asciiTheme="majorHAnsi" w:hAnsiTheme="majorHAnsi" w:cstheme="majorHAnsi"/>
        </w:rPr>
        <w:t xml:space="preserve"> until the child turns 1</w:t>
      </w:r>
      <w:r w:rsidR="00D3043C">
        <w:rPr>
          <w:rFonts w:asciiTheme="majorHAnsi" w:hAnsiTheme="majorHAnsi" w:cstheme="majorHAnsi"/>
        </w:rPr>
        <w:t>5</w:t>
      </w:r>
      <w:r w:rsidR="00CF2EC5">
        <w:rPr>
          <w:rFonts w:asciiTheme="majorHAnsi" w:hAnsiTheme="majorHAnsi" w:cstheme="majorHAnsi"/>
        </w:rPr>
        <w:t xml:space="preserve"> </w:t>
      </w:r>
      <w:r w:rsidR="004940BF">
        <w:rPr>
          <w:rFonts w:asciiTheme="majorHAnsi" w:hAnsiTheme="majorHAnsi" w:cstheme="majorHAnsi"/>
        </w:rPr>
        <w:t xml:space="preserve">years old </w:t>
      </w:r>
      <w:r w:rsidR="00CF2EC5">
        <w:rPr>
          <w:rFonts w:asciiTheme="majorHAnsi" w:hAnsiTheme="majorHAnsi" w:cstheme="majorHAnsi"/>
        </w:rPr>
        <w:t>and can manage their</w:t>
      </w:r>
      <w:r w:rsidR="00F07C5E">
        <w:rPr>
          <w:rFonts w:asciiTheme="majorHAnsi" w:hAnsiTheme="majorHAnsi" w:cstheme="majorHAnsi"/>
        </w:rPr>
        <w:t xml:space="preserve"> own</w:t>
      </w:r>
      <w:r w:rsidR="00CF2EC5">
        <w:rPr>
          <w:rFonts w:asciiTheme="majorHAnsi" w:hAnsiTheme="majorHAnsi" w:cstheme="majorHAnsi"/>
        </w:rPr>
        <w:t xml:space="preserve"> ASL</w:t>
      </w:r>
      <w:r w:rsidRPr="007905B7">
        <w:rPr>
          <w:rFonts w:asciiTheme="majorHAnsi" w:hAnsiTheme="majorHAnsi" w:cstheme="majorHAnsi"/>
        </w:rPr>
        <w:t xml:space="preserve">. An organisation can also be added as a carer. </w:t>
      </w:r>
    </w:p>
    <w:p w14:paraId="1D6FF23E" w14:textId="37ACB635" w:rsidR="00F93019" w:rsidRPr="00C04DC8" w:rsidRDefault="008D7D65" w:rsidP="00791A94">
      <w:pPr>
        <w:rPr>
          <w:rFonts w:asciiTheme="majorHAnsi" w:hAnsiTheme="majorHAnsi" w:cstheme="majorHAnsi"/>
        </w:rPr>
      </w:pPr>
      <w:r w:rsidRPr="00C04DC8">
        <w:rPr>
          <w:rFonts w:asciiTheme="majorHAnsi" w:hAnsiTheme="majorHAnsi" w:cstheme="majorHAnsi"/>
        </w:rPr>
        <w:t xml:space="preserve">The patient will receive a </w:t>
      </w:r>
      <w:r w:rsidR="003C2E56">
        <w:rPr>
          <w:rFonts w:asciiTheme="majorHAnsi" w:hAnsiTheme="majorHAnsi" w:cstheme="majorHAnsi"/>
        </w:rPr>
        <w:t>SMS</w:t>
      </w:r>
      <w:r w:rsidRPr="00C04DC8">
        <w:rPr>
          <w:rFonts w:asciiTheme="majorHAnsi" w:hAnsiTheme="majorHAnsi" w:cstheme="majorHAnsi"/>
        </w:rPr>
        <w:t xml:space="preserve"> or email prior to completing the registration process, to confirm that they wish to register.</w:t>
      </w:r>
    </w:p>
    <w:p w14:paraId="5A925FE8" w14:textId="22C171EF" w:rsidR="00E54879" w:rsidRPr="00C04DC8" w:rsidRDefault="00E54879" w:rsidP="00E54879">
      <w:pPr>
        <w:rPr>
          <w:rFonts w:asciiTheme="majorHAnsi" w:hAnsiTheme="majorHAnsi" w:cstheme="majorHAnsi"/>
        </w:rPr>
      </w:pPr>
      <w:r w:rsidRPr="00C04DC8">
        <w:rPr>
          <w:rFonts w:asciiTheme="majorHAnsi" w:hAnsiTheme="majorHAnsi" w:cstheme="majorHAnsi"/>
        </w:rPr>
        <w:t>The electronic notification will include a link to the Terms &amp; Conditions</w:t>
      </w:r>
      <w:r>
        <w:rPr>
          <w:rFonts w:asciiTheme="majorHAnsi" w:hAnsiTheme="majorHAnsi" w:cstheme="majorHAnsi"/>
        </w:rPr>
        <w:t xml:space="preserve"> (see </w:t>
      </w:r>
      <w:hyperlink w:anchor="_Attachment_A:_Terms" w:history="1">
        <w:r w:rsidRPr="00E54879">
          <w:rPr>
            <w:rStyle w:val="Hyperlink"/>
            <w:rFonts w:asciiTheme="majorHAnsi" w:hAnsiTheme="majorHAnsi" w:cstheme="majorHAnsi"/>
          </w:rPr>
          <w:t>Appendix</w:t>
        </w:r>
      </w:hyperlink>
      <w:hyperlink w:anchor="_Attachment_A:_Terms" w:history="1"/>
      <w:r>
        <w:rPr>
          <w:rFonts w:asciiTheme="majorHAnsi" w:hAnsiTheme="majorHAnsi" w:cstheme="majorHAnsi"/>
        </w:rPr>
        <w:t>)</w:t>
      </w:r>
      <w:r w:rsidRPr="00C04DC8">
        <w:rPr>
          <w:rFonts w:asciiTheme="majorHAnsi" w:hAnsiTheme="majorHAnsi" w:cstheme="majorHAnsi"/>
        </w:rPr>
        <w:t xml:space="preserve"> relating to the patient's ASL</w:t>
      </w:r>
      <w:r>
        <w:rPr>
          <w:rFonts w:asciiTheme="majorHAnsi" w:hAnsiTheme="majorHAnsi" w:cstheme="majorHAnsi"/>
        </w:rPr>
        <w:t>.</w:t>
      </w:r>
    </w:p>
    <w:p w14:paraId="0BDF7E7B" w14:textId="77777777" w:rsidR="00791A94" w:rsidRPr="00C04DC8" w:rsidRDefault="008D7D65" w:rsidP="00791A94">
      <w:pPr>
        <w:pStyle w:val="Heading2"/>
      </w:pPr>
      <w:r w:rsidRPr="00C04DC8">
        <w:t>2. Issuing a prescription</w:t>
      </w:r>
    </w:p>
    <w:p w14:paraId="1803EFA8" w14:textId="49BEBACD" w:rsidR="00791A94" w:rsidRPr="00C04DC8" w:rsidRDefault="008D7D65" w:rsidP="00791A94">
      <w:pPr>
        <w:rPr>
          <w:rFonts w:asciiTheme="majorHAnsi" w:hAnsiTheme="majorHAnsi" w:cstheme="majorHAnsi"/>
        </w:rPr>
      </w:pPr>
      <w:r w:rsidRPr="00C04DC8">
        <w:rPr>
          <w:rFonts w:asciiTheme="majorHAnsi" w:hAnsiTheme="majorHAnsi" w:cstheme="majorHAnsi"/>
        </w:rPr>
        <w:t>When you issue a prescription to a patient, you will ask the patient whether they wish to receive an electronic prescription. If the patient has an ASL, then their electronic prescriptions will be visible in their ASL by default. If the patient cho</w:t>
      </w:r>
      <w:r w:rsidR="00F348B1" w:rsidRPr="00C04DC8">
        <w:rPr>
          <w:rFonts w:asciiTheme="majorHAnsi" w:hAnsiTheme="majorHAnsi" w:cstheme="majorHAnsi"/>
        </w:rPr>
        <w:t>o</w:t>
      </w:r>
      <w:r w:rsidRPr="00C04DC8">
        <w:rPr>
          <w:rFonts w:asciiTheme="majorHAnsi" w:hAnsiTheme="majorHAnsi" w:cstheme="majorHAnsi"/>
        </w:rPr>
        <w:t xml:space="preserve">ses to withdraw consent and not send a prescription to their ASL then you will set a ‘Consent flag’ to ‘No’, which will prevent the prescription data from being visible in the patient's ASL. You can still issue an electronic prescription by sending a token for the patient to use to </w:t>
      </w:r>
      <w:r w:rsidR="005B1DDA" w:rsidRPr="00C04DC8">
        <w:rPr>
          <w:rFonts w:asciiTheme="majorHAnsi" w:hAnsiTheme="majorHAnsi" w:cstheme="majorHAnsi"/>
        </w:rPr>
        <w:t xml:space="preserve">have their medicines supplied. </w:t>
      </w:r>
      <w:r w:rsidRPr="00C04DC8">
        <w:rPr>
          <w:rFonts w:asciiTheme="majorHAnsi" w:hAnsiTheme="majorHAnsi" w:cstheme="majorHAnsi"/>
        </w:rPr>
        <w:t>There are certain type of prescriptions, such as authority prescriptions where a dosing point is required, which will not go to the ASL as they will be sent directly to a pharmacy.</w:t>
      </w:r>
      <w:r w:rsidRPr="00C04DC8">
        <w:t xml:space="preserve"> </w:t>
      </w:r>
    </w:p>
    <w:p w14:paraId="6A0DB1A2" w14:textId="77777777" w:rsidR="00791A94" w:rsidRPr="00C04DC8" w:rsidRDefault="008D7D65" w:rsidP="00791A94">
      <w:pPr>
        <w:rPr>
          <w:rFonts w:ascii="Arial" w:eastAsiaTheme="majorEastAsia" w:hAnsi="Arial" w:cstheme="majorBidi"/>
          <w:b/>
          <w:kern w:val="28"/>
          <w:sz w:val="32"/>
          <w:szCs w:val="52"/>
        </w:rPr>
      </w:pPr>
      <w:r w:rsidRPr="00C04DC8">
        <w:br w:type="page"/>
      </w:r>
    </w:p>
    <w:p w14:paraId="2A647722" w14:textId="77777777" w:rsidR="00791A94" w:rsidRPr="00C04DC8" w:rsidRDefault="008D7D65" w:rsidP="003528D4">
      <w:pPr>
        <w:pStyle w:val="Heading1"/>
      </w:pPr>
      <w:r w:rsidRPr="00C04DC8">
        <w:lastRenderedPageBreak/>
        <w:t>For Dispensers</w:t>
      </w:r>
    </w:p>
    <w:p w14:paraId="56617812" w14:textId="77777777" w:rsidR="00791A94" w:rsidRPr="00C04DC8" w:rsidRDefault="008D7D65" w:rsidP="00791A94">
      <w:pPr>
        <w:pStyle w:val="Heading2"/>
      </w:pPr>
      <w:r w:rsidRPr="00C04DC8">
        <w:t>1. Registering a patient for an Active Script List</w:t>
      </w:r>
    </w:p>
    <w:p w14:paraId="744821AE" w14:textId="64414968" w:rsidR="00791A94" w:rsidRPr="00C04DC8" w:rsidRDefault="008D7D65" w:rsidP="00791A94">
      <w:pPr>
        <w:rPr>
          <w:rFonts w:asciiTheme="majorHAnsi" w:hAnsiTheme="majorHAnsi" w:cstheme="majorHAnsi"/>
        </w:rPr>
      </w:pPr>
      <w:r w:rsidRPr="00C04DC8">
        <w:rPr>
          <w:rFonts w:asciiTheme="majorHAnsi" w:hAnsiTheme="majorHAnsi" w:cstheme="majorHAnsi"/>
        </w:rPr>
        <w:t>You will be able to register an Active Script List (ASL) for a patient (</w:t>
      </w:r>
      <w:r w:rsidR="00504C7A" w:rsidRPr="00C04DC8">
        <w:rPr>
          <w:rFonts w:asciiTheme="majorHAnsi" w:hAnsiTheme="majorHAnsi" w:cstheme="majorHAnsi"/>
        </w:rPr>
        <w:t xml:space="preserve">assisted </w:t>
      </w:r>
      <w:r w:rsidRPr="00C04DC8">
        <w:rPr>
          <w:rFonts w:asciiTheme="majorHAnsi" w:hAnsiTheme="majorHAnsi" w:cstheme="majorHAnsi"/>
        </w:rPr>
        <w:t xml:space="preserve">registration) using your clinical software. </w:t>
      </w:r>
      <w:r w:rsidR="00B10B79" w:rsidRPr="00C04DC8">
        <w:rPr>
          <w:rFonts w:asciiTheme="majorHAnsi" w:hAnsiTheme="majorHAnsi" w:cstheme="majorHAnsi"/>
        </w:rPr>
        <w:t>Registering a patient for an ASL is only completed once.</w:t>
      </w:r>
    </w:p>
    <w:p w14:paraId="0E40F392" w14:textId="2557EC2C" w:rsidR="00837EA1" w:rsidRPr="00C04DC8" w:rsidRDefault="00837EA1" w:rsidP="00837EA1">
      <w:pPr>
        <w:rPr>
          <w:rFonts w:asciiTheme="majorHAnsi" w:hAnsiTheme="majorHAnsi" w:cstheme="majorHAnsi"/>
        </w:rPr>
      </w:pPr>
      <w:r w:rsidRPr="00C04DC8">
        <w:rPr>
          <w:rFonts w:asciiTheme="majorHAnsi" w:hAnsiTheme="majorHAnsi" w:cstheme="majorHAnsi"/>
        </w:rPr>
        <w:t>You will need to verify the patient’s identity by viewing appropriate identification documents</w:t>
      </w:r>
      <w:r w:rsidR="00CC5217">
        <w:rPr>
          <w:rFonts w:asciiTheme="majorHAnsi" w:hAnsiTheme="majorHAnsi" w:cstheme="majorHAnsi"/>
        </w:rPr>
        <w:t xml:space="preserve"> outlined below</w:t>
      </w:r>
      <w:r w:rsidRPr="00C04DC8">
        <w:rPr>
          <w:rFonts w:asciiTheme="majorHAnsi" w:hAnsiTheme="majorHAnsi" w:cstheme="majorHAnsi"/>
        </w:rPr>
        <w:t>. The identification documents required will align with a tiered model, as per the below diagram.</w:t>
      </w:r>
      <w:r w:rsidR="00354515">
        <w:rPr>
          <w:rFonts w:asciiTheme="majorHAnsi" w:hAnsiTheme="majorHAnsi" w:cstheme="majorHAnsi"/>
        </w:rPr>
        <w:t xml:space="preserve"> The ‘</w:t>
      </w:r>
      <w:hyperlink w:anchor="_Known_patient_model_3" w:history="1">
        <w:r w:rsidR="00354515" w:rsidRPr="00354515">
          <w:rPr>
            <w:rStyle w:val="Hyperlink"/>
            <w:rFonts w:asciiTheme="majorHAnsi" w:hAnsiTheme="majorHAnsi" w:cstheme="majorHAnsi"/>
          </w:rPr>
          <w:t>known patient model</w:t>
        </w:r>
      </w:hyperlink>
      <w:r w:rsidR="00354515">
        <w:rPr>
          <w:rFonts w:asciiTheme="majorHAnsi" w:hAnsiTheme="majorHAnsi" w:cstheme="majorHAnsi"/>
        </w:rPr>
        <w:t>’ is outlined below.</w:t>
      </w:r>
    </w:p>
    <w:p w14:paraId="6CCCD61E" w14:textId="77777777" w:rsidR="00837EA1" w:rsidRPr="007905B7" w:rsidRDefault="00837EA1" w:rsidP="00837EA1">
      <w:pPr>
        <w:jc w:val="center"/>
        <w:rPr>
          <w:rFonts w:asciiTheme="majorHAnsi" w:hAnsiTheme="majorHAnsi" w:cstheme="majorHAnsi"/>
        </w:rPr>
      </w:pPr>
      <w:r w:rsidRPr="007905B7">
        <w:rPr>
          <w:rFonts w:asciiTheme="majorHAnsi" w:hAnsiTheme="majorHAnsi" w:cstheme="majorHAnsi"/>
          <w:noProof/>
          <w:lang w:eastAsia="en-AU"/>
        </w:rPr>
        <w:drawing>
          <wp:inline distT="0" distB="0" distL="0" distR="0" wp14:anchorId="72DFF699" wp14:editId="150435C2">
            <wp:extent cx="4267835" cy="49015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835" cy="4901565"/>
                    </a:xfrm>
                    <a:prstGeom prst="rect">
                      <a:avLst/>
                    </a:prstGeom>
                    <a:noFill/>
                  </pic:spPr>
                </pic:pic>
              </a:graphicData>
            </a:graphic>
          </wp:inline>
        </w:drawing>
      </w:r>
    </w:p>
    <w:p w14:paraId="093F31F1" w14:textId="77777777" w:rsidR="00837EA1" w:rsidRPr="007905B7" w:rsidRDefault="00837EA1" w:rsidP="00CB1982">
      <w:pPr>
        <w:pStyle w:val="Heading3"/>
      </w:pPr>
      <w:r w:rsidRPr="007905B7">
        <w:t>Level 1</w:t>
      </w:r>
    </w:p>
    <w:p w14:paraId="586B9389" w14:textId="2CC5E8D4" w:rsidR="00837EA1" w:rsidRPr="00C04DC8" w:rsidRDefault="00B10B79" w:rsidP="00837EA1">
      <w:pPr>
        <w:rPr>
          <w:rFonts w:asciiTheme="majorHAnsi" w:hAnsiTheme="majorHAnsi" w:cstheme="majorHAnsi"/>
        </w:rPr>
      </w:pPr>
      <w:r w:rsidRPr="00C04DC8">
        <w:rPr>
          <w:rFonts w:asciiTheme="majorHAnsi" w:hAnsiTheme="majorHAnsi" w:cstheme="majorHAnsi"/>
        </w:rPr>
        <w:t>A</w:t>
      </w:r>
      <w:r w:rsidR="00837EA1" w:rsidRPr="00C04DC8">
        <w:rPr>
          <w:rFonts w:asciiTheme="majorHAnsi" w:hAnsiTheme="majorHAnsi" w:cstheme="majorHAnsi"/>
        </w:rPr>
        <w:t xml:space="preserve">t the time of registration, </w:t>
      </w:r>
      <w:r w:rsidRPr="00C04DC8">
        <w:rPr>
          <w:rFonts w:asciiTheme="majorHAnsi" w:hAnsiTheme="majorHAnsi" w:cstheme="majorHAnsi"/>
        </w:rPr>
        <w:t xml:space="preserve">if </w:t>
      </w:r>
      <w:r w:rsidR="00837EA1" w:rsidRPr="00C04DC8">
        <w:rPr>
          <w:rFonts w:asciiTheme="majorHAnsi" w:hAnsiTheme="majorHAnsi" w:cstheme="majorHAnsi"/>
        </w:rPr>
        <w:t>the patient has current government issued photo identification and a Medicare</w:t>
      </w:r>
      <w:r w:rsidR="00C02E82">
        <w:rPr>
          <w:rFonts w:asciiTheme="majorHAnsi" w:hAnsiTheme="majorHAnsi" w:cstheme="majorHAnsi"/>
        </w:rPr>
        <w:t xml:space="preserve"> or </w:t>
      </w:r>
      <w:r w:rsidR="00837EA1" w:rsidRPr="00C04DC8">
        <w:rPr>
          <w:rFonts w:asciiTheme="majorHAnsi" w:hAnsiTheme="majorHAnsi" w:cstheme="majorHAnsi"/>
        </w:rPr>
        <w:t xml:space="preserve">DVA card (with the individual’s name), then this is sufficient to identify them and register their ASL. </w:t>
      </w:r>
    </w:p>
    <w:p w14:paraId="3207D652" w14:textId="77777777" w:rsidR="00837EA1" w:rsidRPr="0028429B" w:rsidRDefault="00837EA1" w:rsidP="00CB1982">
      <w:pPr>
        <w:pStyle w:val="Heading3"/>
      </w:pPr>
      <w:r w:rsidRPr="0028429B">
        <w:t>Level 2</w:t>
      </w:r>
    </w:p>
    <w:p w14:paraId="71B5E2AD" w14:textId="6F12674C" w:rsidR="00837EA1" w:rsidRPr="00C04DC8" w:rsidRDefault="00B10B79" w:rsidP="00837EA1">
      <w:pPr>
        <w:rPr>
          <w:rFonts w:asciiTheme="majorHAnsi" w:hAnsiTheme="majorHAnsi" w:cstheme="majorHAnsi"/>
        </w:rPr>
      </w:pPr>
      <w:r w:rsidRPr="00C04DC8">
        <w:rPr>
          <w:rFonts w:asciiTheme="majorHAnsi" w:hAnsiTheme="majorHAnsi" w:cstheme="majorHAnsi"/>
        </w:rPr>
        <w:t>At the time of registration, i</w:t>
      </w:r>
      <w:r w:rsidR="00837EA1" w:rsidRPr="00C04DC8">
        <w:rPr>
          <w:rFonts w:asciiTheme="majorHAnsi" w:hAnsiTheme="majorHAnsi" w:cstheme="majorHAnsi"/>
        </w:rPr>
        <w:t>f the patient does not have photo identification, then level 2 identification will be required.</w:t>
      </w:r>
    </w:p>
    <w:p w14:paraId="69C5ED59" w14:textId="3F81DC11" w:rsidR="00837EA1" w:rsidRPr="007905B7" w:rsidRDefault="00837EA1" w:rsidP="00837EA1">
      <w:pPr>
        <w:rPr>
          <w:rFonts w:asciiTheme="majorHAnsi" w:hAnsiTheme="majorHAnsi" w:cstheme="majorHAnsi"/>
        </w:rPr>
      </w:pPr>
      <w:r w:rsidRPr="00C04DC8">
        <w:rPr>
          <w:rFonts w:asciiTheme="majorHAnsi" w:hAnsiTheme="majorHAnsi" w:cstheme="majorHAnsi"/>
        </w:rPr>
        <w:lastRenderedPageBreak/>
        <w:t>If the patient is unknown to you, y</w:t>
      </w:r>
      <w:r w:rsidR="00DF2A50" w:rsidRPr="00C04DC8">
        <w:rPr>
          <w:rFonts w:asciiTheme="majorHAnsi" w:hAnsiTheme="majorHAnsi" w:cstheme="majorHAnsi"/>
        </w:rPr>
        <w:t>ou will need to view their M</w:t>
      </w:r>
      <w:r w:rsidRPr="00C04DC8">
        <w:rPr>
          <w:rFonts w:asciiTheme="majorHAnsi" w:hAnsiTheme="majorHAnsi" w:cstheme="majorHAnsi"/>
        </w:rPr>
        <w:t>edicare</w:t>
      </w:r>
      <w:r w:rsidR="00C02E82">
        <w:rPr>
          <w:rFonts w:asciiTheme="majorHAnsi" w:hAnsiTheme="majorHAnsi" w:cstheme="majorHAnsi"/>
        </w:rPr>
        <w:t xml:space="preserve"> or </w:t>
      </w:r>
      <w:r w:rsidRPr="00C04DC8">
        <w:rPr>
          <w:rFonts w:asciiTheme="majorHAnsi" w:hAnsiTheme="majorHAnsi" w:cstheme="majorHAnsi"/>
        </w:rPr>
        <w:t>DVA card and any other identification documents required to complete the 100 point check, as per the ‘</w:t>
      </w:r>
      <w:hyperlink w:anchor="_Documentary_evidence_of" w:history="1">
        <w:r w:rsidRPr="007905B7">
          <w:rPr>
            <w:rStyle w:val="Hyperlink"/>
            <w:rFonts w:asciiTheme="majorHAnsi" w:hAnsiTheme="majorHAnsi" w:cstheme="majorHAnsi"/>
          </w:rPr>
          <w:t>Documentary evidence of identity</w:t>
        </w:r>
      </w:hyperlink>
      <w:r w:rsidRPr="007905B7">
        <w:rPr>
          <w:rFonts w:asciiTheme="majorHAnsi" w:hAnsiTheme="majorHAnsi" w:cstheme="majorHAnsi"/>
        </w:rPr>
        <w:t xml:space="preserve">’ at the end of this document. </w:t>
      </w:r>
    </w:p>
    <w:p w14:paraId="692F5BC0" w14:textId="743C84AE" w:rsidR="00837EA1" w:rsidRPr="00C04DC8" w:rsidRDefault="00837EA1" w:rsidP="00837EA1">
      <w:pPr>
        <w:rPr>
          <w:rFonts w:asciiTheme="majorHAnsi" w:hAnsiTheme="majorHAnsi" w:cstheme="majorHAnsi"/>
        </w:rPr>
      </w:pPr>
      <w:r w:rsidRPr="00C04DC8">
        <w:rPr>
          <w:rFonts w:asciiTheme="majorHAnsi" w:hAnsiTheme="majorHAnsi" w:cstheme="majorHAnsi"/>
        </w:rPr>
        <w:t xml:space="preserve">However, if the patient is known to you and you can </w:t>
      </w:r>
      <w:r w:rsidR="008A5CBB">
        <w:rPr>
          <w:rFonts w:asciiTheme="majorHAnsi" w:hAnsiTheme="majorHAnsi" w:cstheme="majorHAnsi"/>
        </w:rPr>
        <w:t xml:space="preserve">confidently and </w:t>
      </w:r>
      <w:r w:rsidR="003C3E7B" w:rsidRPr="00C04DC8">
        <w:rPr>
          <w:rFonts w:asciiTheme="majorHAnsi" w:hAnsiTheme="majorHAnsi" w:cstheme="majorHAnsi"/>
        </w:rPr>
        <w:t xml:space="preserve">effectively </w:t>
      </w:r>
      <w:r w:rsidRPr="00C04DC8">
        <w:rPr>
          <w:rFonts w:asciiTheme="majorHAnsi" w:hAnsiTheme="majorHAnsi" w:cstheme="majorHAnsi"/>
        </w:rPr>
        <w:t>identify them, you will</w:t>
      </w:r>
      <w:r w:rsidR="008A5CBB">
        <w:rPr>
          <w:rFonts w:asciiTheme="majorHAnsi" w:hAnsiTheme="majorHAnsi" w:cstheme="majorHAnsi"/>
        </w:rPr>
        <w:t xml:space="preserve"> need to</w:t>
      </w:r>
      <w:r w:rsidRPr="00C04DC8">
        <w:rPr>
          <w:rFonts w:asciiTheme="majorHAnsi" w:hAnsiTheme="majorHAnsi" w:cstheme="majorHAnsi"/>
        </w:rPr>
        <w:t xml:space="preserve"> view the patient’</w:t>
      </w:r>
      <w:r w:rsidR="00DF2A50" w:rsidRPr="00C04DC8">
        <w:rPr>
          <w:rFonts w:asciiTheme="majorHAnsi" w:hAnsiTheme="majorHAnsi" w:cstheme="majorHAnsi"/>
        </w:rPr>
        <w:t>s M</w:t>
      </w:r>
      <w:r w:rsidRPr="00C04DC8">
        <w:rPr>
          <w:rFonts w:asciiTheme="majorHAnsi" w:hAnsiTheme="majorHAnsi" w:cstheme="majorHAnsi"/>
        </w:rPr>
        <w:t>edicare</w:t>
      </w:r>
      <w:r w:rsidR="00C02E82">
        <w:rPr>
          <w:rFonts w:asciiTheme="majorHAnsi" w:hAnsiTheme="majorHAnsi" w:cstheme="majorHAnsi"/>
        </w:rPr>
        <w:t xml:space="preserve"> or </w:t>
      </w:r>
      <w:r w:rsidRPr="00C04DC8">
        <w:rPr>
          <w:rFonts w:asciiTheme="majorHAnsi" w:hAnsiTheme="majorHAnsi" w:cstheme="majorHAnsi"/>
        </w:rPr>
        <w:t>DVA card and use the ‘</w:t>
      </w:r>
      <w:hyperlink w:anchor="_Known_patient_model_3" w:history="1">
        <w:r w:rsidRPr="007905B7">
          <w:rPr>
            <w:rStyle w:val="Hyperlink"/>
            <w:rFonts w:asciiTheme="majorHAnsi" w:hAnsiTheme="majorHAnsi" w:cstheme="majorHAnsi"/>
          </w:rPr>
          <w:t>known patient model</w:t>
        </w:r>
      </w:hyperlink>
      <w:r w:rsidRPr="007905B7">
        <w:rPr>
          <w:rFonts w:asciiTheme="majorHAnsi" w:hAnsiTheme="majorHAnsi" w:cstheme="majorHAnsi"/>
        </w:rPr>
        <w:t xml:space="preserve">’ outlined below, </w:t>
      </w:r>
      <w:r w:rsidR="00CB1982" w:rsidRPr="00CB1982">
        <w:rPr>
          <w:rFonts w:asciiTheme="majorHAnsi" w:hAnsiTheme="majorHAnsi" w:cstheme="majorHAnsi"/>
        </w:rPr>
        <w:t>with the exception of patients who are currently taking Schedule 8 medicines</w:t>
      </w:r>
      <w:r w:rsidR="000A1B1B">
        <w:rPr>
          <w:rFonts w:asciiTheme="majorHAnsi" w:hAnsiTheme="majorHAnsi" w:cstheme="majorHAnsi"/>
        </w:rPr>
        <w:t xml:space="preserve"> (please note that this exception does not apply to </w:t>
      </w:r>
      <w:r w:rsidR="000A1B1B" w:rsidRPr="00712C37">
        <w:rPr>
          <w:rFonts w:asciiTheme="majorHAnsi" w:hAnsiTheme="majorHAnsi" w:cstheme="majorHAnsi"/>
        </w:rPr>
        <w:t>residential aged care facility residents</w:t>
      </w:r>
      <w:r w:rsidR="000A1B1B">
        <w:rPr>
          <w:rFonts w:asciiTheme="majorHAnsi" w:hAnsiTheme="majorHAnsi" w:cstheme="majorHAnsi"/>
        </w:rPr>
        <w:t>)</w:t>
      </w:r>
      <w:r w:rsidR="00CB1982" w:rsidRPr="00CB1982">
        <w:rPr>
          <w:rFonts w:asciiTheme="majorHAnsi" w:hAnsiTheme="majorHAnsi" w:cstheme="majorHAnsi"/>
        </w:rPr>
        <w:t>. Any patient that is regularly taking a Schedule 8 medicine, to your knowledge, will need to satisfy the 100 point check.</w:t>
      </w:r>
      <w:r w:rsidR="00B10B79" w:rsidRPr="007905B7">
        <w:rPr>
          <w:rFonts w:asciiTheme="majorHAnsi" w:hAnsiTheme="majorHAnsi" w:cstheme="majorHAnsi"/>
        </w:rPr>
        <w:t xml:space="preserve"> Any patient that is prescribed a Schedule 8 medicine will need to satisfy the 100 point check.</w:t>
      </w:r>
    </w:p>
    <w:p w14:paraId="158001C9" w14:textId="77777777" w:rsidR="00C21F43" w:rsidRPr="00C04DC8" w:rsidRDefault="00C21F43" w:rsidP="00C21F43">
      <w:pPr>
        <w:rPr>
          <w:rFonts w:asciiTheme="majorHAnsi" w:hAnsiTheme="majorHAnsi" w:cstheme="majorHAnsi"/>
        </w:rPr>
      </w:pPr>
      <w:r w:rsidRPr="00C21F43">
        <w:rPr>
          <w:rFonts w:asciiTheme="majorHAnsi" w:hAnsiTheme="majorHAnsi" w:cstheme="majorHAnsi"/>
        </w:rPr>
        <w:t>The organisation should sight the</w:t>
      </w:r>
      <w:r>
        <w:rPr>
          <w:rFonts w:asciiTheme="majorHAnsi" w:hAnsiTheme="majorHAnsi" w:cstheme="majorHAnsi"/>
        </w:rPr>
        <w:t xml:space="preserve"> </w:t>
      </w:r>
      <w:r w:rsidRPr="00C21F43">
        <w:rPr>
          <w:rFonts w:asciiTheme="majorHAnsi" w:hAnsiTheme="majorHAnsi" w:cstheme="majorHAnsi"/>
        </w:rPr>
        <w:t xml:space="preserve">relevant documents but </w:t>
      </w:r>
      <w:r>
        <w:rPr>
          <w:rFonts w:asciiTheme="majorHAnsi" w:hAnsiTheme="majorHAnsi" w:cstheme="majorHAnsi"/>
        </w:rPr>
        <w:t xml:space="preserve">generally </w:t>
      </w:r>
      <w:r w:rsidRPr="00C21F43">
        <w:rPr>
          <w:rFonts w:asciiTheme="majorHAnsi" w:hAnsiTheme="majorHAnsi" w:cstheme="majorHAnsi"/>
        </w:rPr>
        <w:t>should not take copies of the documents or record the document numbers unless it is necessary for another purpose.</w:t>
      </w:r>
      <w:r>
        <w:rPr>
          <w:rFonts w:asciiTheme="majorHAnsi" w:hAnsiTheme="majorHAnsi" w:cstheme="majorHAnsi"/>
        </w:rPr>
        <w:t xml:space="preserve"> </w:t>
      </w:r>
    </w:p>
    <w:p w14:paraId="1D05114F" w14:textId="77777777" w:rsidR="00837EA1" w:rsidRPr="002623A8" w:rsidRDefault="00837EA1" w:rsidP="00CB1982">
      <w:pPr>
        <w:pStyle w:val="Heading4"/>
      </w:pPr>
      <w:bookmarkStart w:id="2" w:name="_Known_patient_model_3"/>
      <w:bookmarkStart w:id="3" w:name="_Known_patient_model"/>
      <w:bookmarkEnd w:id="2"/>
      <w:bookmarkEnd w:id="3"/>
      <w:r w:rsidRPr="00CB1982">
        <w:rPr>
          <w:b/>
          <w:u w:val="none"/>
        </w:rPr>
        <w:t>Known patient model</w:t>
      </w:r>
    </w:p>
    <w:p w14:paraId="6675BBBE" w14:textId="77777777" w:rsidR="00837EA1" w:rsidRPr="00C04DC8" w:rsidRDefault="00837EA1" w:rsidP="00837EA1">
      <w:pPr>
        <w:rPr>
          <w:rFonts w:asciiTheme="majorHAnsi" w:hAnsiTheme="majorHAnsi" w:cstheme="majorHAnsi"/>
        </w:rPr>
      </w:pPr>
      <w:r w:rsidRPr="00C04DC8">
        <w:rPr>
          <w:rFonts w:asciiTheme="majorHAnsi" w:hAnsiTheme="majorHAnsi" w:cstheme="majorHAnsi"/>
        </w:rPr>
        <w:t>A ‘known patient’ is an individual that:</w:t>
      </w:r>
    </w:p>
    <w:p w14:paraId="4DB06321" w14:textId="628F8333" w:rsidR="00837EA1" w:rsidRPr="00C04DC8" w:rsidRDefault="00837EA1" w:rsidP="00837EA1">
      <w:pPr>
        <w:pStyle w:val="ListParagraph"/>
        <w:numPr>
          <w:ilvl w:val="0"/>
          <w:numId w:val="37"/>
        </w:numPr>
        <w:rPr>
          <w:rFonts w:asciiTheme="majorHAnsi" w:hAnsiTheme="majorHAnsi" w:cstheme="majorHAnsi"/>
        </w:rPr>
      </w:pPr>
      <w:r w:rsidRPr="00C04DC8">
        <w:rPr>
          <w:rFonts w:asciiTheme="majorHAnsi" w:hAnsiTheme="majorHAnsi" w:cstheme="majorHAnsi"/>
        </w:rPr>
        <w:t xml:space="preserve">you can </w:t>
      </w:r>
      <w:r w:rsidR="008A5CBB">
        <w:rPr>
          <w:rFonts w:asciiTheme="majorHAnsi" w:hAnsiTheme="majorHAnsi" w:cstheme="majorHAnsi"/>
        </w:rPr>
        <w:t xml:space="preserve">confidently and </w:t>
      </w:r>
      <w:r w:rsidR="003C3E7B" w:rsidRPr="00C04DC8">
        <w:rPr>
          <w:rFonts w:asciiTheme="majorHAnsi" w:hAnsiTheme="majorHAnsi" w:cstheme="majorHAnsi"/>
        </w:rPr>
        <w:t xml:space="preserve">effectively </w:t>
      </w:r>
      <w:r w:rsidRPr="00C04DC8">
        <w:rPr>
          <w:rFonts w:asciiTheme="majorHAnsi" w:hAnsiTheme="majorHAnsi" w:cstheme="majorHAnsi"/>
        </w:rPr>
        <w:t>identify; and</w:t>
      </w:r>
    </w:p>
    <w:p w14:paraId="02D7D38A" w14:textId="13F5572A" w:rsidR="00837EA1" w:rsidRPr="00C04DC8" w:rsidRDefault="00AC1D71" w:rsidP="00CB1982">
      <w:pPr>
        <w:pStyle w:val="ListParagraph"/>
        <w:numPr>
          <w:ilvl w:val="0"/>
          <w:numId w:val="37"/>
        </w:numPr>
        <w:rPr>
          <w:rFonts w:asciiTheme="majorHAnsi" w:hAnsiTheme="majorHAnsi" w:cstheme="majorHAnsi"/>
        </w:rPr>
      </w:pPr>
      <w:r w:rsidRPr="00C04DC8">
        <w:rPr>
          <w:rFonts w:asciiTheme="majorHAnsi" w:hAnsiTheme="majorHAnsi" w:cstheme="majorHAnsi"/>
        </w:rPr>
        <w:t>has had at least four prescriptions in their name filled at the pharmacy on four separate occasions within the last 12 months (inclusive of the occasion on which assisted registration is being provided);</w:t>
      </w:r>
      <w:r w:rsidR="00837EA1" w:rsidRPr="00C04DC8">
        <w:rPr>
          <w:rFonts w:asciiTheme="majorHAnsi" w:hAnsiTheme="majorHAnsi" w:cstheme="majorHAnsi"/>
        </w:rPr>
        <w:t xml:space="preserve"> or</w:t>
      </w:r>
    </w:p>
    <w:p w14:paraId="2CDB13D9" w14:textId="77777777" w:rsidR="00837EA1" w:rsidRPr="007905B7" w:rsidRDefault="00837EA1" w:rsidP="00CB1982">
      <w:pPr>
        <w:pStyle w:val="ListParagraph"/>
        <w:numPr>
          <w:ilvl w:val="0"/>
          <w:numId w:val="37"/>
        </w:numPr>
        <w:rPr>
          <w:rFonts w:asciiTheme="majorHAnsi" w:hAnsiTheme="majorHAnsi" w:cstheme="majorHAnsi"/>
        </w:rPr>
      </w:pPr>
      <w:r w:rsidRPr="00CB1982">
        <w:rPr>
          <w:rFonts w:asciiTheme="majorHAnsi" w:hAnsiTheme="majorHAnsi" w:cstheme="majorHAnsi"/>
        </w:rPr>
        <w:t xml:space="preserve">is a resident of an aged care facility at which the </w:t>
      </w:r>
      <w:r w:rsidR="00AC1D71" w:rsidRPr="007905B7">
        <w:rPr>
          <w:rFonts w:asciiTheme="majorHAnsi" w:hAnsiTheme="majorHAnsi" w:cstheme="majorHAnsi"/>
        </w:rPr>
        <w:t xml:space="preserve">assisted registration </w:t>
      </w:r>
      <w:r w:rsidRPr="00CB1982">
        <w:rPr>
          <w:rFonts w:asciiTheme="majorHAnsi" w:hAnsiTheme="majorHAnsi" w:cstheme="majorHAnsi"/>
        </w:rPr>
        <w:t>is being provided.</w:t>
      </w:r>
    </w:p>
    <w:p w14:paraId="6B9546F2" w14:textId="461D8FB1" w:rsidR="00AC1D71" w:rsidRPr="00C04DC8" w:rsidRDefault="00AC1D71" w:rsidP="00CB1982">
      <w:pPr>
        <w:rPr>
          <w:rFonts w:asciiTheme="majorHAnsi" w:hAnsiTheme="majorHAnsi" w:cstheme="majorHAnsi"/>
        </w:rPr>
      </w:pPr>
      <w:r w:rsidRPr="007905B7">
        <w:rPr>
          <w:rFonts w:asciiTheme="majorHAnsi" w:hAnsiTheme="majorHAnsi" w:cstheme="majorHAnsi"/>
          <w:b/>
        </w:rPr>
        <w:t>Note</w:t>
      </w:r>
      <w:r w:rsidRPr="00CB1982">
        <w:rPr>
          <w:rFonts w:asciiTheme="majorHAnsi" w:hAnsiTheme="majorHAnsi" w:cstheme="majorHAnsi"/>
        </w:rPr>
        <w:t xml:space="preserve">: </w:t>
      </w:r>
      <w:r w:rsidRPr="007905B7">
        <w:rPr>
          <w:rFonts w:asciiTheme="majorHAnsi" w:hAnsiTheme="majorHAnsi" w:cstheme="majorHAnsi"/>
        </w:rPr>
        <w:t>If you</w:t>
      </w:r>
      <w:r w:rsidRPr="00C04DC8">
        <w:rPr>
          <w:rFonts w:asciiTheme="majorHAnsi" w:hAnsiTheme="majorHAnsi" w:cstheme="majorHAnsi"/>
        </w:rPr>
        <w:t xml:space="preserve"> are not satisfied that you can </w:t>
      </w:r>
      <w:r w:rsidR="00F07C5E">
        <w:rPr>
          <w:rFonts w:asciiTheme="majorHAnsi" w:hAnsiTheme="majorHAnsi" w:cstheme="majorHAnsi"/>
        </w:rPr>
        <w:t xml:space="preserve">confidently and </w:t>
      </w:r>
      <w:r w:rsidRPr="00C04DC8">
        <w:rPr>
          <w:rFonts w:asciiTheme="majorHAnsi" w:hAnsiTheme="majorHAnsi" w:cstheme="majorHAnsi"/>
        </w:rPr>
        <w:t xml:space="preserve">effectively identify the person, you should not register that individual </w:t>
      </w:r>
      <w:r w:rsidR="008A5CBB">
        <w:rPr>
          <w:rFonts w:asciiTheme="majorHAnsi" w:hAnsiTheme="majorHAnsi" w:cstheme="majorHAnsi"/>
        </w:rPr>
        <w:t>under the known patient model.</w:t>
      </w:r>
    </w:p>
    <w:p w14:paraId="2FEBBD83" w14:textId="77777777" w:rsidR="00B10B79" w:rsidRPr="007905B7" w:rsidRDefault="00B10B79" w:rsidP="00CB1982">
      <w:pPr>
        <w:pStyle w:val="Heading3"/>
      </w:pPr>
      <w:r w:rsidRPr="007905B7">
        <w:t>Registering a patient</w:t>
      </w:r>
    </w:p>
    <w:p w14:paraId="09B379FA"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The registration form will be pre-populated with data h</w:t>
      </w:r>
      <w:r w:rsidR="005B1DDA" w:rsidRPr="00C04DC8">
        <w:rPr>
          <w:rFonts w:asciiTheme="majorHAnsi" w:hAnsiTheme="majorHAnsi" w:cstheme="majorHAnsi"/>
        </w:rPr>
        <w:t xml:space="preserve">eld in your clinical software. </w:t>
      </w:r>
      <w:r w:rsidRPr="00C04DC8">
        <w:rPr>
          <w:rFonts w:asciiTheme="majorHAnsi" w:hAnsiTheme="majorHAnsi" w:cstheme="majorHAnsi"/>
        </w:rPr>
        <w:t>In order for an ASL to be registered, the clinical software needs to obtain or verify the patient’s Individual Healthcare Identifier (IHI) via the Healthcare Identifiers (HI) Service. The details required to register an ASL are:</w:t>
      </w:r>
    </w:p>
    <w:p w14:paraId="455B2AAF"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Family name</w:t>
      </w:r>
    </w:p>
    <w:p w14:paraId="5581649F"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Given name</w:t>
      </w:r>
    </w:p>
    <w:p w14:paraId="5FFE1AED"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Date of birth</w:t>
      </w:r>
    </w:p>
    <w:p w14:paraId="325BD6E8"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Gender</w:t>
      </w:r>
    </w:p>
    <w:p w14:paraId="08504FD6" w14:textId="77777777" w:rsidR="00791A94" w:rsidRPr="00C04DC8" w:rsidRDefault="008D7D65" w:rsidP="00791A94">
      <w:pPr>
        <w:pStyle w:val="ListParagraph"/>
        <w:numPr>
          <w:ilvl w:val="0"/>
          <w:numId w:val="23"/>
        </w:numPr>
        <w:rPr>
          <w:rFonts w:asciiTheme="majorHAnsi" w:hAnsiTheme="majorHAnsi" w:cstheme="majorHAnsi"/>
        </w:rPr>
      </w:pPr>
      <w:r w:rsidRPr="00C04DC8">
        <w:rPr>
          <w:rFonts w:asciiTheme="majorHAnsi" w:hAnsiTheme="majorHAnsi" w:cstheme="majorHAnsi"/>
        </w:rPr>
        <w:t xml:space="preserve">Medicare number or DVA number </w:t>
      </w:r>
    </w:p>
    <w:p w14:paraId="0C137826"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As part of registration, you will also be able to identify a carer and/or an agent for the patient by inputting their:</w:t>
      </w:r>
    </w:p>
    <w:p w14:paraId="61F4EE25"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Family name</w:t>
      </w:r>
    </w:p>
    <w:p w14:paraId="0C60DEF5"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Given name (optional)</w:t>
      </w:r>
    </w:p>
    <w:p w14:paraId="7B56047D"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Address (optional)</w:t>
      </w:r>
    </w:p>
    <w:p w14:paraId="2DF7250D"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Relationship to the patient (optional)</w:t>
      </w:r>
    </w:p>
    <w:p w14:paraId="7D551E17"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lastRenderedPageBreak/>
        <w:t>Telephone number (optional)</w:t>
      </w:r>
    </w:p>
    <w:p w14:paraId="4570454D"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Email address (optional)</w:t>
      </w:r>
    </w:p>
    <w:p w14:paraId="7F1F7901" w14:textId="77777777" w:rsidR="00791A94" w:rsidRPr="00C04DC8" w:rsidRDefault="008D7D65" w:rsidP="00791A94">
      <w:pPr>
        <w:pStyle w:val="ListParagraph"/>
        <w:numPr>
          <w:ilvl w:val="0"/>
          <w:numId w:val="24"/>
        </w:numPr>
        <w:rPr>
          <w:rFonts w:asciiTheme="majorHAnsi" w:hAnsiTheme="majorHAnsi" w:cstheme="majorHAnsi"/>
        </w:rPr>
      </w:pPr>
      <w:r w:rsidRPr="00C04DC8">
        <w:rPr>
          <w:rFonts w:asciiTheme="majorHAnsi" w:hAnsiTheme="majorHAnsi" w:cstheme="majorHAnsi"/>
        </w:rPr>
        <w:t>Status as either a carer or an agent for the patient</w:t>
      </w:r>
    </w:p>
    <w:p w14:paraId="757219FD" w14:textId="3FA5B8C1" w:rsidR="00791A94" w:rsidRPr="00C04DC8" w:rsidRDefault="008D7D65" w:rsidP="00791A94">
      <w:pPr>
        <w:rPr>
          <w:rFonts w:asciiTheme="majorHAnsi" w:hAnsiTheme="majorHAnsi" w:cstheme="majorHAnsi"/>
        </w:rPr>
      </w:pPr>
      <w:r w:rsidRPr="00C04DC8">
        <w:rPr>
          <w:rFonts w:asciiTheme="majorHAnsi" w:hAnsiTheme="majorHAnsi" w:cstheme="majorHAnsi"/>
        </w:rPr>
        <w:t>An agent can collect medicines supplied from a pharmacy on behalf of the patient. A carer can operate the ASL on the patient’s behalf. A carer will have the same capability to manage an ASL as the patient. For example, a parent can register and operate an ASL on behalf of their child</w:t>
      </w:r>
      <w:r w:rsidR="00AC1D71" w:rsidRPr="00C04DC8">
        <w:rPr>
          <w:rFonts w:asciiTheme="majorHAnsi" w:hAnsiTheme="majorHAnsi" w:cstheme="majorHAnsi"/>
        </w:rPr>
        <w:t xml:space="preserve">, until the child turns </w:t>
      </w:r>
      <w:r w:rsidR="00F07C5E" w:rsidRPr="00C04DC8">
        <w:rPr>
          <w:rFonts w:asciiTheme="majorHAnsi" w:hAnsiTheme="majorHAnsi" w:cstheme="majorHAnsi"/>
        </w:rPr>
        <w:t>1</w:t>
      </w:r>
      <w:r w:rsidR="00F07C5E">
        <w:rPr>
          <w:rFonts w:asciiTheme="majorHAnsi" w:hAnsiTheme="majorHAnsi" w:cstheme="majorHAnsi"/>
        </w:rPr>
        <w:t xml:space="preserve">5 </w:t>
      </w:r>
      <w:r w:rsidR="004940BF">
        <w:rPr>
          <w:rFonts w:asciiTheme="majorHAnsi" w:hAnsiTheme="majorHAnsi" w:cstheme="majorHAnsi"/>
        </w:rPr>
        <w:t xml:space="preserve">years old </w:t>
      </w:r>
      <w:r w:rsidR="00F07C5E">
        <w:rPr>
          <w:rFonts w:asciiTheme="majorHAnsi" w:hAnsiTheme="majorHAnsi" w:cstheme="majorHAnsi"/>
        </w:rPr>
        <w:t>and can manage their own ASL</w:t>
      </w:r>
      <w:r w:rsidRPr="007905B7">
        <w:rPr>
          <w:rFonts w:asciiTheme="majorHAnsi" w:hAnsiTheme="majorHAnsi" w:cstheme="majorHAnsi"/>
        </w:rPr>
        <w:t xml:space="preserve">. An organisation can also be added as a carer. </w:t>
      </w:r>
    </w:p>
    <w:p w14:paraId="25344ED6" w14:textId="7C379CF5" w:rsidR="00AC1D71" w:rsidRPr="00C04DC8" w:rsidRDefault="008D7D65" w:rsidP="00C67FA0">
      <w:pPr>
        <w:rPr>
          <w:rFonts w:asciiTheme="majorHAnsi" w:hAnsiTheme="majorHAnsi" w:cstheme="majorHAnsi"/>
        </w:rPr>
      </w:pPr>
      <w:r w:rsidRPr="00C04DC8">
        <w:rPr>
          <w:rFonts w:asciiTheme="majorHAnsi" w:hAnsiTheme="majorHAnsi" w:cstheme="majorHAnsi"/>
        </w:rPr>
        <w:t xml:space="preserve">The patient will receive a </w:t>
      </w:r>
      <w:r w:rsidR="003C2E56">
        <w:rPr>
          <w:rFonts w:asciiTheme="majorHAnsi" w:hAnsiTheme="majorHAnsi" w:cstheme="majorHAnsi"/>
        </w:rPr>
        <w:t>SMS</w:t>
      </w:r>
      <w:r w:rsidRPr="00C04DC8">
        <w:rPr>
          <w:rFonts w:asciiTheme="majorHAnsi" w:hAnsiTheme="majorHAnsi" w:cstheme="majorHAnsi"/>
        </w:rPr>
        <w:t xml:space="preserve"> or email prior to completing the registration process, to confirm that they wish to register.</w:t>
      </w:r>
      <w:bookmarkStart w:id="4" w:name="_Known_patient_model_1"/>
      <w:bookmarkEnd w:id="4"/>
    </w:p>
    <w:p w14:paraId="26F1E7DD" w14:textId="429D91CD" w:rsidR="00E54879" w:rsidRPr="00C04DC8" w:rsidRDefault="00E54879" w:rsidP="00E54879">
      <w:pPr>
        <w:rPr>
          <w:rFonts w:asciiTheme="majorHAnsi" w:hAnsiTheme="majorHAnsi" w:cstheme="majorHAnsi"/>
        </w:rPr>
      </w:pPr>
      <w:r w:rsidRPr="00C04DC8">
        <w:rPr>
          <w:rFonts w:asciiTheme="majorHAnsi" w:hAnsiTheme="majorHAnsi" w:cstheme="majorHAnsi"/>
        </w:rPr>
        <w:t>The electronic notification will include a link to the Terms &amp; Conditions</w:t>
      </w:r>
      <w:r>
        <w:rPr>
          <w:rFonts w:asciiTheme="majorHAnsi" w:hAnsiTheme="majorHAnsi" w:cstheme="majorHAnsi"/>
        </w:rPr>
        <w:t xml:space="preserve"> (see </w:t>
      </w:r>
      <w:hyperlink w:anchor="_Attachment_A:_Terms" w:history="1">
        <w:r w:rsidRPr="00E54879">
          <w:rPr>
            <w:rStyle w:val="Hyperlink"/>
            <w:rFonts w:asciiTheme="majorHAnsi" w:hAnsiTheme="majorHAnsi" w:cstheme="majorHAnsi"/>
          </w:rPr>
          <w:t>Appendix</w:t>
        </w:r>
      </w:hyperlink>
      <w:hyperlink w:anchor="_Attachment_A:_Terms" w:history="1"/>
      <w:r>
        <w:rPr>
          <w:rFonts w:asciiTheme="majorHAnsi" w:hAnsiTheme="majorHAnsi" w:cstheme="majorHAnsi"/>
        </w:rPr>
        <w:t>)</w:t>
      </w:r>
      <w:r w:rsidRPr="00C04DC8">
        <w:rPr>
          <w:rFonts w:asciiTheme="majorHAnsi" w:hAnsiTheme="majorHAnsi" w:cstheme="majorHAnsi"/>
        </w:rPr>
        <w:t xml:space="preserve"> </w:t>
      </w:r>
      <w:r>
        <w:rPr>
          <w:rFonts w:asciiTheme="majorHAnsi" w:hAnsiTheme="majorHAnsi" w:cstheme="majorHAnsi"/>
        </w:rPr>
        <w:t>relating to the patient's ASL.</w:t>
      </w:r>
    </w:p>
    <w:p w14:paraId="775713E2" w14:textId="673E12DD" w:rsidR="00791A94" w:rsidRPr="00C04DC8" w:rsidRDefault="00CA7E6E" w:rsidP="00791A94">
      <w:pPr>
        <w:pStyle w:val="Heading2"/>
      </w:pPr>
      <w:r w:rsidRPr="00C04DC8">
        <w:t>2</w:t>
      </w:r>
      <w:r w:rsidR="008D7D65" w:rsidRPr="00C04DC8">
        <w:t>. Supply of medicines to patient</w:t>
      </w:r>
    </w:p>
    <w:p w14:paraId="62A2B3B2"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 xml:space="preserve">When a patient/their agent or carer presents at your pharmacy and requests a medicine be dispensed from their ASL, you will verify their identity using one of </w:t>
      </w:r>
      <w:r w:rsidR="008A5CBB">
        <w:rPr>
          <w:rFonts w:asciiTheme="majorHAnsi" w:hAnsiTheme="majorHAnsi" w:cstheme="majorHAnsi"/>
        </w:rPr>
        <w:t xml:space="preserve">following </w:t>
      </w:r>
      <w:r w:rsidRPr="00C04DC8">
        <w:rPr>
          <w:rFonts w:asciiTheme="majorHAnsi" w:hAnsiTheme="majorHAnsi" w:cstheme="majorHAnsi"/>
        </w:rPr>
        <w:t>two methods:</w:t>
      </w:r>
    </w:p>
    <w:p w14:paraId="16D49CF1" w14:textId="53AD9F3A" w:rsidR="00791A94" w:rsidRPr="007905B7" w:rsidRDefault="008D7D65" w:rsidP="00791A94">
      <w:pPr>
        <w:pStyle w:val="ListParagraph"/>
        <w:numPr>
          <w:ilvl w:val="0"/>
          <w:numId w:val="26"/>
        </w:numPr>
        <w:rPr>
          <w:rFonts w:asciiTheme="majorHAnsi" w:hAnsiTheme="majorHAnsi" w:cstheme="majorHAnsi"/>
        </w:rPr>
      </w:pPr>
      <w:r w:rsidRPr="00C04DC8">
        <w:rPr>
          <w:rFonts w:asciiTheme="majorHAnsi" w:hAnsiTheme="majorHAnsi" w:cstheme="majorHAnsi"/>
        </w:rPr>
        <w:t xml:space="preserve">if the patient or their agent or carer is known to you, you can verify their identity using your existing known patient </w:t>
      </w:r>
      <w:r w:rsidR="00CB1982">
        <w:rPr>
          <w:rFonts w:asciiTheme="majorHAnsi" w:hAnsiTheme="majorHAnsi" w:cstheme="majorHAnsi"/>
        </w:rPr>
        <w:t>policy</w:t>
      </w:r>
      <w:r w:rsidRPr="007905B7">
        <w:rPr>
          <w:rFonts w:asciiTheme="majorHAnsi" w:hAnsiTheme="majorHAnsi" w:cstheme="majorHAnsi"/>
        </w:rPr>
        <w:t>; or</w:t>
      </w:r>
    </w:p>
    <w:p w14:paraId="759584E4" w14:textId="66E400C6" w:rsidR="00791A94" w:rsidRPr="00C04DC8" w:rsidRDefault="008D7D65" w:rsidP="00791A94">
      <w:pPr>
        <w:pStyle w:val="ListParagraph"/>
        <w:numPr>
          <w:ilvl w:val="0"/>
          <w:numId w:val="26"/>
        </w:numPr>
        <w:rPr>
          <w:rFonts w:asciiTheme="majorHAnsi" w:hAnsiTheme="majorHAnsi" w:cstheme="majorHAnsi"/>
        </w:rPr>
      </w:pPr>
      <w:r w:rsidRPr="00C04DC8">
        <w:rPr>
          <w:rFonts w:asciiTheme="majorHAnsi" w:hAnsiTheme="majorHAnsi" w:cstheme="majorHAnsi"/>
        </w:rPr>
        <w:t xml:space="preserve">if the patient or their agent or carer is not known to you, you will ask them to provide photo identification and their Medicare card or DVA </w:t>
      </w:r>
      <w:r w:rsidR="00D74944" w:rsidRPr="00C04DC8">
        <w:rPr>
          <w:rFonts w:asciiTheme="majorHAnsi" w:hAnsiTheme="majorHAnsi" w:cstheme="majorHAnsi"/>
        </w:rPr>
        <w:t>card</w:t>
      </w:r>
      <w:r w:rsidRPr="00C04DC8">
        <w:rPr>
          <w:rFonts w:asciiTheme="majorHAnsi" w:hAnsiTheme="majorHAnsi" w:cstheme="majorHAnsi"/>
        </w:rPr>
        <w:t xml:space="preserve">. </w:t>
      </w:r>
    </w:p>
    <w:p w14:paraId="041819A4" w14:textId="77777777" w:rsidR="00791A94" w:rsidRPr="00C04DC8" w:rsidRDefault="008D7D65" w:rsidP="00791A94">
      <w:pPr>
        <w:rPr>
          <w:rFonts w:asciiTheme="majorHAnsi" w:hAnsiTheme="majorHAnsi" w:cstheme="majorHAnsi"/>
        </w:rPr>
      </w:pPr>
      <w:r w:rsidRPr="00C04DC8">
        <w:rPr>
          <w:rFonts w:asciiTheme="majorHAnsi" w:hAnsiTheme="majorHAnsi" w:cstheme="majorHAnsi"/>
        </w:rPr>
        <w:t>If you do not have access to the patient’s ASL, you can request access via the clinical software, and the patient will need to provide their consent via SMS or email confirmation, agreeing to the terms and conditions, in order for you to be granted access to the ASL.</w:t>
      </w:r>
    </w:p>
    <w:p w14:paraId="2B9C50F7" w14:textId="591D7468" w:rsidR="00791A94" w:rsidRPr="007905B7" w:rsidRDefault="00793D1D" w:rsidP="00791A94">
      <w:pPr>
        <w:rPr>
          <w:rFonts w:asciiTheme="majorHAnsi" w:hAnsiTheme="majorHAnsi" w:cstheme="majorHAnsi"/>
        </w:rPr>
      </w:pPr>
      <w:r w:rsidRPr="00793D1D">
        <w:rPr>
          <w:rFonts w:asciiTheme="majorHAnsi" w:hAnsiTheme="majorHAnsi" w:cstheme="majorHAnsi"/>
        </w:rPr>
        <w:t>If you already have access to the patient’s ASL, you will search the ASL via the electronic dispensing system and choose from the list of active prescriptions. You will download the relevant prescription from the prescription delivery service via the token received from the ASL to dispense the medicine that has been prescribed.</w:t>
      </w:r>
    </w:p>
    <w:p w14:paraId="26DAE9E6" w14:textId="77777777" w:rsidR="00791A94" w:rsidRPr="00C04DC8" w:rsidRDefault="008D7D65" w:rsidP="00791A94">
      <w:pPr>
        <w:rPr>
          <w:rFonts w:asciiTheme="majorHAnsi" w:hAnsiTheme="majorHAnsi" w:cstheme="majorHAnsi"/>
        </w:rPr>
      </w:pPr>
      <w:r w:rsidRPr="007905B7">
        <w:rPr>
          <w:rFonts w:asciiTheme="majorHAnsi" w:hAnsiTheme="majorHAnsi" w:cstheme="majorHAnsi"/>
        </w:rPr>
        <w:t>If the patient has an ASL, then any electronic prescription repeat authorisations will be sent to their ASL by default. If the patient chooses to withdraw consent and not send a repeat to their ASL, then you will set a ‘Consent flag’ to ‘No’, which will prevent the repeat data from going to the ASL. Y</w:t>
      </w:r>
      <w:r w:rsidRPr="00C04DC8">
        <w:rPr>
          <w:rFonts w:asciiTheme="majorHAnsi" w:hAnsiTheme="majorHAnsi" w:cstheme="majorHAnsi"/>
        </w:rPr>
        <w:t xml:space="preserve">ou can still issue an electronic prescription repeat by sending a token for the patient to use to have their medicines supplied. </w:t>
      </w:r>
    </w:p>
    <w:p w14:paraId="374BF20C" w14:textId="77777777" w:rsidR="00791A94" w:rsidRPr="00C04DC8" w:rsidRDefault="008D7D65">
      <w:pPr>
        <w:rPr>
          <w:rFonts w:ascii="Arial" w:eastAsiaTheme="majorEastAsia" w:hAnsi="Arial" w:cstheme="majorBidi"/>
          <w:b/>
          <w:kern w:val="28"/>
          <w:sz w:val="32"/>
          <w:szCs w:val="52"/>
        </w:rPr>
      </w:pPr>
      <w:r w:rsidRPr="00C04DC8">
        <w:br w:type="page"/>
      </w:r>
    </w:p>
    <w:p w14:paraId="779199DC" w14:textId="77777777" w:rsidR="00791A94" w:rsidRPr="00C04DC8" w:rsidRDefault="008D7D65" w:rsidP="003528D4">
      <w:pPr>
        <w:pStyle w:val="Heading1"/>
      </w:pPr>
      <w:r w:rsidRPr="00C04DC8">
        <w:lastRenderedPageBreak/>
        <w:t>More information</w:t>
      </w:r>
    </w:p>
    <w:p w14:paraId="27C89585" w14:textId="1004C076" w:rsidR="00791A94" w:rsidRPr="003528D4" w:rsidRDefault="008D7D65" w:rsidP="00791A94">
      <w:pPr>
        <w:spacing w:after="160" w:line="259" w:lineRule="auto"/>
        <w:jc w:val="both"/>
        <w:rPr>
          <w:rFonts w:asciiTheme="majorHAnsi" w:hAnsiTheme="majorHAnsi"/>
        </w:rPr>
      </w:pPr>
      <w:r w:rsidRPr="003528D4">
        <w:rPr>
          <w:rFonts w:asciiTheme="majorHAnsi" w:hAnsiTheme="majorHAnsi"/>
        </w:rPr>
        <w:t xml:space="preserve">You can obtain further information about electronic prescriptions and the Active </w:t>
      </w:r>
      <w:r w:rsidR="00D74944" w:rsidRPr="00CB1982">
        <w:rPr>
          <w:rFonts w:asciiTheme="majorHAnsi" w:hAnsiTheme="majorHAnsi" w:cstheme="majorHAnsi"/>
        </w:rPr>
        <w:t>Script List</w:t>
      </w:r>
      <w:r w:rsidR="00D74944" w:rsidRPr="003528D4">
        <w:rPr>
          <w:rFonts w:asciiTheme="majorHAnsi" w:hAnsiTheme="majorHAnsi"/>
        </w:rPr>
        <w:t xml:space="preserve"> </w:t>
      </w:r>
      <w:r w:rsidRPr="003528D4">
        <w:rPr>
          <w:rFonts w:asciiTheme="majorHAnsi" w:hAnsiTheme="majorHAnsi"/>
        </w:rPr>
        <w:t>by contacting your healthcare provider or clinical software vendor, or by contacting the Commonwealth via one of the methods described below:</w:t>
      </w:r>
    </w:p>
    <w:p w14:paraId="551CC7E3" w14:textId="77777777" w:rsidR="00791A94" w:rsidRPr="003528D4" w:rsidRDefault="008D7D65" w:rsidP="00791A94">
      <w:pPr>
        <w:spacing w:after="160" w:line="259" w:lineRule="auto"/>
        <w:jc w:val="both"/>
        <w:rPr>
          <w:rFonts w:asciiTheme="majorHAnsi" w:hAnsiTheme="majorHAnsi"/>
          <w:color w:val="0000FF"/>
        </w:rPr>
      </w:pPr>
      <w:r w:rsidRPr="003528D4">
        <w:rPr>
          <w:rFonts w:asciiTheme="majorHAnsi" w:hAnsiTheme="majorHAnsi"/>
        </w:rPr>
        <w:t xml:space="preserve">Department of Health: </w:t>
      </w:r>
      <w:hyperlink r:id="rId11" w:history="1">
        <w:r w:rsidRPr="003528D4">
          <w:rPr>
            <w:rStyle w:val="Hyperlink"/>
            <w:rFonts w:asciiTheme="majorHAnsi" w:hAnsiTheme="majorHAnsi"/>
          </w:rPr>
          <w:t>ePrescribing@health.gov.au</w:t>
        </w:r>
      </w:hyperlink>
    </w:p>
    <w:p w14:paraId="4C2D2EA0" w14:textId="77777777" w:rsidR="00791A94" w:rsidRPr="003528D4" w:rsidRDefault="008D7D65" w:rsidP="00791A94">
      <w:pPr>
        <w:spacing w:after="160" w:line="259" w:lineRule="auto"/>
        <w:jc w:val="both"/>
        <w:rPr>
          <w:rFonts w:asciiTheme="majorHAnsi" w:hAnsiTheme="majorHAnsi"/>
          <w:color w:val="0000FF"/>
        </w:rPr>
      </w:pPr>
      <w:r w:rsidRPr="003528D4">
        <w:rPr>
          <w:rFonts w:asciiTheme="majorHAnsi" w:hAnsiTheme="majorHAnsi"/>
        </w:rPr>
        <w:t xml:space="preserve">Australian Digital Health Agency: </w:t>
      </w:r>
      <w:hyperlink r:id="rId12" w:history="1">
        <w:r w:rsidRPr="003528D4">
          <w:rPr>
            <w:rStyle w:val="Hyperlink"/>
            <w:rFonts w:asciiTheme="majorHAnsi" w:hAnsiTheme="majorHAnsi"/>
          </w:rPr>
          <w:t>help@digitalhealth.gov.au</w:t>
        </w:r>
      </w:hyperlink>
    </w:p>
    <w:p w14:paraId="7C627DD3" w14:textId="77777777" w:rsidR="00791A94" w:rsidRPr="003528D4" w:rsidRDefault="008D7D65" w:rsidP="00791A94">
      <w:pPr>
        <w:spacing w:after="160" w:line="259" w:lineRule="auto"/>
        <w:jc w:val="both"/>
        <w:rPr>
          <w:rFonts w:asciiTheme="majorHAnsi" w:hAnsiTheme="majorHAnsi"/>
        </w:rPr>
      </w:pPr>
      <w:r w:rsidRPr="003528D4">
        <w:rPr>
          <w:rFonts w:asciiTheme="majorHAnsi" w:hAnsiTheme="majorHAnsi"/>
        </w:rPr>
        <w:t xml:space="preserve">Services Australia: </w:t>
      </w:r>
      <w:hyperlink r:id="rId13" w:history="1">
        <w:r w:rsidRPr="003528D4">
          <w:rPr>
            <w:rStyle w:val="Hyperlink"/>
            <w:rFonts w:asciiTheme="majorHAnsi" w:hAnsiTheme="majorHAnsi"/>
          </w:rPr>
          <w:t>otsliaison@humanservices.gov.au</w:t>
        </w:r>
      </w:hyperlink>
      <w:r w:rsidRPr="003528D4">
        <w:rPr>
          <w:rFonts w:asciiTheme="majorHAnsi" w:hAnsiTheme="majorHAnsi"/>
        </w:rPr>
        <w:t xml:space="preserve"> </w:t>
      </w:r>
    </w:p>
    <w:p w14:paraId="6981EF5A" w14:textId="77777777" w:rsidR="00791A94" w:rsidRPr="007905B7" w:rsidRDefault="008D7D65">
      <w:pPr>
        <w:rPr>
          <w:rFonts w:ascii="Arial" w:eastAsiaTheme="majorEastAsia" w:hAnsi="Arial" w:cstheme="majorHAnsi"/>
          <w:b/>
          <w:kern w:val="28"/>
          <w:sz w:val="32"/>
          <w:szCs w:val="52"/>
        </w:rPr>
      </w:pPr>
      <w:r w:rsidRPr="007905B7">
        <w:rPr>
          <w:rFonts w:cstheme="majorHAnsi"/>
        </w:rPr>
        <w:br w:type="page"/>
      </w:r>
    </w:p>
    <w:p w14:paraId="38C83885" w14:textId="77777777" w:rsidR="009B2552" w:rsidRPr="007905B7" w:rsidRDefault="009B2552" w:rsidP="00CB1982">
      <w:pPr>
        <w:pStyle w:val="Heading1"/>
      </w:pPr>
      <w:bookmarkStart w:id="5" w:name="_Documentary_evidence_of"/>
      <w:bookmarkEnd w:id="5"/>
      <w:r w:rsidRPr="007905B7">
        <w:lastRenderedPageBreak/>
        <w:t>Documentary evidence of identity</w:t>
      </w:r>
    </w:p>
    <w:p w14:paraId="742D2493" w14:textId="3794EBBC" w:rsidR="008F512E" w:rsidRPr="00CB1982" w:rsidRDefault="008F512E" w:rsidP="00CB1982">
      <w:pPr>
        <w:spacing w:after="160" w:line="259" w:lineRule="auto"/>
        <w:rPr>
          <w:rFonts w:asciiTheme="majorHAnsi" w:hAnsiTheme="majorHAnsi" w:cstheme="majorHAnsi"/>
        </w:rPr>
      </w:pPr>
      <w:r w:rsidRPr="00CB1982">
        <w:rPr>
          <w:rFonts w:asciiTheme="majorHAnsi" w:hAnsiTheme="majorHAnsi" w:cstheme="majorHAnsi"/>
        </w:rPr>
        <w:t>For individual</w:t>
      </w:r>
      <w:r w:rsidR="005658ED">
        <w:rPr>
          <w:rFonts w:asciiTheme="majorHAnsi" w:hAnsiTheme="majorHAnsi" w:cstheme="majorHAnsi"/>
        </w:rPr>
        <w:t>s who cannot provide photo identification and who</w:t>
      </w:r>
      <w:r w:rsidRPr="00CB1982">
        <w:rPr>
          <w:rFonts w:asciiTheme="majorHAnsi" w:hAnsiTheme="majorHAnsi" w:cstheme="majorHAnsi"/>
        </w:rPr>
        <w:t xml:space="preserve"> do not meet the known patient model </w:t>
      </w:r>
      <w:r w:rsidR="005658ED">
        <w:rPr>
          <w:rFonts w:asciiTheme="majorHAnsi" w:hAnsiTheme="majorHAnsi" w:cstheme="majorHAnsi"/>
        </w:rPr>
        <w:t>(</w:t>
      </w:r>
      <w:r w:rsidR="00CB1982" w:rsidRPr="00CB1982">
        <w:rPr>
          <w:rFonts w:asciiTheme="majorHAnsi" w:hAnsiTheme="majorHAnsi" w:cstheme="majorHAnsi"/>
        </w:rPr>
        <w:t xml:space="preserve">or </w:t>
      </w:r>
      <w:r w:rsidR="00CB1982">
        <w:rPr>
          <w:rFonts w:asciiTheme="majorHAnsi" w:hAnsiTheme="majorHAnsi" w:cstheme="majorHAnsi"/>
        </w:rPr>
        <w:t>if</w:t>
      </w:r>
      <w:r w:rsidR="005658ED">
        <w:rPr>
          <w:rFonts w:asciiTheme="majorHAnsi" w:hAnsiTheme="majorHAnsi" w:cstheme="majorHAnsi"/>
        </w:rPr>
        <w:t xml:space="preserve"> a </w:t>
      </w:r>
      <w:r w:rsidRPr="00CB1982">
        <w:rPr>
          <w:rFonts w:asciiTheme="majorHAnsi" w:hAnsiTheme="majorHAnsi" w:cstheme="majorHAnsi"/>
        </w:rPr>
        <w:t>health professional has any doubt as to the identity of</w:t>
      </w:r>
      <w:r w:rsidR="005658ED">
        <w:rPr>
          <w:rFonts w:asciiTheme="majorHAnsi" w:hAnsiTheme="majorHAnsi" w:cstheme="majorHAnsi"/>
        </w:rPr>
        <w:t xml:space="preserve"> an</w:t>
      </w:r>
      <w:r w:rsidRPr="00CB1982">
        <w:rPr>
          <w:rFonts w:asciiTheme="majorHAnsi" w:hAnsiTheme="majorHAnsi" w:cstheme="majorHAnsi"/>
        </w:rPr>
        <w:t xml:space="preserve"> individual</w:t>
      </w:r>
      <w:r w:rsidR="005658ED">
        <w:rPr>
          <w:rFonts w:asciiTheme="majorHAnsi" w:hAnsiTheme="majorHAnsi" w:cstheme="majorHAnsi"/>
        </w:rPr>
        <w:t>)</w:t>
      </w:r>
      <w:r w:rsidRPr="00CB1982">
        <w:rPr>
          <w:rFonts w:asciiTheme="majorHAnsi" w:hAnsiTheme="majorHAnsi" w:cstheme="majorHAnsi"/>
        </w:rPr>
        <w:t xml:space="preserve">, </w:t>
      </w:r>
      <w:r w:rsidR="005658ED">
        <w:rPr>
          <w:rFonts w:asciiTheme="majorHAnsi" w:hAnsiTheme="majorHAnsi" w:cstheme="majorHAnsi"/>
        </w:rPr>
        <w:t>the</w:t>
      </w:r>
      <w:r w:rsidRPr="00CB1982">
        <w:rPr>
          <w:rFonts w:asciiTheme="majorHAnsi" w:hAnsiTheme="majorHAnsi" w:cstheme="majorHAnsi"/>
        </w:rPr>
        <w:t xml:space="preserve"> following table</w:t>
      </w:r>
      <w:r w:rsidR="005658ED">
        <w:rPr>
          <w:rFonts w:asciiTheme="majorHAnsi" w:hAnsiTheme="majorHAnsi" w:cstheme="majorHAnsi"/>
        </w:rPr>
        <w:t xml:space="preserve"> should be used to determine which documentary evidence of identity should be sought</w:t>
      </w:r>
      <w:r w:rsidRPr="00CB1982">
        <w:rPr>
          <w:rFonts w:asciiTheme="majorHAnsi" w:hAnsiTheme="majorHAnsi" w:cstheme="majorHAnsi"/>
        </w:rPr>
        <w:t xml:space="preserve"> for the purposes of registering an ASL.</w:t>
      </w:r>
    </w:p>
    <w:tbl>
      <w:tblPr>
        <w:tblStyle w:val="TableGrid"/>
        <w:tblW w:w="8296" w:type="dxa"/>
        <w:tblLook w:val="04A0" w:firstRow="1" w:lastRow="0" w:firstColumn="1" w:lastColumn="0" w:noHBand="0" w:noVBand="1"/>
      </w:tblPr>
      <w:tblGrid>
        <w:gridCol w:w="5098"/>
        <w:gridCol w:w="2277"/>
        <w:gridCol w:w="921"/>
      </w:tblGrid>
      <w:tr w:rsidR="00CD01A1" w:rsidRPr="008457C9" w14:paraId="6F73CB04" w14:textId="77777777" w:rsidTr="00CB1982">
        <w:tc>
          <w:tcPr>
            <w:tcW w:w="5098" w:type="dxa"/>
            <w:shd w:val="clear" w:color="auto" w:fill="000000" w:themeFill="text1"/>
          </w:tcPr>
          <w:p w14:paraId="02E10894" w14:textId="77777777" w:rsidR="00CD01A1" w:rsidRPr="008457C9" w:rsidRDefault="00CD01A1" w:rsidP="00CB1982">
            <w:pPr>
              <w:spacing w:after="160" w:line="259" w:lineRule="auto"/>
              <w:rPr>
                <w:rFonts w:asciiTheme="majorHAnsi" w:hAnsiTheme="majorHAnsi" w:cstheme="majorHAnsi"/>
                <w:b/>
                <w:color w:val="FFFFFF" w:themeColor="background1"/>
                <w:sz w:val="22"/>
                <w:szCs w:val="22"/>
              </w:rPr>
            </w:pPr>
            <w:r w:rsidRPr="008457C9">
              <w:rPr>
                <w:rFonts w:asciiTheme="majorHAnsi" w:hAnsiTheme="majorHAnsi" w:cstheme="majorHAnsi"/>
                <w:b/>
                <w:color w:val="FFFFFF" w:themeColor="background1"/>
                <w:sz w:val="22"/>
                <w:szCs w:val="22"/>
              </w:rPr>
              <w:t>Documentary evidence of identity</w:t>
            </w:r>
            <w:r w:rsidRPr="008457C9">
              <w:rPr>
                <w:rStyle w:val="FootnoteReference"/>
                <w:rFonts w:asciiTheme="majorHAnsi" w:hAnsiTheme="majorHAnsi" w:cstheme="majorHAnsi"/>
                <w:b/>
                <w:color w:val="FFFFFF" w:themeColor="background1"/>
                <w:sz w:val="22"/>
                <w:szCs w:val="22"/>
              </w:rPr>
              <w:footnoteReference w:id="2"/>
            </w:r>
          </w:p>
        </w:tc>
        <w:tc>
          <w:tcPr>
            <w:tcW w:w="2277" w:type="dxa"/>
            <w:shd w:val="clear" w:color="auto" w:fill="000000" w:themeFill="text1"/>
          </w:tcPr>
          <w:p w14:paraId="0E12BBE8" w14:textId="333AFC71" w:rsidR="00CD01A1" w:rsidRPr="008457C9" w:rsidRDefault="00CD01A1" w:rsidP="00CB1982">
            <w:pPr>
              <w:spacing w:after="160" w:line="259" w:lineRule="auto"/>
              <w:rPr>
                <w:rFonts w:asciiTheme="majorHAnsi" w:hAnsiTheme="majorHAnsi" w:cstheme="majorHAnsi"/>
                <w:b/>
                <w:color w:val="FFFFFF" w:themeColor="background1"/>
                <w:sz w:val="22"/>
                <w:szCs w:val="22"/>
              </w:rPr>
            </w:pPr>
            <w:r w:rsidRPr="008457C9">
              <w:rPr>
                <w:rFonts w:asciiTheme="majorHAnsi" w:hAnsiTheme="majorHAnsi" w:cstheme="majorHAnsi"/>
                <w:b/>
                <w:color w:val="FFFFFF" w:themeColor="background1"/>
                <w:sz w:val="22"/>
                <w:szCs w:val="22"/>
              </w:rPr>
              <w:t>Required on document</w:t>
            </w:r>
            <w:r w:rsidRPr="008457C9">
              <w:rPr>
                <w:rFonts w:asciiTheme="majorHAnsi" w:hAnsiTheme="majorHAnsi" w:cstheme="majorHAnsi"/>
                <w:b/>
                <w:color w:val="FFFFFF" w:themeColor="background1"/>
                <w:sz w:val="22"/>
                <w:szCs w:val="22"/>
              </w:rPr>
              <w:br/>
            </w:r>
            <w:r w:rsidRPr="008457C9">
              <w:rPr>
                <w:rFonts w:asciiTheme="majorHAnsi" w:hAnsiTheme="majorHAnsi" w:cstheme="majorHAnsi"/>
                <w:b/>
                <w:color w:val="FFFFFF" w:themeColor="background1"/>
                <w:sz w:val="16"/>
                <w:szCs w:val="16"/>
              </w:rPr>
              <w:t>N = name, P = photo, A = Address, S = signature</w:t>
            </w:r>
          </w:p>
        </w:tc>
        <w:tc>
          <w:tcPr>
            <w:tcW w:w="921" w:type="dxa"/>
            <w:shd w:val="clear" w:color="auto" w:fill="000000" w:themeFill="text1"/>
          </w:tcPr>
          <w:p w14:paraId="7FBF7837" w14:textId="77777777" w:rsidR="00CD01A1" w:rsidRPr="008457C9" w:rsidRDefault="00CD01A1">
            <w:pPr>
              <w:spacing w:after="160" w:line="259" w:lineRule="auto"/>
              <w:rPr>
                <w:rFonts w:asciiTheme="majorHAnsi" w:hAnsiTheme="majorHAnsi" w:cstheme="majorHAnsi"/>
                <w:b/>
                <w:color w:val="FFFFFF" w:themeColor="background1"/>
                <w:sz w:val="22"/>
                <w:szCs w:val="22"/>
              </w:rPr>
            </w:pPr>
            <w:r w:rsidRPr="008457C9">
              <w:rPr>
                <w:rFonts w:asciiTheme="majorHAnsi" w:hAnsiTheme="majorHAnsi" w:cstheme="majorHAnsi"/>
                <w:b/>
                <w:color w:val="FFFFFF" w:themeColor="background1"/>
                <w:sz w:val="22"/>
                <w:szCs w:val="22"/>
              </w:rPr>
              <w:t>Points</w:t>
            </w:r>
          </w:p>
        </w:tc>
      </w:tr>
      <w:tr w:rsidR="00AC2D3D" w:rsidRPr="008457C9" w14:paraId="0CDED067" w14:textId="77777777" w:rsidTr="00504C7A">
        <w:trPr>
          <w:trHeight w:val="47"/>
        </w:trPr>
        <w:tc>
          <w:tcPr>
            <w:tcW w:w="8296" w:type="dxa"/>
            <w:gridSpan w:val="3"/>
          </w:tcPr>
          <w:p w14:paraId="17B4C463" w14:textId="23747A24" w:rsidR="00AC2D3D" w:rsidRPr="008457C9" w:rsidRDefault="00AC2D3D" w:rsidP="007905B7">
            <w:pPr>
              <w:spacing w:after="160" w:line="259" w:lineRule="auto"/>
              <w:rPr>
                <w:rFonts w:asciiTheme="majorHAnsi" w:hAnsiTheme="majorHAnsi" w:cstheme="majorHAnsi"/>
                <w:b/>
                <w:sz w:val="22"/>
                <w:szCs w:val="22"/>
              </w:rPr>
            </w:pPr>
            <w:r w:rsidRPr="008457C9">
              <w:rPr>
                <w:rFonts w:asciiTheme="majorHAnsi" w:hAnsiTheme="majorHAnsi" w:cstheme="majorHAnsi"/>
                <w:b/>
                <w:sz w:val="22"/>
                <w:szCs w:val="22"/>
              </w:rPr>
              <w:t xml:space="preserve">Primary documents – you </w:t>
            </w:r>
            <w:r w:rsidR="00495F13" w:rsidRPr="008457C9">
              <w:rPr>
                <w:rFonts w:asciiTheme="majorHAnsi" w:hAnsiTheme="majorHAnsi" w:cstheme="majorHAnsi"/>
                <w:b/>
                <w:sz w:val="22"/>
                <w:szCs w:val="22"/>
              </w:rPr>
              <w:t>must supply at least ONE primary document</w:t>
            </w:r>
          </w:p>
        </w:tc>
      </w:tr>
      <w:tr w:rsidR="00CD01A1" w:rsidRPr="008457C9" w14:paraId="4BFA474F" w14:textId="77777777" w:rsidTr="00CB1982">
        <w:trPr>
          <w:trHeight w:val="462"/>
        </w:trPr>
        <w:tc>
          <w:tcPr>
            <w:tcW w:w="5098" w:type="dxa"/>
            <w:tcBorders>
              <w:bottom w:val="dashSmallGap" w:sz="4" w:space="0" w:color="auto"/>
            </w:tcBorders>
            <w:vAlign w:val="center"/>
          </w:tcPr>
          <w:p w14:paraId="5AEDA900" w14:textId="77777777" w:rsidR="00CD01A1" w:rsidRPr="008457C9" w:rsidRDefault="00AC2D3D" w:rsidP="00CB1982">
            <w:pPr>
              <w:spacing w:after="160" w:line="259" w:lineRule="auto"/>
              <w:rPr>
                <w:rFonts w:asciiTheme="majorHAnsi" w:hAnsiTheme="majorHAnsi"/>
                <w:sz w:val="22"/>
                <w:szCs w:val="22"/>
              </w:rPr>
            </w:pPr>
            <w:r w:rsidRPr="008457C9">
              <w:rPr>
                <w:rFonts w:asciiTheme="majorHAnsi" w:hAnsiTheme="majorHAnsi" w:cstheme="majorHAnsi"/>
                <w:sz w:val="22"/>
                <w:szCs w:val="22"/>
              </w:rPr>
              <w:t>Foreign Passport (current)</w:t>
            </w:r>
          </w:p>
        </w:tc>
        <w:tc>
          <w:tcPr>
            <w:tcW w:w="2277" w:type="dxa"/>
            <w:tcBorders>
              <w:bottom w:val="dashSmallGap" w:sz="4" w:space="0" w:color="auto"/>
            </w:tcBorders>
          </w:tcPr>
          <w:p w14:paraId="6A795DEF" w14:textId="77777777" w:rsidR="00CD01A1" w:rsidRPr="008457C9" w:rsidRDefault="00AC2D3D" w:rsidP="00CB1982">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bottom w:val="dashSmallGap" w:sz="4" w:space="0" w:color="auto"/>
            </w:tcBorders>
          </w:tcPr>
          <w:p w14:paraId="4D157A1B" w14:textId="77777777" w:rsidR="00CD01A1" w:rsidRPr="008457C9" w:rsidRDefault="00CD01A1">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70</w:t>
            </w:r>
          </w:p>
        </w:tc>
      </w:tr>
      <w:tr w:rsidR="00AC2D3D" w:rsidRPr="008457C9" w14:paraId="150F5B59" w14:textId="77777777" w:rsidTr="00CB1982">
        <w:trPr>
          <w:trHeight w:val="656"/>
        </w:trPr>
        <w:tc>
          <w:tcPr>
            <w:tcW w:w="5098" w:type="dxa"/>
            <w:tcBorders>
              <w:top w:val="dashSmallGap" w:sz="4" w:space="0" w:color="auto"/>
              <w:bottom w:val="dashSmallGap" w:sz="4" w:space="0" w:color="auto"/>
            </w:tcBorders>
            <w:vAlign w:val="center"/>
          </w:tcPr>
          <w:p w14:paraId="5B8E71F2"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Australian Passport (current or expired within last 2 years but not cancelled)</w:t>
            </w:r>
          </w:p>
        </w:tc>
        <w:tc>
          <w:tcPr>
            <w:tcW w:w="2277" w:type="dxa"/>
            <w:tcBorders>
              <w:top w:val="dashSmallGap" w:sz="4" w:space="0" w:color="auto"/>
              <w:bottom w:val="dashSmallGap" w:sz="4" w:space="0" w:color="auto"/>
            </w:tcBorders>
          </w:tcPr>
          <w:p w14:paraId="02B63F5D" w14:textId="77777777" w:rsidR="00AC2D3D" w:rsidRPr="008457C9" w:rsidDel="00CD01A1" w:rsidRDefault="00AC2D3D"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bottom w:val="dashSmallGap" w:sz="4" w:space="0" w:color="auto"/>
            </w:tcBorders>
          </w:tcPr>
          <w:p w14:paraId="24A97C39"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70</w:t>
            </w:r>
          </w:p>
        </w:tc>
      </w:tr>
      <w:tr w:rsidR="00AC2D3D" w:rsidRPr="008457C9" w14:paraId="206D9DD2" w14:textId="77777777" w:rsidTr="00CB1982">
        <w:trPr>
          <w:trHeight w:val="379"/>
        </w:trPr>
        <w:tc>
          <w:tcPr>
            <w:tcW w:w="5098" w:type="dxa"/>
            <w:tcBorders>
              <w:top w:val="dashSmallGap" w:sz="4" w:space="0" w:color="auto"/>
              <w:bottom w:val="dashSmallGap" w:sz="4" w:space="0" w:color="auto"/>
            </w:tcBorders>
            <w:vAlign w:val="center"/>
          </w:tcPr>
          <w:p w14:paraId="09301823"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Australian Citizenship Certificate</w:t>
            </w:r>
          </w:p>
        </w:tc>
        <w:tc>
          <w:tcPr>
            <w:tcW w:w="2277" w:type="dxa"/>
            <w:tcBorders>
              <w:top w:val="dashSmallGap" w:sz="4" w:space="0" w:color="auto"/>
              <w:bottom w:val="dashSmallGap" w:sz="4" w:space="0" w:color="auto"/>
            </w:tcBorders>
          </w:tcPr>
          <w:p w14:paraId="151AB00A" w14:textId="77777777" w:rsidR="00AC2D3D" w:rsidRPr="008457C9" w:rsidDel="00CD01A1" w:rsidRDefault="00AC2D3D"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3BE02163"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70</w:t>
            </w:r>
          </w:p>
        </w:tc>
      </w:tr>
      <w:tr w:rsidR="00AC2D3D" w:rsidRPr="008457C9" w14:paraId="5D7D0314" w14:textId="77777777" w:rsidTr="00CB1982">
        <w:trPr>
          <w:trHeight w:val="286"/>
        </w:trPr>
        <w:tc>
          <w:tcPr>
            <w:tcW w:w="5098" w:type="dxa"/>
            <w:tcBorders>
              <w:top w:val="dashSmallGap" w:sz="4" w:space="0" w:color="auto"/>
              <w:bottom w:val="dashSmallGap" w:sz="4" w:space="0" w:color="auto"/>
            </w:tcBorders>
            <w:vAlign w:val="center"/>
          </w:tcPr>
          <w:p w14:paraId="284C4660"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Full Birth certificate (not birth certificate extract)</w:t>
            </w:r>
          </w:p>
        </w:tc>
        <w:tc>
          <w:tcPr>
            <w:tcW w:w="2277" w:type="dxa"/>
            <w:tcBorders>
              <w:top w:val="dashSmallGap" w:sz="4" w:space="0" w:color="auto"/>
              <w:bottom w:val="dashSmallGap" w:sz="4" w:space="0" w:color="auto"/>
            </w:tcBorders>
          </w:tcPr>
          <w:p w14:paraId="1134967D" w14:textId="77777777" w:rsidR="00AC2D3D" w:rsidRPr="008457C9" w:rsidDel="00CD01A1" w:rsidRDefault="00AC2D3D"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297DE312"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70</w:t>
            </w:r>
          </w:p>
        </w:tc>
      </w:tr>
      <w:tr w:rsidR="00AC2D3D" w:rsidRPr="008457C9" w14:paraId="59DCBA69" w14:textId="77777777" w:rsidTr="00CB1982">
        <w:trPr>
          <w:trHeight w:val="831"/>
        </w:trPr>
        <w:tc>
          <w:tcPr>
            <w:tcW w:w="5098" w:type="dxa"/>
            <w:tcBorders>
              <w:top w:val="dashSmallGap" w:sz="4" w:space="0" w:color="auto"/>
              <w:bottom w:val="dashSmallGap" w:sz="4" w:space="0" w:color="auto"/>
            </w:tcBorders>
            <w:vAlign w:val="center"/>
          </w:tcPr>
          <w:p w14:paraId="1FEBF26E"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Certificate of Identity issued by the Australian Government to refugees and non-Australian citizens for entry to Australia</w:t>
            </w:r>
          </w:p>
        </w:tc>
        <w:tc>
          <w:tcPr>
            <w:tcW w:w="2277" w:type="dxa"/>
            <w:tcBorders>
              <w:top w:val="dashSmallGap" w:sz="4" w:space="0" w:color="auto"/>
              <w:bottom w:val="dashSmallGap" w:sz="4" w:space="0" w:color="auto"/>
            </w:tcBorders>
          </w:tcPr>
          <w:p w14:paraId="39C02979" w14:textId="77777777" w:rsidR="00AC2D3D" w:rsidRPr="008457C9" w:rsidDel="00CD01A1" w:rsidRDefault="00AC2D3D"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1C03D3B0"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70</w:t>
            </w:r>
          </w:p>
        </w:tc>
      </w:tr>
      <w:tr w:rsidR="00AC2D3D" w:rsidRPr="008457C9" w14:paraId="3EC9253D" w14:textId="77777777" w:rsidTr="00CB1982">
        <w:trPr>
          <w:trHeight w:val="296"/>
        </w:trPr>
        <w:tc>
          <w:tcPr>
            <w:tcW w:w="5098" w:type="dxa"/>
            <w:tcBorders>
              <w:top w:val="dashSmallGap" w:sz="4" w:space="0" w:color="auto"/>
              <w:bottom w:val="dashSmallGap" w:sz="4" w:space="0" w:color="auto"/>
            </w:tcBorders>
            <w:vAlign w:val="center"/>
          </w:tcPr>
          <w:p w14:paraId="03E8462F"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Australian Driver License/Learner’s Permit</w:t>
            </w:r>
          </w:p>
        </w:tc>
        <w:tc>
          <w:tcPr>
            <w:tcW w:w="2277" w:type="dxa"/>
            <w:tcBorders>
              <w:top w:val="dashSmallGap" w:sz="4" w:space="0" w:color="auto"/>
              <w:bottom w:val="dashSmallGap" w:sz="4" w:space="0" w:color="auto"/>
            </w:tcBorders>
          </w:tcPr>
          <w:p w14:paraId="00D92C1B" w14:textId="77777777" w:rsidR="00AC2D3D" w:rsidRPr="008457C9" w:rsidDel="00CD01A1"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 – P</w:t>
            </w:r>
          </w:p>
        </w:tc>
        <w:tc>
          <w:tcPr>
            <w:tcW w:w="921" w:type="dxa"/>
            <w:tcBorders>
              <w:top w:val="dashSmallGap" w:sz="4" w:space="0" w:color="auto"/>
              <w:bottom w:val="dashSmallGap" w:sz="4" w:space="0" w:color="auto"/>
            </w:tcBorders>
          </w:tcPr>
          <w:p w14:paraId="267DAFAC"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AC2D3D" w:rsidRPr="008457C9" w14:paraId="571E5344" w14:textId="77777777" w:rsidTr="00CB1982">
        <w:trPr>
          <w:trHeight w:val="619"/>
        </w:trPr>
        <w:tc>
          <w:tcPr>
            <w:tcW w:w="5098" w:type="dxa"/>
            <w:tcBorders>
              <w:top w:val="dashSmallGap" w:sz="4" w:space="0" w:color="auto"/>
              <w:bottom w:val="dashSmallGap" w:sz="4" w:space="0" w:color="auto"/>
            </w:tcBorders>
            <w:vAlign w:val="center"/>
          </w:tcPr>
          <w:p w14:paraId="45A66CA4"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Current (Australian) Tertiary Student Identification Card</w:t>
            </w:r>
          </w:p>
        </w:tc>
        <w:tc>
          <w:tcPr>
            <w:tcW w:w="2277" w:type="dxa"/>
            <w:tcBorders>
              <w:top w:val="dashSmallGap" w:sz="4" w:space="0" w:color="auto"/>
              <w:bottom w:val="dashSmallGap" w:sz="4" w:space="0" w:color="auto"/>
            </w:tcBorders>
          </w:tcPr>
          <w:p w14:paraId="1CA298B6" w14:textId="77777777" w:rsidR="00AC2D3D" w:rsidRPr="008457C9" w:rsidDel="00CD01A1"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bottom w:val="dashSmallGap" w:sz="4" w:space="0" w:color="auto"/>
            </w:tcBorders>
          </w:tcPr>
          <w:p w14:paraId="24C93C62"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AC2D3D" w:rsidRPr="008457C9" w14:paraId="32E02141" w14:textId="77777777" w:rsidTr="00CB1982">
        <w:trPr>
          <w:trHeight w:val="905"/>
        </w:trPr>
        <w:tc>
          <w:tcPr>
            <w:tcW w:w="5098" w:type="dxa"/>
            <w:tcBorders>
              <w:top w:val="dashSmallGap" w:sz="4" w:space="0" w:color="auto"/>
              <w:bottom w:val="dashSmallGap" w:sz="4" w:space="0" w:color="auto"/>
            </w:tcBorders>
            <w:vAlign w:val="center"/>
          </w:tcPr>
          <w:p w14:paraId="416D4579"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Photo identification card issued for Australian regulatory purposes (e.g. Aviation/Maritime Security identification, security industry etc.)</w:t>
            </w:r>
          </w:p>
        </w:tc>
        <w:tc>
          <w:tcPr>
            <w:tcW w:w="2277" w:type="dxa"/>
            <w:tcBorders>
              <w:top w:val="dashSmallGap" w:sz="4" w:space="0" w:color="auto"/>
              <w:bottom w:val="dashSmallGap" w:sz="4" w:space="0" w:color="auto"/>
            </w:tcBorders>
          </w:tcPr>
          <w:p w14:paraId="180F10C5" w14:textId="77777777" w:rsidR="00AC2D3D" w:rsidRPr="008457C9" w:rsidDel="00CD01A1"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bottom w:val="dashSmallGap" w:sz="4" w:space="0" w:color="auto"/>
            </w:tcBorders>
          </w:tcPr>
          <w:p w14:paraId="150318EE"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AC2D3D" w:rsidRPr="008457C9" w14:paraId="70F8D05A" w14:textId="77777777" w:rsidTr="00CB1982">
        <w:trPr>
          <w:trHeight w:val="656"/>
        </w:trPr>
        <w:tc>
          <w:tcPr>
            <w:tcW w:w="5098" w:type="dxa"/>
            <w:tcBorders>
              <w:top w:val="dashSmallGap" w:sz="4" w:space="0" w:color="auto"/>
              <w:bottom w:val="dashSmallGap" w:sz="4" w:space="0" w:color="auto"/>
            </w:tcBorders>
            <w:vAlign w:val="center"/>
          </w:tcPr>
          <w:p w14:paraId="5B687654" w14:textId="77777777" w:rsidR="00AC2D3D" w:rsidRPr="008457C9" w:rsidRDefault="00AC2D3D"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Government employee ID (Australian Federal/State/Territory)</w:t>
            </w:r>
          </w:p>
        </w:tc>
        <w:tc>
          <w:tcPr>
            <w:tcW w:w="2277" w:type="dxa"/>
            <w:tcBorders>
              <w:top w:val="dashSmallGap" w:sz="4" w:space="0" w:color="auto"/>
              <w:bottom w:val="dashSmallGap" w:sz="4" w:space="0" w:color="auto"/>
            </w:tcBorders>
          </w:tcPr>
          <w:p w14:paraId="51906BCD" w14:textId="77777777" w:rsidR="00AC2D3D" w:rsidRPr="008457C9" w:rsidDel="00CD01A1"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bottom w:val="dashSmallGap" w:sz="4" w:space="0" w:color="auto"/>
            </w:tcBorders>
          </w:tcPr>
          <w:p w14:paraId="2C8477E8"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AC2D3D" w:rsidRPr="008457C9" w14:paraId="6E852265" w14:textId="77777777" w:rsidTr="00CB1982">
        <w:trPr>
          <w:trHeight w:val="468"/>
        </w:trPr>
        <w:tc>
          <w:tcPr>
            <w:tcW w:w="5098" w:type="dxa"/>
            <w:tcBorders>
              <w:top w:val="dashSmallGap" w:sz="4" w:space="0" w:color="auto"/>
            </w:tcBorders>
            <w:vAlign w:val="center"/>
          </w:tcPr>
          <w:p w14:paraId="19539A85" w14:textId="151A9B56" w:rsidR="00AC2D3D" w:rsidRPr="008457C9" w:rsidRDefault="00AC2D3D" w:rsidP="007905B7">
            <w:pPr>
              <w:rPr>
                <w:rFonts w:asciiTheme="majorHAnsi" w:hAnsiTheme="majorHAnsi" w:cstheme="majorHAnsi"/>
                <w:sz w:val="22"/>
                <w:szCs w:val="22"/>
              </w:rPr>
            </w:pPr>
            <w:r w:rsidRPr="008457C9">
              <w:rPr>
                <w:rFonts w:asciiTheme="majorHAnsi" w:hAnsiTheme="majorHAnsi" w:cstheme="majorHAnsi"/>
                <w:sz w:val="22"/>
                <w:szCs w:val="22"/>
              </w:rPr>
              <w:t>Defence Force Identity Card (with photo or signature)</w:t>
            </w:r>
          </w:p>
        </w:tc>
        <w:tc>
          <w:tcPr>
            <w:tcW w:w="2277" w:type="dxa"/>
            <w:tcBorders>
              <w:top w:val="dashSmallGap" w:sz="4" w:space="0" w:color="auto"/>
            </w:tcBorders>
          </w:tcPr>
          <w:p w14:paraId="375BAC5F" w14:textId="38C60231" w:rsidR="00AC2D3D" w:rsidRPr="008457C9" w:rsidDel="00CD01A1"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tcBorders>
          </w:tcPr>
          <w:p w14:paraId="52F07A00" w14:textId="77777777" w:rsidR="00AC2D3D" w:rsidRPr="008457C9" w:rsidRDefault="00C0462C" w:rsidP="00AC2D3D">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BB01AA" w:rsidRPr="008457C9" w14:paraId="3BA480D6" w14:textId="77777777" w:rsidTr="00504C7A">
        <w:trPr>
          <w:trHeight w:val="47"/>
        </w:trPr>
        <w:tc>
          <w:tcPr>
            <w:tcW w:w="8296" w:type="dxa"/>
            <w:gridSpan w:val="3"/>
          </w:tcPr>
          <w:p w14:paraId="3AE699BB" w14:textId="77777777" w:rsidR="00BB01AA" w:rsidRPr="008457C9" w:rsidRDefault="00BB01AA">
            <w:pPr>
              <w:spacing w:after="160" w:line="259" w:lineRule="auto"/>
              <w:rPr>
                <w:rFonts w:asciiTheme="majorHAnsi" w:hAnsiTheme="majorHAnsi" w:cstheme="majorHAnsi"/>
                <w:b/>
                <w:sz w:val="22"/>
                <w:szCs w:val="22"/>
              </w:rPr>
            </w:pPr>
            <w:r w:rsidRPr="008457C9">
              <w:rPr>
                <w:rFonts w:asciiTheme="majorHAnsi" w:hAnsiTheme="majorHAnsi" w:cstheme="majorHAnsi"/>
                <w:b/>
                <w:sz w:val="22"/>
                <w:szCs w:val="22"/>
              </w:rPr>
              <w:t>Secondary documents</w:t>
            </w:r>
          </w:p>
        </w:tc>
      </w:tr>
      <w:tr w:rsidR="00CD01A1" w:rsidRPr="008457C9" w14:paraId="722AF9B4" w14:textId="77777777" w:rsidTr="00CB1982">
        <w:trPr>
          <w:trHeight w:val="388"/>
        </w:trPr>
        <w:tc>
          <w:tcPr>
            <w:tcW w:w="5098" w:type="dxa"/>
            <w:tcBorders>
              <w:bottom w:val="dashSmallGap" w:sz="4" w:space="0" w:color="auto"/>
            </w:tcBorders>
            <w:vAlign w:val="center"/>
          </w:tcPr>
          <w:p w14:paraId="7764C4CD" w14:textId="77777777" w:rsidR="00BB01AA" w:rsidRPr="008457C9" w:rsidRDefault="00BB01AA" w:rsidP="00CB1982">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Department of Veterans Affairs (DVA) card</w:t>
            </w:r>
          </w:p>
        </w:tc>
        <w:tc>
          <w:tcPr>
            <w:tcW w:w="2277" w:type="dxa"/>
            <w:tcBorders>
              <w:bottom w:val="dashSmallGap" w:sz="4" w:space="0" w:color="auto"/>
            </w:tcBorders>
          </w:tcPr>
          <w:p w14:paraId="6FDEDC30" w14:textId="1F4EE460" w:rsidR="00CD01A1" w:rsidRPr="008457C9" w:rsidRDefault="002B7827" w:rsidP="00CB1982">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 xml:space="preserve">N – A </w:t>
            </w:r>
          </w:p>
        </w:tc>
        <w:tc>
          <w:tcPr>
            <w:tcW w:w="921" w:type="dxa"/>
            <w:tcBorders>
              <w:bottom w:val="dashSmallGap" w:sz="4" w:space="0" w:color="auto"/>
            </w:tcBorders>
          </w:tcPr>
          <w:p w14:paraId="53B2170C" w14:textId="77777777" w:rsidR="00CD01A1" w:rsidRPr="008457C9" w:rsidRDefault="002B7827">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BB01AA" w:rsidRPr="008457C9" w14:paraId="70876116" w14:textId="77777777" w:rsidTr="00CB1982">
        <w:trPr>
          <w:trHeight w:val="333"/>
        </w:trPr>
        <w:tc>
          <w:tcPr>
            <w:tcW w:w="5098" w:type="dxa"/>
            <w:tcBorders>
              <w:top w:val="dashSmallGap" w:sz="4" w:space="0" w:color="auto"/>
              <w:bottom w:val="dashSmallGap" w:sz="4" w:space="0" w:color="auto"/>
            </w:tcBorders>
            <w:vAlign w:val="center"/>
          </w:tcPr>
          <w:p w14:paraId="75BA6021"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Centrelink card (with reference number)</w:t>
            </w:r>
          </w:p>
        </w:tc>
        <w:tc>
          <w:tcPr>
            <w:tcW w:w="2277" w:type="dxa"/>
            <w:tcBorders>
              <w:top w:val="dashSmallGap" w:sz="4" w:space="0" w:color="auto"/>
              <w:bottom w:val="dashSmallGap" w:sz="4" w:space="0" w:color="auto"/>
            </w:tcBorders>
          </w:tcPr>
          <w:p w14:paraId="0A06C801" w14:textId="77777777" w:rsidR="00BB01AA" w:rsidRPr="008457C9" w:rsidRDefault="001D5FF5"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 xml:space="preserve">N – A </w:t>
            </w:r>
          </w:p>
        </w:tc>
        <w:tc>
          <w:tcPr>
            <w:tcW w:w="921" w:type="dxa"/>
            <w:tcBorders>
              <w:top w:val="dashSmallGap" w:sz="4" w:space="0" w:color="auto"/>
              <w:bottom w:val="dashSmallGap" w:sz="4" w:space="0" w:color="auto"/>
            </w:tcBorders>
          </w:tcPr>
          <w:p w14:paraId="41338523" w14:textId="77777777" w:rsidR="00BB01AA" w:rsidRPr="008457C9" w:rsidRDefault="001D5FF5">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40</w:t>
            </w:r>
          </w:p>
        </w:tc>
      </w:tr>
      <w:tr w:rsidR="001D5FF5" w:rsidRPr="008457C9" w14:paraId="4460F6D3" w14:textId="77777777" w:rsidTr="001D5FF5">
        <w:tc>
          <w:tcPr>
            <w:tcW w:w="5098" w:type="dxa"/>
            <w:tcBorders>
              <w:top w:val="dashSmallGap" w:sz="4" w:space="0" w:color="auto"/>
              <w:bottom w:val="dashSmallGap" w:sz="4" w:space="0" w:color="auto"/>
            </w:tcBorders>
            <w:vAlign w:val="center"/>
          </w:tcPr>
          <w:p w14:paraId="14A46CE0" w14:textId="77777777" w:rsidR="001D5FF5" w:rsidRPr="008457C9" w:rsidRDefault="001D5FF5"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Birth Certificate Extract</w:t>
            </w:r>
          </w:p>
        </w:tc>
        <w:tc>
          <w:tcPr>
            <w:tcW w:w="2277" w:type="dxa"/>
            <w:tcBorders>
              <w:top w:val="dashSmallGap" w:sz="4" w:space="0" w:color="auto"/>
              <w:bottom w:val="dashSmallGap" w:sz="4" w:space="0" w:color="auto"/>
            </w:tcBorders>
          </w:tcPr>
          <w:p w14:paraId="02F185CD" w14:textId="77777777" w:rsidR="001D5FF5" w:rsidRPr="008457C9" w:rsidRDefault="001D5FF5"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06A6B456" w14:textId="77777777" w:rsidR="001D5FF5" w:rsidRPr="008457C9" w:rsidRDefault="001D5FF5">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0D75843F" w14:textId="77777777" w:rsidTr="00CB1982">
        <w:trPr>
          <w:trHeight w:val="609"/>
        </w:trPr>
        <w:tc>
          <w:tcPr>
            <w:tcW w:w="5098" w:type="dxa"/>
            <w:tcBorders>
              <w:top w:val="dashSmallGap" w:sz="4" w:space="0" w:color="auto"/>
              <w:bottom w:val="dashSmallGap" w:sz="4" w:space="0" w:color="auto"/>
            </w:tcBorders>
            <w:vAlign w:val="center"/>
          </w:tcPr>
          <w:p w14:paraId="56E9D43C" w14:textId="77777777" w:rsidR="00BB01AA" w:rsidRPr="008457C9" w:rsidRDefault="001D5FF5"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lastRenderedPageBreak/>
              <w:t>Birth card (NSW Births, Deaths, Marriages issue only)</w:t>
            </w:r>
          </w:p>
        </w:tc>
        <w:tc>
          <w:tcPr>
            <w:tcW w:w="2277" w:type="dxa"/>
            <w:tcBorders>
              <w:top w:val="dashSmallGap" w:sz="4" w:space="0" w:color="auto"/>
              <w:bottom w:val="dashSmallGap" w:sz="4" w:space="0" w:color="auto"/>
            </w:tcBorders>
          </w:tcPr>
          <w:p w14:paraId="637FD950" w14:textId="77777777" w:rsidR="00BB01AA" w:rsidRPr="008457C9" w:rsidRDefault="00264860"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3AC0B1E5" w14:textId="77777777" w:rsidR="00BB01AA" w:rsidRPr="008457C9" w:rsidRDefault="00264860">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1D5FF5" w:rsidRPr="008457C9" w14:paraId="5DEFA660" w14:textId="77777777" w:rsidTr="00CB1982">
        <w:trPr>
          <w:trHeight w:val="47"/>
        </w:trPr>
        <w:tc>
          <w:tcPr>
            <w:tcW w:w="5098" w:type="dxa"/>
            <w:tcBorders>
              <w:top w:val="dashSmallGap" w:sz="4" w:space="0" w:color="auto"/>
              <w:bottom w:val="dashSmallGap" w:sz="4" w:space="0" w:color="auto"/>
            </w:tcBorders>
            <w:vAlign w:val="center"/>
          </w:tcPr>
          <w:p w14:paraId="705F277F" w14:textId="77777777" w:rsidR="001D5FF5" w:rsidRPr="008457C9" w:rsidRDefault="001D5FF5" w:rsidP="00C04DC8">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Medicare card</w:t>
            </w:r>
          </w:p>
        </w:tc>
        <w:tc>
          <w:tcPr>
            <w:tcW w:w="2277" w:type="dxa"/>
            <w:tcBorders>
              <w:top w:val="dashSmallGap" w:sz="4" w:space="0" w:color="auto"/>
              <w:bottom w:val="dashSmallGap" w:sz="4" w:space="0" w:color="auto"/>
            </w:tcBorders>
          </w:tcPr>
          <w:p w14:paraId="0D7B1F56" w14:textId="77777777" w:rsidR="001D5FF5" w:rsidRPr="008457C9" w:rsidRDefault="00264860"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476DE4CF" w14:textId="77777777" w:rsidR="001D5FF5" w:rsidRPr="008457C9" w:rsidRDefault="00264860">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38205281" w14:textId="77777777" w:rsidTr="00CB1982">
        <w:trPr>
          <w:trHeight w:val="234"/>
        </w:trPr>
        <w:tc>
          <w:tcPr>
            <w:tcW w:w="5098" w:type="dxa"/>
            <w:tcBorders>
              <w:top w:val="dashSmallGap" w:sz="4" w:space="0" w:color="auto"/>
              <w:bottom w:val="dashSmallGap" w:sz="4" w:space="0" w:color="auto"/>
            </w:tcBorders>
            <w:vAlign w:val="center"/>
          </w:tcPr>
          <w:p w14:paraId="4DCE8E29"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Credit card or account card</w:t>
            </w:r>
          </w:p>
        </w:tc>
        <w:tc>
          <w:tcPr>
            <w:tcW w:w="2277" w:type="dxa"/>
            <w:tcBorders>
              <w:top w:val="dashSmallGap" w:sz="4" w:space="0" w:color="auto"/>
              <w:bottom w:val="dashSmallGap" w:sz="4" w:space="0" w:color="auto"/>
            </w:tcBorders>
          </w:tcPr>
          <w:p w14:paraId="08309A35" w14:textId="77777777" w:rsidR="00BB01AA" w:rsidRPr="008457C9" w:rsidRDefault="00264860"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w:t>
            </w:r>
          </w:p>
        </w:tc>
        <w:tc>
          <w:tcPr>
            <w:tcW w:w="921" w:type="dxa"/>
            <w:tcBorders>
              <w:top w:val="dashSmallGap" w:sz="4" w:space="0" w:color="auto"/>
              <w:bottom w:val="dashSmallGap" w:sz="4" w:space="0" w:color="auto"/>
            </w:tcBorders>
          </w:tcPr>
          <w:p w14:paraId="4B989887" w14:textId="77777777" w:rsidR="00BB01AA" w:rsidRPr="008457C9" w:rsidRDefault="00264860">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200119E2" w14:textId="77777777" w:rsidTr="00CB1982">
        <w:trPr>
          <w:trHeight w:val="495"/>
        </w:trPr>
        <w:tc>
          <w:tcPr>
            <w:tcW w:w="5098" w:type="dxa"/>
            <w:tcBorders>
              <w:top w:val="dashSmallGap" w:sz="4" w:space="0" w:color="auto"/>
              <w:bottom w:val="dashSmallGap" w:sz="4" w:space="0" w:color="auto"/>
            </w:tcBorders>
            <w:vAlign w:val="center"/>
          </w:tcPr>
          <w:p w14:paraId="4B09E213"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Australian Marriage certificate (Australian Registry issue only)</w:t>
            </w:r>
          </w:p>
        </w:tc>
        <w:tc>
          <w:tcPr>
            <w:tcW w:w="2277" w:type="dxa"/>
            <w:tcBorders>
              <w:top w:val="dashSmallGap" w:sz="4" w:space="0" w:color="auto"/>
              <w:bottom w:val="dashSmallGap" w:sz="4" w:space="0" w:color="auto"/>
            </w:tcBorders>
          </w:tcPr>
          <w:p w14:paraId="5532CA1E" w14:textId="77777777" w:rsidR="00BB01AA" w:rsidRPr="008457C9" w:rsidRDefault="00264860"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S</w:t>
            </w:r>
          </w:p>
        </w:tc>
        <w:tc>
          <w:tcPr>
            <w:tcW w:w="921" w:type="dxa"/>
            <w:tcBorders>
              <w:top w:val="dashSmallGap" w:sz="4" w:space="0" w:color="auto"/>
              <w:bottom w:val="dashSmallGap" w:sz="4" w:space="0" w:color="auto"/>
            </w:tcBorders>
          </w:tcPr>
          <w:p w14:paraId="1880CB39" w14:textId="77777777" w:rsidR="00BB01AA" w:rsidRPr="008457C9" w:rsidRDefault="00264860">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37032178" w14:textId="77777777" w:rsidTr="00CB1982">
        <w:trPr>
          <w:trHeight w:val="450"/>
        </w:trPr>
        <w:tc>
          <w:tcPr>
            <w:tcW w:w="5098" w:type="dxa"/>
            <w:tcBorders>
              <w:top w:val="dashSmallGap" w:sz="4" w:space="0" w:color="auto"/>
              <w:bottom w:val="dashSmallGap" w:sz="4" w:space="0" w:color="auto"/>
            </w:tcBorders>
            <w:vAlign w:val="center"/>
          </w:tcPr>
          <w:p w14:paraId="654AB436"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Decree Nisi/Decree Absolute (Australian Registry issue only)</w:t>
            </w:r>
          </w:p>
        </w:tc>
        <w:tc>
          <w:tcPr>
            <w:tcW w:w="2277" w:type="dxa"/>
            <w:tcBorders>
              <w:top w:val="dashSmallGap" w:sz="4" w:space="0" w:color="auto"/>
              <w:bottom w:val="dashSmallGap" w:sz="4" w:space="0" w:color="auto"/>
            </w:tcBorders>
          </w:tcPr>
          <w:p w14:paraId="7DF075E6" w14:textId="77777777" w:rsidR="00BB01AA" w:rsidRPr="008457C9" w:rsidRDefault="00264860"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S</w:t>
            </w:r>
          </w:p>
        </w:tc>
        <w:tc>
          <w:tcPr>
            <w:tcW w:w="921" w:type="dxa"/>
            <w:tcBorders>
              <w:top w:val="dashSmallGap" w:sz="4" w:space="0" w:color="auto"/>
              <w:bottom w:val="dashSmallGap" w:sz="4" w:space="0" w:color="auto"/>
            </w:tcBorders>
          </w:tcPr>
          <w:p w14:paraId="0CE7E32E" w14:textId="77777777" w:rsidR="00BB01AA" w:rsidRPr="008457C9" w:rsidRDefault="00264860">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143D4AEC" w14:textId="77777777" w:rsidTr="00CB1982">
        <w:trPr>
          <w:trHeight w:val="684"/>
        </w:trPr>
        <w:tc>
          <w:tcPr>
            <w:tcW w:w="5098" w:type="dxa"/>
            <w:tcBorders>
              <w:top w:val="dashSmallGap" w:sz="4" w:space="0" w:color="auto"/>
              <w:bottom w:val="dashSmallGap" w:sz="4" w:space="0" w:color="auto"/>
            </w:tcBorders>
            <w:vAlign w:val="center"/>
          </w:tcPr>
          <w:p w14:paraId="0E27D68F"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Change of name certificate (Australian Registry issue only)</w:t>
            </w:r>
          </w:p>
        </w:tc>
        <w:tc>
          <w:tcPr>
            <w:tcW w:w="2277" w:type="dxa"/>
            <w:tcBorders>
              <w:top w:val="dashSmallGap" w:sz="4" w:space="0" w:color="auto"/>
              <w:bottom w:val="dashSmallGap" w:sz="4" w:space="0" w:color="auto"/>
            </w:tcBorders>
          </w:tcPr>
          <w:p w14:paraId="295ED6E3" w14:textId="77777777" w:rsidR="00BB01AA" w:rsidRPr="008457C9" w:rsidRDefault="005B3BC3"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S</w:t>
            </w:r>
          </w:p>
        </w:tc>
        <w:tc>
          <w:tcPr>
            <w:tcW w:w="921" w:type="dxa"/>
            <w:tcBorders>
              <w:top w:val="dashSmallGap" w:sz="4" w:space="0" w:color="auto"/>
              <w:bottom w:val="dashSmallGap" w:sz="4" w:space="0" w:color="auto"/>
            </w:tcBorders>
          </w:tcPr>
          <w:p w14:paraId="36667903"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6C02D848" w14:textId="77777777" w:rsidTr="00CB1982">
        <w:trPr>
          <w:trHeight w:val="369"/>
        </w:trPr>
        <w:tc>
          <w:tcPr>
            <w:tcW w:w="5098" w:type="dxa"/>
            <w:tcBorders>
              <w:top w:val="dashSmallGap" w:sz="4" w:space="0" w:color="auto"/>
              <w:bottom w:val="dashSmallGap" w:sz="4" w:space="0" w:color="auto"/>
            </w:tcBorders>
            <w:vAlign w:val="center"/>
          </w:tcPr>
          <w:p w14:paraId="0E70099E"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Bank statement (showing transactions)</w:t>
            </w:r>
          </w:p>
        </w:tc>
        <w:tc>
          <w:tcPr>
            <w:tcW w:w="2277" w:type="dxa"/>
            <w:tcBorders>
              <w:top w:val="dashSmallGap" w:sz="4" w:space="0" w:color="auto"/>
              <w:bottom w:val="dashSmallGap" w:sz="4" w:space="0" w:color="auto"/>
            </w:tcBorders>
          </w:tcPr>
          <w:p w14:paraId="7B2DA99E"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w:t>
            </w:r>
          </w:p>
        </w:tc>
        <w:tc>
          <w:tcPr>
            <w:tcW w:w="921" w:type="dxa"/>
            <w:tcBorders>
              <w:top w:val="dashSmallGap" w:sz="4" w:space="0" w:color="auto"/>
              <w:bottom w:val="dashSmallGap" w:sz="4" w:space="0" w:color="auto"/>
            </w:tcBorders>
          </w:tcPr>
          <w:p w14:paraId="21D10D95"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5E0896A0" w14:textId="77777777" w:rsidTr="00CB1982">
        <w:trPr>
          <w:trHeight w:val="342"/>
        </w:trPr>
        <w:tc>
          <w:tcPr>
            <w:tcW w:w="5098" w:type="dxa"/>
            <w:tcBorders>
              <w:top w:val="dashSmallGap" w:sz="4" w:space="0" w:color="auto"/>
              <w:bottom w:val="dashSmallGap" w:sz="4" w:space="0" w:color="auto"/>
            </w:tcBorders>
            <w:vAlign w:val="center"/>
          </w:tcPr>
          <w:p w14:paraId="4430231D"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Property lease agreement – current address</w:t>
            </w:r>
          </w:p>
        </w:tc>
        <w:tc>
          <w:tcPr>
            <w:tcW w:w="2277" w:type="dxa"/>
            <w:tcBorders>
              <w:top w:val="dashSmallGap" w:sz="4" w:space="0" w:color="auto"/>
              <w:bottom w:val="dashSmallGap" w:sz="4" w:space="0" w:color="auto"/>
            </w:tcBorders>
          </w:tcPr>
          <w:p w14:paraId="05BFEB2D"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w:t>
            </w:r>
          </w:p>
        </w:tc>
        <w:tc>
          <w:tcPr>
            <w:tcW w:w="921" w:type="dxa"/>
            <w:tcBorders>
              <w:top w:val="dashSmallGap" w:sz="4" w:space="0" w:color="auto"/>
              <w:bottom w:val="dashSmallGap" w:sz="4" w:space="0" w:color="auto"/>
            </w:tcBorders>
          </w:tcPr>
          <w:p w14:paraId="2EADD672"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7200D653" w14:textId="77777777" w:rsidTr="00CB1982">
        <w:trPr>
          <w:trHeight w:val="388"/>
        </w:trPr>
        <w:tc>
          <w:tcPr>
            <w:tcW w:w="5098" w:type="dxa"/>
            <w:tcBorders>
              <w:top w:val="dashSmallGap" w:sz="4" w:space="0" w:color="auto"/>
              <w:bottom w:val="dashSmallGap" w:sz="4" w:space="0" w:color="auto"/>
            </w:tcBorders>
            <w:vAlign w:val="center"/>
          </w:tcPr>
          <w:p w14:paraId="0A874F58"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Taxation assessment notice</w:t>
            </w:r>
          </w:p>
        </w:tc>
        <w:tc>
          <w:tcPr>
            <w:tcW w:w="2277" w:type="dxa"/>
            <w:tcBorders>
              <w:top w:val="dashSmallGap" w:sz="4" w:space="0" w:color="auto"/>
              <w:bottom w:val="dashSmallGap" w:sz="4" w:space="0" w:color="auto"/>
            </w:tcBorders>
          </w:tcPr>
          <w:p w14:paraId="03FBA6EF"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w:t>
            </w:r>
          </w:p>
        </w:tc>
        <w:tc>
          <w:tcPr>
            <w:tcW w:w="921" w:type="dxa"/>
            <w:tcBorders>
              <w:top w:val="dashSmallGap" w:sz="4" w:space="0" w:color="auto"/>
              <w:bottom w:val="dashSmallGap" w:sz="4" w:space="0" w:color="auto"/>
            </w:tcBorders>
          </w:tcPr>
          <w:p w14:paraId="683FC8A2"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40B07B5C" w14:textId="77777777" w:rsidTr="00CB1982">
        <w:trPr>
          <w:trHeight w:val="416"/>
        </w:trPr>
        <w:tc>
          <w:tcPr>
            <w:tcW w:w="5098" w:type="dxa"/>
            <w:tcBorders>
              <w:top w:val="dashSmallGap" w:sz="4" w:space="0" w:color="auto"/>
              <w:bottom w:val="dashSmallGap" w:sz="4" w:space="0" w:color="auto"/>
            </w:tcBorders>
            <w:vAlign w:val="center"/>
          </w:tcPr>
          <w:p w14:paraId="252B2870"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Australian Mortgage Documents – current address</w:t>
            </w:r>
          </w:p>
        </w:tc>
        <w:tc>
          <w:tcPr>
            <w:tcW w:w="2277" w:type="dxa"/>
            <w:tcBorders>
              <w:top w:val="dashSmallGap" w:sz="4" w:space="0" w:color="auto"/>
              <w:bottom w:val="dashSmallGap" w:sz="4" w:space="0" w:color="auto"/>
            </w:tcBorders>
          </w:tcPr>
          <w:p w14:paraId="03BB14F4"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w:t>
            </w:r>
          </w:p>
        </w:tc>
        <w:tc>
          <w:tcPr>
            <w:tcW w:w="921" w:type="dxa"/>
            <w:tcBorders>
              <w:top w:val="dashSmallGap" w:sz="4" w:space="0" w:color="auto"/>
              <w:bottom w:val="dashSmallGap" w:sz="4" w:space="0" w:color="auto"/>
            </w:tcBorders>
          </w:tcPr>
          <w:p w14:paraId="3B1F73F6"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5072B2F2" w14:textId="77777777" w:rsidTr="00CB1982">
        <w:trPr>
          <w:trHeight w:val="333"/>
        </w:trPr>
        <w:tc>
          <w:tcPr>
            <w:tcW w:w="5098" w:type="dxa"/>
            <w:tcBorders>
              <w:top w:val="dashSmallGap" w:sz="4" w:space="0" w:color="auto"/>
              <w:bottom w:val="dashSmallGap" w:sz="4" w:space="0" w:color="auto"/>
            </w:tcBorders>
            <w:vAlign w:val="center"/>
          </w:tcPr>
          <w:p w14:paraId="4D794DD7"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Rating Authority – current address e.g. Land Rates</w:t>
            </w:r>
          </w:p>
        </w:tc>
        <w:tc>
          <w:tcPr>
            <w:tcW w:w="2277" w:type="dxa"/>
            <w:tcBorders>
              <w:top w:val="dashSmallGap" w:sz="4" w:space="0" w:color="auto"/>
              <w:bottom w:val="dashSmallGap" w:sz="4" w:space="0" w:color="auto"/>
            </w:tcBorders>
          </w:tcPr>
          <w:p w14:paraId="41AC0DA4"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w:t>
            </w:r>
          </w:p>
        </w:tc>
        <w:tc>
          <w:tcPr>
            <w:tcW w:w="921" w:type="dxa"/>
            <w:tcBorders>
              <w:top w:val="dashSmallGap" w:sz="4" w:space="0" w:color="auto"/>
              <w:bottom w:val="dashSmallGap" w:sz="4" w:space="0" w:color="auto"/>
            </w:tcBorders>
          </w:tcPr>
          <w:p w14:paraId="009432EF"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25</w:t>
            </w:r>
          </w:p>
        </w:tc>
      </w:tr>
      <w:tr w:rsidR="00BB01AA" w:rsidRPr="008457C9" w14:paraId="1D3F08CA" w14:textId="77777777" w:rsidTr="00CB1982">
        <w:trPr>
          <w:trHeight w:val="656"/>
        </w:trPr>
        <w:tc>
          <w:tcPr>
            <w:tcW w:w="5098" w:type="dxa"/>
            <w:tcBorders>
              <w:top w:val="dashSmallGap" w:sz="4" w:space="0" w:color="auto"/>
              <w:bottom w:val="dashSmallGap" w:sz="4" w:space="0" w:color="auto"/>
            </w:tcBorders>
            <w:vAlign w:val="center"/>
          </w:tcPr>
          <w:p w14:paraId="5B47C9A0"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Utility Bill – electricity, gas, telephone – current address (less than 12 months old)</w:t>
            </w:r>
          </w:p>
        </w:tc>
        <w:tc>
          <w:tcPr>
            <w:tcW w:w="2277" w:type="dxa"/>
            <w:tcBorders>
              <w:top w:val="dashSmallGap" w:sz="4" w:space="0" w:color="auto"/>
              <w:bottom w:val="dashSmallGap" w:sz="4" w:space="0" w:color="auto"/>
            </w:tcBorders>
          </w:tcPr>
          <w:p w14:paraId="6C0EF103"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A</w:t>
            </w:r>
          </w:p>
        </w:tc>
        <w:tc>
          <w:tcPr>
            <w:tcW w:w="921" w:type="dxa"/>
            <w:tcBorders>
              <w:top w:val="dashSmallGap" w:sz="4" w:space="0" w:color="auto"/>
              <w:bottom w:val="dashSmallGap" w:sz="4" w:space="0" w:color="auto"/>
            </w:tcBorders>
          </w:tcPr>
          <w:p w14:paraId="144103E4"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20</w:t>
            </w:r>
          </w:p>
        </w:tc>
      </w:tr>
      <w:tr w:rsidR="00BB01AA" w:rsidRPr="008457C9" w14:paraId="3187B151" w14:textId="77777777" w:rsidTr="00CB1982">
        <w:trPr>
          <w:trHeight w:val="416"/>
        </w:trPr>
        <w:tc>
          <w:tcPr>
            <w:tcW w:w="5098" w:type="dxa"/>
            <w:tcBorders>
              <w:top w:val="dashSmallGap" w:sz="4" w:space="0" w:color="auto"/>
              <w:bottom w:val="dashSmallGap" w:sz="4" w:space="0" w:color="auto"/>
            </w:tcBorders>
            <w:vAlign w:val="center"/>
          </w:tcPr>
          <w:p w14:paraId="1640E163" w14:textId="77777777" w:rsidR="00BB01AA" w:rsidRPr="008457C9" w:rsidRDefault="00BB01AA" w:rsidP="007905B7">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Reference from Indigenous Organisation</w:t>
            </w:r>
          </w:p>
        </w:tc>
        <w:tc>
          <w:tcPr>
            <w:tcW w:w="2277" w:type="dxa"/>
            <w:tcBorders>
              <w:top w:val="dashSmallGap" w:sz="4" w:space="0" w:color="auto"/>
              <w:bottom w:val="dashSmallGap" w:sz="4" w:space="0" w:color="auto"/>
            </w:tcBorders>
          </w:tcPr>
          <w:p w14:paraId="521348B0"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bottom w:val="dashSmallGap" w:sz="4" w:space="0" w:color="auto"/>
            </w:tcBorders>
          </w:tcPr>
          <w:p w14:paraId="48D86AD8"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20</w:t>
            </w:r>
          </w:p>
        </w:tc>
      </w:tr>
      <w:tr w:rsidR="00BB01AA" w:rsidRPr="008457C9" w14:paraId="6BB7C81D" w14:textId="77777777" w:rsidTr="00CB1982">
        <w:trPr>
          <w:trHeight w:val="393"/>
        </w:trPr>
        <w:tc>
          <w:tcPr>
            <w:tcW w:w="5098" w:type="dxa"/>
            <w:tcBorders>
              <w:top w:val="dashSmallGap" w:sz="4" w:space="0" w:color="auto"/>
            </w:tcBorders>
            <w:vAlign w:val="center"/>
          </w:tcPr>
          <w:p w14:paraId="6A143DEA" w14:textId="689FA33F" w:rsidR="00BB01AA" w:rsidRPr="008457C9" w:rsidRDefault="00BB01AA">
            <w:pPr>
              <w:spacing w:after="160" w:line="259" w:lineRule="auto"/>
              <w:rPr>
                <w:rFonts w:asciiTheme="majorHAnsi" w:hAnsiTheme="majorHAnsi" w:cstheme="majorHAnsi"/>
                <w:sz w:val="22"/>
                <w:szCs w:val="22"/>
              </w:rPr>
            </w:pPr>
            <w:r w:rsidRPr="008457C9">
              <w:rPr>
                <w:rFonts w:asciiTheme="majorHAnsi" w:hAnsiTheme="majorHAnsi" w:cstheme="majorHAnsi"/>
                <w:sz w:val="22"/>
                <w:szCs w:val="22"/>
              </w:rPr>
              <w:t>Documents issued outside Australia (equivalent to Australian documents). Must have official translation attached</w:t>
            </w:r>
          </w:p>
        </w:tc>
        <w:tc>
          <w:tcPr>
            <w:tcW w:w="2277" w:type="dxa"/>
            <w:tcBorders>
              <w:top w:val="dashSmallGap" w:sz="4" w:space="0" w:color="auto"/>
            </w:tcBorders>
          </w:tcPr>
          <w:p w14:paraId="2598175F" w14:textId="77777777" w:rsidR="00BB01AA" w:rsidRPr="008457C9" w:rsidRDefault="00C04DC8" w:rsidP="00BB01AA">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N – P</w:t>
            </w:r>
          </w:p>
        </w:tc>
        <w:tc>
          <w:tcPr>
            <w:tcW w:w="921" w:type="dxa"/>
            <w:tcBorders>
              <w:top w:val="dashSmallGap" w:sz="4" w:space="0" w:color="auto"/>
            </w:tcBorders>
          </w:tcPr>
          <w:p w14:paraId="56C5576D" w14:textId="77777777" w:rsidR="00BB01AA" w:rsidRPr="008457C9" w:rsidRDefault="00C04DC8">
            <w:pPr>
              <w:spacing w:after="160" w:line="259" w:lineRule="auto"/>
              <w:jc w:val="center"/>
              <w:rPr>
                <w:rFonts w:asciiTheme="majorHAnsi" w:hAnsiTheme="majorHAnsi" w:cstheme="majorHAnsi"/>
                <w:sz w:val="22"/>
                <w:szCs w:val="22"/>
              </w:rPr>
            </w:pPr>
            <w:r w:rsidRPr="008457C9">
              <w:rPr>
                <w:rFonts w:asciiTheme="majorHAnsi" w:hAnsiTheme="majorHAnsi" w:cstheme="majorHAnsi"/>
                <w:sz w:val="22"/>
                <w:szCs w:val="22"/>
              </w:rPr>
              <w:t>20</w:t>
            </w:r>
          </w:p>
        </w:tc>
      </w:tr>
    </w:tbl>
    <w:p w14:paraId="23FC0164" w14:textId="77777777" w:rsidR="009B2552" w:rsidRPr="00CB1982" w:rsidRDefault="009B2552" w:rsidP="00CB1982">
      <w:pPr>
        <w:spacing w:after="160" w:line="259" w:lineRule="auto"/>
        <w:jc w:val="both"/>
        <w:rPr>
          <w:rFonts w:asciiTheme="majorHAnsi" w:hAnsiTheme="majorHAnsi" w:cstheme="majorHAnsi"/>
        </w:rPr>
      </w:pPr>
    </w:p>
    <w:p w14:paraId="15CE107A" w14:textId="77777777" w:rsidR="009B2552" w:rsidRPr="007905B7" w:rsidRDefault="009B2552">
      <w:pPr>
        <w:rPr>
          <w:rFonts w:ascii="Arial" w:eastAsiaTheme="majorEastAsia" w:hAnsi="Arial" w:cstheme="majorBidi"/>
          <w:b/>
          <w:kern w:val="28"/>
          <w:sz w:val="32"/>
          <w:szCs w:val="52"/>
        </w:rPr>
      </w:pPr>
      <w:r w:rsidRPr="007905B7">
        <w:br w:type="page"/>
      </w:r>
    </w:p>
    <w:p w14:paraId="1D5AE62C" w14:textId="77777777" w:rsidR="00791A94" w:rsidRPr="007905B7" w:rsidRDefault="008D7D65" w:rsidP="001009C6">
      <w:pPr>
        <w:pStyle w:val="Heading1"/>
      </w:pPr>
      <w:r w:rsidRPr="007905B7">
        <w:lastRenderedPageBreak/>
        <w:t>Glossary</w:t>
      </w:r>
    </w:p>
    <w:tbl>
      <w:tblPr>
        <w:tblStyle w:val="GridTable1Light1"/>
        <w:tblW w:w="8359" w:type="dxa"/>
        <w:tblLook w:val="04A0" w:firstRow="1" w:lastRow="0" w:firstColumn="1" w:lastColumn="0" w:noHBand="0" w:noVBand="1"/>
        <w:tblCaption w:val="Glossary"/>
        <w:tblDescription w:val="This table is a glossary which describes the definitions for active electronic prescription, de-identified data, individual healthcare identifer numbers, PBS prescriber, RPBS and token. "/>
      </w:tblPr>
      <w:tblGrid>
        <w:gridCol w:w="4133"/>
        <w:gridCol w:w="4226"/>
      </w:tblGrid>
      <w:tr w:rsidR="001201DE" w:rsidRPr="008457C9" w14:paraId="6A3CDDF5" w14:textId="77777777" w:rsidTr="00ED75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33" w:type="dxa"/>
            <w:shd w:val="clear" w:color="auto" w:fill="000000" w:themeFill="text1"/>
          </w:tcPr>
          <w:p w14:paraId="433CF542"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 xml:space="preserve">Term (and acronym) </w:t>
            </w:r>
          </w:p>
        </w:tc>
        <w:tc>
          <w:tcPr>
            <w:tcW w:w="4226" w:type="dxa"/>
            <w:shd w:val="clear" w:color="auto" w:fill="000000" w:themeFill="text1"/>
          </w:tcPr>
          <w:p w14:paraId="1499C590" w14:textId="77777777" w:rsidR="00791A94" w:rsidRPr="008457C9" w:rsidRDefault="008D7D65" w:rsidP="00791A94">
            <w:pP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Definition</w:t>
            </w:r>
          </w:p>
        </w:tc>
      </w:tr>
      <w:tr w:rsidR="001201DE" w:rsidRPr="008457C9" w14:paraId="7CCAE588"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3C1BE622"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Active electronic prescription</w:t>
            </w:r>
          </w:p>
        </w:tc>
        <w:tc>
          <w:tcPr>
            <w:tcW w:w="4226" w:type="dxa"/>
          </w:tcPr>
          <w:p w14:paraId="15586FEF"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An electronic prescription which is not expired (due to the expiry date passing), not exhausted (i.e. has at least one repeat remaining) and not cancelled.</w:t>
            </w:r>
          </w:p>
        </w:tc>
      </w:tr>
      <w:tr w:rsidR="001201DE" w:rsidRPr="008457C9" w14:paraId="41721EA1"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0ED49E13" w14:textId="77777777" w:rsidR="00791A94" w:rsidRPr="008457C9" w:rsidRDefault="008D7D65">
            <w:pPr>
              <w:rPr>
                <w:rFonts w:asciiTheme="majorHAnsi" w:hAnsiTheme="majorHAnsi" w:cstheme="majorHAnsi"/>
                <w:sz w:val="22"/>
                <w:szCs w:val="22"/>
              </w:rPr>
            </w:pPr>
            <w:r w:rsidRPr="008457C9">
              <w:rPr>
                <w:rFonts w:asciiTheme="majorHAnsi" w:hAnsiTheme="majorHAnsi" w:cstheme="majorHAnsi"/>
                <w:sz w:val="22"/>
                <w:szCs w:val="22"/>
              </w:rPr>
              <w:t>Active script list</w:t>
            </w:r>
          </w:p>
        </w:tc>
        <w:tc>
          <w:tcPr>
            <w:tcW w:w="4226" w:type="dxa"/>
          </w:tcPr>
          <w:p w14:paraId="0DC1088F"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457C9">
              <w:rPr>
                <w:rFonts w:asciiTheme="majorHAnsi" w:hAnsiTheme="majorHAnsi" w:cstheme="majorHAnsi"/>
                <w:sz w:val="22"/>
                <w:szCs w:val="22"/>
              </w:rPr>
              <w:t>An Active Script List (ASL) allows a patient to manage their active electronic prescriptions without a token.</w:t>
            </w:r>
          </w:p>
        </w:tc>
      </w:tr>
      <w:tr w:rsidR="001201DE" w:rsidRPr="008457C9" w14:paraId="3AF83C1D"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520DE7AB" w14:textId="77777777" w:rsidR="00791A94" w:rsidRPr="008457C9" w:rsidRDefault="008D7D65" w:rsidP="00791A94">
            <w:pPr>
              <w:rPr>
                <w:rFonts w:asciiTheme="majorHAnsi" w:hAnsiTheme="majorHAnsi" w:cstheme="majorHAnsi"/>
                <w:sz w:val="22"/>
                <w:szCs w:val="22"/>
              </w:rPr>
            </w:pPr>
            <w:r w:rsidRPr="008457C9">
              <w:rPr>
                <w:rFonts w:asciiTheme="majorHAnsi" w:hAnsiTheme="majorHAnsi" w:cstheme="majorHAnsi"/>
                <w:sz w:val="22"/>
                <w:szCs w:val="22"/>
              </w:rPr>
              <w:t>Dispenser</w:t>
            </w:r>
          </w:p>
        </w:tc>
        <w:tc>
          <w:tcPr>
            <w:tcW w:w="4226" w:type="dxa"/>
          </w:tcPr>
          <w:p w14:paraId="7A7D7B83" w14:textId="202CF3B0"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457C9">
              <w:rPr>
                <w:rFonts w:asciiTheme="majorHAnsi" w:hAnsiTheme="majorHAnsi" w:cstheme="majorHAnsi"/>
                <w:sz w:val="22"/>
                <w:szCs w:val="22"/>
              </w:rPr>
              <w:t xml:space="preserve">A clinician who is permitted to dispense medicines under state regulations. These include </w:t>
            </w:r>
            <w:r w:rsidR="00504C7A" w:rsidRPr="008457C9">
              <w:rPr>
                <w:rFonts w:asciiTheme="majorHAnsi" w:hAnsiTheme="majorHAnsi" w:cstheme="majorHAnsi"/>
                <w:sz w:val="22"/>
                <w:szCs w:val="22"/>
              </w:rPr>
              <w:t xml:space="preserve">Dispensers </w:t>
            </w:r>
            <w:r w:rsidRPr="008457C9">
              <w:rPr>
                <w:rFonts w:asciiTheme="majorHAnsi" w:hAnsiTheme="majorHAnsi" w:cstheme="majorHAnsi"/>
                <w:sz w:val="22"/>
                <w:szCs w:val="22"/>
              </w:rPr>
              <w:t>(e.g. pharmacists) that work in the community, hospitals, and contracted pharmacies. Dispensers are an approved supplier under the National Health Act 1953.</w:t>
            </w:r>
          </w:p>
        </w:tc>
      </w:tr>
      <w:tr w:rsidR="001201DE" w:rsidRPr="008457C9" w14:paraId="7776597D"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6026F12F"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DVA</w:t>
            </w:r>
          </w:p>
        </w:tc>
        <w:tc>
          <w:tcPr>
            <w:tcW w:w="4226" w:type="dxa"/>
          </w:tcPr>
          <w:p w14:paraId="50FF914F"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Department of Veterans Affairs</w:t>
            </w:r>
          </w:p>
        </w:tc>
      </w:tr>
      <w:tr w:rsidR="001201DE" w:rsidRPr="008457C9" w14:paraId="0335F45A"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12540FCB"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Individual Healthcare Identifier (IHI) number</w:t>
            </w:r>
          </w:p>
        </w:tc>
        <w:tc>
          <w:tcPr>
            <w:tcW w:w="4226" w:type="dxa"/>
          </w:tcPr>
          <w:p w14:paraId="3DEE8A21"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A unique number granted to an individual by the Healthcare Identifiers Service managed by the Chief Executive Medicare. An IHI is connected to an individual’s Medicare or Department of Veteran’s Affairs (DVA) card number.</w:t>
            </w:r>
          </w:p>
        </w:tc>
      </w:tr>
      <w:tr w:rsidR="001201DE" w:rsidRPr="008457C9" w14:paraId="1CB3D963"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47EBC470"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PBS</w:t>
            </w:r>
          </w:p>
        </w:tc>
        <w:tc>
          <w:tcPr>
            <w:tcW w:w="4226" w:type="dxa"/>
          </w:tcPr>
          <w:p w14:paraId="3ADBC8D1"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Pharmaceutical Benefits Scheme.</w:t>
            </w:r>
          </w:p>
        </w:tc>
      </w:tr>
      <w:tr w:rsidR="001201DE" w:rsidRPr="008457C9" w14:paraId="14F72664"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3AA76E2D"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Prescriber</w:t>
            </w:r>
          </w:p>
        </w:tc>
        <w:tc>
          <w:tcPr>
            <w:tcW w:w="4226" w:type="dxa"/>
          </w:tcPr>
          <w:p w14:paraId="443A8B90"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Clinicians who are permitted under Commonwealth and state regulations to prescribe a medicine. These may include but are not limited to: general practitioners, specialists, dentists and allied health professionals based in community, residential care and hospital settings.</w:t>
            </w:r>
          </w:p>
          <w:p w14:paraId="1508FDA4" w14:textId="77777777" w:rsidR="00791A94" w:rsidRPr="008457C9" w:rsidRDefault="00791A94"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r>
      <w:tr w:rsidR="001201DE" w:rsidRPr="008457C9" w14:paraId="76A1B1B7" w14:textId="77777777" w:rsidTr="001201DE">
        <w:tc>
          <w:tcPr>
            <w:cnfStyle w:val="001000000000" w:firstRow="0" w:lastRow="0" w:firstColumn="1" w:lastColumn="0" w:oddVBand="0" w:evenVBand="0" w:oddHBand="0" w:evenHBand="0" w:firstRowFirstColumn="0" w:firstRowLastColumn="0" w:lastRowFirstColumn="0" w:lastRowLastColumn="0"/>
            <w:tcW w:w="4133" w:type="dxa"/>
          </w:tcPr>
          <w:p w14:paraId="68888B70" w14:textId="77777777" w:rsidR="00791A94" w:rsidRPr="008457C9" w:rsidRDefault="008D7D65" w:rsidP="00791A94">
            <w:pPr>
              <w:rPr>
                <w:rFonts w:asciiTheme="majorHAnsi" w:hAnsiTheme="majorHAnsi"/>
                <w:sz w:val="22"/>
                <w:szCs w:val="22"/>
              </w:rPr>
            </w:pPr>
            <w:r w:rsidRPr="008457C9">
              <w:rPr>
                <w:rFonts w:asciiTheme="majorHAnsi" w:hAnsiTheme="majorHAnsi"/>
                <w:sz w:val="22"/>
                <w:szCs w:val="22"/>
              </w:rPr>
              <w:t>Token</w:t>
            </w:r>
          </w:p>
        </w:tc>
        <w:tc>
          <w:tcPr>
            <w:tcW w:w="4226" w:type="dxa"/>
          </w:tcPr>
          <w:p w14:paraId="595A41F8" w14:textId="77777777" w:rsidR="00791A94" w:rsidRPr="008457C9" w:rsidRDefault="008D7D65" w:rsidP="00791A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457C9">
              <w:rPr>
                <w:rFonts w:asciiTheme="majorHAnsi" w:hAnsiTheme="majorHAnsi"/>
                <w:sz w:val="22"/>
                <w:szCs w:val="22"/>
              </w:rPr>
              <w:t>An electronic prescription token refers to a representation of the DSPID (in the form of a barcode, QR code or alphanumeric string). A token may or may not be provided with other prescription information.</w:t>
            </w:r>
          </w:p>
        </w:tc>
      </w:tr>
    </w:tbl>
    <w:p w14:paraId="342BA587" w14:textId="77777777" w:rsidR="00791A94" w:rsidRPr="00C04DC8" w:rsidRDefault="00791A94" w:rsidP="00791A94">
      <w:pPr>
        <w:spacing w:after="0"/>
        <w:rPr>
          <w:rFonts w:asciiTheme="majorHAnsi" w:eastAsiaTheme="minorHAnsi" w:hAnsiTheme="majorHAnsi" w:cstheme="majorHAnsi"/>
        </w:rPr>
      </w:pPr>
    </w:p>
    <w:p w14:paraId="097A0330" w14:textId="77777777" w:rsidR="00791A94" w:rsidRPr="00C04DC8" w:rsidRDefault="00791A94" w:rsidP="00791A94">
      <w:pPr>
        <w:spacing w:after="0"/>
        <w:rPr>
          <w:rFonts w:asciiTheme="majorHAnsi" w:eastAsiaTheme="minorHAnsi" w:hAnsiTheme="majorHAnsi" w:cstheme="majorHAnsi"/>
        </w:rPr>
      </w:pPr>
    </w:p>
    <w:p w14:paraId="243A1A49" w14:textId="77777777" w:rsidR="00E54879" w:rsidRDefault="00E54879">
      <w:pPr>
        <w:rPr>
          <w:rFonts w:ascii="Arial" w:hAnsi="Arial" w:cs="Arial"/>
          <w:b/>
          <w:bCs/>
          <w:szCs w:val="26"/>
        </w:rPr>
      </w:pPr>
      <w:r>
        <w:br w:type="page"/>
      </w:r>
    </w:p>
    <w:p w14:paraId="01246996" w14:textId="09FE6F12" w:rsidR="00E54879" w:rsidRPr="007905B7" w:rsidRDefault="00E54879" w:rsidP="00E54879">
      <w:pPr>
        <w:pStyle w:val="Heading1"/>
      </w:pPr>
      <w:bookmarkStart w:id="6" w:name="_Attachment_A:_Terms"/>
      <w:bookmarkStart w:id="7" w:name="_Appendix:_Terms_&amp;"/>
      <w:bookmarkEnd w:id="6"/>
      <w:bookmarkEnd w:id="7"/>
      <w:r>
        <w:lastRenderedPageBreak/>
        <w:t>Appendix: T</w:t>
      </w:r>
      <w:r w:rsidRPr="00CB1982">
        <w:t>erms &amp; Conditions</w:t>
      </w:r>
    </w:p>
    <w:p w14:paraId="6CF35E94" w14:textId="77777777" w:rsidR="00E54879" w:rsidRPr="00C04DC8" w:rsidRDefault="00E54879" w:rsidP="00E54879">
      <w:pPr>
        <w:rPr>
          <w:rFonts w:asciiTheme="majorHAnsi" w:hAnsiTheme="majorHAnsi" w:cstheme="majorHAnsi"/>
        </w:rPr>
      </w:pPr>
      <w:r w:rsidRPr="00C04DC8">
        <w:rPr>
          <w:rFonts w:asciiTheme="majorHAnsi" w:hAnsiTheme="majorHAnsi" w:cstheme="majorHAnsi"/>
        </w:rPr>
        <w:t>Assisted registration terms and conditions and privacy policy will contain the following consent points:</w:t>
      </w:r>
    </w:p>
    <w:p w14:paraId="4F8051B8" w14:textId="77777777" w:rsidR="00E54879" w:rsidRPr="00CB1982" w:rsidRDefault="00E54879" w:rsidP="00E54879">
      <w:pPr>
        <w:pStyle w:val="Default"/>
        <w:numPr>
          <w:ilvl w:val="0"/>
          <w:numId w:val="34"/>
        </w:numPr>
        <w:spacing w:after="251"/>
        <w:rPr>
          <w:rFonts w:ascii="Cambria" w:hAnsi="Cambria"/>
        </w:rPr>
      </w:pPr>
      <w:r w:rsidRPr="00CB1982">
        <w:rPr>
          <w:rFonts w:ascii="Cambria" w:hAnsi="Cambria"/>
        </w:rPr>
        <w:t xml:space="preserve">In its role facilitating the fulfilment and management of electronic prescriptions and electronic copies of paper prescriptions by medical practitioners, pharmacists and third parties (each a </w:t>
      </w:r>
      <w:r w:rsidRPr="00CB1982">
        <w:rPr>
          <w:rFonts w:ascii="Cambria" w:hAnsi="Cambria"/>
          <w:b/>
        </w:rPr>
        <w:t>Partner</w:t>
      </w:r>
      <w:r w:rsidRPr="00CB1982">
        <w:rPr>
          <w:rFonts w:ascii="Cambria" w:hAnsi="Cambria"/>
        </w:rPr>
        <w:t xml:space="preserve">, collectively </w:t>
      </w:r>
      <w:r w:rsidRPr="00CB1982">
        <w:rPr>
          <w:rFonts w:ascii="Cambria" w:hAnsi="Cambria"/>
          <w:b/>
        </w:rPr>
        <w:t>Partners</w:t>
      </w:r>
      <w:r w:rsidRPr="00CB1982">
        <w:rPr>
          <w:rFonts w:ascii="Cambria" w:hAnsi="Cambria"/>
        </w:rPr>
        <w:t xml:space="preserve">), the </w:t>
      </w:r>
      <w:r w:rsidRPr="007905B7">
        <w:rPr>
          <w:rFonts w:ascii="Cambria" w:hAnsi="Cambria"/>
        </w:rPr>
        <w:t xml:space="preserve">Active Script List Registry </w:t>
      </w:r>
      <w:r w:rsidRPr="00CB1982">
        <w:rPr>
          <w:rFonts w:ascii="Cambria" w:hAnsi="Cambria"/>
        </w:rPr>
        <w:t xml:space="preserve">provider provides a service which enables eligible Partners who are authorised by a patient (the </w:t>
      </w:r>
      <w:r w:rsidRPr="00CB1982">
        <w:rPr>
          <w:rFonts w:ascii="Cambria" w:hAnsi="Cambria"/>
          <w:b/>
        </w:rPr>
        <w:t>Patient</w:t>
      </w:r>
      <w:r w:rsidRPr="00CB1982">
        <w:rPr>
          <w:rFonts w:ascii="Cambria" w:hAnsi="Cambria"/>
        </w:rPr>
        <w:t>) or their authorised representative such as an agent or carer (</w:t>
      </w:r>
      <w:r w:rsidRPr="00CB1982">
        <w:rPr>
          <w:rFonts w:ascii="Cambria" w:hAnsi="Cambria"/>
          <w:b/>
        </w:rPr>
        <w:t>Authorised Representative</w:t>
      </w:r>
      <w:r w:rsidRPr="00CB1982">
        <w:rPr>
          <w:rFonts w:ascii="Cambria" w:hAnsi="Cambria"/>
        </w:rPr>
        <w:t xml:space="preserve">) to view the Patient’s active prescription data (the </w:t>
      </w:r>
      <w:r w:rsidRPr="00CB1982">
        <w:rPr>
          <w:rFonts w:ascii="Cambria" w:hAnsi="Cambria"/>
          <w:b/>
        </w:rPr>
        <w:t>Service</w:t>
      </w:r>
      <w:r w:rsidRPr="00CB1982">
        <w:rPr>
          <w:rFonts w:ascii="Cambria" w:hAnsi="Cambria"/>
        </w:rPr>
        <w:t xml:space="preserve">). </w:t>
      </w:r>
    </w:p>
    <w:p w14:paraId="08CBF243" w14:textId="77777777" w:rsidR="00E54879" w:rsidRPr="00ED7573" w:rsidRDefault="00E54879" w:rsidP="00ED7573">
      <w:pPr>
        <w:pStyle w:val="Default"/>
        <w:numPr>
          <w:ilvl w:val="0"/>
          <w:numId w:val="34"/>
        </w:numPr>
        <w:spacing w:after="251"/>
        <w:rPr>
          <w:rFonts w:ascii="Cambria" w:hAnsi="Cambria"/>
        </w:rPr>
      </w:pPr>
      <w:r w:rsidRPr="00CB1982">
        <w:rPr>
          <w:rFonts w:ascii="Cambria" w:hAnsi="Cambria"/>
        </w:rPr>
        <w:t xml:space="preserve">In order for the </w:t>
      </w:r>
      <w:r w:rsidRPr="007905B7">
        <w:rPr>
          <w:rFonts w:ascii="Cambria" w:hAnsi="Cambria"/>
        </w:rPr>
        <w:t xml:space="preserve">Active Script List Registry </w:t>
      </w:r>
      <w:r w:rsidRPr="00CB1982">
        <w:rPr>
          <w:rFonts w:ascii="Cambria" w:hAnsi="Cambria"/>
        </w:rPr>
        <w:t xml:space="preserve">provider to provide the Service, the </w:t>
      </w:r>
      <w:r w:rsidRPr="007905B7">
        <w:rPr>
          <w:rFonts w:ascii="Cambria" w:hAnsi="Cambria"/>
        </w:rPr>
        <w:t>Active Script List Registry</w:t>
      </w:r>
      <w:r w:rsidRPr="00ED7573">
        <w:rPr>
          <w:rFonts w:ascii="Cambria" w:hAnsi="Cambria"/>
        </w:rPr>
        <w:t xml:space="preserve"> provider needs to access the Patient’s active electronic prescriptions and electronic copies of paper prescriptions which are held by the Prescription Delivery Services and decrypt, aggregate and display a subset of the data they hold so that they can be viewed and accessed by the Partners. The aggregated view will only include prescription data for active prescriptions for which the patient did not withdraw their consent at the point of prescribe. The aggregated view of decrypted active scripts of a Patient is referred to in these Terms as the Patient’s </w:t>
      </w:r>
      <w:r w:rsidRPr="00ED7573">
        <w:rPr>
          <w:rFonts w:ascii="Cambria" w:hAnsi="Cambria"/>
          <w:b/>
        </w:rPr>
        <w:t>Active Script List</w:t>
      </w:r>
      <w:r w:rsidRPr="00ED7573">
        <w:rPr>
          <w:rFonts w:ascii="Cambria" w:hAnsi="Cambria"/>
        </w:rPr>
        <w:t xml:space="preserve">. </w:t>
      </w:r>
    </w:p>
    <w:p w14:paraId="1319B5D5" w14:textId="77777777" w:rsidR="00E54879" w:rsidRPr="00ED7573" w:rsidRDefault="00E54879" w:rsidP="00ED7573">
      <w:pPr>
        <w:pStyle w:val="Default"/>
        <w:numPr>
          <w:ilvl w:val="0"/>
          <w:numId w:val="34"/>
        </w:numPr>
        <w:spacing w:after="251"/>
        <w:rPr>
          <w:rFonts w:ascii="Cambria" w:hAnsi="Cambria"/>
        </w:rPr>
      </w:pPr>
      <w:r w:rsidRPr="00ED7573">
        <w:rPr>
          <w:rFonts w:ascii="Cambria" w:hAnsi="Cambria"/>
        </w:rPr>
        <w:t xml:space="preserve">Once the Patient’s Active Script List has been created, the Patient (or the Patient’s Authorised Representative) may permit certain Partners (e.g., the Patient’s doctor or pharmacist) to access and use the Patient’s active prescription data via the Active Script List. For example: </w:t>
      </w:r>
    </w:p>
    <w:p w14:paraId="5C61566A" w14:textId="77777777" w:rsidR="00E54879" w:rsidRPr="00ED7573" w:rsidRDefault="00E54879" w:rsidP="00ED7573">
      <w:pPr>
        <w:pStyle w:val="Default"/>
        <w:numPr>
          <w:ilvl w:val="1"/>
          <w:numId w:val="34"/>
        </w:numPr>
        <w:spacing w:after="251"/>
        <w:rPr>
          <w:rFonts w:ascii="Cambria" w:hAnsi="Cambria"/>
        </w:rPr>
      </w:pPr>
      <w:r w:rsidRPr="00ED7573">
        <w:rPr>
          <w:rFonts w:ascii="Cambria" w:hAnsi="Cambria"/>
        </w:rPr>
        <w:t xml:space="preserve">a Partner who is a pharmacy may view or initiate a dispense of the items requested by the Patient (for a copy of a paper prescription, the paper prescription will still be required); </w:t>
      </w:r>
    </w:p>
    <w:p w14:paraId="1D3CF687" w14:textId="77777777" w:rsidR="00E54879" w:rsidRPr="00ED7573" w:rsidRDefault="00E54879" w:rsidP="00ED7573">
      <w:pPr>
        <w:pStyle w:val="Default"/>
        <w:numPr>
          <w:ilvl w:val="1"/>
          <w:numId w:val="34"/>
        </w:numPr>
        <w:spacing w:after="251"/>
        <w:rPr>
          <w:rFonts w:ascii="Cambria" w:hAnsi="Cambria"/>
        </w:rPr>
      </w:pPr>
      <w:r w:rsidRPr="00ED7573">
        <w:rPr>
          <w:rFonts w:ascii="Cambria" w:hAnsi="Cambria"/>
        </w:rPr>
        <w:t xml:space="preserve">a Partner who is a physician may view the Active Script List to understand what prescriptions are currently active; and </w:t>
      </w:r>
    </w:p>
    <w:p w14:paraId="46CA6099" w14:textId="77777777" w:rsidR="00E54879" w:rsidRPr="00ED7573" w:rsidRDefault="00E54879" w:rsidP="00ED7573">
      <w:pPr>
        <w:pStyle w:val="Default"/>
        <w:numPr>
          <w:ilvl w:val="1"/>
          <w:numId w:val="34"/>
        </w:numPr>
        <w:spacing w:after="240"/>
        <w:rPr>
          <w:rFonts w:ascii="Cambria" w:hAnsi="Cambria"/>
        </w:rPr>
      </w:pPr>
      <w:r w:rsidRPr="00ED7573">
        <w:rPr>
          <w:rFonts w:ascii="Cambria" w:hAnsi="Cambria"/>
        </w:rPr>
        <w:t xml:space="preserve">another third party (e.g., a person or organisation who provides a service, such as mobile applications which enable the Patient to view and manage their active scripts) may access and use the Active Script List. </w:t>
      </w:r>
    </w:p>
    <w:p w14:paraId="5CE8B954" w14:textId="77777777" w:rsidR="00E54879" w:rsidRPr="00ED7573" w:rsidRDefault="00E54879" w:rsidP="00ED7573">
      <w:pPr>
        <w:pStyle w:val="Default"/>
        <w:numPr>
          <w:ilvl w:val="0"/>
          <w:numId w:val="34"/>
        </w:numPr>
        <w:spacing w:after="251"/>
        <w:rPr>
          <w:rFonts w:ascii="Cambria" w:hAnsi="Cambria"/>
        </w:rPr>
      </w:pPr>
      <w:r w:rsidRPr="00ED7573">
        <w:rPr>
          <w:rFonts w:ascii="Cambria" w:hAnsi="Cambria"/>
        </w:rPr>
        <w:t xml:space="preserve">These Terms may be accessed by a Patient: </w:t>
      </w:r>
    </w:p>
    <w:p w14:paraId="671AACFF" w14:textId="77777777" w:rsidR="00E54879" w:rsidRPr="00CB1982" w:rsidRDefault="00E54879" w:rsidP="00E54879">
      <w:pPr>
        <w:pStyle w:val="Default"/>
        <w:numPr>
          <w:ilvl w:val="1"/>
          <w:numId w:val="34"/>
        </w:numPr>
        <w:spacing w:after="251"/>
        <w:rPr>
          <w:rFonts w:ascii="Cambria" w:hAnsi="Cambria"/>
        </w:rPr>
      </w:pPr>
      <w:r w:rsidRPr="00ED7573">
        <w:rPr>
          <w:rFonts w:ascii="Cambria" w:hAnsi="Cambria"/>
        </w:rPr>
        <w:t xml:space="preserve">when the link to such Terms is sent via SMS to the Patient’s mobile phone number by the Active </w:t>
      </w:r>
      <w:r w:rsidRPr="007905B7">
        <w:rPr>
          <w:rFonts w:ascii="Cambria" w:hAnsi="Cambria"/>
        </w:rPr>
        <w:t xml:space="preserve">Script List Registry </w:t>
      </w:r>
      <w:r w:rsidRPr="00CB1982">
        <w:rPr>
          <w:rFonts w:ascii="Cambria" w:hAnsi="Cambria"/>
        </w:rPr>
        <w:t xml:space="preserve">provider at the request of a Partner; and </w:t>
      </w:r>
    </w:p>
    <w:p w14:paraId="056B988B" w14:textId="77777777" w:rsidR="00E54879" w:rsidRPr="00ED7573" w:rsidRDefault="00E54879" w:rsidP="00ED7573">
      <w:pPr>
        <w:pStyle w:val="Default"/>
        <w:numPr>
          <w:ilvl w:val="1"/>
          <w:numId w:val="34"/>
        </w:numPr>
        <w:spacing w:after="251"/>
        <w:rPr>
          <w:rFonts w:ascii="Cambria" w:hAnsi="Cambria"/>
        </w:rPr>
      </w:pPr>
      <w:r w:rsidRPr="00CB1982">
        <w:rPr>
          <w:rFonts w:ascii="Cambria" w:hAnsi="Cambria"/>
        </w:rPr>
        <w:t xml:space="preserve">via the </w:t>
      </w:r>
      <w:r w:rsidRPr="007905B7">
        <w:rPr>
          <w:rFonts w:ascii="Cambria" w:hAnsi="Cambria"/>
        </w:rPr>
        <w:t xml:space="preserve">Active Script List Registry </w:t>
      </w:r>
      <w:r w:rsidRPr="00CB1982">
        <w:rPr>
          <w:rFonts w:ascii="Cambria" w:hAnsi="Cambria"/>
        </w:rPr>
        <w:t>provider website.</w:t>
      </w:r>
      <w:r w:rsidRPr="00ED7573">
        <w:rPr>
          <w:rFonts w:ascii="Cambria" w:hAnsi="Cambria"/>
        </w:rPr>
        <w:t xml:space="preserve"> </w:t>
      </w:r>
    </w:p>
    <w:p w14:paraId="0BC7C12D" w14:textId="77777777" w:rsidR="00E54879" w:rsidRPr="00ED7573" w:rsidRDefault="00E54879" w:rsidP="00ED7573">
      <w:pPr>
        <w:pStyle w:val="Default"/>
        <w:numPr>
          <w:ilvl w:val="0"/>
          <w:numId w:val="34"/>
        </w:numPr>
        <w:spacing w:after="251"/>
        <w:rPr>
          <w:rFonts w:ascii="Cambria" w:hAnsi="Cambria"/>
        </w:rPr>
      </w:pPr>
      <w:r w:rsidRPr="00ED7573">
        <w:rPr>
          <w:rFonts w:ascii="Cambria" w:hAnsi="Cambria"/>
        </w:rPr>
        <w:t xml:space="preserve">The relevant Partner is solely responsible for: </w:t>
      </w:r>
    </w:p>
    <w:p w14:paraId="094A8310" w14:textId="77777777" w:rsidR="00E54879" w:rsidRPr="00ED7573" w:rsidRDefault="00E54879" w:rsidP="00ED7573">
      <w:pPr>
        <w:pStyle w:val="Default"/>
        <w:numPr>
          <w:ilvl w:val="1"/>
          <w:numId w:val="34"/>
        </w:numPr>
        <w:spacing w:after="251"/>
        <w:rPr>
          <w:rFonts w:ascii="Cambria" w:hAnsi="Cambria"/>
        </w:rPr>
      </w:pPr>
      <w:r w:rsidRPr="00ED7573">
        <w:rPr>
          <w:rFonts w:ascii="Cambria" w:hAnsi="Cambria"/>
        </w:rPr>
        <w:lastRenderedPageBreak/>
        <w:t xml:space="preserve">verifying the Patient’s identity and ensuring that the correct mobile phone number for the Patient is used for the purposes of the SMS; and </w:t>
      </w:r>
    </w:p>
    <w:p w14:paraId="0A92BAA2" w14:textId="77777777" w:rsidR="00E54879" w:rsidRPr="00ED7573" w:rsidRDefault="00E54879" w:rsidP="00ED7573">
      <w:pPr>
        <w:pStyle w:val="Default"/>
        <w:numPr>
          <w:ilvl w:val="1"/>
          <w:numId w:val="34"/>
        </w:numPr>
        <w:spacing w:after="251"/>
        <w:rPr>
          <w:rFonts w:ascii="Cambria" w:hAnsi="Cambria"/>
        </w:rPr>
      </w:pPr>
      <w:r w:rsidRPr="00ED7573">
        <w:rPr>
          <w:rFonts w:ascii="Cambria" w:hAnsi="Cambria"/>
        </w:rPr>
        <w:t xml:space="preserve">its access to and use of the Patient’s active prescription data via the Active Script List. </w:t>
      </w:r>
    </w:p>
    <w:p w14:paraId="3A0E86B5" w14:textId="77777777" w:rsidR="00E54879" w:rsidRPr="00ED7573" w:rsidRDefault="00E54879" w:rsidP="00ED7573">
      <w:pPr>
        <w:pStyle w:val="Default"/>
        <w:numPr>
          <w:ilvl w:val="0"/>
          <w:numId w:val="34"/>
        </w:numPr>
        <w:spacing w:after="251"/>
        <w:rPr>
          <w:rFonts w:ascii="Cambria" w:hAnsi="Cambria"/>
        </w:rPr>
      </w:pPr>
      <w:r w:rsidRPr="00ED7573">
        <w:rPr>
          <w:rFonts w:ascii="Cambria" w:hAnsi="Cambria"/>
        </w:rPr>
        <w:t xml:space="preserve">You are viewing these Terms because you are a Patient for the purposes of these Terms (or you are an Authorised Representative) and: </w:t>
      </w:r>
    </w:p>
    <w:p w14:paraId="5A52ADE3" w14:textId="77777777" w:rsidR="00E54879" w:rsidRPr="00ED7573" w:rsidRDefault="00E54879" w:rsidP="00ED7573">
      <w:pPr>
        <w:pStyle w:val="Default"/>
        <w:numPr>
          <w:ilvl w:val="1"/>
          <w:numId w:val="34"/>
        </w:numPr>
        <w:spacing w:after="251"/>
        <w:rPr>
          <w:rFonts w:ascii="Cambria" w:hAnsi="Cambria"/>
        </w:rPr>
      </w:pPr>
      <w:r w:rsidRPr="00ED7573">
        <w:rPr>
          <w:rFonts w:ascii="Cambria" w:hAnsi="Cambria"/>
        </w:rPr>
        <w:t xml:space="preserve">you would like to use the Service to have your prescriptions added to an Active Script List, to manage your Active Script List and to have the prescriptions specified on your Active Script List dispensed to you; </w:t>
      </w:r>
    </w:p>
    <w:p w14:paraId="30E5B907" w14:textId="77777777" w:rsidR="00E54879" w:rsidRPr="00CB1982" w:rsidRDefault="00E54879" w:rsidP="00E54879">
      <w:pPr>
        <w:pStyle w:val="Default"/>
        <w:numPr>
          <w:ilvl w:val="1"/>
          <w:numId w:val="34"/>
        </w:numPr>
        <w:spacing w:after="251"/>
        <w:rPr>
          <w:rFonts w:ascii="Cambria" w:hAnsi="Cambria"/>
        </w:rPr>
      </w:pPr>
      <w:r w:rsidRPr="00CB1982">
        <w:rPr>
          <w:rFonts w:ascii="Cambria" w:hAnsi="Cambria"/>
        </w:rPr>
        <w:t xml:space="preserve">you would like the Active script list </w:t>
      </w:r>
      <w:r w:rsidRPr="007905B7">
        <w:rPr>
          <w:rFonts w:ascii="Cambria" w:hAnsi="Cambria"/>
        </w:rPr>
        <w:t xml:space="preserve">Registry </w:t>
      </w:r>
      <w:r w:rsidRPr="00CB1982">
        <w:rPr>
          <w:rFonts w:ascii="Cambria" w:hAnsi="Cambria"/>
        </w:rPr>
        <w:t xml:space="preserve">provider to create an Active Script List of your Prescriptions which can be accessed by authorised Partners; and/or </w:t>
      </w:r>
    </w:p>
    <w:p w14:paraId="77F81A08" w14:textId="77777777" w:rsidR="00E54879" w:rsidRPr="00CB1982" w:rsidRDefault="00E54879" w:rsidP="00E54879">
      <w:pPr>
        <w:pStyle w:val="Default"/>
        <w:numPr>
          <w:ilvl w:val="1"/>
          <w:numId w:val="34"/>
        </w:numPr>
        <w:spacing w:after="251"/>
        <w:rPr>
          <w:rFonts w:ascii="Cambria" w:hAnsi="Cambria"/>
        </w:rPr>
      </w:pPr>
      <w:r w:rsidRPr="00CB1982">
        <w:rPr>
          <w:rFonts w:ascii="Cambria" w:hAnsi="Cambria"/>
        </w:rPr>
        <w:t xml:space="preserve">if the </w:t>
      </w:r>
      <w:r w:rsidRPr="007905B7">
        <w:rPr>
          <w:rFonts w:ascii="Cambria" w:hAnsi="Cambria"/>
        </w:rPr>
        <w:t xml:space="preserve">Active Script List Registry </w:t>
      </w:r>
      <w:r w:rsidRPr="00CB1982">
        <w:rPr>
          <w:rFonts w:ascii="Cambria" w:hAnsi="Cambria"/>
        </w:rPr>
        <w:t xml:space="preserve">provider has already created an Active Script List of your Prescriptions, you would like to give your consent for a Partner to access your Active Script List. </w:t>
      </w:r>
    </w:p>
    <w:p w14:paraId="040B929B" w14:textId="77777777" w:rsidR="00E54879" w:rsidRPr="00CB1982" w:rsidRDefault="00E54879" w:rsidP="00E54879">
      <w:pPr>
        <w:pStyle w:val="Default"/>
        <w:numPr>
          <w:ilvl w:val="0"/>
          <w:numId w:val="34"/>
        </w:numPr>
        <w:spacing w:after="251"/>
        <w:rPr>
          <w:rFonts w:ascii="Cambria" w:hAnsi="Cambria"/>
        </w:rPr>
      </w:pPr>
      <w:r w:rsidRPr="00CB1982">
        <w:rPr>
          <w:rFonts w:ascii="Cambria" w:hAnsi="Cambria"/>
        </w:rPr>
        <w:t xml:space="preserve">By responding affirmatively to the SMS sent from the </w:t>
      </w:r>
      <w:r w:rsidRPr="007905B7">
        <w:rPr>
          <w:rFonts w:ascii="Cambria" w:hAnsi="Cambria"/>
        </w:rPr>
        <w:t>Active Script List Registry</w:t>
      </w:r>
      <w:r w:rsidRPr="00CB1982">
        <w:rPr>
          <w:rFonts w:ascii="Cambria" w:hAnsi="Cambria"/>
        </w:rPr>
        <w:t xml:space="preserve"> provider in accordance with the instructions given in that SMS, you provide your express consent and authority to: </w:t>
      </w:r>
    </w:p>
    <w:p w14:paraId="4B03F4C9" w14:textId="77777777" w:rsidR="00E54879" w:rsidRPr="00CB1982" w:rsidRDefault="00E54879" w:rsidP="00E54879">
      <w:pPr>
        <w:pStyle w:val="Default"/>
        <w:numPr>
          <w:ilvl w:val="1"/>
          <w:numId w:val="34"/>
        </w:numPr>
        <w:spacing w:after="251"/>
        <w:rPr>
          <w:rFonts w:ascii="Cambria" w:hAnsi="Cambria"/>
        </w:rPr>
      </w:pPr>
      <w:r w:rsidRPr="00CB1982">
        <w:rPr>
          <w:rFonts w:ascii="Cambria" w:hAnsi="Cambria"/>
        </w:rPr>
        <w:t xml:space="preserve">the creation of an Active Script List of your active electronic prescriptions by the </w:t>
      </w:r>
      <w:r w:rsidRPr="007905B7">
        <w:rPr>
          <w:rFonts w:ascii="Cambria" w:hAnsi="Cambria"/>
        </w:rPr>
        <w:t xml:space="preserve">Active Script List Registry </w:t>
      </w:r>
      <w:r w:rsidRPr="00CB1982">
        <w:rPr>
          <w:rFonts w:ascii="Cambria" w:hAnsi="Cambria"/>
        </w:rPr>
        <w:t>provider, and:</w:t>
      </w:r>
    </w:p>
    <w:p w14:paraId="71D2B0DD" w14:textId="77777777" w:rsidR="00E54879" w:rsidRPr="00CB1982" w:rsidRDefault="00E54879" w:rsidP="00E54879">
      <w:pPr>
        <w:pStyle w:val="Default"/>
        <w:numPr>
          <w:ilvl w:val="2"/>
          <w:numId w:val="34"/>
        </w:numPr>
        <w:spacing w:after="251"/>
        <w:rPr>
          <w:rFonts w:ascii="Cambria" w:hAnsi="Cambria"/>
        </w:rPr>
      </w:pPr>
      <w:r w:rsidRPr="00CB1982">
        <w:rPr>
          <w:rFonts w:ascii="Cambria" w:hAnsi="Cambria"/>
        </w:rPr>
        <w:t xml:space="preserve">the collection, use and disclosure of your personal information by the </w:t>
      </w:r>
      <w:r w:rsidRPr="007905B7">
        <w:rPr>
          <w:rFonts w:ascii="Cambria" w:hAnsi="Cambria"/>
        </w:rPr>
        <w:t xml:space="preserve">Active Script List Registry </w:t>
      </w:r>
      <w:r w:rsidRPr="00CB1982">
        <w:rPr>
          <w:rFonts w:ascii="Cambria" w:hAnsi="Cambria"/>
        </w:rPr>
        <w:t>provider in the manner contemplated by these Terms;</w:t>
      </w:r>
    </w:p>
    <w:p w14:paraId="3AD7F310" w14:textId="77777777" w:rsidR="00E54879" w:rsidRPr="00ED7573" w:rsidRDefault="00E54879" w:rsidP="00ED7573">
      <w:pPr>
        <w:pStyle w:val="Default"/>
        <w:numPr>
          <w:ilvl w:val="2"/>
          <w:numId w:val="34"/>
        </w:numPr>
        <w:spacing w:after="251"/>
        <w:rPr>
          <w:rFonts w:ascii="Cambria" w:hAnsi="Cambria"/>
        </w:rPr>
      </w:pPr>
      <w:r w:rsidRPr="00CB1982">
        <w:rPr>
          <w:rFonts w:ascii="Cambria" w:hAnsi="Cambria"/>
        </w:rPr>
        <w:t xml:space="preserve">access by the </w:t>
      </w:r>
      <w:r w:rsidRPr="007905B7">
        <w:rPr>
          <w:rFonts w:ascii="Cambria" w:hAnsi="Cambria"/>
        </w:rPr>
        <w:t>Active Script List Registry</w:t>
      </w:r>
      <w:r w:rsidRPr="00ED7573">
        <w:rPr>
          <w:rFonts w:ascii="Cambria" w:hAnsi="Cambria"/>
        </w:rPr>
        <w:t xml:space="preserve"> provider to the Prescription records held by the Prescription Delivery Service; and</w:t>
      </w:r>
    </w:p>
    <w:p w14:paraId="0994927E" w14:textId="77777777" w:rsidR="00E54879" w:rsidRPr="00ED7573" w:rsidRDefault="00E54879" w:rsidP="00ED7573">
      <w:pPr>
        <w:pStyle w:val="Default"/>
        <w:numPr>
          <w:ilvl w:val="2"/>
          <w:numId w:val="34"/>
        </w:numPr>
        <w:spacing w:after="251"/>
        <w:rPr>
          <w:rFonts w:ascii="Cambria" w:hAnsi="Cambria"/>
        </w:rPr>
      </w:pPr>
      <w:r w:rsidRPr="00ED7573">
        <w:rPr>
          <w:rFonts w:ascii="Cambria" w:hAnsi="Cambria"/>
        </w:rPr>
        <w:t xml:space="preserve">all future electronic prescriptions and electronic copies of paper prescriptions being visible in your Active Script List unless: </w:t>
      </w:r>
    </w:p>
    <w:p w14:paraId="23C4B1E9" w14:textId="77777777" w:rsidR="00E54879" w:rsidRPr="00ED7573" w:rsidRDefault="00E54879" w:rsidP="00ED7573">
      <w:pPr>
        <w:pStyle w:val="Default"/>
        <w:numPr>
          <w:ilvl w:val="3"/>
          <w:numId w:val="34"/>
        </w:numPr>
        <w:spacing w:after="251"/>
        <w:ind w:left="2160" w:hanging="1080"/>
        <w:rPr>
          <w:rFonts w:ascii="Cambria" w:hAnsi="Cambria"/>
        </w:rPr>
      </w:pPr>
      <w:r w:rsidRPr="00ED7573">
        <w:rPr>
          <w:rFonts w:ascii="Cambria" w:hAnsi="Cambria"/>
        </w:rPr>
        <w:t>you withdraw consent at the point of the prescription or repeat authorisation being issued by a Healthcare Provider; or</w:t>
      </w:r>
    </w:p>
    <w:p w14:paraId="4BE9EBB8" w14:textId="77777777" w:rsidR="00E54879" w:rsidRPr="00ED7573" w:rsidRDefault="00E54879" w:rsidP="00ED7573">
      <w:pPr>
        <w:pStyle w:val="Default"/>
        <w:numPr>
          <w:ilvl w:val="3"/>
          <w:numId w:val="34"/>
        </w:numPr>
        <w:spacing w:after="251"/>
        <w:ind w:left="2160" w:hanging="1080"/>
        <w:rPr>
          <w:rFonts w:ascii="Cambria" w:hAnsi="Cambria"/>
        </w:rPr>
      </w:pPr>
      <w:r w:rsidRPr="00ED7573">
        <w:rPr>
          <w:rFonts w:ascii="Cambria" w:hAnsi="Cambria"/>
        </w:rPr>
        <w:t>the prescription is of a type not authorised under Commonwealth or State and Territory legislation to be visible in an Active Script List; and</w:t>
      </w:r>
    </w:p>
    <w:p w14:paraId="6804D4E6" w14:textId="77777777" w:rsidR="00E54879" w:rsidRPr="00ED7573" w:rsidRDefault="00E54879" w:rsidP="00ED7573">
      <w:pPr>
        <w:pStyle w:val="Default"/>
        <w:numPr>
          <w:ilvl w:val="1"/>
          <w:numId w:val="34"/>
        </w:numPr>
        <w:spacing w:after="251"/>
        <w:rPr>
          <w:rFonts w:ascii="Cambria" w:hAnsi="Cambria"/>
        </w:rPr>
      </w:pPr>
      <w:r w:rsidRPr="00ED7573">
        <w:rPr>
          <w:rFonts w:ascii="Cambria" w:hAnsi="Cambria"/>
        </w:rPr>
        <w:t xml:space="preserve">your active Prescription data being accessed and viewed by the relevant Partner who arranged for you to receive the SMS. </w:t>
      </w:r>
    </w:p>
    <w:p w14:paraId="1C685A57" w14:textId="77777777" w:rsidR="00E54879" w:rsidRPr="00ED7573" w:rsidRDefault="00E54879" w:rsidP="00ED7573">
      <w:pPr>
        <w:pStyle w:val="Default"/>
        <w:numPr>
          <w:ilvl w:val="0"/>
          <w:numId w:val="34"/>
        </w:numPr>
        <w:spacing w:after="251"/>
        <w:rPr>
          <w:rFonts w:ascii="Cambria" w:hAnsi="Cambria"/>
        </w:rPr>
      </w:pPr>
      <w:r w:rsidRPr="00ED7573">
        <w:rPr>
          <w:rFonts w:ascii="Cambria" w:hAnsi="Cambria"/>
        </w:rPr>
        <w:lastRenderedPageBreak/>
        <w:t xml:space="preserve">If you do not wish for Partners to access your Active Script List you must not provide your consent in accordance with the instructions given in the relevant SMS. </w:t>
      </w:r>
    </w:p>
    <w:p w14:paraId="6A5E8CD3" w14:textId="77777777" w:rsidR="00E54879" w:rsidRPr="00ED7573" w:rsidRDefault="00E54879" w:rsidP="00ED7573">
      <w:pPr>
        <w:pStyle w:val="Default"/>
        <w:numPr>
          <w:ilvl w:val="0"/>
          <w:numId w:val="34"/>
        </w:numPr>
        <w:spacing w:after="251"/>
        <w:rPr>
          <w:rFonts w:ascii="Cambria" w:hAnsi="Cambria"/>
        </w:rPr>
      </w:pPr>
      <w:r w:rsidRPr="00ED7573">
        <w:rPr>
          <w:rFonts w:ascii="Cambria" w:hAnsi="Cambria"/>
        </w:rPr>
        <w:t>To withdraw your consent, you may:</w:t>
      </w:r>
    </w:p>
    <w:p w14:paraId="484D76F5" w14:textId="77777777" w:rsidR="00E54879" w:rsidRPr="00CB1982" w:rsidRDefault="00E54879" w:rsidP="00E54879">
      <w:pPr>
        <w:pStyle w:val="Default"/>
        <w:numPr>
          <w:ilvl w:val="1"/>
          <w:numId w:val="34"/>
        </w:numPr>
        <w:spacing w:after="251"/>
        <w:rPr>
          <w:rFonts w:ascii="Cambria" w:hAnsi="Cambria"/>
        </w:rPr>
      </w:pPr>
      <w:r w:rsidRPr="00CB1982">
        <w:rPr>
          <w:rFonts w:ascii="Cambria" w:hAnsi="Cambria"/>
        </w:rPr>
        <w:t xml:space="preserve">request the </w:t>
      </w:r>
      <w:r w:rsidRPr="007905B7">
        <w:rPr>
          <w:rFonts w:ascii="Cambria" w:hAnsi="Cambria"/>
        </w:rPr>
        <w:t xml:space="preserve">Active Script List Registry </w:t>
      </w:r>
      <w:r w:rsidRPr="00CB1982">
        <w:rPr>
          <w:rFonts w:ascii="Cambria" w:hAnsi="Cambria"/>
        </w:rPr>
        <w:t xml:space="preserve">provider to remove a Partner’s ability to access your Active Script List at any time; or </w:t>
      </w:r>
    </w:p>
    <w:p w14:paraId="5ED97BF4" w14:textId="77777777" w:rsidR="00E54879" w:rsidRPr="00ED7573" w:rsidRDefault="00E54879" w:rsidP="00ED7573">
      <w:pPr>
        <w:pStyle w:val="Default"/>
        <w:numPr>
          <w:ilvl w:val="1"/>
          <w:numId w:val="34"/>
        </w:numPr>
        <w:spacing w:after="251"/>
        <w:ind w:left="720"/>
        <w:rPr>
          <w:rFonts w:ascii="Cambria" w:hAnsi="Cambria"/>
        </w:rPr>
      </w:pPr>
      <w:r w:rsidRPr="00CB1982">
        <w:rPr>
          <w:rFonts w:ascii="Cambria" w:hAnsi="Cambria"/>
        </w:rPr>
        <w:t xml:space="preserve">request the </w:t>
      </w:r>
      <w:r w:rsidRPr="007905B7">
        <w:rPr>
          <w:rFonts w:ascii="Cambria" w:hAnsi="Cambria"/>
        </w:rPr>
        <w:t>Active Script List Registry</w:t>
      </w:r>
      <w:r w:rsidRPr="00ED7573">
        <w:rPr>
          <w:rFonts w:ascii="Cambria" w:hAnsi="Cambria"/>
        </w:rPr>
        <w:t xml:space="preserve"> provider to discontinue your Active Script List so that your active Prescription data can no longer be accessed and used by Partners (in which case your Electronic prescriptions themselves will remain intact). </w:t>
      </w:r>
    </w:p>
    <w:p w14:paraId="58752F82" w14:textId="77777777" w:rsidR="00E54879" w:rsidRPr="00ED7573" w:rsidRDefault="00E54879" w:rsidP="00ED7573">
      <w:pPr>
        <w:pStyle w:val="Default"/>
        <w:spacing w:after="251"/>
        <w:ind w:left="720"/>
        <w:rPr>
          <w:rFonts w:ascii="Cambria" w:hAnsi="Cambria"/>
        </w:rPr>
      </w:pPr>
      <w:r w:rsidRPr="00ED7573">
        <w:rPr>
          <w:rFonts w:ascii="Cambria" w:hAnsi="Cambria"/>
        </w:rPr>
        <w:t xml:space="preserve">Once a Partner’s access to your Active Script List is withdrawn, the Partner will not be able to access your Active Script List unless you provide your consent again in accordance with the process outlined in these Terms. </w:t>
      </w:r>
    </w:p>
    <w:p w14:paraId="22AC6F56" w14:textId="77777777" w:rsidR="00E54879" w:rsidRPr="00CB1982" w:rsidRDefault="00E54879" w:rsidP="00E54879">
      <w:pPr>
        <w:pStyle w:val="Default"/>
        <w:spacing w:after="251"/>
        <w:ind w:left="720"/>
        <w:rPr>
          <w:rFonts w:ascii="Cambria" w:hAnsi="Cambria"/>
        </w:rPr>
      </w:pPr>
      <w:r w:rsidRPr="00CB1982">
        <w:rPr>
          <w:rFonts w:ascii="Cambria" w:hAnsi="Cambria"/>
        </w:rPr>
        <w:t xml:space="preserve">Similarly, once your Active Script List is discontinued by the </w:t>
      </w:r>
      <w:r w:rsidRPr="007905B7">
        <w:rPr>
          <w:rFonts w:ascii="Cambria" w:hAnsi="Cambria"/>
        </w:rPr>
        <w:t>Active Script List Registr</w:t>
      </w:r>
      <w:r w:rsidRPr="00CB1982">
        <w:rPr>
          <w:rFonts w:ascii="Cambria" w:hAnsi="Cambria"/>
        </w:rPr>
        <w:t xml:space="preserve">y provider it will not be able to be accessed by any Partner unless you provide your consent for the </w:t>
      </w:r>
      <w:r w:rsidRPr="007905B7">
        <w:rPr>
          <w:rFonts w:ascii="Cambria" w:hAnsi="Cambria"/>
        </w:rPr>
        <w:t xml:space="preserve">Active Script List Registry </w:t>
      </w:r>
      <w:r w:rsidRPr="00CB1982">
        <w:rPr>
          <w:rFonts w:ascii="Cambria" w:hAnsi="Cambria"/>
        </w:rPr>
        <w:t xml:space="preserve">provider to create a new Active Script List in accordance with the process outlined in these Terms. </w:t>
      </w:r>
    </w:p>
    <w:p w14:paraId="4C37F94D" w14:textId="77777777" w:rsidR="00E54879" w:rsidRPr="00ED7573" w:rsidRDefault="00E54879" w:rsidP="00E54879">
      <w:pPr>
        <w:pStyle w:val="Default"/>
        <w:numPr>
          <w:ilvl w:val="0"/>
          <w:numId w:val="34"/>
        </w:numPr>
        <w:spacing w:after="251"/>
        <w:rPr>
          <w:rFonts w:ascii="Cambria" w:hAnsi="Cambria"/>
          <w:color w:val="auto"/>
        </w:rPr>
      </w:pPr>
      <w:r w:rsidRPr="00ED7573">
        <w:rPr>
          <w:rFonts w:ascii="Cambria" w:hAnsi="Cambria"/>
          <w:color w:val="auto"/>
        </w:rPr>
        <w:t xml:space="preserve">If you are viewing these Terms as an authorised representative of a Patient, then: </w:t>
      </w:r>
    </w:p>
    <w:p w14:paraId="1A63EE9E" w14:textId="77777777" w:rsidR="00E54879" w:rsidRPr="00ED7573" w:rsidRDefault="00E54879" w:rsidP="00E54879">
      <w:pPr>
        <w:pStyle w:val="Default"/>
        <w:numPr>
          <w:ilvl w:val="1"/>
          <w:numId w:val="34"/>
        </w:numPr>
        <w:spacing w:after="251"/>
        <w:ind w:left="851" w:hanging="567"/>
        <w:rPr>
          <w:rFonts w:ascii="Cambria" w:hAnsi="Cambria"/>
        </w:rPr>
      </w:pPr>
      <w:r w:rsidRPr="00ED7573">
        <w:rPr>
          <w:rFonts w:ascii="Cambria" w:hAnsi="Cambria"/>
        </w:rPr>
        <w:t xml:space="preserve">these Terms also apply in respect of that Patient. For example, references to your consent under these terms will apply in respect of the Patient’s Active prescription data and the Patient’s Active Script List; and </w:t>
      </w:r>
    </w:p>
    <w:p w14:paraId="06C5EF9B" w14:textId="77777777" w:rsidR="00E54879" w:rsidRPr="00ED7573" w:rsidRDefault="00E54879" w:rsidP="00E54879">
      <w:pPr>
        <w:pStyle w:val="Default"/>
        <w:numPr>
          <w:ilvl w:val="1"/>
          <w:numId w:val="34"/>
        </w:numPr>
        <w:spacing w:after="251"/>
        <w:ind w:left="851" w:hanging="567"/>
        <w:rPr>
          <w:rFonts w:ascii="Cambria" w:hAnsi="Cambria"/>
          <w:color w:val="auto"/>
        </w:rPr>
      </w:pPr>
      <w:r w:rsidRPr="00ED7573">
        <w:rPr>
          <w:rFonts w:ascii="Cambria" w:hAnsi="Cambria"/>
        </w:rPr>
        <w:t>you represent and warrant that you have sufficient authority to represent them in this way.</w:t>
      </w:r>
      <w:r w:rsidRPr="00ED7573">
        <w:rPr>
          <w:rFonts w:ascii="Cambria" w:hAnsi="Cambria"/>
          <w:color w:val="auto"/>
        </w:rPr>
        <w:t xml:space="preserve"> </w:t>
      </w:r>
    </w:p>
    <w:p w14:paraId="5F11FC1F" w14:textId="3F7097AE" w:rsidR="00E54879" w:rsidRPr="00ED7573" w:rsidRDefault="00E54879" w:rsidP="00ED7573">
      <w:pPr>
        <w:pStyle w:val="Default"/>
        <w:numPr>
          <w:ilvl w:val="0"/>
          <w:numId w:val="34"/>
        </w:numPr>
        <w:spacing w:after="251"/>
        <w:rPr>
          <w:rFonts w:ascii="Cambria" w:hAnsi="Cambria"/>
        </w:rPr>
      </w:pPr>
      <w:r w:rsidRPr="00CB1982">
        <w:rPr>
          <w:rFonts w:ascii="Cambria" w:hAnsi="Cambria"/>
          <w:color w:val="auto"/>
        </w:rPr>
        <w:t xml:space="preserve">The </w:t>
      </w:r>
      <w:r w:rsidRPr="007905B7">
        <w:rPr>
          <w:rFonts w:ascii="Cambria" w:hAnsi="Cambria"/>
          <w:color w:val="auto"/>
        </w:rPr>
        <w:t xml:space="preserve">Active Script List Registry </w:t>
      </w:r>
      <w:r w:rsidRPr="00CB1982">
        <w:rPr>
          <w:rFonts w:ascii="Cambria" w:hAnsi="Cambria"/>
          <w:color w:val="auto"/>
        </w:rPr>
        <w:t xml:space="preserve">provider will only use your registration data and active Prescription data for the purposes of creating and managing your ASL and will not disclose your data other than as described in these Terms. </w:t>
      </w:r>
    </w:p>
    <w:sectPr w:rsidR="00E54879" w:rsidRPr="00ED7573">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4087C" w14:textId="77777777" w:rsidR="00E321AC" w:rsidRDefault="00E321AC">
      <w:pPr>
        <w:spacing w:after="0"/>
      </w:pPr>
      <w:r>
        <w:separator/>
      </w:r>
    </w:p>
  </w:endnote>
  <w:endnote w:type="continuationSeparator" w:id="0">
    <w:p w14:paraId="69EBDE69" w14:textId="77777777" w:rsidR="00E321AC" w:rsidRDefault="00E321AC">
      <w:pPr>
        <w:spacing w:after="0"/>
      </w:pPr>
      <w:r>
        <w:continuationSeparator/>
      </w:r>
    </w:p>
  </w:endnote>
  <w:endnote w:type="continuationNotice" w:id="1">
    <w:p w14:paraId="7B91788F" w14:textId="77777777" w:rsidR="00E321AC" w:rsidRDefault="00E321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390435"/>
      <w:docPartObj>
        <w:docPartGallery w:val="Page Numbers (Bottom of Page)"/>
        <w:docPartUnique/>
      </w:docPartObj>
    </w:sdtPr>
    <w:sdtEndPr>
      <w:rPr>
        <w:noProof/>
      </w:rPr>
    </w:sdtEndPr>
    <w:sdtContent>
      <w:p w14:paraId="46DC7EA3" w14:textId="39489681" w:rsidR="00CB1982" w:rsidRPr="00EB1286" w:rsidRDefault="00CB1982" w:rsidP="00791A94">
        <w:pPr>
          <w:pStyle w:val="Footer"/>
          <w:jc w:val="center"/>
        </w:pPr>
        <w:r>
          <w:fldChar w:fldCharType="begin"/>
        </w:r>
        <w:r>
          <w:instrText xml:space="preserve"> PAGE   \* MERGEFORMAT </w:instrText>
        </w:r>
        <w:r>
          <w:fldChar w:fldCharType="separate"/>
        </w:r>
        <w:r w:rsidR="009A10E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86ECE" w14:textId="77777777" w:rsidR="00E321AC" w:rsidRDefault="00E321AC" w:rsidP="00791A94">
      <w:r>
        <w:separator/>
      </w:r>
    </w:p>
  </w:footnote>
  <w:footnote w:type="continuationSeparator" w:id="0">
    <w:p w14:paraId="65329F75" w14:textId="77777777" w:rsidR="00E321AC" w:rsidRDefault="00E321AC" w:rsidP="00791A94">
      <w:r>
        <w:continuationSeparator/>
      </w:r>
    </w:p>
  </w:footnote>
  <w:footnote w:type="continuationNotice" w:id="1">
    <w:p w14:paraId="1EEA047F" w14:textId="77777777" w:rsidR="00E321AC" w:rsidRDefault="00E321AC">
      <w:pPr>
        <w:spacing w:after="0"/>
      </w:pPr>
    </w:p>
  </w:footnote>
  <w:footnote w:id="2">
    <w:p w14:paraId="2356561D" w14:textId="77777777" w:rsidR="00CB1982" w:rsidRPr="00CB1982" w:rsidRDefault="00CB1982" w:rsidP="00F50A60">
      <w:pPr>
        <w:pStyle w:val="FootnoteText"/>
        <w:rPr>
          <w:rFonts w:asciiTheme="majorHAnsi" w:hAnsiTheme="majorHAnsi"/>
          <w:sz w:val="16"/>
          <w:szCs w:val="16"/>
        </w:rPr>
      </w:pPr>
      <w:r w:rsidRPr="00CB1982">
        <w:rPr>
          <w:rStyle w:val="FootnoteReference"/>
          <w:rFonts w:asciiTheme="majorHAnsi" w:hAnsiTheme="majorHAnsi"/>
          <w:sz w:val="16"/>
          <w:szCs w:val="16"/>
        </w:rPr>
        <w:footnoteRef/>
      </w:r>
      <w:r w:rsidRPr="00CB1982">
        <w:rPr>
          <w:rFonts w:asciiTheme="majorHAnsi" w:hAnsiTheme="majorHAnsi"/>
          <w:sz w:val="16"/>
          <w:szCs w:val="16"/>
        </w:rPr>
        <w:t xml:space="preserve"> The healthcare provider organisation must ensure that the details of the individual as contained in their identity document(s) correspond with the individual’s details as recorded by the organisation’s system and as included in the individual’s application. The organisation should sight the relevant documents but generally should not take copies of the documents or record the document numbers unless it is necessary for another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89F9" w14:textId="77777777" w:rsidR="00E321AC" w:rsidRDefault="00E32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FDE"/>
    <w:multiLevelType w:val="hybridMultilevel"/>
    <w:tmpl w:val="BBBC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16EDE"/>
    <w:multiLevelType w:val="hybridMultilevel"/>
    <w:tmpl w:val="2D3CC168"/>
    <w:lvl w:ilvl="0" w:tplc="728A773E">
      <w:start w:val="1"/>
      <w:numFmt w:val="bullet"/>
      <w:lvlText w:val=""/>
      <w:lvlJc w:val="left"/>
      <w:pPr>
        <w:ind w:left="720" w:hanging="360"/>
      </w:pPr>
      <w:rPr>
        <w:rFonts w:ascii="Symbol" w:hAnsi="Symbol" w:hint="default"/>
      </w:rPr>
    </w:lvl>
    <w:lvl w:ilvl="1" w:tplc="EA28920C" w:tentative="1">
      <w:start w:val="1"/>
      <w:numFmt w:val="bullet"/>
      <w:lvlText w:val="o"/>
      <w:lvlJc w:val="left"/>
      <w:pPr>
        <w:ind w:left="1440" w:hanging="360"/>
      </w:pPr>
      <w:rPr>
        <w:rFonts w:ascii="Courier New" w:hAnsi="Courier New" w:cs="Courier New" w:hint="default"/>
      </w:rPr>
    </w:lvl>
    <w:lvl w:ilvl="2" w:tplc="5B58C8E4" w:tentative="1">
      <w:start w:val="1"/>
      <w:numFmt w:val="bullet"/>
      <w:lvlText w:val=""/>
      <w:lvlJc w:val="left"/>
      <w:pPr>
        <w:ind w:left="2160" w:hanging="360"/>
      </w:pPr>
      <w:rPr>
        <w:rFonts w:ascii="Wingdings" w:hAnsi="Wingdings" w:hint="default"/>
      </w:rPr>
    </w:lvl>
    <w:lvl w:ilvl="3" w:tplc="70B07BBC" w:tentative="1">
      <w:start w:val="1"/>
      <w:numFmt w:val="bullet"/>
      <w:lvlText w:val=""/>
      <w:lvlJc w:val="left"/>
      <w:pPr>
        <w:ind w:left="2880" w:hanging="360"/>
      </w:pPr>
      <w:rPr>
        <w:rFonts w:ascii="Symbol" w:hAnsi="Symbol" w:hint="default"/>
      </w:rPr>
    </w:lvl>
    <w:lvl w:ilvl="4" w:tplc="6E4E3348" w:tentative="1">
      <w:start w:val="1"/>
      <w:numFmt w:val="bullet"/>
      <w:lvlText w:val="o"/>
      <w:lvlJc w:val="left"/>
      <w:pPr>
        <w:ind w:left="3600" w:hanging="360"/>
      </w:pPr>
      <w:rPr>
        <w:rFonts w:ascii="Courier New" w:hAnsi="Courier New" w:cs="Courier New" w:hint="default"/>
      </w:rPr>
    </w:lvl>
    <w:lvl w:ilvl="5" w:tplc="B70AA3BA" w:tentative="1">
      <w:start w:val="1"/>
      <w:numFmt w:val="bullet"/>
      <w:lvlText w:val=""/>
      <w:lvlJc w:val="left"/>
      <w:pPr>
        <w:ind w:left="4320" w:hanging="360"/>
      </w:pPr>
      <w:rPr>
        <w:rFonts w:ascii="Wingdings" w:hAnsi="Wingdings" w:hint="default"/>
      </w:rPr>
    </w:lvl>
    <w:lvl w:ilvl="6" w:tplc="A030BC02" w:tentative="1">
      <w:start w:val="1"/>
      <w:numFmt w:val="bullet"/>
      <w:lvlText w:val=""/>
      <w:lvlJc w:val="left"/>
      <w:pPr>
        <w:ind w:left="5040" w:hanging="360"/>
      </w:pPr>
      <w:rPr>
        <w:rFonts w:ascii="Symbol" w:hAnsi="Symbol" w:hint="default"/>
      </w:rPr>
    </w:lvl>
    <w:lvl w:ilvl="7" w:tplc="452ACF0E" w:tentative="1">
      <w:start w:val="1"/>
      <w:numFmt w:val="bullet"/>
      <w:lvlText w:val="o"/>
      <w:lvlJc w:val="left"/>
      <w:pPr>
        <w:ind w:left="5760" w:hanging="360"/>
      </w:pPr>
      <w:rPr>
        <w:rFonts w:ascii="Courier New" w:hAnsi="Courier New" w:cs="Courier New" w:hint="default"/>
      </w:rPr>
    </w:lvl>
    <w:lvl w:ilvl="8" w:tplc="E978429E" w:tentative="1">
      <w:start w:val="1"/>
      <w:numFmt w:val="bullet"/>
      <w:lvlText w:val=""/>
      <w:lvlJc w:val="left"/>
      <w:pPr>
        <w:ind w:left="6480" w:hanging="360"/>
      </w:pPr>
      <w:rPr>
        <w:rFonts w:ascii="Wingdings" w:hAnsi="Wingdings" w:hint="default"/>
      </w:rPr>
    </w:lvl>
  </w:abstractNum>
  <w:abstractNum w:abstractNumId="2" w15:restartNumberingAfterBreak="0">
    <w:nsid w:val="08BF42D5"/>
    <w:multiLevelType w:val="hybridMultilevel"/>
    <w:tmpl w:val="91364B80"/>
    <w:lvl w:ilvl="0" w:tplc="B198ABC0">
      <w:start w:val="1"/>
      <w:numFmt w:val="bullet"/>
      <w:lvlText w:val=""/>
      <w:lvlJc w:val="left"/>
      <w:pPr>
        <w:ind w:left="720" w:hanging="360"/>
      </w:pPr>
      <w:rPr>
        <w:rFonts w:ascii="Symbol" w:hAnsi="Symbol" w:hint="default"/>
      </w:rPr>
    </w:lvl>
    <w:lvl w:ilvl="1" w:tplc="8AF8AE8A" w:tentative="1">
      <w:start w:val="1"/>
      <w:numFmt w:val="bullet"/>
      <w:lvlText w:val="o"/>
      <w:lvlJc w:val="left"/>
      <w:pPr>
        <w:ind w:left="1440" w:hanging="360"/>
      </w:pPr>
      <w:rPr>
        <w:rFonts w:ascii="Courier New" w:hAnsi="Courier New" w:cs="Courier New" w:hint="default"/>
      </w:rPr>
    </w:lvl>
    <w:lvl w:ilvl="2" w:tplc="824C0562" w:tentative="1">
      <w:start w:val="1"/>
      <w:numFmt w:val="bullet"/>
      <w:lvlText w:val=""/>
      <w:lvlJc w:val="left"/>
      <w:pPr>
        <w:ind w:left="2160" w:hanging="360"/>
      </w:pPr>
      <w:rPr>
        <w:rFonts w:ascii="Wingdings" w:hAnsi="Wingdings" w:hint="default"/>
      </w:rPr>
    </w:lvl>
    <w:lvl w:ilvl="3" w:tplc="DC1E28A0" w:tentative="1">
      <w:start w:val="1"/>
      <w:numFmt w:val="bullet"/>
      <w:lvlText w:val=""/>
      <w:lvlJc w:val="left"/>
      <w:pPr>
        <w:ind w:left="2880" w:hanging="360"/>
      </w:pPr>
      <w:rPr>
        <w:rFonts w:ascii="Symbol" w:hAnsi="Symbol" w:hint="default"/>
      </w:rPr>
    </w:lvl>
    <w:lvl w:ilvl="4" w:tplc="F350FE1E" w:tentative="1">
      <w:start w:val="1"/>
      <w:numFmt w:val="bullet"/>
      <w:lvlText w:val="o"/>
      <w:lvlJc w:val="left"/>
      <w:pPr>
        <w:ind w:left="3600" w:hanging="360"/>
      </w:pPr>
      <w:rPr>
        <w:rFonts w:ascii="Courier New" w:hAnsi="Courier New" w:cs="Courier New" w:hint="default"/>
      </w:rPr>
    </w:lvl>
    <w:lvl w:ilvl="5" w:tplc="5670592C" w:tentative="1">
      <w:start w:val="1"/>
      <w:numFmt w:val="bullet"/>
      <w:lvlText w:val=""/>
      <w:lvlJc w:val="left"/>
      <w:pPr>
        <w:ind w:left="4320" w:hanging="360"/>
      </w:pPr>
      <w:rPr>
        <w:rFonts w:ascii="Wingdings" w:hAnsi="Wingdings" w:hint="default"/>
      </w:rPr>
    </w:lvl>
    <w:lvl w:ilvl="6" w:tplc="6A140226" w:tentative="1">
      <w:start w:val="1"/>
      <w:numFmt w:val="bullet"/>
      <w:lvlText w:val=""/>
      <w:lvlJc w:val="left"/>
      <w:pPr>
        <w:ind w:left="5040" w:hanging="360"/>
      </w:pPr>
      <w:rPr>
        <w:rFonts w:ascii="Symbol" w:hAnsi="Symbol" w:hint="default"/>
      </w:rPr>
    </w:lvl>
    <w:lvl w:ilvl="7" w:tplc="E9B8BC34" w:tentative="1">
      <w:start w:val="1"/>
      <w:numFmt w:val="bullet"/>
      <w:lvlText w:val="o"/>
      <w:lvlJc w:val="left"/>
      <w:pPr>
        <w:ind w:left="5760" w:hanging="360"/>
      </w:pPr>
      <w:rPr>
        <w:rFonts w:ascii="Courier New" w:hAnsi="Courier New" w:cs="Courier New" w:hint="default"/>
      </w:rPr>
    </w:lvl>
    <w:lvl w:ilvl="8" w:tplc="B6BCCBEA" w:tentative="1">
      <w:start w:val="1"/>
      <w:numFmt w:val="bullet"/>
      <w:lvlText w:val=""/>
      <w:lvlJc w:val="left"/>
      <w:pPr>
        <w:ind w:left="6480" w:hanging="360"/>
      </w:pPr>
      <w:rPr>
        <w:rFonts w:ascii="Wingdings" w:hAnsi="Wingdings" w:hint="default"/>
      </w:rPr>
    </w:lvl>
  </w:abstractNum>
  <w:abstractNum w:abstractNumId="3" w15:restartNumberingAfterBreak="0">
    <w:nsid w:val="094267A0"/>
    <w:multiLevelType w:val="hybridMultilevel"/>
    <w:tmpl w:val="FA36A802"/>
    <w:lvl w:ilvl="0" w:tplc="9740EFE2">
      <w:start w:val="1"/>
      <w:numFmt w:val="decimal"/>
      <w:lvlText w:val="%1."/>
      <w:lvlJc w:val="left"/>
      <w:pPr>
        <w:ind w:left="1211" w:hanging="360"/>
      </w:pPr>
    </w:lvl>
    <w:lvl w:ilvl="1" w:tplc="6886552E">
      <w:start w:val="1"/>
      <w:numFmt w:val="lowerLetter"/>
      <w:lvlText w:val="%2."/>
      <w:lvlJc w:val="left"/>
      <w:pPr>
        <w:ind w:left="1931" w:hanging="360"/>
      </w:pPr>
    </w:lvl>
    <w:lvl w:ilvl="2" w:tplc="595236B6">
      <w:start w:val="1"/>
      <w:numFmt w:val="lowerRoman"/>
      <w:lvlText w:val="%3."/>
      <w:lvlJc w:val="right"/>
      <w:pPr>
        <w:ind w:left="2651" w:hanging="180"/>
      </w:pPr>
    </w:lvl>
    <w:lvl w:ilvl="3" w:tplc="483233D0">
      <w:start w:val="1"/>
      <w:numFmt w:val="decimal"/>
      <w:lvlText w:val="%4."/>
      <w:lvlJc w:val="left"/>
      <w:pPr>
        <w:ind w:left="3371" w:hanging="360"/>
      </w:pPr>
    </w:lvl>
    <w:lvl w:ilvl="4" w:tplc="11C89042" w:tentative="1">
      <w:start w:val="1"/>
      <w:numFmt w:val="lowerLetter"/>
      <w:lvlText w:val="%5."/>
      <w:lvlJc w:val="left"/>
      <w:pPr>
        <w:ind w:left="4091" w:hanging="360"/>
      </w:pPr>
    </w:lvl>
    <w:lvl w:ilvl="5" w:tplc="9B709F68" w:tentative="1">
      <w:start w:val="1"/>
      <w:numFmt w:val="lowerRoman"/>
      <w:lvlText w:val="%6."/>
      <w:lvlJc w:val="right"/>
      <w:pPr>
        <w:ind w:left="4811" w:hanging="180"/>
      </w:pPr>
    </w:lvl>
    <w:lvl w:ilvl="6" w:tplc="CD46B1B8" w:tentative="1">
      <w:start w:val="1"/>
      <w:numFmt w:val="decimal"/>
      <w:lvlText w:val="%7."/>
      <w:lvlJc w:val="left"/>
      <w:pPr>
        <w:ind w:left="5531" w:hanging="360"/>
      </w:pPr>
    </w:lvl>
    <w:lvl w:ilvl="7" w:tplc="84A65F20" w:tentative="1">
      <w:start w:val="1"/>
      <w:numFmt w:val="lowerLetter"/>
      <w:lvlText w:val="%8."/>
      <w:lvlJc w:val="left"/>
      <w:pPr>
        <w:ind w:left="6251" w:hanging="360"/>
      </w:pPr>
    </w:lvl>
    <w:lvl w:ilvl="8" w:tplc="BC9AEF3C" w:tentative="1">
      <w:start w:val="1"/>
      <w:numFmt w:val="lowerRoman"/>
      <w:lvlText w:val="%9."/>
      <w:lvlJc w:val="right"/>
      <w:pPr>
        <w:ind w:left="6971" w:hanging="180"/>
      </w:pPr>
    </w:lvl>
  </w:abstractNum>
  <w:abstractNum w:abstractNumId="4" w15:restartNumberingAfterBreak="0">
    <w:nsid w:val="09B921C4"/>
    <w:multiLevelType w:val="multilevel"/>
    <w:tmpl w:val="6FC66258"/>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85498F"/>
    <w:multiLevelType w:val="hybridMultilevel"/>
    <w:tmpl w:val="CAEEBD6A"/>
    <w:lvl w:ilvl="0" w:tplc="B5FAD594">
      <w:numFmt w:val="bullet"/>
      <w:lvlText w:val=""/>
      <w:lvlJc w:val="left"/>
      <w:pPr>
        <w:ind w:left="720" w:hanging="360"/>
      </w:pPr>
      <w:rPr>
        <w:rFonts w:ascii="Symbol" w:eastAsia="Times New Roman" w:hAnsi="Symbol" w:cs="Times New Roman" w:hint="default"/>
      </w:rPr>
    </w:lvl>
    <w:lvl w:ilvl="1" w:tplc="40A0C288" w:tentative="1">
      <w:start w:val="1"/>
      <w:numFmt w:val="bullet"/>
      <w:lvlText w:val="o"/>
      <w:lvlJc w:val="left"/>
      <w:pPr>
        <w:ind w:left="1440" w:hanging="360"/>
      </w:pPr>
      <w:rPr>
        <w:rFonts w:ascii="Courier New" w:hAnsi="Courier New" w:cs="Courier New" w:hint="default"/>
      </w:rPr>
    </w:lvl>
    <w:lvl w:ilvl="2" w:tplc="8FAAE8FC" w:tentative="1">
      <w:start w:val="1"/>
      <w:numFmt w:val="bullet"/>
      <w:lvlText w:val=""/>
      <w:lvlJc w:val="left"/>
      <w:pPr>
        <w:ind w:left="2160" w:hanging="360"/>
      </w:pPr>
      <w:rPr>
        <w:rFonts w:ascii="Wingdings" w:hAnsi="Wingdings" w:hint="default"/>
      </w:rPr>
    </w:lvl>
    <w:lvl w:ilvl="3" w:tplc="CACED652" w:tentative="1">
      <w:start w:val="1"/>
      <w:numFmt w:val="bullet"/>
      <w:lvlText w:val=""/>
      <w:lvlJc w:val="left"/>
      <w:pPr>
        <w:ind w:left="2880" w:hanging="360"/>
      </w:pPr>
      <w:rPr>
        <w:rFonts w:ascii="Symbol" w:hAnsi="Symbol" w:hint="default"/>
      </w:rPr>
    </w:lvl>
    <w:lvl w:ilvl="4" w:tplc="C58C05CE" w:tentative="1">
      <w:start w:val="1"/>
      <w:numFmt w:val="bullet"/>
      <w:lvlText w:val="o"/>
      <w:lvlJc w:val="left"/>
      <w:pPr>
        <w:ind w:left="3600" w:hanging="360"/>
      </w:pPr>
      <w:rPr>
        <w:rFonts w:ascii="Courier New" w:hAnsi="Courier New" w:cs="Courier New" w:hint="default"/>
      </w:rPr>
    </w:lvl>
    <w:lvl w:ilvl="5" w:tplc="0E9012B6" w:tentative="1">
      <w:start w:val="1"/>
      <w:numFmt w:val="bullet"/>
      <w:lvlText w:val=""/>
      <w:lvlJc w:val="left"/>
      <w:pPr>
        <w:ind w:left="4320" w:hanging="360"/>
      </w:pPr>
      <w:rPr>
        <w:rFonts w:ascii="Wingdings" w:hAnsi="Wingdings" w:hint="default"/>
      </w:rPr>
    </w:lvl>
    <w:lvl w:ilvl="6" w:tplc="2744A516" w:tentative="1">
      <w:start w:val="1"/>
      <w:numFmt w:val="bullet"/>
      <w:lvlText w:val=""/>
      <w:lvlJc w:val="left"/>
      <w:pPr>
        <w:ind w:left="5040" w:hanging="360"/>
      </w:pPr>
      <w:rPr>
        <w:rFonts w:ascii="Symbol" w:hAnsi="Symbol" w:hint="default"/>
      </w:rPr>
    </w:lvl>
    <w:lvl w:ilvl="7" w:tplc="DB62D1CA" w:tentative="1">
      <w:start w:val="1"/>
      <w:numFmt w:val="bullet"/>
      <w:lvlText w:val="o"/>
      <w:lvlJc w:val="left"/>
      <w:pPr>
        <w:ind w:left="5760" w:hanging="360"/>
      </w:pPr>
      <w:rPr>
        <w:rFonts w:ascii="Courier New" w:hAnsi="Courier New" w:cs="Courier New" w:hint="default"/>
      </w:rPr>
    </w:lvl>
    <w:lvl w:ilvl="8" w:tplc="E1DE8FD8" w:tentative="1">
      <w:start w:val="1"/>
      <w:numFmt w:val="bullet"/>
      <w:lvlText w:val=""/>
      <w:lvlJc w:val="left"/>
      <w:pPr>
        <w:ind w:left="6480" w:hanging="360"/>
      </w:pPr>
      <w:rPr>
        <w:rFonts w:ascii="Wingdings" w:hAnsi="Wingdings" w:hint="default"/>
      </w:rPr>
    </w:lvl>
  </w:abstractNum>
  <w:abstractNum w:abstractNumId="6" w15:restartNumberingAfterBreak="0">
    <w:nsid w:val="109430AC"/>
    <w:multiLevelType w:val="hybridMultilevel"/>
    <w:tmpl w:val="D622842E"/>
    <w:lvl w:ilvl="0" w:tplc="42CC025C">
      <w:start w:val="1"/>
      <w:numFmt w:val="bullet"/>
      <w:lvlText w:val=""/>
      <w:lvlJc w:val="left"/>
      <w:pPr>
        <w:ind w:left="720" w:hanging="360"/>
      </w:pPr>
      <w:rPr>
        <w:rFonts w:ascii="Symbol" w:hAnsi="Symbol" w:hint="default"/>
      </w:rPr>
    </w:lvl>
    <w:lvl w:ilvl="1" w:tplc="BB008D74" w:tentative="1">
      <w:start w:val="1"/>
      <w:numFmt w:val="bullet"/>
      <w:lvlText w:val="o"/>
      <w:lvlJc w:val="left"/>
      <w:pPr>
        <w:ind w:left="1440" w:hanging="360"/>
      </w:pPr>
      <w:rPr>
        <w:rFonts w:ascii="Courier New" w:hAnsi="Courier New" w:cs="Courier New" w:hint="default"/>
      </w:rPr>
    </w:lvl>
    <w:lvl w:ilvl="2" w:tplc="3524359E" w:tentative="1">
      <w:start w:val="1"/>
      <w:numFmt w:val="bullet"/>
      <w:lvlText w:val=""/>
      <w:lvlJc w:val="left"/>
      <w:pPr>
        <w:ind w:left="2160" w:hanging="360"/>
      </w:pPr>
      <w:rPr>
        <w:rFonts w:ascii="Wingdings" w:hAnsi="Wingdings" w:hint="default"/>
      </w:rPr>
    </w:lvl>
    <w:lvl w:ilvl="3" w:tplc="7E8A1518" w:tentative="1">
      <w:start w:val="1"/>
      <w:numFmt w:val="bullet"/>
      <w:lvlText w:val=""/>
      <w:lvlJc w:val="left"/>
      <w:pPr>
        <w:ind w:left="2880" w:hanging="360"/>
      </w:pPr>
      <w:rPr>
        <w:rFonts w:ascii="Symbol" w:hAnsi="Symbol" w:hint="default"/>
      </w:rPr>
    </w:lvl>
    <w:lvl w:ilvl="4" w:tplc="A86E010E" w:tentative="1">
      <w:start w:val="1"/>
      <w:numFmt w:val="bullet"/>
      <w:lvlText w:val="o"/>
      <w:lvlJc w:val="left"/>
      <w:pPr>
        <w:ind w:left="3600" w:hanging="360"/>
      </w:pPr>
      <w:rPr>
        <w:rFonts w:ascii="Courier New" w:hAnsi="Courier New" w:cs="Courier New" w:hint="default"/>
      </w:rPr>
    </w:lvl>
    <w:lvl w:ilvl="5" w:tplc="EBC21F82" w:tentative="1">
      <w:start w:val="1"/>
      <w:numFmt w:val="bullet"/>
      <w:lvlText w:val=""/>
      <w:lvlJc w:val="left"/>
      <w:pPr>
        <w:ind w:left="4320" w:hanging="360"/>
      </w:pPr>
      <w:rPr>
        <w:rFonts w:ascii="Wingdings" w:hAnsi="Wingdings" w:hint="default"/>
      </w:rPr>
    </w:lvl>
    <w:lvl w:ilvl="6" w:tplc="2396BB48" w:tentative="1">
      <w:start w:val="1"/>
      <w:numFmt w:val="bullet"/>
      <w:lvlText w:val=""/>
      <w:lvlJc w:val="left"/>
      <w:pPr>
        <w:ind w:left="5040" w:hanging="360"/>
      </w:pPr>
      <w:rPr>
        <w:rFonts w:ascii="Symbol" w:hAnsi="Symbol" w:hint="default"/>
      </w:rPr>
    </w:lvl>
    <w:lvl w:ilvl="7" w:tplc="707CC57A" w:tentative="1">
      <w:start w:val="1"/>
      <w:numFmt w:val="bullet"/>
      <w:lvlText w:val="o"/>
      <w:lvlJc w:val="left"/>
      <w:pPr>
        <w:ind w:left="5760" w:hanging="360"/>
      </w:pPr>
      <w:rPr>
        <w:rFonts w:ascii="Courier New" w:hAnsi="Courier New" w:cs="Courier New" w:hint="default"/>
      </w:rPr>
    </w:lvl>
    <w:lvl w:ilvl="8" w:tplc="82AA2562" w:tentative="1">
      <w:start w:val="1"/>
      <w:numFmt w:val="bullet"/>
      <w:lvlText w:val=""/>
      <w:lvlJc w:val="left"/>
      <w:pPr>
        <w:ind w:left="6480" w:hanging="360"/>
      </w:pPr>
      <w:rPr>
        <w:rFonts w:ascii="Wingdings" w:hAnsi="Wingdings" w:hint="default"/>
      </w:rPr>
    </w:lvl>
  </w:abstractNum>
  <w:abstractNum w:abstractNumId="7" w15:restartNumberingAfterBreak="0">
    <w:nsid w:val="1251681B"/>
    <w:multiLevelType w:val="hybridMultilevel"/>
    <w:tmpl w:val="2494BBBC"/>
    <w:lvl w:ilvl="0" w:tplc="A90E1F8C">
      <w:start w:val="1"/>
      <w:numFmt w:val="bullet"/>
      <w:lvlText w:val=""/>
      <w:lvlJc w:val="left"/>
      <w:pPr>
        <w:ind w:left="720" w:hanging="360"/>
      </w:pPr>
      <w:rPr>
        <w:rFonts w:ascii="Symbol" w:hAnsi="Symbol" w:hint="default"/>
      </w:rPr>
    </w:lvl>
    <w:lvl w:ilvl="1" w:tplc="8AC4E51C" w:tentative="1">
      <w:start w:val="1"/>
      <w:numFmt w:val="bullet"/>
      <w:lvlText w:val="o"/>
      <w:lvlJc w:val="left"/>
      <w:pPr>
        <w:ind w:left="1440" w:hanging="360"/>
      </w:pPr>
      <w:rPr>
        <w:rFonts w:ascii="Courier New" w:hAnsi="Courier New" w:cs="Courier New" w:hint="default"/>
      </w:rPr>
    </w:lvl>
    <w:lvl w:ilvl="2" w:tplc="1804913C" w:tentative="1">
      <w:start w:val="1"/>
      <w:numFmt w:val="bullet"/>
      <w:lvlText w:val=""/>
      <w:lvlJc w:val="left"/>
      <w:pPr>
        <w:ind w:left="2160" w:hanging="360"/>
      </w:pPr>
      <w:rPr>
        <w:rFonts w:ascii="Wingdings" w:hAnsi="Wingdings" w:hint="default"/>
      </w:rPr>
    </w:lvl>
    <w:lvl w:ilvl="3" w:tplc="0CE29F64" w:tentative="1">
      <w:start w:val="1"/>
      <w:numFmt w:val="bullet"/>
      <w:lvlText w:val=""/>
      <w:lvlJc w:val="left"/>
      <w:pPr>
        <w:ind w:left="2880" w:hanging="360"/>
      </w:pPr>
      <w:rPr>
        <w:rFonts w:ascii="Symbol" w:hAnsi="Symbol" w:hint="default"/>
      </w:rPr>
    </w:lvl>
    <w:lvl w:ilvl="4" w:tplc="5AE68B44" w:tentative="1">
      <w:start w:val="1"/>
      <w:numFmt w:val="bullet"/>
      <w:lvlText w:val="o"/>
      <w:lvlJc w:val="left"/>
      <w:pPr>
        <w:ind w:left="3600" w:hanging="360"/>
      </w:pPr>
      <w:rPr>
        <w:rFonts w:ascii="Courier New" w:hAnsi="Courier New" w:cs="Courier New" w:hint="default"/>
      </w:rPr>
    </w:lvl>
    <w:lvl w:ilvl="5" w:tplc="47F87024" w:tentative="1">
      <w:start w:val="1"/>
      <w:numFmt w:val="bullet"/>
      <w:lvlText w:val=""/>
      <w:lvlJc w:val="left"/>
      <w:pPr>
        <w:ind w:left="4320" w:hanging="360"/>
      </w:pPr>
      <w:rPr>
        <w:rFonts w:ascii="Wingdings" w:hAnsi="Wingdings" w:hint="default"/>
      </w:rPr>
    </w:lvl>
    <w:lvl w:ilvl="6" w:tplc="75D008A6" w:tentative="1">
      <w:start w:val="1"/>
      <w:numFmt w:val="bullet"/>
      <w:lvlText w:val=""/>
      <w:lvlJc w:val="left"/>
      <w:pPr>
        <w:ind w:left="5040" w:hanging="360"/>
      </w:pPr>
      <w:rPr>
        <w:rFonts w:ascii="Symbol" w:hAnsi="Symbol" w:hint="default"/>
      </w:rPr>
    </w:lvl>
    <w:lvl w:ilvl="7" w:tplc="1B528288" w:tentative="1">
      <w:start w:val="1"/>
      <w:numFmt w:val="bullet"/>
      <w:lvlText w:val="o"/>
      <w:lvlJc w:val="left"/>
      <w:pPr>
        <w:ind w:left="5760" w:hanging="360"/>
      </w:pPr>
      <w:rPr>
        <w:rFonts w:ascii="Courier New" w:hAnsi="Courier New" w:cs="Courier New" w:hint="default"/>
      </w:rPr>
    </w:lvl>
    <w:lvl w:ilvl="8" w:tplc="04B633E0" w:tentative="1">
      <w:start w:val="1"/>
      <w:numFmt w:val="bullet"/>
      <w:lvlText w:val=""/>
      <w:lvlJc w:val="left"/>
      <w:pPr>
        <w:ind w:left="6480" w:hanging="360"/>
      </w:pPr>
      <w:rPr>
        <w:rFonts w:ascii="Wingdings" w:hAnsi="Wingdings" w:hint="default"/>
      </w:rPr>
    </w:lvl>
  </w:abstractNum>
  <w:abstractNum w:abstractNumId="8" w15:restartNumberingAfterBreak="0">
    <w:nsid w:val="163B775C"/>
    <w:multiLevelType w:val="hybridMultilevel"/>
    <w:tmpl w:val="A7AE2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1253C"/>
    <w:multiLevelType w:val="hybridMultilevel"/>
    <w:tmpl w:val="63D2E622"/>
    <w:lvl w:ilvl="0" w:tplc="FDD0C8EE">
      <w:start w:val="1"/>
      <w:numFmt w:val="bullet"/>
      <w:lvlText w:val=""/>
      <w:lvlJc w:val="left"/>
      <w:pPr>
        <w:ind w:left="720" w:hanging="360"/>
      </w:pPr>
      <w:rPr>
        <w:rFonts w:ascii="Symbol" w:hAnsi="Symbol" w:hint="default"/>
      </w:rPr>
    </w:lvl>
    <w:lvl w:ilvl="1" w:tplc="D60C3064" w:tentative="1">
      <w:start w:val="1"/>
      <w:numFmt w:val="bullet"/>
      <w:lvlText w:val="o"/>
      <w:lvlJc w:val="left"/>
      <w:pPr>
        <w:ind w:left="1440" w:hanging="360"/>
      </w:pPr>
      <w:rPr>
        <w:rFonts w:ascii="Courier New" w:hAnsi="Courier New" w:cs="Courier New" w:hint="default"/>
      </w:rPr>
    </w:lvl>
    <w:lvl w:ilvl="2" w:tplc="D61478FA" w:tentative="1">
      <w:start w:val="1"/>
      <w:numFmt w:val="bullet"/>
      <w:lvlText w:val=""/>
      <w:lvlJc w:val="left"/>
      <w:pPr>
        <w:ind w:left="2160" w:hanging="360"/>
      </w:pPr>
      <w:rPr>
        <w:rFonts w:ascii="Wingdings" w:hAnsi="Wingdings" w:hint="default"/>
      </w:rPr>
    </w:lvl>
    <w:lvl w:ilvl="3" w:tplc="6F4891AC" w:tentative="1">
      <w:start w:val="1"/>
      <w:numFmt w:val="bullet"/>
      <w:lvlText w:val=""/>
      <w:lvlJc w:val="left"/>
      <w:pPr>
        <w:ind w:left="2880" w:hanging="360"/>
      </w:pPr>
      <w:rPr>
        <w:rFonts w:ascii="Symbol" w:hAnsi="Symbol" w:hint="default"/>
      </w:rPr>
    </w:lvl>
    <w:lvl w:ilvl="4" w:tplc="EBB8B000" w:tentative="1">
      <w:start w:val="1"/>
      <w:numFmt w:val="bullet"/>
      <w:lvlText w:val="o"/>
      <w:lvlJc w:val="left"/>
      <w:pPr>
        <w:ind w:left="3600" w:hanging="360"/>
      </w:pPr>
      <w:rPr>
        <w:rFonts w:ascii="Courier New" w:hAnsi="Courier New" w:cs="Courier New" w:hint="default"/>
      </w:rPr>
    </w:lvl>
    <w:lvl w:ilvl="5" w:tplc="5FC8D6B8" w:tentative="1">
      <w:start w:val="1"/>
      <w:numFmt w:val="bullet"/>
      <w:lvlText w:val=""/>
      <w:lvlJc w:val="left"/>
      <w:pPr>
        <w:ind w:left="4320" w:hanging="360"/>
      </w:pPr>
      <w:rPr>
        <w:rFonts w:ascii="Wingdings" w:hAnsi="Wingdings" w:hint="default"/>
      </w:rPr>
    </w:lvl>
    <w:lvl w:ilvl="6" w:tplc="E7707A44" w:tentative="1">
      <w:start w:val="1"/>
      <w:numFmt w:val="bullet"/>
      <w:lvlText w:val=""/>
      <w:lvlJc w:val="left"/>
      <w:pPr>
        <w:ind w:left="5040" w:hanging="360"/>
      </w:pPr>
      <w:rPr>
        <w:rFonts w:ascii="Symbol" w:hAnsi="Symbol" w:hint="default"/>
      </w:rPr>
    </w:lvl>
    <w:lvl w:ilvl="7" w:tplc="F99EAADE" w:tentative="1">
      <w:start w:val="1"/>
      <w:numFmt w:val="bullet"/>
      <w:lvlText w:val="o"/>
      <w:lvlJc w:val="left"/>
      <w:pPr>
        <w:ind w:left="5760" w:hanging="360"/>
      </w:pPr>
      <w:rPr>
        <w:rFonts w:ascii="Courier New" w:hAnsi="Courier New" w:cs="Courier New" w:hint="default"/>
      </w:rPr>
    </w:lvl>
    <w:lvl w:ilvl="8" w:tplc="952EA1D6" w:tentative="1">
      <w:start w:val="1"/>
      <w:numFmt w:val="bullet"/>
      <w:lvlText w:val=""/>
      <w:lvlJc w:val="left"/>
      <w:pPr>
        <w:ind w:left="6480" w:hanging="360"/>
      </w:pPr>
      <w:rPr>
        <w:rFonts w:ascii="Wingdings" w:hAnsi="Wingdings" w:hint="default"/>
      </w:rPr>
    </w:lvl>
  </w:abstractNum>
  <w:abstractNum w:abstractNumId="10" w15:restartNumberingAfterBreak="0">
    <w:nsid w:val="19CE26AB"/>
    <w:multiLevelType w:val="hybridMultilevel"/>
    <w:tmpl w:val="5D9C8ABE"/>
    <w:lvl w:ilvl="0" w:tplc="14F8C15A">
      <w:start w:val="1"/>
      <w:numFmt w:val="bullet"/>
      <w:lvlText w:val=""/>
      <w:lvlJc w:val="left"/>
      <w:pPr>
        <w:ind w:left="720" w:hanging="360"/>
      </w:pPr>
      <w:rPr>
        <w:rFonts w:ascii="Symbol" w:hAnsi="Symbol" w:hint="default"/>
      </w:rPr>
    </w:lvl>
    <w:lvl w:ilvl="1" w:tplc="0E2867E4">
      <w:start w:val="1"/>
      <w:numFmt w:val="bullet"/>
      <w:lvlText w:val="o"/>
      <w:lvlJc w:val="left"/>
      <w:pPr>
        <w:ind w:left="1440" w:hanging="360"/>
      </w:pPr>
      <w:rPr>
        <w:rFonts w:ascii="Courier New" w:hAnsi="Courier New" w:cs="Courier New" w:hint="default"/>
      </w:rPr>
    </w:lvl>
    <w:lvl w:ilvl="2" w:tplc="18722348" w:tentative="1">
      <w:start w:val="1"/>
      <w:numFmt w:val="bullet"/>
      <w:lvlText w:val=""/>
      <w:lvlJc w:val="left"/>
      <w:pPr>
        <w:ind w:left="2160" w:hanging="360"/>
      </w:pPr>
      <w:rPr>
        <w:rFonts w:ascii="Wingdings" w:hAnsi="Wingdings" w:hint="default"/>
      </w:rPr>
    </w:lvl>
    <w:lvl w:ilvl="3" w:tplc="03FC1976" w:tentative="1">
      <w:start w:val="1"/>
      <w:numFmt w:val="bullet"/>
      <w:lvlText w:val=""/>
      <w:lvlJc w:val="left"/>
      <w:pPr>
        <w:ind w:left="2880" w:hanging="360"/>
      </w:pPr>
      <w:rPr>
        <w:rFonts w:ascii="Symbol" w:hAnsi="Symbol" w:hint="default"/>
      </w:rPr>
    </w:lvl>
    <w:lvl w:ilvl="4" w:tplc="2CF4E2D2" w:tentative="1">
      <w:start w:val="1"/>
      <w:numFmt w:val="bullet"/>
      <w:lvlText w:val="o"/>
      <w:lvlJc w:val="left"/>
      <w:pPr>
        <w:ind w:left="3600" w:hanging="360"/>
      </w:pPr>
      <w:rPr>
        <w:rFonts w:ascii="Courier New" w:hAnsi="Courier New" w:cs="Courier New" w:hint="default"/>
      </w:rPr>
    </w:lvl>
    <w:lvl w:ilvl="5" w:tplc="1F8222E4" w:tentative="1">
      <w:start w:val="1"/>
      <w:numFmt w:val="bullet"/>
      <w:lvlText w:val=""/>
      <w:lvlJc w:val="left"/>
      <w:pPr>
        <w:ind w:left="4320" w:hanging="360"/>
      </w:pPr>
      <w:rPr>
        <w:rFonts w:ascii="Wingdings" w:hAnsi="Wingdings" w:hint="default"/>
      </w:rPr>
    </w:lvl>
    <w:lvl w:ilvl="6" w:tplc="F8A46B30" w:tentative="1">
      <w:start w:val="1"/>
      <w:numFmt w:val="bullet"/>
      <w:lvlText w:val=""/>
      <w:lvlJc w:val="left"/>
      <w:pPr>
        <w:ind w:left="5040" w:hanging="360"/>
      </w:pPr>
      <w:rPr>
        <w:rFonts w:ascii="Symbol" w:hAnsi="Symbol" w:hint="default"/>
      </w:rPr>
    </w:lvl>
    <w:lvl w:ilvl="7" w:tplc="93D4A5B0" w:tentative="1">
      <w:start w:val="1"/>
      <w:numFmt w:val="bullet"/>
      <w:lvlText w:val="o"/>
      <w:lvlJc w:val="left"/>
      <w:pPr>
        <w:ind w:left="5760" w:hanging="360"/>
      </w:pPr>
      <w:rPr>
        <w:rFonts w:ascii="Courier New" w:hAnsi="Courier New" w:cs="Courier New" w:hint="default"/>
      </w:rPr>
    </w:lvl>
    <w:lvl w:ilvl="8" w:tplc="FF90C51A" w:tentative="1">
      <w:start w:val="1"/>
      <w:numFmt w:val="bullet"/>
      <w:lvlText w:val=""/>
      <w:lvlJc w:val="left"/>
      <w:pPr>
        <w:ind w:left="6480" w:hanging="360"/>
      </w:pPr>
      <w:rPr>
        <w:rFonts w:ascii="Wingdings" w:hAnsi="Wingdings" w:hint="default"/>
      </w:rPr>
    </w:lvl>
  </w:abstractNum>
  <w:abstractNum w:abstractNumId="11" w15:restartNumberingAfterBreak="0">
    <w:nsid w:val="1AD21939"/>
    <w:multiLevelType w:val="hybridMultilevel"/>
    <w:tmpl w:val="9998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46014"/>
    <w:multiLevelType w:val="hybridMultilevel"/>
    <w:tmpl w:val="5018230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1CBA44E8"/>
    <w:multiLevelType w:val="hybridMultilevel"/>
    <w:tmpl w:val="57EED460"/>
    <w:lvl w:ilvl="0" w:tplc="D37A67B8">
      <w:start w:val="1"/>
      <w:numFmt w:val="bullet"/>
      <w:lvlText w:val=""/>
      <w:lvlJc w:val="left"/>
      <w:pPr>
        <w:ind w:left="720" w:hanging="360"/>
      </w:pPr>
      <w:rPr>
        <w:rFonts w:ascii="Symbol" w:hAnsi="Symbol" w:hint="default"/>
      </w:rPr>
    </w:lvl>
    <w:lvl w:ilvl="1" w:tplc="7D44F964" w:tentative="1">
      <w:start w:val="1"/>
      <w:numFmt w:val="bullet"/>
      <w:lvlText w:val="o"/>
      <w:lvlJc w:val="left"/>
      <w:pPr>
        <w:ind w:left="1440" w:hanging="360"/>
      </w:pPr>
      <w:rPr>
        <w:rFonts w:ascii="Courier New" w:hAnsi="Courier New" w:cs="Courier New" w:hint="default"/>
      </w:rPr>
    </w:lvl>
    <w:lvl w:ilvl="2" w:tplc="2AB6D61C" w:tentative="1">
      <w:start w:val="1"/>
      <w:numFmt w:val="bullet"/>
      <w:lvlText w:val=""/>
      <w:lvlJc w:val="left"/>
      <w:pPr>
        <w:ind w:left="2160" w:hanging="360"/>
      </w:pPr>
      <w:rPr>
        <w:rFonts w:ascii="Wingdings" w:hAnsi="Wingdings" w:hint="default"/>
      </w:rPr>
    </w:lvl>
    <w:lvl w:ilvl="3" w:tplc="A8B6EA9E" w:tentative="1">
      <w:start w:val="1"/>
      <w:numFmt w:val="bullet"/>
      <w:lvlText w:val=""/>
      <w:lvlJc w:val="left"/>
      <w:pPr>
        <w:ind w:left="2880" w:hanging="360"/>
      </w:pPr>
      <w:rPr>
        <w:rFonts w:ascii="Symbol" w:hAnsi="Symbol" w:hint="default"/>
      </w:rPr>
    </w:lvl>
    <w:lvl w:ilvl="4" w:tplc="5600BDDC" w:tentative="1">
      <w:start w:val="1"/>
      <w:numFmt w:val="bullet"/>
      <w:lvlText w:val="o"/>
      <w:lvlJc w:val="left"/>
      <w:pPr>
        <w:ind w:left="3600" w:hanging="360"/>
      </w:pPr>
      <w:rPr>
        <w:rFonts w:ascii="Courier New" w:hAnsi="Courier New" w:cs="Courier New" w:hint="default"/>
      </w:rPr>
    </w:lvl>
    <w:lvl w:ilvl="5" w:tplc="104EC5F8" w:tentative="1">
      <w:start w:val="1"/>
      <w:numFmt w:val="bullet"/>
      <w:lvlText w:val=""/>
      <w:lvlJc w:val="left"/>
      <w:pPr>
        <w:ind w:left="4320" w:hanging="360"/>
      </w:pPr>
      <w:rPr>
        <w:rFonts w:ascii="Wingdings" w:hAnsi="Wingdings" w:hint="default"/>
      </w:rPr>
    </w:lvl>
    <w:lvl w:ilvl="6" w:tplc="35880276" w:tentative="1">
      <w:start w:val="1"/>
      <w:numFmt w:val="bullet"/>
      <w:lvlText w:val=""/>
      <w:lvlJc w:val="left"/>
      <w:pPr>
        <w:ind w:left="5040" w:hanging="360"/>
      </w:pPr>
      <w:rPr>
        <w:rFonts w:ascii="Symbol" w:hAnsi="Symbol" w:hint="default"/>
      </w:rPr>
    </w:lvl>
    <w:lvl w:ilvl="7" w:tplc="D98095C0" w:tentative="1">
      <w:start w:val="1"/>
      <w:numFmt w:val="bullet"/>
      <w:lvlText w:val="o"/>
      <w:lvlJc w:val="left"/>
      <w:pPr>
        <w:ind w:left="5760" w:hanging="360"/>
      </w:pPr>
      <w:rPr>
        <w:rFonts w:ascii="Courier New" w:hAnsi="Courier New" w:cs="Courier New" w:hint="default"/>
      </w:rPr>
    </w:lvl>
    <w:lvl w:ilvl="8" w:tplc="908842E2" w:tentative="1">
      <w:start w:val="1"/>
      <w:numFmt w:val="bullet"/>
      <w:lvlText w:val=""/>
      <w:lvlJc w:val="left"/>
      <w:pPr>
        <w:ind w:left="6480" w:hanging="360"/>
      </w:pPr>
      <w:rPr>
        <w:rFonts w:ascii="Wingdings" w:hAnsi="Wingdings" w:hint="default"/>
      </w:rPr>
    </w:lvl>
  </w:abstractNum>
  <w:abstractNum w:abstractNumId="14" w15:restartNumberingAfterBreak="0">
    <w:nsid w:val="1D2A1A84"/>
    <w:multiLevelType w:val="hybridMultilevel"/>
    <w:tmpl w:val="FE50E730"/>
    <w:lvl w:ilvl="0" w:tplc="0BB69C00">
      <w:start w:val="1"/>
      <w:numFmt w:val="decimal"/>
      <w:lvlText w:val="%1."/>
      <w:lvlJc w:val="left"/>
      <w:pPr>
        <w:ind w:left="720" w:hanging="360"/>
      </w:pPr>
      <w:rPr>
        <w:rFonts w:hint="default"/>
      </w:rPr>
    </w:lvl>
    <w:lvl w:ilvl="1" w:tplc="11AC6DF6" w:tentative="1">
      <w:start w:val="1"/>
      <w:numFmt w:val="lowerLetter"/>
      <w:lvlText w:val="%2."/>
      <w:lvlJc w:val="left"/>
      <w:pPr>
        <w:ind w:left="1440" w:hanging="360"/>
      </w:pPr>
    </w:lvl>
    <w:lvl w:ilvl="2" w:tplc="0B88DE7C" w:tentative="1">
      <w:start w:val="1"/>
      <w:numFmt w:val="lowerRoman"/>
      <w:lvlText w:val="%3."/>
      <w:lvlJc w:val="right"/>
      <w:pPr>
        <w:ind w:left="2160" w:hanging="180"/>
      </w:pPr>
    </w:lvl>
    <w:lvl w:ilvl="3" w:tplc="EA8EEBFE" w:tentative="1">
      <w:start w:val="1"/>
      <w:numFmt w:val="decimal"/>
      <w:lvlText w:val="%4."/>
      <w:lvlJc w:val="left"/>
      <w:pPr>
        <w:ind w:left="2880" w:hanging="360"/>
      </w:pPr>
    </w:lvl>
    <w:lvl w:ilvl="4" w:tplc="1558238E" w:tentative="1">
      <w:start w:val="1"/>
      <w:numFmt w:val="lowerLetter"/>
      <w:lvlText w:val="%5."/>
      <w:lvlJc w:val="left"/>
      <w:pPr>
        <w:ind w:left="3600" w:hanging="360"/>
      </w:pPr>
    </w:lvl>
    <w:lvl w:ilvl="5" w:tplc="48706EDE" w:tentative="1">
      <w:start w:val="1"/>
      <w:numFmt w:val="lowerRoman"/>
      <w:lvlText w:val="%6."/>
      <w:lvlJc w:val="right"/>
      <w:pPr>
        <w:ind w:left="4320" w:hanging="180"/>
      </w:pPr>
    </w:lvl>
    <w:lvl w:ilvl="6" w:tplc="C150B16A" w:tentative="1">
      <w:start w:val="1"/>
      <w:numFmt w:val="decimal"/>
      <w:lvlText w:val="%7."/>
      <w:lvlJc w:val="left"/>
      <w:pPr>
        <w:ind w:left="5040" w:hanging="360"/>
      </w:pPr>
    </w:lvl>
    <w:lvl w:ilvl="7" w:tplc="B8F4DBFA" w:tentative="1">
      <w:start w:val="1"/>
      <w:numFmt w:val="lowerLetter"/>
      <w:lvlText w:val="%8."/>
      <w:lvlJc w:val="left"/>
      <w:pPr>
        <w:ind w:left="5760" w:hanging="360"/>
      </w:pPr>
    </w:lvl>
    <w:lvl w:ilvl="8" w:tplc="97621D12" w:tentative="1">
      <w:start w:val="1"/>
      <w:numFmt w:val="lowerRoman"/>
      <w:lvlText w:val="%9."/>
      <w:lvlJc w:val="right"/>
      <w:pPr>
        <w:ind w:left="6480" w:hanging="180"/>
      </w:pPr>
    </w:lvl>
  </w:abstractNum>
  <w:abstractNum w:abstractNumId="15" w15:restartNumberingAfterBreak="0">
    <w:nsid w:val="1E8C1173"/>
    <w:multiLevelType w:val="hybridMultilevel"/>
    <w:tmpl w:val="82520B84"/>
    <w:lvl w:ilvl="0" w:tplc="34D644F6">
      <w:numFmt w:val="bullet"/>
      <w:lvlText w:val=""/>
      <w:lvlJc w:val="left"/>
      <w:pPr>
        <w:ind w:left="1211" w:hanging="360"/>
      </w:pPr>
      <w:rPr>
        <w:rFonts w:ascii="Symbol" w:eastAsia="Times New Roman" w:hAnsi="Symbol" w:cs="Times New Roman" w:hint="default"/>
      </w:rPr>
    </w:lvl>
    <w:lvl w:ilvl="1" w:tplc="FC1C5C1E" w:tentative="1">
      <w:start w:val="1"/>
      <w:numFmt w:val="bullet"/>
      <w:lvlText w:val="o"/>
      <w:lvlJc w:val="left"/>
      <w:pPr>
        <w:ind w:left="1931" w:hanging="360"/>
      </w:pPr>
      <w:rPr>
        <w:rFonts w:ascii="Courier New" w:hAnsi="Courier New" w:cs="Courier New" w:hint="default"/>
      </w:rPr>
    </w:lvl>
    <w:lvl w:ilvl="2" w:tplc="78DC35CA" w:tentative="1">
      <w:start w:val="1"/>
      <w:numFmt w:val="bullet"/>
      <w:lvlText w:val=""/>
      <w:lvlJc w:val="left"/>
      <w:pPr>
        <w:ind w:left="2651" w:hanging="360"/>
      </w:pPr>
      <w:rPr>
        <w:rFonts w:ascii="Wingdings" w:hAnsi="Wingdings" w:hint="default"/>
      </w:rPr>
    </w:lvl>
    <w:lvl w:ilvl="3" w:tplc="FA423980" w:tentative="1">
      <w:start w:val="1"/>
      <w:numFmt w:val="bullet"/>
      <w:lvlText w:val=""/>
      <w:lvlJc w:val="left"/>
      <w:pPr>
        <w:ind w:left="3371" w:hanging="360"/>
      </w:pPr>
      <w:rPr>
        <w:rFonts w:ascii="Symbol" w:hAnsi="Symbol" w:hint="default"/>
      </w:rPr>
    </w:lvl>
    <w:lvl w:ilvl="4" w:tplc="3A4CEFEE" w:tentative="1">
      <w:start w:val="1"/>
      <w:numFmt w:val="bullet"/>
      <w:lvlText w:val="o"/>
      <w:lvlJc w:val="left"/>
      <w:pPr>
        <w:ind w:left="4091" w:hanging="360"/>
      </w:pPr>
      <w:rPr>
        <w:rFonts w:ascii="Courier New" w:hAnsi="Courier New" w:cs="Courier New" w:hint="default"/>
      </w:rPr>
    </w:lvl>
    <w:lvl w:ilvl="5" w:tplc="165C070E" w:tentative="1">
      <w:start w:val="1"/>
      <w:numFmt w:val="bullet"/>
      <w:lvlText w:val=""/>
      <w:lvlJc w:val="left"/>
      <w:pPr>
        <w:ind w:left="4811" w:hanging="360"/>
      </w:pPr>
      <w:rPr>
        <w:rFonts w:ascii="Wingdings" w:hAnsi="Wingdings" w:hint="default"/>
      </w:rPr>
    </w:lvl>
    <w:lvl w:ilvl="6" w:tplc="10CE0526" w:tentative="1">
      <w:start w:val="1"/>
      <w:numFmt w:val="bullet"/>
      <w:lvlText w:val=""/>
      <w:lvlJc w:val="left"/>
      <w:pPr>
        <w:ind w:left="5531" w:hanging="360"/>
      </w:pPr>
      <w:rPr>
        <w:rFonts w:ascii="Symbol" w:hAnsi="Symbol" w:hint="default"/>
      </w:rPr>
    </w:lvl>
    <w:lvl w:ilvl="7" w:tplc="F8929AB0" w:tentative="1">
      <w:start w:val="1"/>
      <w:numFmt w:val="bullet"/>
      <w:lvlText w:val="o"/>
      <w:lvlJc w:val="left"/>
      <w:pPr>
        <w:ind w:left="6251" w:hanging="360"/>
      </w:pPr>
      <w:rPr>
        <w:rFonts w:ascii="Courier New" w:hAnsi="Courier New" w:cs="Courier New" w:hint="default"/>
      </w:rPr>
    </w:lvl>
    <w:lvl w:ilvl="8" w:tplc="E2C2F14A" w:tentative="1">
      <w:start w:val="1"/>
      <w:numFmt w:val="bullet"/>
      <w:lvlText w:val=""/>
      <w:lvlJc w:val="left"/>
      <w:pPr>
        <w:ind w:left="6971" w:hanging="360"/>
      </w:pPr>
      <w:rPr>
        <w:rFonts w:ascii="Wingdings" w:hAnsi="Wingdings" w:hint="default"/>
      </w:rPr>
    </w:lvl>
  </w:abstractNum>
  <w:abstractNum w:abstractNumId="16" w15:restartNumberingAfterBreak="0">
    <w:nsid w:val="1FD44B50"/>
    <w:multiLevelType w:val="hybridMultilevel"/>
    <w:tmpl w:val="E55A6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E55BC"/>
    <w:multiLevelType w:val="hybridMultilevel"/>
    <w:tmpl w:val="83EEB958"/>
    <w:lvl w:ilvl="0" w:tplc="75F2351C">
      <w:numFmt w:val="bullet"/>
      <w:lvlText w:val=""/>
      <w:lvlJc w:val="left"/>
      <w:pPr>
        <w:ind w:left="720" w:hanging="360"/>
      </w:pPr>
      <w:rPr>
        <w:rFonts w:ascii="Symbol" w:eastAsia="Times New Roman" w:hAnsi="Symbol" w:cs="Times New Roman" w:hint="default"/>
      </w:rPr>
    </w:lvl>
    <w:lvl w:ilvl="1" w:tplc="E182C274">
      <w:start w:val="1"/>
      <w:numFmt w:val="bullet"/>
      <w:lvlText w:val="o"/>
      <w:lvlJc w:val="left"/>
      <w:pPr>
        <w:ind w:left="1440" w:hanging="360"/>
      </w:pPr>
      <w:rPr>
        <w:rFonts w:ascii="Courier New" w:hAnsi="Courier New" w:cs="Courier New" w:hint="default"/>
      </w:rPr>
    </w:lvl>
    <w:lvl w:ilvl="2" w:tplc="55D654F4" w:tentative="1">
      <w:start w:val="1"/>
      <w:numFmt w:val="bullet"/>
      <w:lvlText w:val=""/>
      <w:lvlJc w:val="left"/>
      <w:pPr>
        <w:ind w:left="2160" w:hanging="360"/>
      </w:pPr>
      <w:rPr>
        <w:rFonts w:ascii="Wingdings" w:hAnsi="Wingdings" w:hint="default"/>
      </w:rPr>
    </w:lvl>
    <w:lvl w:ilvl="3" w:tplc="88CEE632" w:tentative="1">
      <w:start w:val="1"/>
      <w:numFmt w:val="bullet"/>
      <w:lvlText w:val=""/>
      <w:lvlJc w:val="left"/>
      <w:pPr>
        <w:ind w:left="2880" w:hanging="360"/>
      </w:pPr>
      <w:rPr>
        <w:rFonts w:ascii="Symbol" w:hAnsi="Symbol" w:hint="default"/>
      </w:rPr>
    </w:lvl>
    <w:lvl w:ilvl="4" w:tplc="9D6A7630" w:tentative="1">
      <w:start w:val="1"/>
      <w:numFmt w:val="bullet"/>
      <w:lvlText w:val="o"/>
      <w:lvlJc w:val="left"/>
      <w:pPr>
        <w:ind w:left="3600" w:hanging="360"/>
      </w:pPr>
      <w:rPr>
        <w:rFonts w:ascii="Courier New" w:hAnsi="Courier New" w:cs="Courier New" w:hint="default"/>
      </w:rPr>
    </w:lvl>
    <w:lvl w:ilvl="5" w:tplc="6DACC270" w:tentative="1">
      <w:start w:val="1"/>
      <w:numFmt w:val="bullet"/>
      <w:lvlText w:val=""/>
      <w:lvlJc w:val="left"/>
      <w:pPr>
        <w:ind w:left="4320" w:hanging="360"/>
      </w:pPr>
      <w:rPr>
        <w:rFonts w:ascii="Wingdings" w:hAnsi="Wingdings" w:hint="default"/>
      </w:rPr>
    </w:lvl>
    <w:lvl w:ilvl="6" w:tplc="DBD072C8" w:tentative="1">
      <w:start w:val="1"/>
      <w:numFmt w:val="bullet"/>
      <w:lvlText w:val=""/>
      <w:lvlJc w:val="left"/>
      <w:pPr>
        <w:ind w:left="5040" w:hanging="360"/>
      </w:pPr>
      <w:rPr>
        <w:rFonts w:ascii="Symbol" w:hAnsi="Symbol" w:hint="default"/>
      </w:rPr>
    </w:lvl>
    <w:lvl w:ilvl="7" w:tplc="C47EA630" w:tentative="1">
      <w:start w:val="1"/>
      <w:numFmt w:val="bullet"/>
      <w:lvlText w:val="o"/>
      <w:lvlJc w:val="left"/>
      <w:pPr>
        <w:ind w:left="5760" w:hanging="360"/>
      </w:pPr>
      <w:rPr>
        <w:rFonts w:ascii="Courier New" w:hAnsi="Courier New" w:cs="Courier New" w:hint="default"/>
      </w:rPr>
    </w:lvl>
    <w:lvl w:ilvl="8" w:tplc="FF226A62" w:tentative="1">
      <w:start w:val="1"/>
      <w:numFmt w:val="bullet"/>
      <w:lvlText w:val=""/>
      <w:lvlJc w:val="left"/>
      <w:pPr>
        <w:ind w:left="6480" w:hanging="360"/>
      </w:pPr>
      <w:rPr>
        <w:rFonts w:ascii="Wingdings" w:hAnsi="Wingdings" w:hint="default"/>
      </w:rPr>
    </w:lvl>
  </w:abstractNum>
  <w:abstractNum w:abstractNumId="18"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9" w15:restartNumberingAfterBreak="0">
    <w:nsid w:val="27312BF5"/>
    <w:multiLevelType w:val="hybridMultilevel"/>
    <w:tmpl w:val="701A0704"/>
    <w:lvl w:ilvl="0" w:tplc="49C43B30">
      <w:start w:val="1"/>
      <w:numFmt w:val="decimal"/>
      <w:lvlText w:val="%1."/>
      <w:lvlJc w:val="left"/>
      <w:pPr>
        <w:ind w:left="720" w:hanging="360"/>
      </w:pPr>
      <w:rPr>
        <w:rFonts w:hint="default"/>
        <w:sz w:val="16"/>
      </w:rPr>
    </w:lvl>
    <w:lvl w:ilvl="1" w:tplc="27A06A86" w:tentative="1">
      <w:start w:val="1"/>
      <w:numFmt w:val="lowerLetter"/>
      <w:lvlText w:val="%2."/>
      <w:lvlJc w:val="left"/>
      <w:pPr>
        <w:ind w:left="1440" w:hanging="360"/>
      </w:pPr>
    </w:lvl>
    <w:lvl w:ilvl="2" w:tplc="3934E02E" w:tentative="1">
      <w:start w:val="1"/>
      <w:numFmt w:val="lowerRoman"/>
      <w:lvlText w:val="%3."/>
      <w:lvlJc w:val="right"/>
      <w:pPr>
        <w:ind w:left="2160" w:hanging="180"/>
      </w:pPr>
    </w:lvl>
    <w:lvl w:ilvl="3" w:tplc="DE981F7C" w:tentative="1">
      <w:start w:val="1"/>
      <w:numFmt w:val="decimal"/>
      <w:lvlText w:val="%4."/>
      <w:lvlJc w:val="left"/>
      <w:pPr>
        <w:ind w:left="2880" w:hanging="360"/>
      </w:pPr>
    </w:lvl>
    <w:lvl w:ilvl="4" w:tplc="1A42A6B4" w:tentative="1">
      <w:start w:val="1"/>
      <w:numFmt w:val="lowerLetter"/>
      <w:lvlText w:val="%5."/>
      <w:lvlJc w:val="left"/>
      <w:pPr>
        <w:ind w:left="3600" w:hanging="360"/>
      </w:pPr>
    </w:lvl>
    <w:lvl w:ilvl="5" w:tplc="EE583C82" w:tentative="1">
      <w:start w:val="1"/>
      <w:numFmt w:val="lowerRoman"/>
      <w:lvlText w:val="%6."/>
      <w:lvlJc w:val="right"/>
      <w:pPr>
        <w:ind w:left="4320" w:hanging="180"/>
      </w:pPr>
    </w:lvl>
    <w:lvl w:ilvl="6" w:tplc="C584FC9E" w:tentative="1">
      <w:start w:val="1"/>
      <w:numFmt w:val="decimal"/>
      <w:lvlText w:val="%7."/>
      <w:lvlJc w:val="left"/>
      <w:pPr>
        <w:ind w:left="5040" w:hanging="360"/>
      </w:pPr>
    </w:lvl>
    <w:lvl w:ilvl="7" w:tplc="0534F940" w:tentative="1">
      <w:start w:val="1"/>
      <w:numFmt w:val="lowerLetter"/>
      <w:lvlText w:val="%8."/>
      <w:lvlJc w:val="left"/>
      <w:pPr>
        <w:ind w:left="5760" w:hanging="360"/>
      </w:pPr>
    </w:lvl>
    <w:lvl w:ilvl="8" w:tplc="D88877AE" w:tentative="1">
      <w:start w:val="1"/>
      <w:numFmt w:val="lowerRoman"/>
      <w:lvlText w:val="%9."/>
      <w:lvlJc w:val="right"/>
      <w:pPr>
        <w:ind w:left="6480" w:hanging="180"/>
      </w:pPr>
    </w:lvl>
  </w:abstractNum>
  <w:abstractNum w:abstractNumId="20" w15:restartNumberingAfterBreak="0">
    <w:nsid w:val="392E6A7F"/>
    <w:multiLevelType w:val="hybridMultilevel"/>
    <w:tmpl w:val="ED881756"/>
    <w:lvl w:ilvl="0" w:tplc="8BF2237C">
      <w:start w:val="1"/>
      <w:numFmt w:val="decimal"/>
      <w:lvlText w:val="%1."/>
      <w:lvlJc w:val="left"/>
      <w:pPr>
        <w:ind w:left="720" w:hanging="360"/>
      </w:pPr>
      <w:rPr>
        <w:rFonts w:hint="default"/>
      </w:rPr>
    </w:lvl>
    <w:lvl w:ilvl="1" w:tplc="ABE4D92A">
      <w:start w:val="1"/>
      <w:numFmt w:val="lowerLetter"/>
      <w:lvlText w:val="%2."/>
      <w:lvlJc w:val="left"/>
      <w:pPr>
        <w:ind w:left="1440" w:hanging="360"/>
      </w:pPr>
    </w:lvl>
    <w:lvl w:ilvl="2" w:tplc="B54A53B4" w:tentative="1">
      <w:start w:val="1"/>
      <w:numFmt w:val="lowerRoman"/>
      <w:lvlText w:val="%3."/>
      <w:lvlJc w:val="right"/>
      <w:pPr>
        <w:ind w:left="2160" w:hanging="180"/>
      </w:pPr>
    </w:lvl>
    <w:lvl w:ilvl="3" w:tplc="97BA32E2" w:tentative="1">
      <w:start w:val="1"/>
      <w:numFmt w:val="decimal"/>
      <w:lvlText w:val="%4."/>
      <w:lvlJc w:val="left"/>
      <w:pPr>
        <w:ind w:left="2880" w:hanging="360"/>
      </w:pPr>
    </w:lvl>
    <w:lvl w:ilvl="4" w:tplc="994C7BAE" w:tentative="1">
      <w:start w:val="1"/>
      <w:numFmt w:val="lowerLetter"/>
      <w:lvlText w:val="%5."/>
      <w:lvlJc w:val="left"/>
      <w:pPr>
        <w:ind w:left="3600" w:hanging="360"/>
      </w:pPr>
    </w:lvl>
    <w:lvl w:ilvl="5" w:tplc="2A405ACE" w:tentative="1">
      <w:start w:val="1"/>
      <w:numFmt w:val="lowerRoman"/>
      <w:lvlText w:val="%6."/>
      <w:lvlJc w:val="right"/>
      <w:pPr>
        <w:ind w:left="4320" w:hanging="180"/>
      </w:pPr>
    </w:lvl>
    <w:lvl w:ilvl="6" w:tplc="11FEC0FA" w:tentative="1">
      <w:start w:val="1"/>
      <w:numFmt w:val="decimal"/>
      <w:lvlText w:val="%7."/>
      <w:lvlJc w:val="left"/>
      <w:pPr>
        <w:ind w:left="5040" w:hanging="360"/>
      </w:pPr>
    </w:lvl>
    <w:lvl w:ilvl="7" w:tplc="E80EE64E" w:tentative="1">
      <w:start w:val="1"/>
      <w:numFmt w:val="lowerLetter"/>
      <w:lvlText w:val="%8."/>
      <w:lvlJc w:val="left"/>
      <w:pPr>
        <w:ind w:left="5760" w:hanging="360"/>
      </w:pPr>
    </w:lvl>
    <w:lvl w:ilvl="8" w:tplc="EB06CB20" w:tentative="1">
      <w:start w:val="1"/>
      <w:numFmt w:val="lowerRoman"/>
      <w:lvlText w:val="%9."/>
      <w:lvlJc w:val="right"/>
      <w:pPr>
        <w:ind w:left="6480" w:hanging="180"/>
      </w:pPr>
    </w:lvl>
  </w:abstractNum>
  <w:abstractNum w:abstractNumId="21" w15:restartNumberingAfterBreak="0">
    <w:nsid w:val="3C862798"/>
    <w:multiLevelType w:val="hybridMultilevel"/>
    <w:tmpl w:val="343076F6"/>
    <w:lvl w:ilvl="0" w:tplc="BDFA9F2E">
      <w:start w:val="1"/>
      <w:numFmt w:val="bullet"/>
      <w:pStyle w:val="Dotpoint"/>
      <w:lvlText w:val=""/>
      <w:lvlJc w:val="left"/>
      <w:pPr>
        <w:ind w:left="1080" w:hanging="720"/>
      </w:pPr>
      <w:rPr>
        <w:rFonts w:ascii="Symbol" w:hAnsi="Symbol" w:hint="default"/>
      </w:rPr>
    </w:lvl>
    <w:lvl w:ilvl="1" w:tplc="392A84F8" w:tentative="1">
      <w:start w:val="1"/>
      <w:numFmt w:val="bullet"/>
      <w:lvlText w:val="o"/>
      <w:lvlJc w:val="left"/>
      <w:pPr>
        <w:ind w:left="1440" w:hanging="360"/>
      </w:pPr>
      <w:rPr>
        <w:rFonts w:ascii="Courier New" w:hAnsi="Courier New" w:cs="Courier New" w:hint="default"/>
      </w:rPr>
    </w:lvl>
    <w:lvl w:ilvl="2" w:tplc="A34E5676" w:tentative="1">
      <w:start w:val="1"/>
      <w:numFmt w:val="bullet"/>
      <w:lvlText w:val=""/>
      <w:lvlJc w:val="left"/>
      <w:pPr>
        <w:ind w:left="2160" w:hanging="360"/>
      </w:pPr>
      <w:rPr>
        <w:rFonts w:ascii="Wingdings" w:hAnsi="Wingdings" w:hint="default"/>
      </w:rPr>
    </w:lvl>
    <w:lvl w:ilvl="3" w:tplc="6820FAFE" w:tentative="1">
      <w:start w:val="1"/>
      <w:numFmt w:val="bullet"/>
      <w:lvlText w:val=""/>
      <w:lvlJc w:val="left"/>
      <w:pPr>
        <w:ind w:left="2880" w:hanging="360"/>
      </w:pPr>
      <w:rPr>
        <w:rFonts w:ascii="Symbol" w:hAnsi="Symbol" w:hint="default"/>
      </w:rPr>
    </w:lvl>
    <w:lvl w:ilvl="4" w:tplc="9E2A28B2" w:tentative="1">
      <w:start w:val="1"/>
      <w:numFmt w:val="bullet"/>
      <w:lvlText w:val="o"/>
      <w:lvlJc w:val="left"/>
      <w:pPr>
        <w:ind w:left="3600" w:hanging="360"/>
      </w:pPr>
      <w:rPr>
        <w:rFonts w:ascii="Courier New" w:hAnsi="Courier New" w:cs="Courier New" w:hint="default"/>
      </w:rPr>
    </w:lvl>
    <w:lvl w:ilvl="5" w:tplc="B5727A86" w:tentative="1">
      <w:start w:val="1"/>
      <w:numFmt w:val="bullet"/>
      <w:lvlText w:val=""/>
      <w:lvlJc w:val="left"/>
      <w:pPr>
        <w:ind w:left="4320" w:hanging="360"/>
      </w:pPr>
      <w:rPr>
        <w:rFonts w:ascii="Wingdings" w:hAnsi="Wingdings" w:hint="default"/>
      </w:rPr>
    </w:lvl>
    <w:lvl w:ilvl="6" w:tplc="E77E4B26" w:tentative="1">
      <w:start w:val="1"/>
      <w:numFmt w:val="bullet"/>
      <w:lvlText w:val=""/>
      <w:lvlJc w:val="left"/>
      <w:pPr>
        <w:ind w:left="5040" w:hanging="360"/>
      </w:pPr>
      <w:rPr>
        <w:rFonts w:ascii="Symbol" w:hAnsi="Symbol" w:hint="default"/>
      </w:rPr>
    </w:lvl>
    <w:lvl w:ilvl="7" w:tplc="5A363B46" w:tentative="1">
      <w:start w:val="1"/>
      <w:numFmt w:val="bullet"/>
      <w:lvlText w:val="o"/>
      <w:lvlJc w:val="left"/>
      <w:pPr>
        <w:ind w:left="5760" w:hanging="360"/>
      </w:pPr>
      <w:rPr>
        <w:rFonts w:ascii="Courier New" w:hAnsi="Courier New" w:cs="Courier New" w:hint="default"/>
      </w:rPr>
    </w:lvl>
    <w:lvl w:ilvl="8" w:tplc="554E075E" w:tentative="1">
      <w:start w:val="1"/>
      <w:numFmt w:val="bullet"/>
      <w:lvlText w:val=""/>
      <w:lvlJc w:val="left"/>
      <w:pPr>
        <w:ind w:left="6480" w:hanging="360"/>
      </w:pPr>
      <w:rPr>
        <w:rFonts w:ascii="Wingdings" w:hAnsi="Wingdings" w:hint="default"/>
      </w:rPr>
    </w:lvl>
  </w:abstractNum>
  <w:abstractNum w:abstractNumId="22" w15:restartNumberingAfterBreak="0">
    <w:nsid w:val="401770AF"/>
    <w:multiLevelType w:val="hybridMultilevel"/>
    <w:tmpl w:val="8BC2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A928BA"/>
    <w:multiLevelType w:val="multilevel"/>
    <w:tmpl w:val="6FC66258"/>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100EA9"/>
    <w:multiLevelType w:val="hybridMultilevel"/>
    <w:tmpl w:val="4AC0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E725C1"/>
    <w:multiLevelType w:val="hybridMultilevel"/>
    <w:tmpl w:val="1A245CDE"/>
    <w:lvl w:ilvl="0" w:tplc="23EA5320">
      <w:start w:val="1"/>
      <w:numFmt w:val="bullet"/>
      <w:lvlText w:val=""/>
      <w:lvlJc w:val="left"/>
      <w:pPr>
        <w:ind w:left="720" w:hanging="360"/>
      </w:pPr>
      <w:rPr>
        <w:rFonts w:ascii="Symbol" w:hAnsi="Symbol" w:hint="default"/>
      </w:rPr>
    </w:lvl>
    <w:lvl w:ilvl="1" w:tplc="725A4708" w:tentative="1">
      <w:start w:val="1"/>
      <w:numFmt w:val="bullet"/>
      <w:lvlText w:val="o"/>
      <w:lvlJc w:val="left"/>
      <w:pPr>
        <w:ind w:left="1440" w:hanging="360"/>
      </w:pPr>
      <w:rPr>
        <w:rFonts w:ascii="Courier New" w:hAnsi="Courier New" w:cs="Courier New" w:hint="default"/>
      </w:rPr>
    </w:lvl>
    <w:lvl w:ilvl="2" w:tplc="77BCE8DA" w:tentative="1">
      <w:start w:val="1"/>
      <w:numFmt w:val="bullet"/>
      <w:lvlText w:val=""/>
      <w:lvlJc w:val="left"/>
      <w:pPr>
        <w:ind w:left="2160" w:hanging="360"/>
      </w:pPr>
      <w:rPr>
        <w:rFonts w:ascii="Wingdings" w:hAnsi="Wingdings" w:hint="default"/>
      </w:rPr>
    </w:lvl>
    <w:lvl w:ilvl="3" w:tplc="76F037AA" w:tentative="1">
      <w:start w:val="1"/>
      <w:numFmt w:val="bullet"/>
      <w:lvlText w:val=""/>
      <w:lvlJc w:val="left"/>
      <w:pPr>
        <w:ind w:left="2880" w:hanging="360"/>
      </w:pPr>
      <w:rPr>
        <w:rFonts w:ascii="Symbol" w:hAnsi="Symbol" w:hint="default"/>
      </w:rPr>
    </w:lvl>
    <w:lvl w:ilvl="4" w:tplc="04E0832A" w:tentative="1">
      <w:start w:val="1"/>
      <w:numFmt w:val="bullet"/>
      <w:lvlText w:val="o"/>
      <w:lvlJc w:val="left"/>
      <w:pPr>
        <w:ind w:left="3600" w:hanging="360"/>
      </w:pPr>
      <w:rPr>
        <w:rFonts w:ascii="Courier New" w:hAnsi="Courier New" w:cs="Courier New" w:hint="default"/>
      </w:rPr>
    </w:lvl>
    <w:lvl w:ilvl="5" w:tplc="4E9C0C30" w:tentative="1">
      <w:start w:val="1"/>
      <w:numFmt w:val="bullet"/>
      <w:lvlText w:val=""/>
      <w:lvlJc w:val="left"/>
      <w:pPr>
        <w:ind w:left="4320" w:hanging="360"/>
      </w:pPr>
      <w:rPr>
        <w:rFonts w:ascii="Wingdings" w:hAnsi="Wingdings" w:hint="default"/>
      </w:rPr>
    </w:lvl>
    <w:lvl w:ilvl="6" w:tplc="C81A2F90" w:tentative="1">
      <w:start w:val="1"/>
      <w:numFmt w:val="bullet"/>
      <w:lvlText w:val=""/>
      <w:lvlJc w:val="left"/>
      <w:pPr>
        <w:ind w:left="5040" w:hanging="360"/>
      </w:pPr>
      <w:rPr>
        <w:rFonts w:ascii="Symbol" w:hAnsi="Symbol" w:hint="default"/>
      </w:rPr>
    </w:lvl>
    <w:lvl w:ilvl="7" w:tplc="0012F012" w:tentative="1">
      <w:start w:val="1"/>
      <w:numFmt w:val="bullet"/>
      <w:lvlText w:val="o"/>
      <w:lvlJc w:val="left"/>
      <w:pPr>
        <w:ind w:left="5760" w:hanging="360"/>
      </w:pPr>
      <w:rPr>
        <w:rFonts w:ascii="Courier New" w:hAnsi="Courier New" w:cs="Courier New" w:hint="default"/>
      </w:rPr>
    </w:lvl>
    <w:lvl w:ilvl="8" w:tplc="ACBA0398" w:tentative="1">
      <w:start w:val="1"/>
      <w:numFmt w:val="bullet"/>
      <w:lvlText w:val=""/>
      <w:lvlJc w:val="left"/>
      <w:pPr>
        <w:ind w:left="6480" w:hanging="360"/>
      </w:pPr>
      <w:rPr>
        <w:rFonts w:ascii="Wingdings" w:hAnsi="Wingdings" w:hint="default"/>
      </w:rPr>
    </w:lvl>
  </w:abstractNum>
  <w:abstractNum w:abstractNumId="26" w15:restartNumberingAfterBreak="0">
    <w:nsid w:val="4EE605C6"/>
    <w:multiLevelType w:val="hybridMultilevel"/>
    <w:tmpl w:val="5E58F0BE"/>
    <w:lvl w:ilvl="0" w:tplc="2940C882">
      <w:start w:val="1"/>
      <w:numFmt w:val="bullet"/>
      <w:lvlText w:val=""/>
      <w:lvlJc w:val="left"/>
      <w:pPr>
        <w:ind w:left="720" w:hanging="360"/>
      </w:pPr>
      <w:rPr>
        <w:rFonts w:ascii="Symbol" w:hAnsi="Symbol" w:hint="default"/>
      </w:rPr>
    </w:lvl>
    <w:lvl w:ilvl="1" w:tplc="C082E3F0" w:tentative="1">
      <w:start w:val="1"/>
      <w:numFmt w:val="bullet"/>
      <w:lvlText w:val="o"/>
      <w:lvlJc w:val="left"/>
      <w:pPr>
        <w:ind w:left="1440" w:hanging="360"/>
      </w:pPr>
      <w:rPr>
        <w:rFonts w:ascii="Courier New" w:hAnsi="Courier New" w:cs="Courier New" w:hint="default"/>
      </w:rPr>
    </w:lvl>
    <w:lvl w:ilvl="2" w:tplc="F5F2DEB6" w:tentative="1">
      <w:start w:val="1"/>
      <w:numFmt w:val="bullet"/>
      <w:lvlText w:val=""/>
      <w:lvlJc w:val="left"/>
      <w:pPr>
        <w:ind w:left="2160" w:hanging="360"/>
      </w:pPr>
      <w:rPr>
        <w:rFonts w:ascii="Wingdings" w:hAnsi="Wingdings" w:hint="default"/>
      </w:rPr>
    </w:lvl>
    <w:lvl w:ilvl="3" w:tplc="837008DA" w:tentative="1">
      <w:start w:val="1"/>
      <w:numFmt w:val="bullet"/>
      <w:lvlText w:val=""/>
      <w:lvlJc w:val="left"/>
      <w:pPr>
        <w:ind w:left="2880" w:hanging="360"/>
      </w:pPr>
      <w:rPr>
        <w:rFonts w:ascii="Symbol" w:hAnsi="Symbol" w:hint="default"/>
      </w:rPr>
    </w:lvl>
    <w:lvl w:ilvl="4" w:tplc="01FEC066" w:tentative="1">
      <w:start w:val="1"/>
      <w:numFmt w:val="bullet"/>
      <w:lvlText w:val="o"/>
      <w:lvlJc w:val="left"/>
      <w:pPr>
        <w:ind w:left="3600" w:hanging="360"/>
      </w:pPr>
      <w:rPr>
        <w:rFonts w:ascii="Courier New" w:hAnsi="Courier New" w:cs="Courier New" w:hint="default"/>
      </w:rPr>
    </w:lvl>
    <w:lvl w:ilvl="5" w:tplc="B50E677E" w:tentative="1">
      <w:start w:val="1"/>
      <w:numFmt w:val="bullet"/>
      <w:lvlText w:val=""/>
      <w:lvlJc w:val="left"/>
      <w:pPr>
        <w:ind w:left="4320" w:hanging="360"/>
      </w:pPr>
      <w:rPr>
        <w:rFonts w:ascii="Wingdings" w:hAnsi="Wingdings" w:hint="default"/>
      </w:rPr>
    </w:lvl>
    <w:lvl w:ilvl="6" w:tplc="AEDA8A6E" w:tentative="1">
      <w:start w:val="1"/>
      <w:numFmt w:val="bullet"/>
      <w:lvlText w:val=""/>
      <w:lvlJc w:val="left"/>
      <w:pPr>
        <w:ind w:left="5040" w:hanging="360"/>
      </w:pPr>
      <w:rPr>
        <w:rFonts w:ascii="Symbol" w:hAnsi="Symbol" w:hint="default"/>
      </w:rPr>
    </w:lvl>
    <w:lvl w:ilvl="7" w:tplc="3F18F208" w:tentative="1">
      <w:start w:val="1"/>
      <w:numFmt w:val="bullet"/>
      <w:lvlText w:val="o"/>
      <w:lvlJc w:val="left"/>
      <w:pPr>
        <w:ind w:left="5760" w:hanging="360"/>
      </w:pPr>
      <w:rPr>
        <w:rFonts w:ascii="Courier New" w:hAnsi="Courier New" w:cs="Courier New" w:hint="default"/>
      </w:rPr>
    </w:lvl>
    <w:lvl w:ilvl="8" w:tplc="DBC0D434" w:tentative="1">
      <w:start w:val="1"/>
      <w:numFmt w:val="bullet"/>
      <w:lvlText w:val=""/>
      <w:lvlJc w:val="left"/>
      <w:pPr>
        <w:ind w:left="6480" w:hanging="360"/>
      </w:pPr>
      <w:rPr>
        <w:rFonts w:ascii="Wingdings" w:hAnsi="Wingdings" w:hint="default"/>
      </w:rPr>
    </w:lvl>
  </w:abstractNum>
  <w:abstractNum w:abstractNumId="27" w15:restartNumberingAfterBreak="0">
    <w:nsid w:val="59857FC1"/>
    <w:multiLevelType w:val="hybridMultilevel"/>
    <w:tmpl w:val="B83EA7E2"/>
    <w:lvl w:ilvl="0" w:tplc="60EC9408">
      <w:start w:val="1"/>
      <w:numFmt w:val="bullet"/>
      <w:lvlText w:val=""/>
      <w:lvlJc w:val="left"/>
      <w:pPr>
        <w:ind w:left="720" w:hanging="360"/>
      </w:pPr>
      <w:rPr>
        <w:rFonts w:ascii="Symbol" w:hAnsi="Symbol" w:hint="default"/>
      </w:rPr>
    </w:lvl>
    <w:lvl w:ilvl="1" w:tplc="A1746526" w:tentative="1">
      <w:start w:val="1"/>
      <w:numFmt w:val="bullet"/>
      <w:lvlText w:val="o"/>
      <w:lvlJc w:val="left"/>
      <w:pPr>
        <w:ind w:left="1440" w:hanging="360"/>
      </w:pPr>
      <w:rPr>
        <w:rFonts w:ascii="Courier New" w:hAnsi="Courier New" w:cs="Courier New" w:hint="default"/>
      </w:rPr>
    </w:lvl>
    <w:lvl w:ilvl="2" w:tplc="DA80F8F4" w:tentative="1">
      <w:start w:val="1"/>
      <w:numFmt w:val="bullet"/>
      <w:lvlText w:val=""/>
      <w:lvlJc w:val="left"/>
      <w:pPr>
        <w:ind w:left="2160" w:hanging="360"/>
      </w:pPr>
      <w:rPr>
        <w:rFonts w:ascii="Wingdings" w:hAnsi="Wingdings" w:hint="default"/>
      </w:rPr>
    </w:lvl>
    <w:lvl w:ilvl="3" w:tplc="60AC03B6" w:tentative="1">
      <w:start w:val="1"/>
      <w:numFmt w:val="bullet"/>
      <w:lvlText w:val=""/>
      <w:lvlJc w:val="left"/>
      <w:pPr>
        <w:ind w:left="2880" w:hanging="360"/>
      </w:pPr>
      <w:rPr>
        <w:rFonts w:ascii="Symbol" w:hAnsi="Symbol" w:hint="default"/>
      </w:rPr>
    </w:lvl>
    <w:lvl w:ilvl="4" w:tplc="A2EE2BB4" w:tentative="1">
      <w:start w:val="1"/>
      <w:numFmt w:val="bullet"/>
      <w:lvlText w:val="o"/>
      <w:lvlJc w:val="left"/>
      <w:pPr>
        <w:ind w:left="3600" w:hanging="360"/>
      </w:pPr>
      <w:rPr>
        <w:rFonts w:ascii="Courier New" w:hAnsi="Courier New" w:cs="Courier New" w:hint="default"/>
      </w:rPr>
    </w:lvl>
    <w:lvl w:ilvl="5" w:tplc="056E9E1E" w:tentative="1">
      <w:start w:val="1"/>
      <w:numFmt w:val="bullet"/>
      <w:lvlText w:val=""/>
      <w:lvlJc w:val="left"/>
      <w:pPr>
        <w:ind w:left="4320" w:hanging="360"/>
      </w:pPr>
      <w:rPr>
        <w:rFonts w:ascii="Wingdings" w:hAnsi="Wingdings" w:hint="default"/>
      </w:rPr>
    </w:lvl>
    <w:lvl w:ilvl="6" w:tplc="58C4C50A" w:tentative="1">
      <w:start w:val="1"/>
      <w:numFmt w:val="bullet"/>
      <w:lvlText w:val=""/>
      <w:lvlJc w:val="left"/>
      <w:pPr>
        <w:ind w:left="5040" w:hanging="360"/>
      </w:pPr>
      <w:rPr>
        <w:rFonts w:ascii="Symbol" w:hAnsi="Symbol" w:hint="default"/>
      </w:rPr>
    </w:lvl>
    <w:lvl w:ilvl="7" w:tplc="B8447CD0" w:tentative="1">
      <w:start w:val="1"/>
      <w:numFmt w:val="bullet"/>
      <w:lvlText w:val="o"/>
      <w:lvlJc w:val="left"/>
      <w:pPr>
        <w:ind w:left="5760" w:hanging="360"/>
      </w:pPr>
      <w:rPr>
        <w:rFonts w:ascii="Courier New" w:hAnsi="Courier New" w:cs="Courier New" w:hint="default"/>
      </w:rPr>
    </w:lvl>
    <w:lvl w:ilvl="8" w:tplc="A1C0C2FA" w:tentative="1">
      <w:start w:val="1"/>
      <w:numFmt w:val="bullet"/>
      <w:lvlText w:val=""/>
      <w:lvlJc w:val="left"/>
      <w:pPr>
        <w:ind w:left="6480" w:hanging="360"/>
      </w:pPr>
      <w:rPr>
        <w:rFonts w:ascii="Wingdings" w:hAnsi="Wingdings" w:hint="default"/>
      </w:rPr>
    </w:lvl>
  </w:abstractNum>
  <w:abstractNum w:abstractNumId="28" w15:restartNumberingAfterBreak="0">
    <w:nsid w:val="5F045AB8"/>
    <w:multiLevelType w:val="hybridMultilevel"/>
    <w:tmpl w:val="27425D0C"/>
    <w:lvl w:ilvl="0" w:tplc="D1F8BDC6">
      <w:start w:val="1"/>
      <w:numFmt w:val="bullet"/>
      <w:lvlText w:val=""/>
      <w:lvlJc w:val="left"/>
      <w:pPr>
        <w:ind w:left="360" w:hanging="360"/>
      </w:pPr>
      <w:rPr>
        <w:rFonts w:ascii="Symbol" w:hAnsi="Symbol" w:hint="default"/>
      </w:rPr>
    </w:lvl>
    <w:lvl w:ilvl="1" w:tplc="FFF86DCE" w:tentative="1">
      <w:start w:val="1"/>
      <w:numFmt w:val="bullet"/>
      <w:lvlText w:val="o"/>
      <w:lvlJc w:val="left"/>
      <w:pPr>
        <w:ind w:left="1080" w:hanging="360"/>
      </w:pPr>
      <w:rPr>
        <w:rFonts w:ascii="Courier New" w:hAnsi="Courier New" w:cs="Courier New" w:hint="default"/>
      </w:rPr>
    </w:lvl>
    <w:lvl w:ilvl="2" w:tplc="05863F20" w:tentative="1">
      <w:start w:val="1"/>
      <w:numFmt w:val="bullet"/>
      <w:lvlText w:val=""/>
      <w:lvlJc w:val="left"/>
      <w:pPr>
        <w:ind w:left="1800" w:hanging="360"/>
      </w:pPr>
      <w:rPr>
        <w:rFonts w:ascii="Wingdings" w:hAnsi="Wingdings" w:hint="default"/>
      </w:rPr>
    </w:lvl>
    <w:lvl w:ilvl="3" w:tplc="2C669F6A" w:tentative="1">
      <w:start w:val="1"/>
      <w:numFmt w:val="bullet"/>
      <w:lvlText w:val=""/>
      <w:lvlJc w:val="left"/>
      <w:pPr>
        <w:ind w:left="2520" w:hanging="360"/>
      </w:pPr>
      <w:rPr>
        <w:rFonts w:ascii="Symbol" w:hAnsi="Symbol" w:hint="default"/>
      </w:rPr>
    </w:lvl>
    <w:lvl w:ilvl="4" w:tplc="56D0D8F8" w:tentative="1">
      <w:start w:val="1"/>
      <w:numFmt w:val="bullet"/>
      <w:lvlText w:val="o"/>
      <w:lvlJc w:val="left"/>
      <w:pPr>
        <w:ind w:left="3240" w:hanging="360"/>
      </w:pPr>
      <w:rPr>
        <w:rFonts w:ascii="Courier New" w:hAnsi="Courier New" w:cs="Courier New" w:hint="default"/>
      </w:rPr>
    </w:lvl>
    <w:lvl w:ilvl="5" w:tplc="384ABA1E" w:tentative="1">
      <w:start w:val="1"/>
      <w:numFmt w:val="bullet"/>
      <w:lvlText w:val=""/>
      <w:lvlJc w:val="left"/>
      <w:pPr>
        <w:ind w:left="3960" w:hanging="360"/>
      </w:pPr>
      <w:rPr>
        <w:rFonts w:ascii="Wingdings" w:hAnsi="Wingdings" w:hint="default"/>
      </w:rPr>
    </w:lvl>
    <w:lvl w:ilvl="6" w:tplc="954AE3B0" w:tentative="1">
      <w:start w:val="1"/>
      <w:numFmt w:val="bullet"/>
      <w:lvlText w:val=""/>
      <w:lvlJc w:val="left"/>
      <w:pPr>
        <w:ind w:left="4680" w:hanging="360"/>
      </w:pPr>
      <w:rPr>
        <w:rFonts w:ascii="Symbol" w:hAnsi="Symbol" w:hint="default"/>
      </w:rPr>
    </w:lvl>
    <w:lvl w:ilvl="7" w:tplc="5164C43C" w:tentative="1">
      <w:start w:val="1"/>
      <w:numFmt w:val="bullet"/>
      <w:lvlText w:val="o"/>
      <w:lvlJc w:val="left"/>
      <w:pPr>
        <w:ind w:left="5400" w:hanging="360"/>
      </w:pPr>
      <w:rPr>
        <w:rFonts w:ascii="Courier New" w:hAnsi="Courier New" w:cs="Courier New" w:hint="default"/>
      </w:rPr>
    </w:lvl>
    <w:lvl w:ilvl="8" w:tplc="AF000A44" w:tentative="1">
      <w:start w:val="1"/>
      <w:numFmt w:val="bullet"/>
      <w:lvlText w:val=""/>
      <w:lvlJc w:val="left"/>
      <w:pPr>
        <w:ind w:left="6120" w:hanging="360"/>
      </w:pPr>
      <w:rPr>
        <w:rFonts w:ascii="Wingdings" w:hAnsi="Wingdings" w:hint="default"/>
      </w:rPr>
    </w:lvl>
  </w:abstractNum>
  <w:abstractNum w:abstractNumId="29" w15:restartNumberingAfterBreak="0">
    <w:nsid w:val="65833096"/>
    <w:multiLevelType w:val="hybridMultilevel"/>
    <w:tmpl w:val="2C74A7C2"/>
    <w:lvl w:ilvl="0" w:tplc="531CECD8">
      <w:start w:val="1"/>
      <w:numFmt w:val="bullet"/>
      <w:lvlText w:val=""/>
      <w:lvlJc w:val="left"/>
      <w:pPr>
        <w:ind w:left="720" w:hanging="360"/>
      </w:pPr>
      <w:rPr>
        <w:rFonts w:ascii="Symbol" w:hAnsi="Symbol" w:hint="default"/>
      </w:rPr>
    </w:lvl>
    <w:lvl w:ilvl="1" w:tplc="C0B8E052" w:tentative="1">
      <w:start w:val="1"/>
      <w:numFmt w:val="bullet"/>
      <w:lvlText w:val="o"/>
      <w:lvlJc w:val="left"/>
      <w:pPr>
        <w:ind w:left="1440" w:hanging="360"/>
      </w:pPr>
      <w:rPr>
        <w:rFonts w:ascii="Courier New" w:hAnsi="Courier New" w:cs="Courier New" w:hint="default"/>
      </w:rPr>
    </w:lvl>
    <w:lvl w:ilvl="2" w:tplc="39D04180" w:tentative="1">
      <w:start w:val="1"/>
      <w:numFmt w:val="bullet"/>
      <w:lvlText w:val=""/>
      <w:lvlJc w:val="left"/>
      <w:pPr>
        <w:ind w:left="2160" w:hanging="360"/>
      </w:pPr>
      <w:rPr>
        <w:rFonts w:ascii="Wingdings" w:hAnsi="Wingdings" w:hint="default"/>
      </w:rPr>
    </w:lvl>
    <w:lvl w:ilvl="3" w:tplc="2D3A8CD2" w:tentative="1">
      <w:start w:val="1"/>
      <w:numFmt w:val="bullet"/>
      <w:lvlText w:val=""/>
      <w:lvlJc w:val="left"/>
      <w:pPr>
        <w:ind w:left="2880" w:hanging="360"/>
      </w:pPr>
      <w:rPr>
        <w:rFonts w:ascii="Symbol" w:hAnsi="Symbol" w:hint="default"/>
      </w:rPr>
    </w:lvl>
    <w:lvl w:ilvl="4" w:tplc="B5041034" w:tentative="1">
      <w:start w:val="1"/>
      <w:numFmt w:val="bullet"/>
      <w:lvlText w:val="o"/>
      <w:lvlJc w:val="left"/>
      <w:pPr>
        <w:ind w:left="3600" w:hanging="360"/>
      </w:pPr>
      <w:rPr>
        <w:rFonts w:ascii="Courier New" w:hAnsi="Courier New" w:cs="Courier New" w:hint="default"/>
      </w:rPr>
    </w:lvl>
    <w:lvl w:ilvl="5" w:tplc="D794C5FE" w:tentative="1">
      <w:start w:val="1"/>
      <w:numFmt w:val="bullet"/>
      <w:lvlText w:val=""/>
      <w:lvlJc w:val="left"/>
      <w:pPr>
        <w:ind w:left="4320" w:hanging="360"/>
      </w:pPr>
      <w:rPr>
        <w:rFonts w:ascii="Wingdings" w:hAnsi="Wingdings" w:hint="default"/>
      </w:rPr>
    </w:lvl>
    <w:lvl w:ilvl="6" w:tplc="2D962D12" w:tentative="1">
      <w:start w:val="1"/>
      <w:numFmt w:val="bullet"/>
      <w:lvlText w:val=""/>
      <w:lvlJc w:val="left"/>
      <w:pPr>
        <w:ind w:left="5040" w:hanging="360"/>
      </w:pPr>
      <w:rPr>
        <w:rFonts w:ascii="Symbol" w:hAnsi="Symbol" w:hint="default"/>
      </w:rPr>
    </w:lvl>
    <w:lvl w:ilvl="7" w:tplc="517A2F74" w:tentative="1">
      <w:start w:val="1"/>
      <w:numFmt w:val="bullet"/>
      <w:lvlText w:val="o"/>
      <w:lvlJc w:val="left"/>
      <w:pPr>
        <w:ind w:left="5760" w:hanging="360"/>
      </w:pPr>
      <w:rPr>
        <w:rFonts w:ascii="Courier New" w:hAnsi="Courier New" w:cs="Courier New" w:hint="default"/>
      </w:rPr>
    </w:lvl>
    <w:lvl w:ilvl="8" w:tplc="F72E2750" w:tentative="1">
      <w:start w:val="1"/>
      <w:numFmt w:val="bullet"/>
      <w:lvlText w:val=""/>
      <w:lvlJc w:val="left"/>
      <w:pPr>
        <w:ind w:left="6480" w:hanging="360"/>
      </w:pPr>
      <w:rPr>
        <w:rFonts w:ascii="Wingdings" w:hAnsi="Wingdings" w:hint="default"/>
      </w:rPr>
    </w:lvl>
  </w:abstractNum>
  <w:abstractNum w:abstractNumId="30" w15:restartNumberingAfterBreak="0">
    <w:nsid w:val="6764264F"/>
    <w:multiLevelType w:val="hybridMultilevel"/>
    <w:tmpl w:val="8E04D996"/>
    <w:lvl w:ilvl="0" w:tplc="0298E424">
      <w:start w:val="1"/>
      <w:numFmt w:val="decimal"/>
      <w:lvlText w:val="%1."/>
      <w:lvlJc w:val="left"/>
      <w:pPr>
        <w:ind w:left="720" w:hanging="360"/>
      </w:pPr>
      <w:rPr>
        <w:rFonts w:hint="default"/>
      </w:rPr>
    </w:lvl>
    <w:lvl w:ilvl="1" w:tplc="CF5CBBC4">
      <w:start w:val="1"/>
      <w:numFmt w:val="lowerLetter"/>
      <w:lvlText w:val="%2."/>
      <w:lvlJc w:val="left"/>
      <w:pPr>
        <w:ind w:left="1440" w:hanging="360"/>
      </w:pPr>
    </w:lvl>
    <w:lvl w:ilvl="2" w:tplc="EB4A1E04" w:tentative="1">
      <w:start w:val="1"/>
      <w:numFmt w:val="lowerRoman"/>
      <w:lvlText w:val="%3."/>
      <w:lvlJc w:val="right"/>
      <w:pPr>
        <w:ind w:left="2160" w:hanging="180"/>
      </w:pPr>
    </w:lvl>
    <w:lvl w:ilvl="3" w:tplc="D09683E6" w:tentative="1">
      <w:start w:val="1"/>
      <w:numFmt w:val="decimal"/>
      <w:lvlText w:val="%4."/>
      <w:lvlJc w:val="left"/>
      <w:pPr>
        <w:ind w:left="2880" w:hanging="360"/>
      </w:pPr>
    </w:lvl>
    <w:lvl w:ilvl="4" w:tplc="9D426012" w:tentative="1">
      <w:start w:val="1"/>
      <w:numFmt w:val="lowerLetter"/>
      <w:lvlText w:val="%5."/>
      <w:lvlJc w:val="left"/>
      <w:pPr>
        <w:ind w:left="3600" w:hanging="360"/>
      </w:pPr>
    </w:lvl>
    <w:lvl w:ilvl="5" w:tplc="ED4C17CE" w:tentative="1">
      <w:start w:val="1"/>
      <w:numFmt w:val="lowerRoman"/>
      <w:lvlText w:val="%6."/>
      <w:lvlJc w:val="right"/>
      <w:pPr>
        <w:ind w:left="4320" w:hanging="180"/>
      </w:pPr>
    </w:lvl>
    <w:lvl w:ilvl="6" w:tplc="93E2F222" w:tentative="1">
      <w:start w:val="1"/>
      <w:numFmt w:val="decimal"/>
      <w:lvlText w:val="%7."/>
      <w:lvlJc w:val="left"/>
      <w:pPr>
        <w:ind w:left="5040" w:hanging="360"/>
      </w:pPr>
    </w:lvl>
    <w:lvl w:ilvl="7" w:tplc="B5B8042A" w:tentative="1">
      <w:start w:val="1"/>
      <w:numFmt w:val="lowerLetter"/>
      <w:lvlText w:val="%8."/>
      <w:lvlJc w:val="left"/>
      <w:pPr>
        <w:ind w:left="5760" w:hanging="360"/>
      </w:pPr>
    </w:lvl>
    <w:lvl w:ilvl="8" w:tplc="427277FE" w:tentative="1">
      <w:start w:val="1"/>
      <w:numFmt w:val="lowerRoman"/>
      <w:lvlText w:val="%9."/>
      <w:lvlJc w:val="right"/>
      <w:pPr>
        <w:ind w:left="6480" w:hanging="180"/>
      </w:pPr>
    </w:lvl>
  </w:abstractNum>
  <w:abstractNum w:abstractNumId="31" w15:restartNumberingAfterBreak="0">
    <w:nsid w:val="6DE373A8"/>
    <w:multiLevelType w:val="hybridMultilevel"/>
    <w:tmpl w:val="86864162"/>
    <w:lvl w:ilvl="0" w:tplc="4DA2B3A0">
      <w:start w:val="1"/>
      <w:numFmt w:val="bullet"/>
      <w:lvlText w:val=""/>
      <w:lvlJc w:val="left"/>
      <w:pPr>
        <w:ind w:left="720" w:hanging="360"/>
      </w:pPr>
      <w:rPr>
        <w:rFonts w:ascii="Symbol" w:hAnsi="Symbol" w:hint="default"/>
      </w:rPr>
    </w:lvl>
    <w:lvl w:ilvl="1" w:tplc="B05C630A" w:tentative="1">
      <w:start w:val="1"/>
      <w:numFmt w:val="bullet"/>
      <w:lvlText w:val="o"/>
      <w:lvlJc w:val="left"/>
      <w:pPr>
        <w:ind w:left="1440" w:hanging="360"/>
      </w:pPr>
      <w:rPr>
        <w:rFonts w:ascii="Courier New" w:hAnsi="Courier New" w:cs="Courier New" w:hint="default"/>
      </w:rPr>
    </w:lvl>
    <w:lvl w:ilvl="2" w:tplc="0952DED6" w:tentative="1">
      <w:start w:val="1"/>
      <w:numFmt w:val="bullet"/>
      <w:lvlText w:val=""/>
      <w:lvlJc w:val="left"/>
      <w:pPr>
        <w:ind w:left="2160" w:hanging="360"/>
      </w:pPr>
      <w:rPr>
        <w:rFonts w:ascii="Wingdings" w:hAnsi="Wingdings" w:hint="default"/>
      </w:rPr>
    </w:lvl>
    <w:lvl w:ilvl="3" w:tplc="74C2A028" w:tentative="1">
      <w:start w:val="1"/>
      <w:numFmt w:val="bullet"/>
      <w:lvlText w:val=""/>
      <w:lvlJc w:val="left"/>
      <w:pPr>
        <w:ind w:left="2880" w:hanging="360"/>
      </w:pPr>
      <w:rPr>
        <w:rFonts w:ascii="Symbol" w:hAnsi="Symbol" w:hint="default"/>
      </w:rPr>
    </w:lvl>
    <w:lvl w:ilvl="4" w:tplc="C6E87040" w:tentative="1">
      <w:start w:val="1"/>
      <w:numFmt w:val="bullet"/>
      <w:lvlText w:val="o"/>
      <w:lvlJc w:val="left"/>
      <w:pPr>
        <w:ind w:left="3600" w:hanging="360"/>
      </w:pPr>
      <w:rPr>
        <w:rFonts w:ascii="Courier New" w:hAnsi="Courier New" w:cs="Courier New" w:hint="default"/>
      </w:rPr>
    </w:lvl>
    <w:lvl w:ilvl="5" w:tplc="BA90A564" w:tentative="1">
      <w:start w:val="1"/>
      <w:numFmt w:val="bullet"/>
      <w:lvlText w:val=""/>
      <w:lvlJc w:val="left"/>
      <w:pPr>
        <w:ind w:left="4320" w:hanging="360"/>
      </w:pPr>
      <w:rPr>
        <w:rFonts w:ascii="Wingdings" w:hAnsi="Wingdings" w:hint="default"/>
      </w:rPr>
    </w:lvl>
    <w:lvl w:ilvl="6" w:tplc="6A3AA28C" w:tentative="1">
      <w:start w:val="1"/>
      <w:numFmt w:val="bullet"/>
      <w:lvlText w:val=""/>
      <w:lvlJc w:val="left"/>
      <w:pPr>
        <w:ind w:left="5040" w:hanging="360"/>
      </w:pPr>
      <w:rPr>
        <w:rFonts w:ascii="Symbol" w:hAnsi="Symbol" w:hint="default"/>
      </w:rPr>
    </w:lvl>
    <w:lvl w:ilvl="7" w:tplc="6922AFA8" w:tentative="1">
      <w:start w:val="1"/>
      <w:numFmt w:val="bullet"/>
      <w:lvlText w:val="o"/>
      <w:lvlJc w:val="left"/>
      <w:pPr>
        <w:ind w:left="5760" w:hanging="360"/>
      </w:pPr>
      <w:rPr>
        <w:rFonts w:ascii="Courier New" w:hAnsi="Courier New" w:cs="Courier New" w:hint="default"/>
      </w:rPr>
    </w:lvl>
    <w:lvl w:ilvl="8" w:tplc="2E98DF42" w:tentative="1">
      <w:start w:val="1"/>
      <w:numFmt w:val="bullet"/>
      <w:lvlText w:val=""/>
      <w:lvlJc w:val="left"/>
      <w:pPr>
        <w:ind w:left="6480" w:hanging="360"/>
      </w:pPr>
      <w:rPr>
        <w:rFonts w:ascii="Wingdings" w:hAnsi="Wingdings" w:hint="default"/>
      </w:rPr>
    </w:lvl>
  </w:abstractNum>
  <w:abstractNum w:abstractNumId="32" w15:restartNumberingAfterBreak="0">
    <w:nsid w:val="71AE72BE"/>
    <w:multiLevelType w:val="hybridMultilevel"/>
    <w:tmpl w:val="C638E01E"/>
    <w:lvl w:ilvl="0" w:tplc="0E5EB096">
      <w:start w:val="1"/>
      <w:numFmt w:val="decimal"/>
      <w:lvlText w:val="%1."/>
      <w:lvlJc w:val="left"/>
      <w:pPr>
        <w:ind w:left="720" w:hanging="360"/>
      </w:pPr>
      <w:rPr>
        <w:rFonts w:hint="default"/>
      </w:rPr>
    </w:lvl>
    <w:lvl w:ilvl="1" w:tplc="033EC4C8" w:tentative="1">
      <w:start w:val="1"/>
      <w:numFmt w:val="lowerLetter"/>
      <w:lvlText w:val="%2."/>
      <w:lvlJc w:val="left"/>
      <w:pPr>
        <w:ind w:left="1440" w:hanging="360"/>
      </w:pPr>
    </w:lvl>
    <w:lvl w:ilvl="2" w:tplc="A25C4728" w:tentative="1">
      <w:start w:val="1"/>
      <w:numFmt w:val="lowerRoman"/>
      <w:lvlText w:val="%3."/>
      <w:lvlJc w:val="right"/>
      <w:pPr>
        <w:ind w:left="2160" w:hanging="180"/>
      </w:pPr>
    </w:lvl>
    <w:lvl w:ilvl="3" w:tplc="4B767B66" w:tentative="1">
      <w:start w:val="1"/>
      <w:numFmt w:val="decimal"/>
      <w:lvlText w:val="%4."/>
      <w:lvlJc w:val="left"/>
      <w:pPr>
        <w:ind w:left="2880" w:hanging="360"/>
      </w:pPr>
    </w:lvl>
    <w:lvl w:ilvl="4" w:tplc="9870A894" w:tentative="1">
      <w:start w:val="1"/>
      <w:numFmt w:val="lowerLetter"/>
      <w:lvlText w:val="%5."/>
      <w:lvlJc w:val="left"/>
      <w:pPr>
        <w:ind w:left="3600" w:hanging="360"/>
      </w:pPr>
    </w:lvl>
    <w:lvl w:ilvl="5" w:tplc="E79601DA" w:tentative="1">
      <w:start w:val="1"/>
      <w:numFmt w:val="lowerRoman"/>
      <w:lvlText w:val="%6."/>
      <w:lvlJc w:val="right"/>
      <w:pPr>
        <w:ind w:left="4320" w:hanging="180"/>
      </w:pPr>
    </w:lvl>
    <w:lvl w:ilvl="6" w:tplc="4DB0E292" w:tentative="1">
      <w:start w:val="1"/>
      <w:numFmt w:val="decimal"/>
      <w:lvlText w:val="%7."/>
      <w:lvlJc w:val="left"/>
      <w:pPr>
        <w:ind w:left="5040" w:hanging="360"/>
      </w:pPr>
    </w:lvl>
    <w:lvl w:ilvl="7" w:tplc="7F9E3A52" w:tentative="1">
      <w:start w:val="1"/>
      <w:numFmt w:val="lowerLetter"/>
      <w:lvlText w:val="%8."/>
      <w:lvlJc w:val="left"/>
      <w:pPr>
        <w:ind w:left="5760" w:hanging="360"/>
      </w:pPr>
    </w:lvl>
    <w:lvl w:ilvl="8" w:tplc="AF9476D4" w:tentative="1">
      <w:start w:val="1"/>
      <w:numFmt w:val="lowerRoman"/>
      <w:lvlText w:val="%9."/>
      <w:lvlJc w:val="right"/>
      <w:pPr>
        <w:ind w:left="6480" w:hanging="180"/>
      </w:pPr>
    </w:lvl>
  </w:abstractNum>
  <w:abstractNum w:abstractNumId="33" w15:restartNumberingAfterBreak="0">
    <w:nsid w:val="74E53D8A"/>
    <w:multiLevelType w:val="hybridMultilevel"/>
    <w:tmpl w:val="A7F03DEA"/>
    <w:lvl w:ilvl="0" w:tplc="4178F238">
      <w:start w:val="1"/>
      <w:numFmt w:val="decimal"/>
      <w:lvlText w:val="%1."/>
      <w:lvlJc w:val="left"/>
      <w:pPr>
        <w:ind w:left="720" w:hanging="360"/>
      </w:pPr>
      <w:rPr>
        <w:rFonts w:hint="default"/>
      </w:rPr>
    </w:lvl>
    <w:lvl w:ilvl="1" w:tplc="1304F44C" w:tentative="1">
      <w:start w:val="1"/>
      <w:numFmt w:val="lowerLetter"/>
      <w:lvlText w:val="%2."/>
      <w:lvlJc w:val="left"/>
      <w:pPr>
        <w:ind w:left="1440" w:hanging="360"/>
      </w:pPr>
    </w:lvl>
    <w:lvl w:ilvl="2" w:tplc="BD200736" w:tentative="1">
      <w:start w:val="1"/>
      <w:numFmt w:val="lowerRoman"/>
      <w:lvlText w:val="%3."/>
      <w:lvlJc w:val="right"/>
      <w:pPr>
        <w:ind w:left="2160" w:hanging="180"/>
      </w:pPr>
    </w:lvl>
    <w:lvl w:ilvl="3" w:tplc="1DCA15DC" w:tentative="1">
      <w:start w:val="1"/>
      <w:numFmt w:val="decimal"/>
      <w:lvlText w:val="%4."/>
      <w:lvlJc w:val="left"/>
      <w:pPr>
        <w:ind w:left="2880" w:hanging="360"/>
      </w:pPr>
    </w:lvl>
    <w:lvl w:ilvl="4" w:tplc="0E1CBDF2" w:tentative="1">
      <w:start w:val="1"/>
      <w:numFmt w:val="lowerLetter"/>
      <w:lvlText w:val="%5."/>
      <w:lvlJc w:val="left"/>
      <w:pPr>
        <w:ind w:left="3600" w:hanging="360"/>
      </w:pPr>
    </w:lvl>
    <w:lvl w:ilvl="5" w:tplc="A114F892" w:tentative="1">
      <w:start w:val="1"/>
      <w:numFmt w:val="lowerRoman"/>
      <w:lvlText w:val="%6."/>
      <w:lvlJc w:val="right"/>
      <w:pPr>
        <w:ind w:left="4320" w:hanging="180"/>
      </w:pPr>
    </w:lvl>
    <w:lvl w:ilvl="6" w:tplc="7BB66C26" w:tentative="1">
      <w:start w:val="1"/>
      <w:numFmt w:val="decimal"/>
      <w:lvlText w:val="%7."/>
      <w:lvlJc w:val="left"/>
      <w:pPr>
        <w:ind w:left="5040" w:hanging="360"/>
      </w:pPr>
    </w:lvl>
    <w:lvl w:ilvl="7" w:tplc="743C82C2" w:tentative="1">
      <w:start w:val="1"/>
      <w:numFmt w:val="lowerLetter"/>
      <w:lvlText w:val="%8."/>
      <w:lvlJc w:val="left"/>
      <w:pPr>
        <w:ind w:left="5760" w:hanging="360"/>
      </w:pPr>
    </w:lvl>
    <w:lvl w:ilvl="8" w:tplc="D62E32B6" w:tentative="1">
      <w:start w:val="1"/>
      <w:numFmt w:val="lowerRoman"/>
      <w:lvlText w:val="%9."/>
      <w:lvlJc w:val="right"/>
      <w:pPr>
        <w:ind w:left="6480" w:hanging="180"/>
      </w:pPr>
    </w:lvl>
  </w:abstractNum>
  <w:abstractNum w:abstractNumId="34" w15:restartNumberingAfterBreak="0">
    <w:nsid w:val="765B4EA0"/>
    <w:multiLevelType w:val="hybridMultilevel"/>
    <w:tmpl w:val="EEC0E23A"/>
    <w:lvl w:ilvl="0" w:tplc="93A49DAE">
      <w:start w:val="1"/>
      <w:numFmt w:val="bullet"/>
      <w:lvlText w:val=""/>
      <w:lvlJc w:val="left"/>
      <w:pPr>
        <w:ind w:left="720" w:hanging="360"/>
      </w:pPr>
      <w:rPr>
        <w:rFonts w:ascii="Symbol" w:hAnsi="Symbol" w:hint="default"/>
      </w:rPr>
    </w:lvl>
    <w:lvl w:ilvl="1" w:tplc="AE021F82" w:tentative="1">
      <w:start w:val="1"/>
      <w:numFmt w:val="bullet"/>
      <w:lvlText w:val="o"/>
      <w:lvlJc w:val="left"/>
      <w:pPr>
        <w:ind w:left="1440" w:hanging="360"/>
      </w:pPr>
      <w:rPr>
        <w:rFonts w:ascii="Courier New" w:hAnsi="Courier New" w:cs="Courier New" w:hint="default"/>
      </w:rPr>
    </w:lvl>
    <w:lvl w:ilvl="2" w:tplc="0B08B278" w:tentative="1">
      <w:start w:val="1"/>
      <w:numFmt w:val="bullet"/>
      <w:lvlText w:val=""/>
      <w:lvlJc w:val="left"/>
      <w:pPr>
        <w:ind w:left="2160" w:hanging="360"/>
      </w:pPr>
      <w:rPr>
        <w:rFonts w:ascii="Wingdings" w:hAnsi="Wingdings" w:hint="default"/>
      </w:rPr>
    </w:lvl>
    <w:lvl w:ilvl="3" w:tplc="2438F31A" w:tentative="1">
      <w:start w:val="1"/>
      <w:numFmt w:val="bullet"/>
      <w:lvlText w:val=""/>
      <w:lvlJc w:val="left"/>
      <w:pPr>
        <w:ind w:left="2880" w:hanging="360"/>
      </w:pPr>
      <w:rPr>
        <w:rFonts w:ascii="Symbol" w:hAnsi="Symbol" w:hint="default"/>
      </w:rPr>
    </w:lvl>
    <w:lvl w:ilvl="4" w:tplc="BB0EC098" w:tentative="1">
      <w:start w:val="1"/>
      <w:numFmt w:val="bullet"/>
      <w:lvlText w:val="o"/>
      <w:lvlJc w:val="left"/>
      <w:pPr>
        <w:ind w:left="3600" w:hanging="360"/>
      </w:pPr>
      <w:rPr>
        <w:rFonts w:ascii="Courier New" w:hAnsi="Courier New" w:cs="Courier New" w:hint="default"/>
      </w:rPr>
    </w:lvl>
    <w:lvl w:ilvl="5" w:tplc="13E8E924" w:tentative="1">
      <w:start w:val="1"/>
      <w:numFmt w:val="bullet"/>
      <w:lvlText w:val=""/>
      <w:lvlJc w:val="left"/>
      <w:pPr>
        <w:ind w:left="4320" w:hanging="360"/>
      </w:pPr>
      <w:rPr>
        <w:rFonts w:ascii="Wingdings" w:hAnsi="Wingdings" w:hint="default"/>
      </w:rPr>
    </w:lvl>
    <w:lvl w:ilvl="6" w:tplc="BB788E16" w:tentative="1">
      <w:start w:val="1"/>
      <w:numFmt w:val="bullet"/>
      <w:lvlText w:val=""/>
      <w:lvlJc w:val="left"/>
      <w:pPr>
        <w:ind w:left="5040" w:hanging="360"/>
      </w:pPr>
      <w:rPr>
        <w:rFonts w:ascii="Symbol" w:hAnsi="Symbol" w:hint="default"/>
      </w:rPr>
    </w:lvl>
    <w:lvl w:ilvl="7" w:tplc="7F509B8C" w:tentative="1">
      <w:start w:val="1"/>
      <w:numFmt w:val="bullet"/>
      <w:lvlText w:val="o"/>
      <w:lvlJc w:val="left"/>
      <w:pPr>
        <w:ind w:left="5760" w:hanging="360"/>
      </w:pPr>
      <w:rPr>
        <w:rFonts w:ascii="Courier New" w:hAnsi="Courier New" w:cs="Courier New" w:hint="default"/>
      </w:rPr>
    </w:lvl>
    <w:lvl w:ilvl="8" w:tplc="BF64FEA4" w:tentative="1">
      <w:start w:val="1"/>
      <w:numFmt w:val="bullet"/>
      <w:lvlText w:val=""/>
      <w:lvlJc w:val="left"/>
      <w:pPr>
        <w:ind w:left="6480" w:hanging="360"/>
      </w:pPr>
      <w:rPr>
        <w:rFonts w:ascii="Wingdings" w:hAnsi="Wingdings" w:hint="default"/>
      </w:rPr>
    </w:lvl>
  </w:abstractNum>
  <w:abstractNum w:abstractNumId="35" w15:restartNumberingAfterBreak="0">
    <w:nsid w:val="77844BA0"/>
    <w:multiLevelType w:val="hybridMultilevel"/>
    <w:tmpl w:val="E76CA776"/>
    <w:lvl w:ilvl="0" w:tplc="E8E65E9A">
      <w:start w:val="1"/>
      <w:numFmt w:val="bullet"/>
      <w:lvlText w:val=""/>
      <w:lvlJc w:val="left"/>
      <w:pPr>
        <w:ind w:left="720" w:hanging="360"/>
      </w:pPr>
      <w:rPr>
        <w:rFonts w:ascii="Symbol" w:hAnsi="Symbol" w:hint="default"/>
      </w:rPr>
    </w:lvl>
    <w:lvl w:ilvl="1" w:tplc="9F62F5A8" w:tentative="1">
      <w:start w:val="1"/>
      <w:numFmt w:val="bullet"/>
      <w:lvlText w:val="o"/>
      <w:lvlJc w:val="left"/>
      <w:pPr>
        <w:ind w:left="1440" w:hanging="360"/>
      </w:pPr>
      <w:rPr>
        <w:rFonts w:ascii="Courier New" w:hAnsi="Courier New" w:cs="Courier New" w:hint="default"/>
      </w:rPr>
    </w:lvl>
    <w:lvl w:ilvl="2" w:tplc="C9DC8AE6">
      <w:start w:val="1"/>
      <w:numFmt w:val="bullet"/>
      <w:lvlText w:val=""/>
      <w:lvlJc w:val="left"/>
      <w:pPr>
        <w:ind w:left="2160" w:hanging="360"/>
      </w:pPr>
      <w:rPr>
        <w:rFonts w:ascii="Wingdings" w:hAnsi="Wingdings" w:hint="default"/>
      </w:rPr>
    </w:lvl>
    <w:lvl w:ilvl="3" w:tplc="3EFEFB64" w:tentative="1">
      <w:start w:val="1"/>
      <w:numFmt w:val="bullet"/>
      <w:lvlText w:val=""/>
      <w:lvlJc w:val="left"/>
      <w:pPr>
        <w:ind w:left="2880" w:hanging="360"/>
      </w:pPr>
      <w:rPr>
        <w:rFonts w:ascii="Symbol" w:hAnsi="Symbol" w:hint="default"/>
      </w:rPr>
    </w:lvl>
    <w:lvl w:ilvl="4" w:tplc="D61A357C" w:tentative="1">
      <w:start w:val="1"/>
      <w:numFmt w:val="bullet"/>
      <w:lvlText w:val="o"/>
      <w:lvlJc w:val="left"/>
      <w:pPr>
        <w:ind w:left="3600" w:hanging="360"/>
      </w:pPr>
      <w:rPr>
        <w:rFonts w:ascii="Courier New" w:hAnsi="Courier New" w:cs="Courier New" w:hint="default"/>
      </w:rPr>
    </w:lvl>
    <w:lvl w:ilvl="5" w:tplc="2B442482" w:tentative="1">
      <w:start w:val="1"/>
      <w:numFmt w:val="bullet"/>
      <w:lvlText w:val=""/>
      <w:lvlJc w:val="left"/>
      <w:pPr>
        <w:ind w:left="4320" w:hanging="360"/>
      </w:pPr>
      <w:rPr>
        <w:rFonts w:ascii="Wingdings" w:hAnsi="Wingdings" w:hint="default"/>
      </w:rPr>
    </w:lvl>
    <w:lvl w:ilvl="6" w:tplc="016253FC" w:tentative="1">
      <w:start w:val="1"/>
      <w:numFmt w:val="bullet"/>
      <w:lvlText w:val=""/>
      <w:lvlJc w:val="left"/>
      <w:pPr>
        <w:ind w:left="5040" w:hanging="360"/>
      </w:pPr>
      <w:rPr>
        <w:rFonts w:ascii="Symbol" w:hAnsi="Symbol" w:hint="default"/>
      </w:rPr>
    </w:lvl>
    <w:lvl w:ilvl="7" w:tplc="5A087E60" w:tentative="1">
      <w:start w:val="1"/>
      <w:numFmt w:val="bullet"/>
      <w:lvlText w:val="o"/>
      <w:lvlJc w:val="left"/>
      <w:pPr>
        <w:ind w:left="5760" w:hanging="360"/>
      </w:pPr>
      <w:rPr>
        <w:rFonts w:ascii="Courier New" w:hAnsi="Courier New" w:cs="Courier New" w:hint="default"/>
      </w:rPr>
    </w:lvl>
    <w:lvl w:ilvl="8" w:tplc="AAAE5158" w:tentative="1">
      <w:start w:val="1"/>
      <w:numFmt w:val="bullet"/>
      <w:lvlText w:val=""/>
      <w:lvlJc w:val="left"/>
      <w:pPr>
        <w:ind w:left="6480" w:hanging="360"/>
      </w:pPr>
      <w:rPr>
        <w:rFonts w:ascii="Wingdings" w:hAnsi="Wingdings" w:hint="default"/>
      </w:rPr>
    </w:lvl>
  </w:abstractNum>
  <w:abstractNum w:abstractNumId="36" w15:restartNumberingAfterBreak="0">
    <w:nsid w:val="7A3771D1"/>
    <w:multiLevelType w:val="hybridMultilevel"/>
    <w:tmpl w:val="47C0DFBE"/>
    <w:lvl w:ilvl="0" w:tplc="C2B8A098">
      <w:start w:val="1"/>
      <w:numFmt w:val="bullet"/>
      <w:lvlText w:val=""/>
      <w:lvlJc w:val="left"/>
      <w:pPr>
        <w:ind w:left="720" w:hanging="360"/>
      </w:pPr>
      <w:rPr>
        <w:rFonts w:ascii="Symbol" w:hAnsi="Symbol" w:hint="default"/>
      </w:rPr>
    </w:lvl>
    <w:lvl w:ilvl="1" w:tplc="6EFEA75E" w:tentative="1">
      <w:start w:val="1"/>
      <w:numFmt w:val="bullet"/>
      <w:lvlText w:val="o"/>
      <w:lvlJc w:val="left"/>
      <w:pPr>
        <w:ind w:left="1440" w:hanging="360"/>
      </w:pPr>
      <w:rPr>
        <w:rFonts w:ascii="Courier New" w:hAnsi="Courier New" w:cs="Courier New" w:hint="default"/>
      </w:rPr>
    </w:lvl>
    <w:lvl w:ilvl="2" w:tplc="3C5E3904" w:tentative="1">
      <w:start w:val="1"/>
      <w:numFmt w:val="bullet"/>
      <w:lvlText w:val=""/>
      <w:lvlJc w:val="left"/>
      <w:pPr>
        <w:ind w:left="2160" w:hanging="360"/>
      </w:pPr>
      <w:rPr>
        <w:rFonts w:ascii="Wingdings" w:hAnsi="Wingdings" w:hint="default"/>
      </w:rPr>
    </w:lvl>
    <w:lvl w:ilvl="3" w:tplc="D0E4730E" w:tentative="1">
      <w:start w:val="1"/>
      <w:numFmt w:val="bullet"/>
      <w:lvlText w:val=""/>
      <w:lvlJc w:val="left"/>
      <w:pPr>
        <w:ind w:left="2880" w:hanging="360"/>
      </w:pPr>
      <w:rPr>
        <w:rFonts w:ascii="Symbol" w:hAnsi="Symbol" w:hint="default"/>
      </w:rPr>
    </w:lvl>
    <w:lvl w:ilvl="4" w:tplc="4E9AC986" w:tentative="1">
      <w:start w:val="1"/>
      <w:numFmt w:val="bullet"/>
      <w:lvlText w:val="o"/>
      <w:lvlJc w:val="left"/>
      <w:pPr>
        <w:ind w:left="3600" w:hanging="360"/>
      </w:pPr>
      <w:rPr>
        <w:rFonts w:ascii="Courier New" w:hAnsi="Courier New" w:cs="Courier New" w:hint="default"/>
      </w:rPr>
    </w:lvl>
    <w:lvl w:ilvl="5" w:tplc="D7601DB8" w:tentative="1">
      <w:start w:val="1"/>
      <w:numFmt w:val="bullet"/>
      <w:lvlText w:val=""/>
      <w:lvlJc w:val="left"/>
      <w:pPr>
        <w:ind w:left="4320" w:hanging="360"/>
      </w:pPr>
      <w:rPr>
        <w:rFonts w:ascii="Wingdings" w:hAnsi="Wingdings" w:hint="default"/>
      </w:rPr>
    </w:lvl>
    <w:lvl w:ilvl="6" w:tplc="A70C0B94" w:tentative="1">
      <w:start w:val="1"/>
      <w:numFmt w:val="bullet"/>
      <w:lvlText w:val=""/>
      <w:lvlJc w:val="left"/>
      <w:pPr>
        <w:ind w:left="5040" w:hanging="360"/>
      </w:pPr>
      <w:rPr>
        <w:rFonts w:ascii="Symbol" w:hAnsi="Symbol" w:hint="default"/>
      </w:rPr>
    </w:lvl>
    <w:lvl w:ilvl="7" w:tplc="74682B8A" w:tentative="1">
      <w:start w:val="1"/>
      <w:numFmt w:val="bullet"/>
      <w:lvlText w:val="o"/>
      <w:lvlJc w:val="left"/>
      <w:pPr>
        <w:ind w:left="5760" w:hanging="360"/>
      </w:pPr>
      <w:rPr>
        <w:rFonts w:ascii="Courier New" w:hAnsi="Courier New" w:cs="Courier New" w:hint="default"/>
      </w:rPr>
    </w:lvl>
    <w:lvl w:ilvl="8" w:tplc="DC52CE5A" w:tentative="1">
      <w:start w:val="1"/>
      <w:numFmt w:val="bullet"/>
      <w:lvlText w:val=""/>
      <w:lvlJc w:val="left"/>
      <w:pPr>
        <w:ind w:left="6480" w:hanging="360"/>
      </w:pPr>
      <w:rPr>
        <w:rFonts w:ascii="Wingdings" w:hAnsi="Wingdings" w:hint="default"/>
      </w:rPr>
    </w:lvl>
  </w:abstractNum>
  <w:abstractNum w:abstractNumId="37" w15:restartNumberingAfterBreak="0">
    <w:nsid w:val="7B820C56"/>
    <w:multiLevelType w:val="multilevel"/>
    <w:tmpl w:val="6FC66258"/>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E416BA"/>
    <w:multiLevelType w:val="hybridMultilevel"/>
    <w:tmpl w:val="0C0A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1"/>
  </w:num>
  <w:num w:numId="4">
    <w:abstractNumId w:val="26"/>
  </w:num>
  <w:num w:numId="5">
    <w:abstractNumId w:val="30"/>
  </w:num>
  <w:num w:numId="6">
    <w:abstractNumId w:val="21"/>
  </w:num>
  <w:num w:numId="7">
    <w:abstractNumId w:val="21"/>
  </w:num>
  <w:num w:numId="8">
    <w:abstractNumId w:val="21"/>
  </w:num>
  <w:num w:numId="9">
    <w:abstractNumId w:val="21"/>
  </w:num>
  <w:num w:numId="10">
    <w:abstractNumId w:val="21"/>
  </w:num>
  <w:num w:numId="11">
    <w:abstractNumId w:val="18"/>
  </w:num>
  <w:num w:numId="12">
    <w:abstractNumId w:val="3"/>
  </w:num>
  <w:num w:numId="13">
    <w:abstractNumId w:val="15"/>
  </w:num>
  <w:num w:numId="14">
    <w:abstractNumId w:val="35"/>
  </w:num>
  <w:num w:numId="15">
    <w:abstractNumId w:val="28"/>
  </w:num>
  <w:num w:numId="16">
    <w:abstractNumId w:val="6"/>
  </w:num>
  <w:num w:numId="17">
    <w:abstractNumId w:val="31"/>
  </w:num>
  <w:num w:numId="18">
    <w:abstractNumId w:val="25"/>
  </w:num>
  <w:num w:numId="19">
    <w:abstractNumId w:val="13"/>
  </w:num>
  <w:num w:numId="20">
    <w:abstractNumId w:val="19"/>
  </w:num>
  <w:num w:numId="21">
    <w:abstractNumId w:val="20"/>
  </w:num>
  <w:num w:numId="22">
    <w:abstractNumId w:val="32"/>
  </w:num>
  <w:num w:numId="23">
    <w:abstractNumId w:val="9"/>
  </w:num>
  <w:num w:numId="24">
    <w:abstractNumId w:val="27"/>
  </w:num>
  <w:num w:numId="25">
    <w:abstractNumId w:val="33"/>
  </w:num>
  <w:num w:numId="26">
    <w:abstractNumId w:val="10"/>
  </w:num>
  <w:num w:numId="27">
    <w:abstractNumId w:val="14"/>
  </w:num>
  <w:num w:numId="28">
    <w:abstractNumId w:val="2"/>
  </w:num>
  <w:num w:numId="29">
    <w:abstractNumId w:val="1"/>
  </w:num>
  <w:num w:numId="30">
    <w:abstractNumId w:val="7"/>
  </w:num>
  <w:num w:numId="31">
    <w:abstractNumId w:val="29"/>
  </w:num>
  <w:num w:numId="32">
    <w:abstractNumId w:val="34"/>
  </w:num>
  <w:num w:numId="33">
    <w:abstractNumId w:val="36"/>
  </w:num>
  <w:num w:numId="34">
    <w:abstractNumId w:val="37"/>
  </w:num>
  <w:num w:numId="35">
    <w:abstractNumId w:val="4"/>
  </w:num>
  <w:num w:numId="36">
    <w:abstractNumId w:val="23"/>
  </w:num>
  <w:num w:numId="37">
    <w:abstractNumId w:val="0"/>
  </w:num>
  <w:num w:numId="38">
    <w:abstractNumId w:val="12"/>
  </w:num>
  <w:num w:numId="39">
    <w:abstractNumId w:val="11"/>
  </w:num>
  <w:num w:numId="40">
    <w:abstractNumId w:val="24"/>
  </w:num>
  <w:num w:numId="41">
    <w:abstractNumId w:val="22"/>
  </w:num>
  <w:num w:numId="42">
    <w:abstractNumId w:val="8"/>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DE"/>
    <w:rsid w:val="00002C64"/>
    <w:rsid w:val="000059D4"/>
    <w:rsid w:val="00040B7C"/>
    <w:rsid w:val="000446C3"/>
    <w:rsid w:val="0005174A"/>
    <w:rsid w:val="000578EE"/>
    <w:rsid w:val="000A1B1B"/>
    <w:rsid w:val="000D65CB"/>
    <w:rsid w:val="000E108A"/>
    <w:rsid w:val="001009C6"/>
    <w:rsid w:val="00112077"/>
    <w:rsid w:val="001201DE"/>
    <w:rsid w:val="00124AAA"/>
    <w:rsid w:val="00134D4F"/>
    <w:rsid w:val="00172E70"/>
    <w:rsid w:val="001964FC"/>
    <w:rsid w:val="001D5FF5"/>
    <w:rsid w:val="001E2846"/>
    <w:rsid w:val="001F21D7"/>
    <w:rsid w:val="001F2622"/>
    <w:rsid w:val="00204756"/>
    <w:rsid w:val="00214992"/>
    <w:rsid w:val="0023166C"/>
    <w:rsid w:val="002528A9"/>
    <w:rsid w:val="002623A8"/>
    <w:rsid w:val="00264860"/>
    <w:rsid w:val="0028429B"/>
    <w:rsid w:val="00286B7C"/>
    <w:rsid w:val="00293C93"/>
    <w:rsid w:val="00297432"/>
    <w:rsid w:val="002A6E9A"/>
    <w:rsid w:val="002B7827"/>
    <w:rsid w:val="002F3BB1"/>
    <w:rsid w:val="00320267"/>
    <w:rsid w:val="003528D4"/>
    <w:rsid w:val="00354515"/>
    <w:rsid w:val="00364382"/>
    <w:rsid w:val="003924D9"/>
    <w:rsid w:val="003A4A8C"/>
    <w:rsid w:val="003A4D0C"/>
    <w:rsid w:val="003C2E56"/>
    <w:rsid w:val="003C3E7B"/>
    <w:rsid w:val="003D1F0C"/>
    <w:rsid w:val="003F3875"/>
    <w:rsid w:val="003F3A1E"/>
    <w:rsid w:val="00432E08"/>
    <w:rsid w:val="004342F1"/>
    <w:rsid w:val="00451089"/>
    <w:rsid w:val="00476B73"/>
    <w:rsid w:val="00493DB8"/>
    <w:rsid w:val="004940BF"/>
    <w:rsid w:val="00495F13"/>
    <w:rsid w:val="0049646C"/>
    <w:rsid w:val="004A6B2D"/>
    <w:rsid w:val="004D5E22"/>
    <w:rsid w:val="004F484F"/>
    <w:rsid w:val="00504C7A"/>
    <w:rsid w:val="0052024C"/>
    <w:rsid w:val="00526672"/>
    <w:rsid w:val="00527DDF"/>
    <w:rsid w:val="005350CF"/>
    <w:rsid w:val="00544F7A"/>
    <w:rsid w:val="005658ED"/>
    <w:rsid w:val="00570158"/>
    <w:rsid w:val="00593785"/>
    <w:rsid w:val="005970AB"/>
    <w:rsid w:val="005A606F"/>
    <w:rsid w:val="005A7EE6"/>
    <w:rsid w:val="005B1DDA"/>
    <w:rsid w:val="005B3BC3"/>
    <w:rsid w:val="005E42CE"/>
    <w:rsid w:val="0065343B"/>
    <w:rsid w:val="006A074E"/>
    <w:rsid w:val="006C2EB1"/>
    <w:rsid w:val="006E41B8"/>
    <w:rsid w:val="00712C37"/>
    <w:rsid w:val="00715136"/>
    <w:rsid w:val="0073233A"/>
    <w:rsid w:val="00774533"/>
    <w:rsid w:val="007905B7"/>
    <w:rsid w:val="00791A94"/>
    <w:rsid w:val="0079213A"/>
    <w:rsid w:val="00793D1D"/>
    <w:rsid w:val="007A380D"/>
    <w:rsid w:val="007B1B00"/>
    <w:rsid w:val="007C4308"/>
    <w:rsid w:val="007E525F"/>
    <w:rsid w:val="007E6294"/>
    <w:rsid w:val="00801C29"/>
    <w:rsid w:val="00812C3D"/>
    <w:rsid w:val="0081797E"/>
    <w:rsid w:val="00817ABD"/>
    <w:rsid w:val="0082332B"/>
    <w:rsid w:val="00837EA1"/>
    <w:rsid w:val="0084256C"/>
    <w:rsid w:val="008457C9"/>
    <w:rsid w:val="00852928"/>
    <w:rsid w:val="008564FC"/>
    <w:rsid w:val="00881F0B"/>
    <w:rsid w:val="00891CB9"/>
    <w:rsid w:val="00893956"/>
    <w:rsid w:val="008A5CBB"/>
    <w:rsid w:val="008D7D65"/>
    <w:rsid w:val="008F4361"/>
    <w:rsid w:val="008F512E"/>
    <w:rsid w:val="00913B69"/>
    <w:rsid w:val="00914C40"/>
    <w:rsid w:val="00931F46"/>
    <w:rsid w:val="0093578D"/>
    <w:rsid w:val="00935A41"/>
    <w:rsid w:val="00960DC5"/>
    <w:rsid w:val="009728C2"/>
    <w:rsid w:val="0097589B"/>
    <w:rsid w:val="00982D0F"/>
    <w:rsid w:val="009A10E2"/>
    <w:rsid w:val="009A144A"/>
    <w:rsid w:val="009A721E"/>
    <w:rsid w:val="009B2552"/>
    <w:rsid w:val="009C3EF9"/>
    <w:rsid w:val="009D6476"/>
    <w:rsid w:val="009D6FA6"/>
    <w:rsid w:val="009E16F9"/>
    <w:rsid w:val="009E1FA5"/>
    <w:rsid w:val="009F5E89"/>
    <w:rsid w:val="00A0556C"/>
    <w:rsid w:val="00A11053"/>
    <w:rsid w:val="00A151D9"/>
    <w:rsid w:val="00A40406"/>
    <w:rsid w:val="00A41D02"/>
    <w:rsid w:val="00A57559"/>
    <w:rsid w:val="00A66D68"/>
    <w:rsid w:val="00A72791"/>
    <w:rsid w:val="00A94A99"/>
    <w:rsid w:val="00AB08E4"/>
    <w:rsid w:val="00AC0AD9"/>
    <w:rsid w:val="00AC1D71"/>
    <w:rsid w:val="00AC2D3D"/>
    <w:rsid w:val="00AC3C38"/>
    <w:rsid w:val="00AD6537"/>
    <w:rsid w:val="00B01E66"/>
    <w:rsid w:val="00B0439E"/>
    <w:rsid w:val="00B10B79"/>
    <w:rsid w:val="00B20FDB"/>
    <w:rsid w:val="00B269F5"/>
    <w:rsid w:val="00B3549C"/>
    <w:rsid w:val="00B458AE"/>
    <w:rsid w:val="00B730AA"/>
    <w:rsid w:val="00B925ED"/>
    <w:rsid w:val="00B93AAC"/>
    <w:rsid w:val="00BB01AA"/>
    <w:rsid w:val="00BC4AF3"/>
    <w:rsid w:val="00C000EA"/>
    <w:rsid w:val="00C02E82"/>
    <w:rsid w:val="00C0462C"/>
    <w:rsid w:val="00C04DC8"/>
    <w:rsid w:val="00C21F43"/>
    <w:rsid w:val="00C44392"/>
    <w:rsid w:val="00C67F32"/>
    <w:rsid w:val="00C67FA0"/>
    <w:rsid w:val="00CA1FE4"/>
    <w:rsid w:val="00CA7E6E"/>
    <w:rsid w:val="00CB1982"/>
    <w:rsid w:val="00CC5217"/>
    <w:rsid w:val="00CD01A1"/>
    <w:rsid w:val="00CD40DB"/>
    <w:rsid w:val="00CF1AC2"/>
    <w:rsid w:val="00CF2EC5"/>
    <w:rsid w:val="00D1487C"/>
    <w:rsid w:val="00D162E5"/>
    <w:rsid w:val="00D3043C"/>
    <w:rsid w:val="00D41F93"/>
    <w:rsid w:val="00D56621"/>
    <w:rsid w:val="00D7044D"/>
    <w:rsid w:val="00D71125"/>
    <w:rsid w:val="00D73431"/>
    <w:rsid w:val="00D74944"/>
    <w:rsid w:val="00DA39A1"/>
    <w:rsid w:val="00DB5A05"/>
    <w:rsid w:val="00DC1592"/>
    <w:rsid w:val="00DF2A50"/>
    <w:rsid w:val="00E16C8B"/>
    <w:rsid w:val="00E32014"/>
    <w:rsid w:val="00E321AC"/>
    <w:rsid w:val="00E54879"/>
    <w:rsid w:val="00EA0BD9"/>
    <w:rsid w:val="00EA7A33"/>
    <w:rsid w:val="00ED7573"/>
    <w:rsid w:val="00F07C5E"/>
    <w:rsid w:val="00F212F4"/>
    <w:rsid w:val="00F219A5"/>
    <w:rsid w:val="00F348B1"/>
    <w:rsid w:val="00F50A60"/>
    <w:rsid w:val="00F82D61"/>
    <w:rsid w:val="00F93019"/>
    <w:rsid w:val="00FA1A4F"/>
    <w:rsid w:val="00FB5874"/>
    <w:rsid w:val="00FC3A9A"/>
    <w:rsid w:val="00FD0533"/>
    <w:rsid w:val="00FE1704"/>
    <w:rsid w:val="00FF57C5"/>
    <w:rsid w:val="00FF64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71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566"/>
    <w:rPr>
      <w:sz w:val="24"/>
      <w:szCs w:val="24"/>
      <w:lang w:eastAsia="en-US"/>
    </w:rPr>
  </w:style>
  <w:style w:type="paragraph" w:styleId="Heading1">
    <w:name w:val="heading 1"/>
    <w:basedOn w:val="Title"/>
    <w:next w:val="Normal"/>
    <w:qFormat/>
    <w:rsid w:val="00E321AC"/>
    <w:pPr>
      <w:outlineLvl w:val="0"/>
    </w:p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E321AC"/>
    <w:pPr>
      <w:keepNext/>
      <w:spacing w:before="240" w:after="60"/>
      <w:outlineLvl w:val="2"/>
    </w:pPr>
    <w:rPr>
      <w:rFonts w:ascii="Arial" w:hAnsi="Arial" w:cs="Arial"/>
      <w:b/>
      <w:bCs/>
      <w:szCs w:val="26"/>
    </w:rPr>
  </w:style>
  <w:style w:type="paragraph" w:styleId="Heading4">
    <w:name w:val="heading 4"/>
    <w:basedOn w:val="Normal"/>
    <w:next w:val="Normal"/>
    <w:qFormat/>
    <w:rsid w:val="00E321AC"/>
    <w:pPr>
      <w:keepNext/>
      <w:spacing w:before="240" w:after="60"/>
      <w:outlineLvl w:val="3"/>
    </w:pPr>
    <w:rPr>
      <w:rFonts w:ascii="Arial" w:hAnsi="Arial"/>
      <w:bCs/>
      <w:u w:val="single"/>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uiPriority w:val="99"/>
    <w:unhideWhenUsed/>
    <w:rsid w:val="00705566"/>
    <w:rPr>
      <w:color w:val="0000FF" w:themeColor="hyperlink"/>
      <w:u w:val="single"/>
    </w:rPr>
  </w:style>
  <w:style w:type="paragraph" w:styleId="BalloonText">
    <w:name w:val="Balloon Text"/>
    <w:basedOn w:val="Normal"/>
    <w:link w:val="BalloonTextChar"/>
    <w:rsid w:val="00705566"/>
    <w:rPr>
      <w:rFonts w:ascii="Tahoma" w:hAnsi="Tahoma" w:cs="Tahoma"/>
      <w:sz w:val="16"/>
      <w:szCs w:val="16"/>
    </w:rPr>
  </w:style>
  <w:style w:type="character" w:customStyle="1" w:styleId="BalloonTextChar">
    <w:name w:val="Balloon Text Char"/>
    <w:basedOn w:val="DefaultParagraphFont"/>
    <w:link w:val="BalloonText"/>
    <w:rsid w:val="00705566"/>
    <w:rPr>
      <w:rFonts w:ascii="Tahoma" w:hAnsi="Tahoma" w:cs="Tahoma"/>
      <w:sz w:val="16"/>
      <w:szCs w:val="16"/>
      <w:lang w:eastAsia="en-US"/>
    </w:rPr>
  </w:style>
  <w:style w:type="character" w:styleId="CommentReference">
    <w:name w:val="annotation reference"/>
    <w:basedOn w:val="DefaultParagraphFont"/>
    <w:uiPriority w:val="99"/>
    <w:unhideWhenUsed/>
    <w:rsid w:val="00D26B6C"/>
    <w:rPr>
      <w:sz w:val="16"/>
      <w:szCs w:val="16"/>
    </w:rPr>
  </w:style>
  <w:style w:type="paragraph" w:styleId="CommentText">
    <w:name w:val="annotation text"/>
    <w:basedOn w:val="Normal"/>
    <w:link w:val="CommentTextChar"/>
    <w:uiPriority w:val="99"/>
    <w:unhideWhenUsed/>
    <w:rsid w:val="00D26B6C"/>
    <w:rPr>
      <w:sz w:val="20"/>
      <w:szCs w:val="20"/>
      <w:lang w:eastAsia="en-AU"/>
    </w:rPr>
  </w:style>
  <w:style w:type="character" w:customStyle="1" w:styleId="CommentTextChar">
    <w:name w:val="Comment Text Char"/>
    <w:basedOn w:val="DefaultParagraphFont"/>
    <w:link w:val="CommentText"/>
    <w:uiPriority w:val="99"/>
    <w:rsid w:val="00D26B6C"/>
  </w:style>
  <w:style w:type="paragraph" w:customStyle="1" w:styleId="Dotpoint">
    <w:name w:val="Dot point"/>
    <w:basedOn w:val="ListParagraph"/>
    <w:link w:val="DotpointChar"/>
    <w:qFormat/>
    <w:rsid w:val="00D26B6C"/>
    <w:pPr>
      <w:numPr>
        <w:numId w:val="3"/>
      </w:numPr>
    </w:pPr>
    <w:rPr>
      <w:lang w:eastAsia="en-AU"/>
    </w:rPr>
  </w:style>
  <w:style w:type="character" w:customStyle="1" w:styleId="DotpointChar">
    <w:name w:val="Dot point Char"/>
    <w:basedOn w:val="DefaultParagraphFont"/>
    <w:link w:val="Dotpoint"/>
    <w:rsid w:val="00D26B6C"/>
    <w:rPr>
      <w:sz w:val="24"/>
      <w:szCs w:val="24"/>
    </w:rPr>
  </w:style>
  <w:style w:type="table" w:styleId="TableGrid">
    <w:name w:val="Table Grid"/>
    <w:basedOn w:val="TableNormal"/>
    <w:rsid w:val="00F0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38E"/>
    <w:rPr>
      <w:b/>
      <w:bCs/>
      <w:lang w:eastAsia="en-US"/>
    </w:rPr>
  </w:style>
  <w:style w:type="character" w:customStyle="1" w:styleId="CommentSubjectChar">
    <w:name w:val="Comment Subject Char"/>
    <w:basedOn w:val="CommentTextChar"/>
    <w:link w:val="CommentSubject"/>
    <w:rsid w:val="0091438E"/>
    <w:rPr>
      <w:b/>
      <w:bCs/>
      <w:lang w:eastAsia="en-US"/>
    </w:rPr>
  </w:style>
  <w:style w:type="paragraph" w:styleId="Revision">
    <w:name w:val="Revision"/>
    <w:hidden/>
    <w:uiPriority w:val="99"/>
    <w:semiHidden/>
    <w:rsid w:val="00C275C8"/>
    <w:rPr>
      <w:sz w:val="24"/>
      <w:szCs w:val="24"/>
      <w:lang w:eastAsia="en-US"/>
    </w:rPr>
  </w:style>
  <w:style w:type="paragraph" w:styleId="Header">
    <w:name w:val="header"/>
    <w:basedOn w:val="Normal"/>
    <w:link w:val="HeaderChar"/>
    <w:rsid w:val="003A4586"/>
    <w:pPr>
      <w:tabs>
        <w:tab w:val="center" w:pos="4513"/>
        <w:tab w:val="right" w:pos="9026"/>
      </w:tabs>
    </w:pPr>
  </w:style>
  <w:style w:type="character" w:customStyle="1" w:styleId="HeaderChar">
    <w:name w:val="Header Char"/>
    <w:basedOn w:val="DefaultParagraphFont"/>
    <w:link w:val="Header"/>
    <w:rsid w:val="003A4586"/>
    <w:rPr>
      <w:sz w:val="24"/>
      <w:szCs w:val="24"/>
      <w:lang w:eastAsia="en-US"/>
    </w:rPr>
  </w:style>
  <w:style w:type="paragraph" w:styleId="Footer">
    <w:name w:val="footer"/>
    <w:basedOn w:val="Normal"/>
    <w:link w:val="FooterChar"/>
    <w:uiPriority w:val="99"/>
    <w:rsid w:val="003A4586"/>
    <w:pPr>
      <w:tabs>
        <w:tab w:val="center" w:pos="4513"/>
        <w:tab w:val="right" w:pos="9026"/>
      </w:tabs>
    </w:pPr>
  </w:style>
  <w:style w:type="character" w:customStyle="1" w:styleId="FooterChar">
    <w:name w:val="Footer Char"/>
    <w:basedOn w:val="DefaultParagraphFont"/>
    <w:link w:val="Footer"/>
    <w:uiPriority w:val="99"/>
    <w:rsid w:val="003A4586"/>
    <w:rPr>
      <w:sz w:val="24"/>
      <w:szCs w:val="24"/>
      <w:lang w:eastAsia="en-US"/>
    </w:rPr>
  </w:style>
  <w:style w:type="paragraph" w:styleId="NormalWeb">
    <w:name w:val="Normal (Web)"/>
    <w:basedOn w:val="Normal"/>
    <w:uiPriority w:val="99"/>
    <w:unhideWhenUsed/>
    <w:rsid w:val="009F01B4"/>
    <w:pPr>
      <w:spacing w:before="100" w:beforeAutospacing="1" w:after="100" w:afterAutospacing="1"/>
    </w:pPr>
    <w:rPr>
      <w:lang w:eastAsia="en-AU"/>
    </w:rPr>
  </w:style>
  <w:style w:type="character" w:styleId="FollowedHyperlink">
    <w:name w:val="FollowedHyperlink"/>
    <w:basedOn w:val="DefaultParagraphFont"/>
    <w:rsid w:val="0021481D"/>
    <w:rPr>
      <w:color w:val="800080" w:themeColor="followedHyperlink"/>
      <w:u w:val="single"/>
    </w:rPr>
  </w:style>
  <w:style w:type="paragraph" w:styleId="BodyText">
    <w:name w:val="Body Text"/>
    <w:link w:val="BodyTextChar"/>
    <w:qFormat/>
    <w:rsid w:val="00FE26CA"/>
    <w:pPr>
      <w:spacing w:after="120"/>
      <w:ind w:left="851"/>
    </w:pPr>
    <w:rPr>
      <w:rFonts w:ascii="Calibri" w:hAnsi="Calibri"/>
      <w:sz w:val="22"/>
      <w:szCs w:val="24"/>
    </w:rPr>
  </w:style>
  <w:style w:type="character" w:customStyle="1" w:styleId="BodyTextChar">
    <w:name w:val="Body Text Char"/>
    <w:basedOn w:val="DefaultParagraphFont"/>
    <w:link w:val="BodyText"/>
    <w:rsid w:val="00FE26CA"/>
    <w:rPr>
      <w:rFonts w:ascii="Calibri" w:hAnsi="Calibri"/>
      <w:sz w:val="22"/>
      <w:szCs w:val="24"/>
    </w:rPr>
  </w:style>
  <w:style w:type="paragraph" w:customStyle="1" w:styleId="Tableheader">
    <w:name w:val="Table header"/>
    <w:basedOn w:val="Tabletext"/>
    <w:link w:val="TableheaderChar"/>
    <w:uiPriority w:val="4"/>
    <w:qFormat/>
    <w:rsid w:val="00FE26CA"/>
    <w:rPr>
      <w:b/>
      <w:szCs w:val="20"/>
    </w:rPr>
  </w:style>
  <w:style w:type="character" w:customStyle="1" w:styleId="TableheaderChar">
    <w:name w:val="Table header Char"/>
    <w:link w:val="Tableheader"/>
    <w:uiPriority w:val="4"/>
    <w:locked/>
    <w:rsid w:val="00FE26CA"/>
    <w:rPr>
      <w:rFonts w:ascii="Calibri" w:hAnsi="Calibri"/>
      <w:b/>
    </w:rPr>
  </w:style>
  <w:style w:type="paragraph" w:customStyle="1" w:styleId="Tabletext">
    <w:name w:val="Table text"/>
    <w:basedOn w:val="BodyText"/>
    <w:link w:val="TabletextChar"/>
    <w:uiPriority w:val="4"/>
    <w:qFormat/>
    <w:rsid w:val="00FE26CA"/>
    <w:pPr>
      <w:spacing w:before="60" w:after="60"/>
      <w:ind w:left="0"/>
    </w:pPr>
    <w:rPr>
      <w:sz w:val="20"/>
    </w:rPr>
  </w:style>
  <w:style w:type="table" w:customStyle="1" w:styleId="TableADHA">
    <w:name w:val="Table ADHA"/>
    <w:basedOn w:val="TableNormal"/>
    <w:uiPriority w:val="99"/>
    <w:rsid w:val="00FE26CA"/>
    <w:pPr>
      <w:spacing w:before="60" w:after="60"/>
    </w:pPr>
    <w:rPr>
      <w:rFonts w:ascii="Calibri" w:eastAsiaTheme="minorHAnsi" w:hAnsi="Calibri"/>
      <w:lang w:val="en-US"/>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4"/>
    <w:locked/>
    <w:rsid w:val="00FE26CA"/>
    <w:rPr>
      <w:rFonts w:ascii="Calibri" w:hAnsi="Calibri"/>
      <w:szCs w:val="24"/>
    </w:rPr>
  </w:style>
  <w:style w:type="paragraph" w:styleId="ListNumber">
    <w:name w:val="List Number"/>
    <w:basedOn w:val="BodyText"/>
    <w:qFormat/>
    <w:rsid w:val="00FE26CA"/>
    <w:pPr>
      <w:numPr>
        <w:numId w:val="11"/>
      </w:numPr>
    </w:pPr>
  </w:style>
  <w:style w:type="paragraph" w:styleId="ListNumber2">
    <w:name w:val="List Number 2"/>
    <w:basedOn w:val="ListNumber"/>
    <w:rsid w:val="00FE26CA"/>
    <w:pPr>
      <w:numPr>
        <w:ilvl w:val="1"/>
      </w:numPr>
    </w:pPr>
  </w:style>
  <w:style w:type="paragraph" w:styleId="ListNumber3">
    <w:name w:val="List Number 3"/>
    <w:basedOn w:val="ListNumber2"/>
    <w:rsid w:val="00FE26CA"/>
    <w:pPr>
      <w:numPr>
        <w:ilvl w:val="2"/>
      </w:numPr>
    </w:pPr>
  </w:style>
  <w:style w:type="character" w:styleId="PlaceholderText">
    <w:name w:val="Placeholder Text"/>
    <w:basedOn w:val="DefaultParagraphFont"/>
    <w:uiPriority w:val="99"/>
    <w:semiHidden/>
    <w:rsid w:val="00FE26CA"/>
    <w:rPr>
      <w:color w:val="808080"/>
    </w:rPr>
  </w:style>
  <w:style w:type="table" w:customStyle="1" w:styleId="GridTable1Light1">
    <w:name w:val="Grid Table 1 Light1"/>
    <w:basedOn w:val="TableNormal"/>
    <w:uiPriority w:val="46"/>
    <w:rsid w:val="00950EE2"/>
    <w:pPr>
      <w:spacing w:after="0"/>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cAttributeValueSize9">
    <w:name w:val="SpecAttribute_ValueSize9"/>
    <w:rsid w:val="00950EE2"/>
    <w:rPr>
      <w:rFonts w:ascii="Verdana" w:hAnsi="Verdana"/>
      <w:sz w:val="18"/>
    </w:rPr>
  </w:style>
  <w:style w:type="paragraph" w:styleId="FootnoteText">
    <w:name w:val="footnote text"/>
    <w:basedOn w:val="Normal"/>
    <w:link w:val="FootnoteTextChar"/>
    <w:semiHidden/>
    <w:unhideWhenUsed/>
    <w:rsid w:val="00922EE7"/>
    <w:pPr>
      <w:spacing w:after="0"/>
    </w:pPr>
    <w:rPr>
      <w:sz w:val="20"/>
      <w:szCs w:val="20"/>
    </w:rPr>
  </w:style>
  <w:style w:type="character" w:customStyle="1" w:styleId="FootnoteTextChar">
    <w:name w:val="Footnote Text Char"/>
    <w:basedOn w:val="DefaultParagraphFont"/>
    <w:link w:val="FootnoteText"/>
    <w:semiHidden/>
    <w:rsid w:val="00922EE7"/>
    <w:rPr>
      <w:lang w:eastAsia="en-US"/>
    </w:rPr>
  </w:style>
  <w:style w:type="character" w:styleId="FootnoteReference">
    <w:name w:val="footnote reference"/>
    <w:basedOn w:val="DefaultParagraphFont"/>
    <w:semiHidden/>
    <w:unhideWhenUsed/>
    <w:rsid w:val="00922EE7"/>
    <w:rPr>
      <w:vertAlign w:val="superscript"/>
    </w:rPr>
  </w:style>
  <w:style w:type="paragraph" w:customStyle="1" w:styleId="Default">
    <w:name w:val="Default"/>
    <w:rsid w:val="000F389B"/>
    <w:pPr>
      <w:autoSpaceDE w:val="0"/>
      <w:autoSpaceDN w:val="0"/>
      <w:adjustRightInd w:val="0"/>
      <w:spacing w:after="0"/>
    </w:pPr>
    <w:rPr>
      <w:rFonts w:ascii="Arial" w:hAnsi="Arial" w:cs="Arial"/>
      <w:color w:val="000000"/>
      <w:sz w:val="24"/>
      <w:szCs w:val="24"/>
    </w:rPr>
  </w:style>
  <w:style w:type="table" w:styleId="GridTable4-Accent1">
    <w:name w:val="Grid Table 4 Accent 1"/>
    <w:basedOn w:val="TableNormal"/>
    <w:rsid w:val="009B2552"/>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5">
    <w:name w:val="Plain Table 5"/>
    <w:basedOn w:val="TableNormal"/>
    <w:rsid w:val="001964F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tsliaison@humanservice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igitalhealt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rescribing@health.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ervicesaustralia.gov.au/individuals/services/medicare/individual-healthcare-identifiers/how-get-ih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A6DF-C1DB-4027-B48B-CC235A16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4449</Words>
  <Characters>23716</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2021-05-11T02:17:00Z</dcterms:created>
  <dcterms:modified xsi:type="dcterms:W3CDTF">2021-05-14T00:47:00Z</dcterms:modified>
</cp:coreProperties>
</file>