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CA032" w14:textId="6C964828" w:rsidR="00BE5CC7" w:rsidRPr="00803806" w:rsidRDefault="00BE5CC7" w:rsidP="00BE5CC7">
      <w:pPr>
        <w:rPr>
          <w:rFonts w:ascii="Arial" w:eastAsia="Times New Roman" w:hAnsi="Arial" w:cs="Arial"/>
        </w:rPr>
      </w:pPr>
      <w:r w:rsidRPr="00803806">
        <w:rPr>
          <w:rFonts w:ascii="Arial" w:hAnsi="Arial" w:cs="Arial"/>
          <w:noProof/>
          <w:lang w:val="en-AU" w:eastAsia="en-AU"/>
        </w:rPr>
        <w:drawing>
          <wp:inline distT="0" distB="0" distL="0" distR="0" wp14:anchorId="5C5B16FF" wp14:editId="2D8E2734">
            <wp:extent cx="5911850" cy="1021080"/>
            <wp:effectExtent l="0" t="0" r="6350" b="0"/>
            <wp:docPr id="1" name="Picture 1" descr="Australian Government Department of Health logo and PHN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1">
                      <a:extLst>
                        <a:ext uri="{28A0092B-C50C-407E-A947-70E740481C1C}">
                          <a14:useLocalDpi xmlns:a14="http://schemas.microsoft.com/office/drawing/2010/main" val="0"/>
                        </a:ext>
                      </a:extLst>
                    </a:blip>
                    <a:stretch>
                      <a:fillRect/>
                    </a:stretch>
                  </pic:blipFill>
                  <pic:spPr>
                    <a:xfrm>
                      <a:off x="0" y="0"/>
                      <a:ext cx="5911850" cy="1021080"/>
                    </a:xfrm>
                    <a:prstGeom prst="rect">
                      <a:avLst/>
                    </a:prstGeom>
                  </pic:spPr>
                </pic:pic>
              </a:graphicData>
            </a:graphic>
          </wp:inline>
        </w:drawing>
      </w:r>
    </w:p>
    <w:p w14:paraId="32D07ABF" w14:textId="77777777" w:rsidR="00874AFC" w:rsidRPr="00803806" w:rsidRDefault="00BE5CC7">
      <w:pPr>
        <w:spacing w:line="200" w:lineRule="atLeast"/>
        <w:ind w:left="3478"/>
        <w:rPr>
          <w:rFonts w:ascii="Arial" w:eastAsia="Times New Roman" w:hAnsi="Arial" w:cs="Arial"/>
        </w:rPr>
      </w:pPr>
      <w:r w:rsidRPr="00803806">
        <w:rPr>
          <w:rFonts w:ascii="Arial" w:eastAsia="Times New Roman" w:hAnsi="Arial" w:cs="Arial"/>
        </w:rPr>
        <w:br w:type="textWrapping" w:clear="all"/>
      </w:r>
    </w:p>
    <w:p w14:paraId="00B6D612" w14:textId="77777777" w:rsidR="00BE5CC7" w:rsidRPr="00803806" w:rsidRDefault="00BE5CC7" w:rsidP="0033557E">
      <w:pPr>
        <w:pStyle w:val="Title"/>
        <w:ind w:right="282" w:hanging="458"/>
        <w:rPr>
          <w:rFonts w:ascii="Arial" w:hAnsi="Arial" w:cs="Arial"/>
          <w:sz w:val="22"/>
        </w:rPr>
      </w:pPr>
    </w:p>
    <w:p w14:paraId="013F3314" w14:textId="77777777" w:rsidR="00BE5CC7" w:rsidRPr="00803806" w:rsidRDefault="00BE5CC7" w:rsidP="0033557E">
      <w:pPr>
        <w:pStyle w:val="Title"/>
        <w:ind w:right="282" w:hanging="458"/>
        <w:rPr>
          <w:rFonts w:ascii="Arial" w:hAnsi="Arial" w:cs="Arial"/>
          <w:sz w:val="22"/>
        </w:rPr>
      </w:pPr>
    </w:p>
    <w:p w14:paraId="347A3352" w14:textId="77777777" w:rsidR="003914B3" w:rsidRDefault="003914B3" w:rsidP="0033557E">
      <w:pPr>
        <w:pStyle w:val="Title"/>
        <w:ind w:right="282" w:hanging="458"/>
        <w:rPr>
          <w:rFonts w:ascii="Arial" w:hAnsi="Arial" w:cs="Arial"/>
          <w:sz w:val="28"/>
          <w:szCs w:val="28"/>
        </w:rPr>
      </w:pPr>
    </w:p>
    <w:p w14:paraId="4182C551" w14:textId="2065068D" w:rsidR="00BE5CC7" w:rsidRPr="00803806" w:rsidRDefault="00851810" w:rsidP="008B7B53">
      <w:pPr>
        <w:pStyle w:val="Title"/>
        <w:ind w:right="282" w:hanging="458"/>
      </w:pPr>
      <w:r w:rsidRPr="00803806">
        <w:rPr>
          <w:rFonts w:ascii="Arial" w:hAnsi="Arial" w:cs="Arial"/>
          <w:sz w:val="28"/>
          <w:szCs w:val="28"/>
        </w:rPr>
        <w:t xml:space="preserve">PHN PRIMARY MENTAL HEALTH CARE FLEXIBLE FUNDING POOL </w:t>
      </w:r>
      <w:r w:rsidR="00B30C82" w:rsidRPr="00803806">
        <w:rPr>
          <w:rFonts w:ascii="Arial" w:hAnsi="Arial" w:cs="Arial"/>
          <w:sz w:val="28"/>
          <w:szCs w:val="28"/>
        </w:rPr>
        <w:t xml:space="preserve">PROGRAMME </w:t>
      </w:r>
      <w:r w:rsidRPr="00803806">
        <w:rPr>
          <w:rFonts w:ascii="Arial" w:hAnsi="Arial" w:cs="Arial"/>
          <w:sz w:val="28"/>
          <w:szCs w:val="28"/>
        </w:rPr>
        <w:t>GUIDANCE</w:t>
      </w:r>
    </w:p>
    <w:p w14:paraId="70974521" w14:textId="77777777" w:rsidR="00BE5CC7" w:rsidRPr="00803806" w:rsidRDefault="00BE5CC7">
      <w:pPr>
        <w:pStyle w:val="Heading1"/>
        <w:rPr>
          <w:rFonts w:ascii="Arial" w:hAnsi="Arial" w:cs="Arial"/>
        </w:rPr>
      </w:pPr>
    </w:p>
    <w:p w14:paraId="4859B93A" w14:textId="77777777" w:rsidR="003D3427" w:rsidRPr="00803806" w:rsidRDefault="003D3427" w:rsidP="008B7B53">
      <w:pPr>
        <w:pStyle w:val="Heading1"/>
        <w:ind w:left="0"/>
        <w:rPr>
          <w:rFonts w:ascii="Arial" w:hAnsi="Arial" w:cs="Arial"/>
        </w:rPr>
      </w:pPr>
    </w:p>
    <w:p w14:paraId="3523BA84" w14:textId="77777777" w:rsidR="003D3427" w:rsidRPr="00803806" w:rsidRDefault="003D3427">
      <w:pPr>
        <w:pStyle w:val="Heading1"/>
        <w:rPr>
          <w:rFonts w:ascii="Arial" w:hAnsi="Arial" w:cs="Arial"/>
        </w:rPr>
      </w:pPr>
    </w:p>
    <w:p w14:paraId="287C2DB2" w14:textId="77777777" w:rsidR="00BE5CC7" w:rsidRPr="008B7B53" w:rsidRDefault="00BE5CC7">
      <w:pPr>
        <w:pStyle w:val="Heading1"/>
        <w:rPr>
          <w:rFonts w:ascii="Arial" w:hAnsi="Arial" w:cs="Arial"/>
          <w:color w:val="244061" w:themeColor="accent1" w:themeShade="80"/>
        </w:rPr>
      </w:pPr>
    </w:p>
    <w:p w14:paraId="0CDA40FD" w14:textId="5EB9052B" w:rsidR="00B236AA" w:rsidRPr="008B7B53" w:rsidRDefault="00851810">
      <w:pPr>
        <w:pStyle w:val="Heading1"/>
        <w:rPr>
          <w:rFonts w:ascii="Arial" w:hAnsi="Arial" w:cs="Arial"/>
          <w:color w:val="244061" w:themeColor="accent1" w:themeShade="80"/>
        </w:rPr>
      </w:pPr>
      <w:r w:rsidRPr="008B7B53">
        <w:rPr>
          <w:rFonts w:ascii="Arial" w:hAnsi="Arial" w:cs="Arial"/>
          <w:color w:val="244061" w:themeColor="accent1" w:themeShade="80"/>
        </w:rPr>
        <w:t>PRIMARY MENTAL HEALTH CARE SERVICES FOR PEOPLE WITH SEVERE MENTAL ILLNESS</w:t>
      </w:r>
    </w:p>
    <w:p w14:paraId="67808E87" w14:textId="05B678D0" w:rsidR="000F5049" w:rsidRPr="008B7B53" w:rsidRDefault="000F5049">
      <w:pPr>
        <w:pStyle w:val="Heading1"/>
        <w:rPr>
          <w:rFonts w:ascii="Arial" w:hAnsi="Arial" w:cs="Arial"/>
          <w:color w:val="244061" w:themeColor="accent1" w:themeShade="80"/>
        </w:rPr>
      </w:pPr>
      <w:r w:rsidRPr="008B7B53">
        <w:rPr>
          <w:rFonts w:ascii="Arial" w:hAnsi="Arial" w:cs="Arial"/>
          <w:color w:val="244061" w:themeColor="accent1" w:themeShade="80"/>
        </w:rPr>
        <w:t>2019</w:t>
      </w:r>
    </w:p>
    <w:p w14:paraId="459851A6" w14:textId="37B27E52" w:rsidR="00C11109" w:rsidRPr="00803806" w:rsidRDefault="00C11109" w:rsidP="007D0F08">
      <w:pPr>
        <w:pStyle w:val="Heading1"/>
        <w:rPr>
          <w:rFonts w:ascii="Arial" w:hAnsi="Arial" w:cs="Arial"/>
        </w:rPr>
      </w:pPr>
    </w:p>
    <w:p w14:paraId="1C3036E6" w14:textId="77777777" w:rsidR="00BE5CC7" w:rsidRPr="00803806" w:rsidRDefault="00BE5CC7">
      <w:pPr>
        <w:rPr>
          <w:rFonts w:ascii="Arial" w:eastAsia="Calibri" w:hAnsi="Arial" w:cs="Arial"/>
        </w:rPr>
      </w:pPr>
      <w:r w:rsidRPr="00803806">
        <w:rPr>
          <w:rFonts w:ascii="Arial" w:hAnsi="Arial" w:cs="Arial"/>
        </w:rPr>
        <w:br w:type="page"/>
      </w:r>
    </w:p>
    <w:p w14:paraId="5B835E4C" w14:textId="444577F0" w:rsidR="00BE5CC7" w:rsidRPr="008B7B53" w:rsidRDefault="00BE5CC7" w:rsidP="008B7B53">
      <w:pPr>
        <w:pStyle w:val="Heading2"/>
        <w:rPr>
          <w:rFonts w:ascii="Arial" w:hAnsi="Arial" w:cs="Arial"/>
          <w:i w:val="0"/>
          <w:color w:val="244061" w:themeColor="accent1" w:themeShade="80"/>
        </w:rPr>
      </w:pPr>
      <w:r w:rsidRPr="008B7B53">
        <w:rPr>
          <w:rFonts w:ascii="Arial" w:hAnsi="Arial" w:cs="Arial"/>
          <w:i w:val="0"/>
          <w:color w:val="244061" w:themeColor="accent1" w:themeShade="80"/>
          <w:sz w:val="32"/>
          <w:szCs w:val="32"/>
        </w:rPr>
        <w:lastRenderedPageBreak/>
        <w:t>Introduction</w:t>
      </w:r>
    </w:p>
    <w:p w14:paraId="3CF7444E" w14:textId="67045C69" w:rsidR="00874AFC" w:rsidRPr="00803806" w:rsidRDefault="00851810" w:rsidP="00C75F1D">
      <w:pPr>
        <w:pStyle w:val="BodyText"/>
        <w:spacing w:before="118"/>
        <w:ind w:left="0" w:right="-42" w:firstLine="0"/>
        <w:rPr>
          <w:rFonts w:ascii="Arial" w:hAnsi="Arial" w:cs="Arial"/>
          <w:sz w:val="22"/>
          <w:szCs w:val="22"/>
        </w:rPr>
      </w:pPr>
      <w:r w:rsidRPr="00A308D8">
        <w:rPr>
          <w:rFonts w:ascii="Arial" w:hAnsi="Arial" w:cs="Arial"/>
          <w:sz w:val="22"/>
          <w:szCs w:val="22"/>
        </w:rPr>
        <w:t>PHNs</w:t>
      </w:r>
      <w:r w:rsidRPr="00A308D8">
        <w:rPr>
          <w:rFonts w:ascii="Arial" w:hAnsi="Arial" w:cs="Arial"/>
          <w:spacing w:val="-5"/>
          <w:sz w:val="22"/>
          <w:szCs w:val="22"/>
        </w:rPr>
        <w:t xml:space="preserve"> </w:t>
      </w:r>
      <w:r w:rsidRPr="00A308D8">
        <w:rPr>
          <w:rFonts w:ascii="Arial" w:hAnsi="Arial" w:cs="Arial"/>
          <w:sz w:val="22"/>
          <w:szCs w:val="22"/>
        </w:rPr>
        <w:t>are</w:t>
      </w:r>
      <w:r w:rsidRPr="00803806">
        <w:rPr>
          <w:rFonts w:ascii="Arial" w:hAnsi="Arial" w:cs="Arial"/>
          <w:spacing w:val="-5"/>
          <w:sz w:val="22"/>
          <w:szCs w:val="22"/>
        </w:rPr>
        <w:t xml:space="preserve"> </w:t>
      </w:r>
      <w:r w:rsidRPr="00803806">
        <w:rPr>
          <w:rFonts w:ascii="Arial" w:hAnsi="Arial" w:cs="Arial"/>
          <w:spacing w:val="-1"/>
          <w:sz w:val="22"/>
          <w:szCs w:val="22"/>
        </w:rPr>
        <w:t>required</w:t>
      </w:r>
      <w:r w:rsidRPr="00803806">
        <w:rPr>
          <w:rFonts w:ascii="Arial" w:hAnsi="Arial" w:cs="Arial"/>
          <w:spacing w:val="-5"/>
          <w:sz w:val="22"/>
          <w:szCs w:val="22"/>
        </w:rPr>
        <w:t xml:space="preserve"> </w:t>
      </w:r>
      <w:r w:rsidRPr="00803806">
        <w:rPr>
          <w:rFonts w:ascii="Arial" w:hAnsi="Arial" w:cs="Arial"/>
          <w:sz w:val="22"/>
          <w:szCs w:val="22"/>
        </w:rPr>
        <w:t>to</w:t>
      </w:r>
      <w:r w:rsidRPr="00803806">
        <w:rPr>
          <w:rFonts w:ascii="Arial" w:hAnsi="Arial" w:cs="Arial"/>
          <w:spacing w:val="-3"/>
          <w:sz w:val="22"/>
          <w:szCs w:val="22"/>
        </w:rPr>
        <w:t xml:space="preserve"> </w:t>
      </w:r>
      <w:r w:rsidRPr="00803806">
        <w:rPr>
          <w:rFonts w:ascii="Arial" w:hAnsi="Arial" w:cs="Arial"/>
          <w:spacing w:val="-1"/>
          <w:sz w:val="22"/>
          <w:szCs w:val="22"/>
        </w:rPr>
        <w:t>commission</w:t>
      </w:r>
      <w:r w:rsidRPr="00803806">
        <w:rPr>
          <w:rFonts w:ascii="Arial" w:hAnsi="Arial" w:cs="Arial"/>
          <w:spacing w:val="-5"/>
          <w:sz w:val="22"/>
          <w:szCs w:val="22"/>
        </w:rPr>
        <w:t xml:space="preserve"> </w:t>
      </w:r>
      <w:r w:rsidRPr="00803806">
        <w:rPr>
          <w:rFonts w:ascii="Arial" w:hAnsi="Arial" w:cs="Arial"/>
          <w:sz w:val="22"/>
          <w:szCs w:val="22"/>
        </w:rPr>
        <w:t>primary</w:t>
      </w:r>
      <w:r w:rsidRPr="00803806">
        <w:rPr>
          <w:rFonts w:ascii="Arial" w:hAnsi="Arial" w:cs="Arial"/>
          <w:spacing w:val="-5"/>
          <w:sz w:val="22"/>
          <w:szCs w:val="22"/>
        </w:rPr>
        <w:t xml:space="preserve"> </w:t>
      </w:r>
      <w:r w:rsidRPr="00803806">
        <w:rPr>
          <w:rFonts w:ascii="Arial" w:hAnsi="Arial" w:cs="Arial"/>
          <w:spacing w:val="-1"/>
          <w:sz w:val="22"/>
          <w:szCs w:val="22"/>
        </w:rPr>
        <w:t>mental</w:t>
      </w:r>
      <w:r w:rsidRPr="00803806">
        <w:rPr>
          <w:rFonts w:ascii="Arial" w:hAnsi="Arial" w:cs="Arial"/>
          <w:spacing w:val="-4"/>
          <w:sz w:val="22"/>
          <w:szCs w:val="22"/>
        </w:rPr>
        <w:t xml:space="preserve"> </w:t>
      </w:r>
      <w:r w:rsidRPr="00803806">
        <w:rPr>
          <w:rFonts w:ascii="Arial" w:hAnsi="Arial" w:cs="Arial"/>
          <w:spacing w:val="-1"/>
          <w:sz w:val="22"/>
          <w:szCs w:val="22"/>
        </w:rPr>
        <w:t>health</w:t>
      </w:r>
      <w:r w:rsidRPr="00803806">
        <w:rPr>
          <w:rFonts w:ascii="Arial" w:hAnsi="Arial" w:cs="Arial"/>
          <w:spacing w:val="-5"/>
          <w:sz w:val="22"/>
          <w:szCs w:val="22"/>
        </w:rPr>
        <w:t xml:space="preserve"> </w:t>
      </w:r>
      <w:r w:rsidRPr="00803806">
        <w:rPr>
          <w:rFonts w:ascii="Arial" w:hAnsi="Arial" w:cs="Arial"/>
          <w:spacing w:val="-1"/>
          <w:sz w:val="22"/>
          <w:szCs w:val="22"/>
        </w:rPr>
        <w:t>care</w:t>
      </w:r>
      <w:r w:rsidRPr="00803806">
        <w:rPr>
          <w:rFonts w:ascii="Arial" w:hAnsi="Arial" w:cs="Arial"/>
          <w:spacing w:val="-3"/>
          <w:sz w:val="22"/>
          <w:szCs w:val="22"/>
        </w:rPr>
        <w:t xml:space="preserve"> </w:t>
      </w:r>
      <w:r w:rsidRPr="00803806">
        <w:rPr>
          <w:rFonts w:ascii="Arial" w:hAnsi="Arial" w:cs="Arial"/>
          <w:spacing w:val="-1"/>
          <w:sz w:val="22"/>
          <w:szCs w:val="22"/>
        </w:rPr>
        <w:t>services through</w:t>
      </w:r>
      <w:r w:rsidRPr="00803806">
        <w:rPr>
          <w:rFonts w:ascii="Arial" w:hAnsi="Arial" w:cs="Arial"/>
          <w:spacing w:val="-5"/>
          <w:sz w:val="22"/>
          <w:szCs w:val="22"/>
        </w:rPr>
        <w:t xml:space="preserve"> </w:t>
      </w:r>
      <w:r w:rsidRPr="00803806">
        <w:rPr>
          <w:rFonts w:ascii="Arial" w:hAnsi="Arial" w:cs="Arial"/>
          <w:spacing w:val="-1"/>
          <w:sz w:val="22"/>
          <w:szCs w:val="22"/>
        </w:rPr>
        <w:t>the</w:t>
      </w:r>
      <w:r w:rsidRPr="00803806">
        <w:rPr>
          <w:rFonts w:ascii="Arial" w:hAnsi="Arial" w:cs="Arial"/>
          <w:spacing w:val="-5"/>
          <w:sz w:val="22"/>
          <w:szCs w:val="22"/>
        </w:rPr>
        <w:t xml:space="preserve"> </w:t>
      </w:r>
      <w:r w:rsidRPr="00803806">
        <w:rPr>
          <w:rFonts w:ascii="Arial" w:hAnsi="Arial" w:cs="Arial"/>
          <w:sz w:val="22"/>
          <w:szCs w:val="22"/>
        </w:rPr>
        <w:t>primary</w:t>
      </w:r>
      <w:r w:rsidRPr="00803806">
        <w:rPr>
          <w:rFonts w:ascii="Arial" w:hAnsi="Arial" w:cs="Arial"/>
          <w:spacing w:val="45"/>
          <w:w w:val="99"/>
          <w:sz w:val="22"/>
          <w:szCs w:val="22"/>
        </w:rPr>
        <w:t xml:space="preserve"> </w:t>
      </w:r>
      <w:r w:rsidRPr="00803806">
        <w:rPr>
          <w:rFonts w:ascii="Arial" w:hAnsi="Arial" w:cs="Arial"/>
          <w:sz w:val="22"/>
          <w:szCs w:val="22"/>
        </w:rPr>
        <w:t>mental</w:t>
      </w:r>
      <w:r w:rsidRPr="00803806">
        <w:rPr>
          <w:rFonts w:ascii="Arial" w:hAnsi="Arial" w:cs="Arial"/>
          <w:spacing w:val="-5"/>
          <w:sz w:val="22"/>
          <w:szCs w:val="22"/>
        </w:rPr>
        <w:t xml:space="preserve"> </w:t>
      </w:r>
      <w:r w:rsidRPr="00803806">
        <w:rPr>
          <w:rFonts w:ascii="Arial" w:hAnsi="Arial" w:cs="Arial"/>
          <w:spacing w:val="-1"/>
          <w:sz w:val="22"/>
          <w:szCs w:val="22"/>
        </w:rPr>
        <w:t>health</w:t>
      </w:r>
      <w:r w:rsidRPr="00803806">
        <w:rPr>
          <w:rFonts w:ascii="Arial" w:hAnsi="Arial" w:cs="Arial"/>
          <w:spacing w:val="-2"/>
          <w:sz w:val="22"/>
          <w:szCs w:val="22"/>
        </w:rPr>
        <w:t xml:space="preserve"> </w:t>
      </w:r>
      <w:r w:rsidRPr="00803806">
        <w:rPr>
          <w:rFonts w:ascii="Arial" w:hAnsi="Arial" w:cs="Arial"/>
          <w:spacing w:val="-1"/>
          <w:sz w:val="22"/>
          <w:szCs w:val="22"/>
        </w:rPr>
        <w:t>care</w:t>
      </w:r>
      <w:r w:rsidRPr="00803806">
        <w:rPr>
          <w:rFonts w:ascii="Arial" w:hAnsi="Arial" w:cs="Arial"/>
          <w:spacing w:val="-3"/>
          <w:sz w:val="22"/>
          <w:szCs w:val="22"/>
        </w:rPr>
        <w:t xml:space="preserve"> </w:t>
      </w:r>
      <w:r w:rsidRPr="00803806">
        <w:rPr>
          <w:rFonts w:ascii="Arial" w:hAnsi="Arial" w:cs="Arial"/>
          <w:spacing w:val="-1"/>
          <w:sz w:val="22"/>
          <w:szCs w:val="22"/>
        </w:rPr>
        <w:t>funding</w:t>
      </w:r>
      <w:r w:rsidRPr="00803806">
        <w:rPr>
          <w:rFonts w:ascii="Arial" w:hAnsi="Arial" w:cs="Arial"/>
          <w:spacing w:val="-3"/>
          <w:sz w:val="22"/>
          <w:szCs w:val="22"/>
        </w:rPr>
        <w:t xml:space="preserve"> </w:t>
      </w:r>
      <w:r w:rsidRPr="00803806">
        <w:rPr>
          <w:rFonts w:ascii="Arial" w:hAnsi="Arial" w:cs="Arial"/>
          <w:spacing w:val="-1"/>
          <w:sz w:val="22"/>
          <w:szCs w:val="22"/>
        </w:rPr>
        <w:t xml:space="preserve">pool </w:t>
      </w:r>
      <w:r w:rsidRPr="00803806">
        <w:rPr>
          <w:rFonts w:ascii="Arial" w:hAnsi="Arial" w:cs="Arial"/>
          <w:sz w:val="22"/>
          <w:szCs w:val="22"/>
        </w:rPr>
        <w:t>for</w:t>
      </w:r>
      <w:r w:rsidRPr="00803806">
        <w:rPr>
          <w:rFonts w:ascii="Arial" w:hAnsi="Arial" w:cs="Arial"/>
          <w:spacing w:val="-5"/>
          <w:sz w:val="22"/>
          <w:szCs w:val="22"/>
        </w:rPr>
        <w:t xml:space="preserve"> </w:t>
      </w:r>
      <w:r w:rsidRPr="00803806">
        <w:rPr>
          <w:rFonts w:ascii="Arial" w:hAnsi="Arial" w:cs="Arial"/>
          <w:spacing w:val="-1"/>
          <w:sz w:val="22"/>
          <w:szCs w:val="22"/>
        </w:rPr>
        <w:t>people</w:t>
      </w:r>
      <w:r w:rsidRPr="00803806">
        <w:rPr>
          <w:rFonts w:ascii="Arial" w:hAnsi="Arial" w:cs="Arial"/>
          <w:spacing w:val="-4"/>
          <w:sz w:val="22"/>
          <w:szCs w:val="22"/>
        </w:rPr>
        <w:t xml:space="preserve"> </w:t>
      </w:r>
      <w:r w:rsidR="00C43ACB" w:rsidRPr="00803806">
        <w:rPr>
          <w:rFonts w:ascii="Arial" w:hAnsi="Arial" w:cs="Arial"/>
          <w:spacing w:val="-1"/>
          <w:sz w:val="22"/>
          <w:szCs w:val="22"/>
        </w:rPr>
        <w:t>with</w:t>
      </w:r>
      <w:r w:rsidRPr="00803806">
        <w:rPr>
          <w:rFonts w:ascii="Arial" w:hAnsi="Arial" w:cs="Arial"/>
          <w:spacing w:val="-2"/>
          <w:sz w:val="22"/>
          <w:szCs w:val="22"/>
        </w:rPr>
        <w:t xml:space="preserve"> </w:t>
      </w:r>
      <w:r w:rsidRPr="00803806">
        <w:rPr>
          <w:rFonts w:ascii="Arial" w:hAnsi="Arial" w:cs="Arial"/>
          <w:spacing w:val="-1"/>
          <w:sz w:val="22"/>
          <w:szCs w:val="22"/>
        </w:rPr>
        <w:t>severe</w:t>
      </w:r>
      <w:r w:rsidRPr="00803806">
        <w:rPr>
          <w:rFonts w:ascii="Arial" w:hAnsi="Arial" w:cs="Arial"/>
          <w:spacing w:val="-2"/>
          <w:sz w:val="22"/>
          <w:szCs w:val="22"/>
        </w:rPr>
        <w:t xml:space="preserve"> </w:t>
      </w:r>
      <w:r w:rsidRPr="00803806">
        <w:rPr>
          <w:rFonts w:ascii="Arial" w:hAnsi="Arial" w:cs="Arial"/>
          <w:spacing w:val="-1"/>
          <w:sz w:val="22"/>
          <w:szCs w:val="22"/>
        </w:rPr>
        <w:t>mental</w:t>
      </w:r>
      <w:r w:rsidRPr="00803806">
        <w:rPr>
          <w:rFonts w:ascii="Arial" w:hAnsi="Arial" w:cs="Arial"/>
          <w:spacing w:val="-2"/>
          <w:sz w:val="22"/>
          <w:szCs w:val="22"/>
        </w:rPr>
        <w:t xml:space="preserve"> </w:t>
      </w:r>
      <w:r w:rsidRPr="00803806">
        <w:rPr>
          <w:rFonts w:ascii="Arial" w:hAnsi="Arial" w:cs="Arial"/>
          <w:spacing w:val="-1"/>
          <w:sz w:val="22"/>
          <w:szCs w:val="22"/>
        </w:rPr>
        <w:t>illness</w:t>
      </w:r>
      <w:r w:rsidRPr="00803806">
        <w:rPr>
          <w:rFonts w:ascii="Arial" w:hAnsi="Arial" w:cs="Arial"/>
          <w:spacing w:val="-3"/>
          <w:sz w:val="22"/>
          <w:szCs w:val="22"/>
        </w:rPr>
        <w:t xml:space="preserve"> </w:t>
      </w:r>
      <w:r w:rsidR="00C43ACB" w:rsidRPr="00803806">
        <w:rPr>
          <w:rFonts w:ascii="Arial" w:hAnsi="Arial" w:cs="Arial"/>
          <w:spacing w:val="-3"/>
          <w:sz w:val="22"/>
          <w:szCs w:val="22"/>
        </w:rPr>
        <w:t xml:space="preserve">who are </w:t>
      </w:r>
      <w:r w:rsidRPr="00803806">
        <w:rPr>
          <w:rFonts w:ascii="Arial" w:hAnsi="Arial" w:cs="Arial"/>
          <w:spacing w:val="-1"/>
          <w:sz w:val="22"/>
          <w:szCs w:val="22"/>
        </w:rPr>
        <w:t>being</w:t>
      </w:r>
      <w:r w:rsidRPr="00803806">
        <w:rPr>
          <w:rFonts w:ascii="Arial" w:hAnsi="Arial" w:cs="Arial"/>
          <w:spacing w:val="-3"/>
          <w:sz w:val="22"/>
          <w:szCs w:val="22"/>
        </w:rPr>
        <w:t xml:space="preserve"> </w:t>
      </w:r>
      <w:r w:rsidR="00140954" w:rsidRPr="00803806">
        <w:rPr>
          <w:rFonts w:ascii="Arial" w:hAnsi="Arial" w:cs="Arial"/>
          <w:spacing w:val="-1"/>
          <w:sz w:val="22"/>
          <w:szCs w:val="22"/>
        </w:rPr>
        <w:t>support</w:t>
      </w:r>
      <w:r w:rsidRPr="00803806">
        <w:rPr>
          <w:rFonts w:ascii="Arial" w:hAnsi="Arial" w:cs="Arial"/>
          <w:spacing w:val="-1"/>
          <w:sz w:val="22"/>
          <w:szCs w:val="22"/>
        </w:rPr>
        <w:t xml:space="preserve">ed </w:t>
      </w:r>
      <w:r w:rsidRPr="00803806">
        <w:rPr>
          <w:rFonts w:ascii="Arial" w:hAnsi="Arial" w:cs="Arial"/>
          <w:spacing w:val="-2"/>
          <w:sz w:val="22"/>
          <w:szCs w:val="22"/>
        </w:rPr>
        <w:t>in</w:t>
      </w:r>
      <w:r w:rsidRPr="00803806">
        <w:rPr>
          <w:rFonts w:ascii="Arial" w:hAnsi="Arial" w:cs="Arial"/>
          <w:spacing w:val="63"/>
          <w:sz w:val="22"/>
          <w:szCs w:val="22"/>
        </w:rPr>
        <w:t xml:space="preserve"> </w:t>
      </w:r>
      <w:r w:rsidRPr="00803806">
        <w:rPr>
          <w:rFonts w:ascii="Arial" w:hAnsi="Arial" w:cs="Arial"/>
          <w:sz w:val="22"/>
          <w:szCs w:val="22"/>
        </w:rPr>
        <w:t>primary</w:t>
      </w:r>
      <w:r w:rsidRPr="00803806">
        <w:rPr>
          <w:rFonts w:ascii="Arial" w:hAnsi="Arial" w:cs="Arial"/>
          <w:spacing w:val="-4"/>
          <w:sz w:val="22"/>
          <w:szCs w:val="22"/>
        </w:rPr>
        <w:t xml:space="preserve"> </w:t>
      </w:r>
      <w:r w:rsidRPr="00803806">
        <w:rPr>
          <w:rFonts w:ascii="Arial" w:hAnsi="Arial" w:cs="Arial"/>
          <w:sz w:val="22"/>
          <w:szCs w:val="22"/>
        </w:rPr>
        <w:t>care</w:t>
      </w:r>
      <w:r w:rsidR="00367C06">
        <w:rPr>
          <w:rFonts w:ascii="Arial" w:hAnsi="Arial" w:cs="Arial"/>
          <w:sz w:val="22"/>
          <w:szCs w:val="22"/>
        </w:rPr>
        <w:t>. This</w:t>
      </w:r>
      <w:r w:rsidRPr="00A308D8">
        <w:rPr>
          <w:rFonts w:ascii="Arial" w:hAnsi="Arial" w:cs="Arial"/>
          <w:spacing w:val="-5"/>
          <w:sz w:val="22"/>
          <w:szCs w:val="22"/>
        </w:rPr>
        <w:t xml:space="preserve"> </w:t>
      </w:r>
      <w:r w:rsidRPr="00A308D8">
        <w:rPr>
          <w:rFonts w:ascii="Arial" w:hAnsi="Arial" w:cs="Arial"/>
          <w:spacing w:val="-1"/>
          <w:sz w:val="22"/>
          <w:szCs w:val="22"/>
        </w:rPr>
        <w:t>includ</w:t>
      </w:r>
      <w:r w:rsidR="00367C06">
        <w:rPr>
          <w:rFonts w:ascii="Arial" w:hAnsi="Arial" w:cs="Arial"/>
          <w:spacing w:val="-1"/>
          <w:sz w:val="22"/>
          <w:szCs w:val="22"/>
        </w:rPr>
        <w:t>es</w:t>
      </w:r>
      <w:r w:rsidRPr="00803806">
        <w:rPr>
          <w:rFonts w:ascii="Arial" w:hAnsi="Arial" w:cs="Arial"/>
          <w:spacing w:val="-5"/>
          <w:sz w:val="22"/>
          <w:szCs w:val="22"/>
        </w:rPr>
        <w:t xml:space="preserve"> </w:t>
      </w:r>
      <w:r w:rsidR="00567897" w:rsidRPr="00803806">
        <w:rPr>
          <w:rFonts w:ascii="Arial" w:hAnsi="Arial" w:cs="Arial"/>
          <w:sz w:val="22"/>
          <w:szCs w:val="22"/>
        </w:rPr>
        <w:t>the provision of high intensity psychological services for p</w:t>
      </w:r>
      <w:r w:rsidR="00C43ACB" w:rsidRPr="00803806">
        <w:rPr>
          <w:rFonts w:ascii="Arial" w:hAnsi="Arial" w:cs="Arial"/>
          <w:sz w:val="22"/>
          <w:szCs w:val="22"/>
        </w:rPr>
        <w:t>eople</w:t>
      </w:r>
      <w:r w:rsidR="00AF000E" w:rsidRPr="00803806">
        <w:rPr>
          <w:rFonts w:ascii="Arial" w:hAnsi="Arial" w:cs="Arial"/>
          <w:sz w:val="22"/>
          <w:szCs w:val="22"/>
        </w:rPr>
        <w:t>,</w:t>
      </w:r>
      <w:r w:rsidR="00567897" w:rsidRPr="00803806">
        <w:rPr>
          <w:rFonts w:ascii="Arial" w:hAnsi="Arial" w:cs="Arial"/>
          <w:spacing w:val="-1"/>
          <w:sz w:val="22"/>
          <w:szCs w:val="22"/>
        </w:rPr>
        <w:t xml:space="preserve"> </w:t>
      </w:r>
      <w:r w:rsidR="00C43ACB" w:rsidRPr="00803806">
        <w:rPr>
          <w:rFonts w:ascii="Arial" w:hAnsi="Arial" w:cs="Arial"/>
          <w:spacing w:val="-1"/>
          <w:sz w:val="22"/>
          <w:szCs w:val="22"/>
        </w:rPr>
        <w:t xml:space="preserve">and </w:t>
      </w:r>
      <w:r w:rsidRPr="00803806">
        <w:rPr>
          <w:rFonts w:ascii="Arial" w:hAnsi="Arial" w:cs="Arial"/>
          <w:spacing w:val="-1"/>
          <w:sz w:val="22"/>
          <w:szCs w:val="22"/>
        </w:rPr>
        <w:t>clinical</w:t>
      </w:r>
      <w:r w:rsidRPr="00803806">
        <w:rPr>
          <w:rFonts w:ascii="Arial" w:hAnsi="Arial" w:cs="Arial"/>
          <w:spacing w:val="-2"/>
          <w:sz w:val="22"/>
          <w:szCs w:val="22"/>
        </w:rPr>
        <w:t xml:space="preserve"> </w:t>
      </w:r>
      <w:r w:rsidRPr="00803806">
        <w:rPr>
          <w:rFonts w:ascii="Arial" w:hAnsi="Arial" w:cs="Arial"/>
          <w:spacing w:val="-1"/>
          <w:sz w:val="22"/>
          <w:szCs w:val="22"/>
        </w:rPr>
        <w:t>care</w:t>
      </w:r>
      <w:r w:rsidRPr="00803806">
        <w:rPr>
          <w:rFonts w:ascii="Arial" w:hAnsi="Arial" w:cs="Arial"/>
          <w:spacing w:val="-3"/>
          <w:sz w:val="22"/>
          <w:szCs w:val="22"/>
        </w:rPr>
        <w:t xml:space="preserve"> </w:t>
      </w:r>
      <w:r w:rsidRPr="00803806">
        <w:rPr>
          <w:rFonts w:ascii="Arial" w:hAnsi="Arial" w:cs="Arial"/>
          <w:spacing w:val="-1"/>
          <w:sz w:val="22"/>
          <w:szCs w:val="22"/>
        </w:rPr>
        <w:t>coordination</w:t>
      </w:r>
      <w:r w:rsidRPr="00803806">
        <w:rPr>
          <w:rFonts w:ascii="Arial" w:hAnsi="Arial" w:cs="Arial"/>
          <w:spacing w:val="-4"/>
          <w:sz w:val="22"/>
          <w:szCs w:val="22"/>
        </w:rPr>
        <w:t xml:space="preserve"> </w:t>
      </w:r>
      <w:r w:rsidR="00AF000E" w:rsidRPr="00803806">
        <w:rPr>
          <w:rFonts w:ascii="Arial" w:hAnsi="Arial" w:cs="Arial"/>
          <w:spacing w:val="-4"/>
          <w:sz w:val="22"/>
          <w:szCs w:val="22"/>
        </w:rPr>
        <w:t>which addresses both mental health and physical health needs</w:t>
      </w:r>
      <w:r w:rsidR="00D67174" w:rsidRPr="00803806">
        <w:rPr>
          <w:rFonts w:ascii="Arial" w:hAnsi="Arial" w:cs="Arial"/>
          <w:spacing w:val="-4"/>
          <w:sz w:val="22"/>
          <w:szCs w:val="22"/>
        </w:rPr>
        <w:t>.</w:t>
      </w:r>
      <w:r w:rsidR="00AF000E" w:rsidRPr="00803806">
        <w:rPr>
          <w:rFonts w:ascii="Arial" w:hAnsi="Arial" w:cs="Arial"/>
          <w:spacing w:val="-4"/>
          <w:sz w:val="22"/>
          <w:szCs w:val="22"/>
        </w:rPr>
        <w:t xml:space="preserve"> </w:t>
      </w:r>
      <w:r w:rsidRPr="00803806">
        <w:rPr>
          <w:rFonts w:ascii="Arial" w:hAnsi="Arial" w:cs="Arial"/>
          <w:spacing w:val="-5"/>
          <w:sz w:val="22"/>
          <w:szCs w:val="22"/>
        </w:rPr>
        <w:t xml:space="preserve"> </w:t>
      </w:r>
      <w:r w:rsidR="00567897" w:rsidRPr="00803806">
        <w:rPr>
          <w:rFonts w:ascii="Arial" w:hAnsi="Arial" w:cs="Arial"/>
          <w:sz w:val="22"/>
          <w:szCs w:val="22"/>
        </w:rPr>
        <w:t xml:space="preserve"> </w:t>
      </w:r>
    </w:p>
    <w:p w14:paraId="77E98E78" w14:textId="5C7ECA39" w:rsidR="00272F6F" w:rsidRPr="00803806" w:rsidRDefault="00851810" w:rsidP="00912FF0">
      <w:pPr>
        <w:pStyle w:val="BodyText"/>
        <w:spacing w:before="120"/>
        <w:ind w:left="0" w:right="-42" w:firstLine="0"/>
        <w:rPr>
          <w:rFonts w:ascii="Arial" w:hAnsi="Arial" w:cs="Arial"/>
          <w:sz w:val="22"/>
          <w:szCs w:val="22"/>
        </w:rPr>
      </w:pPr>
      <w:r w:rsidRPr="008B7B53">
        <w:rPr>
          <w:rFonts w:ascii="Arial" w:hAnsi="Arial" w:cs="Arial"/>
          <w:sz w:val="22"/>
          <w:szCs w:val="22"/>
        </w:rPr>
        <w:t>PHNs</w:t>
      </w:r>
      <w:r w:rsidRPr="008B7B53">
        <w:rPr>
          <w:rFonts w:ascii="Arial" w:hAnsi="Arial" w:cs="Arial"/>
          <w:spacing w:val="-3"/>
          <w:sz w:val="22"/>
          <w:szCs w:val="22"/>
        </w:rPr>
        <w:t xml:space="preserve"> </w:t>
      </w:r>
      <w:r w:rsidR="00567897" w:rsidRPr="008B7B53">
        <w:rPr>
          <w:rFonts w:ascii="Arial" w:hAnsi="Arial" w:cs="Arial"/>
          <w:spacing w:val="-3"/>
          <w:sz w:val="22"/>
          <w:szCs w:val="22"/>
        </w:rPr>
        <w:t>are also e</w:t>
      </w:r>
      <w:r w:rsidR="00DE2EE2" w:rsidRPr="008B7B53">
        <w:rPr>
          <w:rFonts w:ascii="Arial" w:hAnsi="Arial" w:cs="Arial"/>
          <w:spacing w:val="-3"/>
          <w:sz w:val="22"/>
          <w:szCs w:val="22"/>
        </w:rPr>
        <w:t>xpected to play a role in commission</w:t>
      </w:r>
      <w:r w:rsidR="00567897" w:rsidRPr="008B7B53">
        <w:rPr>
          <w:rFonts w:ascii="Arial" w:hAnsi="Arial" w:cs="Arial"/>
          <w:spacing w:val="-3"/>
          <w:sz w:val="22"/>
          <w:szCs w:val="22"/>
        </w:rPr>
        <w:t xml:space="preserve">ing psychosocial support services for people with severe mental illness through separate funding arrangements. </w:t>
      </w:r>
      <w:r w:rsidR="00AF000E" w:rsidRPr="008B7B53">
        <w:rPr>
          <w:rFonts w:ascii="Arial" w:hAnsi="Arial" w:cs="Arial"/>
          <w:spacing w:val="-3"/>
          <w:sz w:val="22"/>
          <w:szCs w:val="22"/>
        </w:rPr>
        <w:t>PHNs</w:t>
      </w:r>
      <w:r w:rsidR="00367C06" w:rsidRPr="001F16E3">
        <w:rPr>
          <w:rFonts w:ascii="Arial" w:hAnsi="Arial" w:cs="Arial"/>
          <w:spacing w:val="-3"/>
        </w:rPr>
        <w:t xml:space="preserve"> </w:t>
      </w:r>
      <w:r w:rsidR="00AF000E" w:rsidRPr="001F16E3">
        <w:rPr>
          <w:rFonts w:ascii="Arial" w:hAnsi="Arial" w:cs="Arial"/>
          <w:spacing w:val="-3"/>
        </w:rPr>
        <w:t xml:space="preserve">are encouraged to take an integrated approach to planning for the clinical and psychosocial needs of people with severe and complex mental </w:t>
      </w:r>
      <w:r w:rsidR="00AF000E" w:rsidRPr="008B7B53">
        <w:rPr>
          <w:rFonts w:ascii="Arial" w:hAnsi="Arial" w:cs="Arial"/>
          <w:spacing w:val="-3"/>
          <w:sz w:val="22"/>
          <w:szCs w:val="22"/>
        </w:rPr>
        <w:t>illness who depend on primary care for services, in partnership with L</w:t>
      </w:r>
      <w:r w:rsidR="00AC7C45" w:rsidRPr="008B7B53">
        <w:rPr>
          <w:rFonts w:ascii="Arial" w:hAnsi="Arial" w:cs="Arial"/>
          <w:spacing w:val="-3"/>
          <w:sz w:val="22"/>
          <w:szCs w:val="22"/>
        </w:rPr>
        <w:t>ocal Health Networks (L</w:t>
      </w:r>
      <w:r w:rsidR="00AF000E" w:rsidRPr="008B7B53">
        <w:rPr>
          <w:rFonts w:ascii="Arial" w:hAnsi="Arial" w:cs="Arial"/>
          <w:spacing w:val="-3"/>
          <w:sz w:val="22"/>
          <w:szCs w:val="22"/>
        </w:rPr>
        <w:t>HNs</w:t>
      </w:r>
      <w:r w:rsidR="00AC7C45" w:rsidRPr="008B7B53">
        <w:rPr>
          <w:rFonts w:ascii="Arial" w:hAnsi="Arial" w:cs="Arial"/>
          <w:spacing w:val="-3"/>
          <w:sz w:val="22"/>
          <w:szCs w:val="22"/>
        </w:rPr>
        <w:t>)</w:t>
      </w:r>
      <w:r w:rsidR="00AF000E" w:rsidRPr="008B7B53">
        <w:rPr>
          <w:rFonts w:ascii="Arial" w:hAnsi="Arial" w:cs="Arial"/>
          <w:spacing w:val="-3"/>
          <w:sz w:val="22"/>
          <w:szCs w:val="22"/>
        </w:rPr>
        <w:t>, local N</w:t>
      </w:r>
      <w:r w:rsidR="00DE2EE2" w:rsidRPr="008B7B53">
        <w:rPr>
          <w:rFonts w:ascii="Arial" w:hAnsi="Arial" w:cs="Arial"/>
          <w:spacing w:val="-3"/>
          <w:sz w:val="22"/>
          <w:szCs w:val="22"/>
        </w:rPr>
        <w:t xml:space="preserve">ational </w:t>
      </w:r>
      <w:r w:rsidR="00AF000E" w:rsidRPr="008B7B53">
        <w:rPr>
          <w:rFonts w:ascii="Arial" w:hAnsi="Arial" w:cs="Arial"/>
          <w:spacing w:val="-3"/>
          <w:sz w:val="22"/>
          <w:szCs w:val="22"/>
        </w:rPr>
        <w:t>D</w:t>
      </w:r>
      <w:r w:rsidR="00DE2EE2" w:rsidRPr="008B7B53">
        <w:rPr>
          <w:rFonts w:ascii="Arial" w:hAnsi="Arial" w:cs="Arial"/>
          <w:spacing w:val="-3"/>
          <w:sz w:val="22"/>
          <w:szCs w:val="22"/>
        </w:rPr>
        <w:t xml:space="preserve">isability Insurance </w:t>
      </w:r>
      <w:r w:rsidR="00AF000E" w:rsidRPr="008B7B53">
        <w:rPr>
          <w:rFonts w:ascii="Arial" w:hAnsi="Arial" w:cs="Arial"/>
          <w:spacing w:val="-3"/>
          <w:sz w:val="22"/>
          <w:szCs w:val="22"/>
        </w:rPr>
        <w:t>S</w:t>
      </w:r>
      <w:r w:rsidR="00DE2EE2" w:rsidRPr="008B7B53">
        <w:rPr>
          <w:rFonts w:ascii="Arial" w:hAnsi="Arial" w:cs="Arial"/>
          <w:spacing w:val="-3"/>
          <w:sz w:val="22"/>
          <w:szCs w:val="22"/>
        </w:rPr>
        <w:t>cheme</w:t>
      </w:r>
      <w:r w:rsidR="00AF000E" w:rsidRPr="008B7B53">
        <w:rPr>
          <w:rFonts w:ascii="Arial" w:hAnsi="Arial" w:cs="Arial"/>
          <w:spacing w:val="-3"/>
          <w:sz w:val="22"/>
          <w:szCs w:val="22"/>
        </w:rPr>
        <w:t xml:space="preserve"> </w:t>
      </w:r>
      <w:r w:rsidR="00DE2EE2" w:rsidRPr="008B7B53">
        <w:rPr>
          <w:rFonts w:ascii="Arial" w:hAnsi="Arial" w:cs="Arial"/>
          <w:spacing w:val="-3"/>
          <w:sz w:val="22"/>
          <w:szCs w:val="22"/>
        </w:rPr>
        <w:t xml:space="preserve">(NDIS) </w:t>
      </w:r>
      <w:r w:rsidR="00AF000E" w:rsidRPr="008B7B53">
        <w:rPr>
          <w:rFonts w:ascii="Arial" w:hAnsi="Arial" w:cs="Arial"/>
          <w:spacing w:val="-3"/>
          <w:sz w:val="22"/>
          <w:szCs w:val="22"/>
        </w:rPr>
        <w:t xml:space="preserve">coordinators and regional stakeholders.  </w:t>
      </w:r>
      <w:r w:rsidR="00567897" w:rsidRPr="008B7B53">
        <w:rPr>
          <w:rFonts w:ascii="Arial" w:hAnsi="Arial" w:cs="Arial"/>
          <w:spacing w:val="-3"/>
          <w:sz w:val="22"/>
          <w:szCs w:val="22"/>
        </w:rPr>
        <w:t xml:space="preserve"> </w:t>
      </w:r>
    </w:p>
    <w:p w14:paraId="556CD5F9" w14:textId="77777777" w:rsidR="00CD4D47" w:rsidRPr="00803806" w:rsidRDefault="00CD4D47" w:rsidP="00912FF0">
      <w:pPr>
        <w:pStyle w:val="BodyText"/>
        <w:spacing w:before="120"/>
        <w:ind w:left="0" w:right="-42" w:firstLine="0"/>
        <w:rPr>
          <w:rFonts w:ascii="Arial" w:hAnsi="Arial" w:cs="Arial"/>
          <w:sz w:val="22"/>
          <w:szCs w:val="22"/>
        </w:rPr>
      </w:pPr>
    </w:p>
    <w:tbl>
      <w:tblPr>
        <w:tblStyle w:val="TableGrid"/>
        <w:tblW w:w="0" w:type="auto"/>
        <w:tblLook w:val="04A0" w:firstRow="1" w:lastRow="0" w:firstColumn="1" w:lastColumn="0" w:noHBand="0" w:noVBand="1"/>
      </w:tblPr>
      <w:tblGrid>
        <w:gridCol w:w="9326"/>
      </w:tblGrid>
      <w:tr w:rsidR="00FE77CB" w:rsidRPr="00803806" w14:paraId="30B05C52" w14:textId="77777777" w:rsidTr="00912FF0">
        <w:tc>
          <w:tcPr>
            <w:tcW w:w="9552" w:type="dxa"/>
            <w:shd w:val="clear" w:color="auto" w:fill="C6D9F1" w:themeFill="text2" w:themeFillTint="33"/>
          </w:tcPr>
          <w:p w14:paraId="2A36E4AE" w14:textId="47D6FCAF" w:rsidR="00FE77CB" w:rsidRPr="008B7B53" w:rsidRDefault="00FE77CB" w:rsidP="00FE77CB">
            <w:pPr>
              <w:pStyle w:val="BodyText"/>
              <w:spacing w:before="120"/>
              <w:ind w:left="0" w:right="-42" w:firstLine="0"/>
              <w:rPr>
                <w:rFonts w:ascii="Arial" w:hAnsi="Arial" w:cs="Arial"/>
                <w:b/>
                <w:sz w:val="22"/>
                <w:szCs w:val="22"/>
              </w:rPr>
            </w:pPr>
            <w:r w:rsidRPr="008B7B53">
              <w:rPr>
                <w:rFonts w:ascii="Arial" w:hAnsi="Arial" w:cs="Arial"/>
                <w:b/>
                <w:sz w:val="22"/>
                <w:szCs w:val="22"/>
              </w:rPr>
              <w:t>PHNs are expected to:</w:t>
            </w:r>
          </w:p>
          <w:p w14:paraId="64C5B6BE" w14:textId="16EFB151" w:rsidR="00FE77CB" w:rsidRPr="00803806" w:rsidRDefault="00FE77CB" w:rsidP="00FE77CB">
            <w:pPr>
              <w:pStyle w:val="BodyText"/>
              <w:spacing w:before="120"/>
              <w:ind w:left="0" w:right="-42" w:firstLine="0"/>
              <w:rPr>
                <w:rFonts w:ascii="Arial" w:hAnsi="Arial" w:cs="Arial"/>
                <w:sz w:val="22"/>
                <w:szCs w:val="22"/>
              </w:rPr>
            </w:pPr>
            <w:r w:rsidRPr="00803806">
              <w:rPr>
                <w:rFonts w:ascii="Arial" w:hAnsi="Arial" w:cs="Arial"/>
                <w:b/>
                <w:sz w:val="22"/>
                <w:szCs w:val="22"/>
              </w:rPr>
              <w:t>Plan</w:t>
            </w:r>
            <w:r w:rsidRPr="00803806">
              <w:rPr>
                <w:rFonts w:ascii="Arial" w:hAnsi="Arial" w:cs="Arial"/>
                <w:sz w:val="22"/>
                <w:szCs w:val="22"/>
              </w:rPr>
              <w:t xml:space="preserve"> for the integrated provision of services for people with severe mental illness in the region through:</w:t>
            </w:r>
          </w:p>
          <w:p w14:paraId="10007DAE" w14:textId="1DA8A21D" w:rsidR="00FE77CB" w:rsidRPr="00803806" w:rsidRDefault="00FE77CB" w:rsidP="00FE77CB">
            <w:pPr>
              <w:pStyle w:val="BodyText"/>
              <w:numPr>
                <w:ilvl w:val="0"/>
                <w:numId w:val="36"/>
              </w:numPr>
              <w:spacing w:before="120"/>
              <w:ind w:right="-42"/>
              <w:rPr>
                <w:rFonts w:ascii="Arial" w:hAnsi="Arial" w:cs="Arial"/>
                <w:sz w:val="22"/>
                <w:szCs w:val="22"/>
              </w:rPr>
            </w:pPr>
            <w:r w:rsidRPr="00803806">
              <w:rPr>
                <w:rFonts w:ascii="Arial" w:hAnsi="Arial" w:cs="Arial"/>
                <w:sz w:val="22"/>
                <w:szCs w:val="22"/>
              </w:rPr>
              <w:t>Development with LHNs and other key stakeholders of joint, regional Mental Health and Suicide Prevention Plans;</w:t>
            </w:r>
          </w:p>
          <w:p w14:paraId="7DE229D7" w14:textId="4956DFF6" w:rsidR="00FE77CB" w:rsidRPr="00803806" w:rsidRDefault="008C0DF8" w:rsidP="00FE77CB">
            <w:pPr>
              <w:pStyle w:val="BodyText"/>
              <w:numPr>
                <w:ilvl w:val="0"/>
                <w:numId w:val="36"/>
              </w:numPr>
              <w:spacing w:before="120"/>
              <w:ind w:right="-42"/>
              <w:rPr>
                <w:rFonts w:ascii="Arial" w:hAnsi="Arial" w:cs="Arial"/>
                <w:sz w:val="22"/>
                <w:szCs w:val="22"/>
              </w:rPr>
            </w:pPr>
            <w:r w:rsidRPr="00803806">
              <w:rPr>
                <w:rFonts w:ascii="Arial" w:hAnsi="Arial" w:cs="Arial"/>
                <w:sz w:val="22"/>
                <w:szCs w:val="22"/>
              </w:rPr>
              <w:t>D</w:t>
            </w:r>
            <w:r w:rsidR="00FE77CB" w:rsidRPr="00803806">
              <w:rPr>
                <w:rFonts w:ascii="Arial" w:hAnsi="Arial" w:cs="Arial"/>
                <w:sz w:val="22"/>
                <w:szCs w:val="22"/>
              </w:rPr>
              <w:t>evelopment of joined up services and referral pathways which link primary care, specialist care and community support services including NDIS services;</w:t>
            </w:r>
            <w:r w:rsidR="00172D7E" w:rsidRPr="00803806">
              <w:rPr>
                <w:rFonts w:ascii="Arial" w:hAnsi="Arial" w:cs="Arial"/>
                <w:sz w:val="22"/>
                <w:szCs w:val="22"/>
              </w:rPr>
              <w:t xml:space="preserve"> and</w:t>
            </w:r>
          </w:p>
          <w:p w14:paraId="147CAA98" w14:textId="0720E220" w:rsidR="00FE77CB" w:rsidRPr="0079215B" w:rsidRDefault="00FE77CB" w:rsidP="008B7B53">
            <w:pPr>
              <w:pStyle w:val="BodyText"/>
              <w:numPr>
                <w:ilvl w:val="0"/>
                <w:numId w:val="36"/>
              </w:numPr>
              <w:spacing w:before="120"/>
              <w:ind w:right="-42"/>
              <w:rPr>
                <w:rFonts w:ascii="Arial" w:hAnsi="Arial" w:cs="Arial"/>
                <w:sz w:val="22"/>
                <w:szCs w:val="22"/>
              </w:rPr>
            </w:pPr>
            <w:r w:rsidRPr="00803806">
              <w:rPr>
                <w:rFonts w:ascii="Arial" w:hAnsi="Arial" w:cs="Arial"/>
                <w:sz w:val="22"/>
                <w:szCs w:val="22"/>
              </w:rPr>
              <w:t xml:space="preserve">Promoting assessment and treatment of the physical health of people with severe mental illness as part of the regional plan.  </w:t>
            </w:r>
          </w:p>
          <w:p w14:paraId="0DA93A3A" w14:textId="77777777" w:rsidR="00FE77CB" w:rsidRPr="00803806" w:rsidRDefault="00FE77CB" w:rsidP="00FE77CB">
            <w:pPr>
              <w:pStyle w:val="BodyText"/>
              <w:spacing w:before="120"/>
              <w:ind w:left="0" w:right="-42" w:firstLine="0"/>
              <w:rPr>
                <w:rFonts w:ascii="Arial" w:hAnsi="Arial" w:cs="Arial"/>
                <w:sz w:val="22"/>
                <w:szCs w:val="22"/>
              </w:rPr>
            </w:pPr>
            <w:r w:rsidRPr="00803806">
              <w:rPr>
                <w:rFonts w:ascii="Arial" w:hAnsi="Arial" w:cs="Arial"/>
                <w:b/>
                <w:sz w:val="22"/>
                <w:szCs w:val="22"/>
              </w:rPr>
              <w:t>Coordinate</w:t>
            </w:r>
            <w:r w:rsidRPr="00803806">
              <w:rPr>
                <w:rFonts w:ascii="Arial" w:hAnsi="Arial" w:cs="Arial"/>
                <w:sz w:val="22"/>
                <w:szCs w:val="22"/>
              </w:rPr>
              <w:t xml:space="preserve"> services for people with severe mental illness who are supported in primary health care, particularly those with complex needs, through:</w:t>
            </w:r>
          </w:p>
          <w:p w14:paraId="302B6E9B" w14:textId="7A1C6FF8" w:rsidR="00FE77CB" w:rsidRPr="00803806" w:rsidRDefault="00FE77CB" w:rsidP="00FE77CB">
            <w:pPr>
              <w:pStyle w:val="BodyText"/>
              <w:numPr>
                <w:ilvl w:val="0"/>
                <w:numId w:val="37"/>
              </w:numPr>
              <w:spacing w:before="120"/>
              <w:ind w:right="-42"/>
              <w:rPr>
                <w:rFonts w:ascii="Arial" w:hAnsi="Arial" w:cs="Arial"/>
                <w:sz w:val="22"/>
                <w:szCs w:val="22"/>
              </w:rPr>
            </w:pPr>
            <w:r w:rsidRPr="00803806">
              <w:rPr>
                <w:rFonts w:ascii="Arial" w:hAnsi="Arial" w:cs="Arial"/>
                <w:sz w:val="22"/>
                <w:szCs w:val="22"/>
              </w:rPr>
              <w:t>Commissioning clinical coordination for this group, including through the use of mental health nurses and other clinical coordinators;</w:t>
            </w:r>
          </w:p>
          <w:p w14:paraId="0D3EF83E" w14:textId="78688683" w:rsidR="00FE77CB" w:rsidRPr="00803806" w:rsidRDefault="00FE77CB" w:rsidP="00FE77CB">
            <w:pPr>
              <w:pStyle w:val="BodyText"/>
              <w:numPr>
                <w:ilvl w:val="0"/>
                <w:numId w:val="37"/>
              </w:numPr>
              <w:spacing w:before="120"/>
              <w:ind w:right="-42"/>
              <w:rPr>
                <w:rFonts w:ascii="Arial" w:hAnsi="Arial" w:cs="Arial"/>
                <w:sz w:val="22"/>
                <w:szCs w:val="22"/>
              </w:rPr>
            </w:pPr>
            <w:r w:rsidRPr="00803806">
              <w:rPr>
                <w:rFonts w:ascii="Arial" w:hAnsi="Arial" w:cs="Arial"/>
                <w:sz w:val="22"/>
                <w:szCs w:val="22"/>
              </w:rPr>
              <w:t>Establishing links between clinical services and psychosocial support commissioned by PHNs for this group;</w:t>
            </w:r>
            <w:r w:rsidR="00172D7E" w:rsidRPr="00803806">
              <w:rPr>
                <w:rFonts w:ascii="Arial" w:hAnsi="Arial" w:cs="Arial"/>
                <w:sz w:val="22"/>
                <w:szCs w:val="22"/>
              </w:rPr>
              <w:t xml:space="preserve"> and</w:t>
            </w:r>
          </w:p>
          <w:p w14:paraId="236EB6D8" w14:textId="138F8AF1" w:rsidR="00FE77CB" w:rsidRPr="0079215B" w:rsidRDefault="00FE77CB" w:rsidP="008B7B53">
            <w:pPr>
              <w:pStyle w:val="BodyText"/>
              <w:numPr>
                <w:ilvl w:val="0"/>
                <w:numId w:val="37"/>
              </w:numPr>
              <w:spacing w:before="120"/>
              <w:ind w:right="-42"/>
              <w:rPr>
                <w:rFonts w:ascii="Arial" w:hAnsi="Arial" w:cs="Arial"/>
                <w:sz w:val="22"/>
                <w:szCs w:val="22"/>
              </w:rPr>
            </w:pPr>
            <w:r w:rsidRPr="00803806">
              <w:rPr>
                <w:rFonts w:ascii="Arial" w:hAnsi="Arial" w:cs="Arial"/>
                <w:sz w:val="22"/>
                <w:szCs w:val="22"/>
              </w:rPr>
              <w:t>Promoting the use of single multiagency care plans.</w:t>
            </w:r>
          </w:p>
          <w:p w14:paraId="69693DE1" w14:textId="77777777" w:rsidR="00FE77CB" w:rsidRPr="00803806" w:rsidRDefault="00FE77CB" w:rsidP="00FE77CB">
            <w:pPr>
              <w:pStyle w:val="BodyText"/>
              <w:spacing w:before="120"/>
              <w:ind w:left="0" w:right="-42" w:firstLine="0"/>
              <w:rPr>
                <w:rFonts w:ascii="Arial" w:hAnsi="Arial" w:cs="Arial"/>
                <w:sz w:val="22"/>
                <w:szCs w:val="22"/>
              </w:rPr>
            </w:pPr>
            <w:r w:rsidRPr="00803806">
              <w:rPr>
                <w:rFonts w:ascii="Arial" w:hAnsi="Arial" w:cs="Arial"/>
                <w:b/>
                <w:sz w:val="22"/>
                <w:szCs w:val="22"/>
              </w:rPr>
              <w:t>Commission</w:t>
            </w:r>
            <w:r w:rsidRPr="00803806">
              <w:rPr>
                <w:rFonts w:ascii="Arial" w:hAnsi="Arial" w:cs="Arial"/>
                <w:sz w:val="22"/>
                <w:szCs w:val="22"/>
              </w:rPr>
              <w:t xml:space="preserve"> high intensity primary mental health services to address service gaps for people with severe mental illness who need them, including:</w:t>
            </w:r>
          </w:p>
          <w:p w14:paraId="0577D089" w14:textId="2BD09F08" w:rsidR="00FE77CB" w:rsidRPr="00803806" w:rsidRDefault="00FE77CB" w:rsidP="00FE77CB">
            <w:pPr>
              <w:pStyle w:val="BodyText"/>
              <w:numPr>
                <w:ilvl w:val="0"/>
                <w:numId w:val="38"/>
              </w:numPr>
              <w:spacing w:before="120"/>
              <w:ind w:right="-42"/>
              <w:rPr>
                <w:rFonts w:ascii="Arial" w:hAnsi="Arial" w:cs="Arial"/>
                <w:sz w:val="22"/>
                <w:szCs w:val="22"/>
              </w:rPr>
            </w:pPr>
            <w:r w:rsidRPr="00803806">
              <w:rPr>
                <w:rFonts w:ascii="Arial" w:hAnsi="Arial" w:cs="Arial"/>
                <w:sz w:val="22"/>
                <w:szCs w:val="22"/>
              </w:rPr>
              <w:t>Providing services to hard to reach groups;</w:t>
            </w:r>
          </w:p>
          <w:p w14:paraId="6087CB8B" w14:textId="045EFAA7" w:rsidR="00FE77CB" w:rsidRPr="00803806" w:rsidRDefault="00FE77CB" w:rsidP="00FE77CB">
            <w:pPr>
              <w:pStyle w:val="BodyText"/>
              <w:numPr>
                <w:ilvl w:val="0"/>
                <w:numId w:val="38"/>
              </w:numPr>
              <w:spacing w:before="120"/>
              <w:ind w:right="-42"/>
              <w:rPr>
                <w:rFonts w:ascii="Arial" w:hAnsi="Arial" w:cs="Arial"/>
                <w:sz w:val="22"/>
                <w:szCs w:val="22"/>
              </w:rPr>
            </w:pPr>
            <w:r w:rsidRPr="00803806">
              <w:rPr>
                <w:rFonts w:ascii="Arial" w:hAnsi="Arial" w:cs="Arial"/>
                <w:sz w:val="22"/>
                <w:szCs w:val="22"/>
              </w:rPr>
              <w:t>Supplementing psychological services available through the MBS;</w:t>
            </w:r>
            <w:r w:rsidR="00172D7E" w:rsidRPr="00803806">
              <w:rPr>
                <w:rFonts w:ascii="Arial" w:hAnsi="Arial" w:cs="Arial"/>
                <w:sz w:val="22"/>
                <w:szCs w:val="22"/>
              </w:rPr>
              <w:t xml:space="preserve"> and</w:t>
            </w:r>
          </w:p>
          <w:p w14:paraId="5498810A" w14:textId="0DCF1704" w:rsidR="00FE77CB" w:rsidRPr="00803806" w:rsidRDefault="00FE77CB" w:rsidP="00FE77CB">
            <w:pPr>
              <w:pStyle w:val="BodyText"/>
              <w:numPr>
                <w:ilvl w:val="0"/>
                <w:numId w:val="38"/>
              </w:numPr>
              <w:spacing w:before="120"/>
              <w:ind w:right="-42"/>
              <w:rPr>
                <w:rFonts w:ascii="Arial" w:hAnsi="Arial" w:cs="Arial"/>
                <w:sz w:val="22"/>
                <w:szCs w:val="22"/>
              </w:rPr>
            </w:pPr>
            <w:r w:rsidRPr="00803806">
              <w:rPr>
                <w:rFonts w:ascii="Arial" w:hAnsi="Arial" w:cs="Arial"/>
                <w:sz w:val="22"/>
                <w:szCs w:val="22"/>
              </w:rPr>
              <w:t>Planning for and addressing the needs of children and young people with or at risk of severe mental illness.</w:t>
            </w:r>
          </w:p>
          <w:p w14:paraId="05A1F13D" w14:textId="77777777" w:rsidR="00FE77CB" w:rsidRPr="00803806" w:rsidRDefault="00FE77CB" w:rsidP="00FE77CB">
            <w:pPr>
              <w:pStyle w:val="BodyText"/>
              <w:spacing w:before="120"/>
              <w:ind w:left="0" w:right="-42" w:firstLine="0"/>
              <w:rPr>
                <w:rFonts w:ascii="Arial" w:hAnsi="Arial" w:cs="Arial"/>
                <w:sz w:val="22"/>
                <w:szCs w:val="22"/>
              </w:rPr>
            </w:pPr>
          </w:p>
        </w:tc>
      </w:tr>
    </w:tbl>
    <w:p w14:paraId="38D70B45" w14:textId="77777777" w:rsidR="00D00A30" w:rsidRPr="00A308D8" w:rsidRDefault="00D00A30" w:rsidP="00912FF0">
      <w:pPr>
        <w:pStyle w:val="BodyText"/>
        <w:spacing w:before="120"/>
        <w:ind w:left="0" w:right="-42" w:firstLine="0"/>
        <w:rPr>
          <w:rFonts w:ascii="Arial" w:hAnsi="Arial" w:cs="Arial"/>
          <w:sz w:val="22"/>
          <w:szCs w:val="22"/>
        </w:rPr>
      </w:pPr>
      <w:r w:rsidRPr="00A308D8">
        <w:rPr>
          <w:rFonts w:ascii="Arial" w:hAnsi="Arial" w:cs="Arial"/>
          <w:sz w:val="22"/>
          <w:szCs w:val="22"/>
        </w:rPr>
        <w:br w:type="page"/>
      </w:r>
    </w:p>
    <w:p w14:paraId="44A67B44" w14:textId="3B9406D6" w:rsidR="00CD4D47" w:rsidRPr="008B7B53" w:rsidRDefault="00CD4D47" w:rsidP="008B7B53">
      <w:pPr>
        <w:pStyle w:val="Heading2"/>
        <w:rPr>
          <w:rFonts w:ascii="Arial" w:hAnsi="Arial" w:cs="Arial"/>
          <w:i w:val="0"/>
          <w:color w:val="244061" w:themeColor="accent1" w:themeShade="80"/>
          <w:sz w:val="32"/>
          <w:szCs w:val="32"/>
        </w:rPr>
      </w:pPr>
      <w:r w:rsidRPr="008B7B53">
        <w:rPr>
          <w:rFonts w:ascii="Arial" w:hAnsi="Arial" w:cs="Arial"/>
          <w:i w:val="0"/>
          <w:color w:val="244061" w:themeColor="accent1" w:themeShade="80"/>
          <w:sz w:val="32"/>
          <w:szCs w:val="32"/>
        </w:rPr>
        <w:lastRenderedPageBreak/>
        <w:t>The context for commissioning of services by PHNs to this group</w:t>
      </w:r>
    </w:p>
    <w:p w14:paraId="254C6270" w14:textId="5E9BA098" w:rsidR="00E70E3B" w:rsidRPr="00B72AD0" w:rsidRDefault="00CD4D47" w:rsidP="009C034F">
      <w:pPr>
        <w:rPr>
          <w:rFonts w:ascii="Arial" w:hAnsi="Arial" w:cs="Arial"/>
        </w:rPr>
      </w:pPr>
      <w:r w:rsidRPr="00A308D8">
        <w:rPr>
          <w:rFonts w:ascii="Arial" w:hAnsi="Arial" w:cs="Arial"/>
          <w:spacing w:val="-1"/>
        </w:rPr>
        <w:t>Since PHNs commenced commissioning primary care services for people with severe mental illness as part of the Mental Health Flexible Funding Pool, there have been a number of changes in t</w:t>
      </w:r>
      <w:r w:rsidR="00AC7C45" w:rsidRPr="00803806">
        <w:rPr>
          <w:rFonts w:ascii="Arial" w:hAnsi="Arial" w:cs="Arial"/>
          <w:spacing w:val="-1"/>
        </w:rPr>
        <w:t xml:space="preserve">he broader service landscape. </w:t>
      </w:r>
      <w:r w:rsidRPr="00803806">
        <w:rPr>
          <w:rFonts w:ascii="Arial" w:hAnsi="Arial" w:cs="Arial"/>
          <w:spacing w:val="-1"/>
        </w:rPr>
        <w:t>This includes:</w:t>
      </w:r>
      <w:r w:rsidR="009C034F" w:rsidRPr="009C034F">
        <w:rPr>
          <w:rFonts w:ascii="Arial" w:hAnsi="Arial" w:cs="Arial"/>
        </w:rPr>
        <w:t xml:space="preserve"> </w:t>
      </w:r>
    </w:p>
    <w:p w14:paraId="1FDDBF5B" w14:textId="42125926" w:rsidR="009C034F" w:rsidRPr="008B7B53" w:rsidRDefault="009C034F" w:rsidP="009C034F">
      <w:pPr>
        <w:pStyle w:val="ListParagraph"/>
        <w:numPr>
          <w:ilvl w:val="0"/>
          <w:numId w:val="17"/>
        </w:numPr>
        <w:rPr>
          <w:rFonts w:ascii="Arial" w:hAnsi="Arial" w:cs="Arial"/>
        </w:rPr>
      </w:pPr>
      <w:r>
        <w:rPr>
          <w:rFonts w:ascii="Arial" w:hAnsi="Arial" w:cs="Arial"/>
        </w:rPr>
        <w:t xml:space="preserve">Expectation of the </w:t>
      </w:r>
      <w:r w:rsidRPr="000A5773">
        <w:rPr>
          <w:rFonts w:ascii="Arial" w:hAnsi="Arial" w:cs="Arial"/>
          <w:spacing w:val="-1"/>
        </w:rPr>
        <w:t>Fifth National Mental Health and Suicide Prevention Plan (the Fifth Plan)</w:t>
      </w:r>
      <w:r w:rsidRPr="00A308D8">
        <w:rPr>
          <w:rFonts w:ascii="Arial" w:hAnsi="Arial" w:cs="Arial"/>
        </w:rPr>
        <w:footnoteReference w:id="1"/>
      </w:r>
      <w:r w:rsidRPr="00A308D8">
        <w:rPr>
          <w:rFonts w:ascii="Arial" w:hAnsi="Arial" w:cs="Arial"/>
          <w:spacing w:val="-1"/>
        </w:rPr>
        <w:t xml:space="preserve"> in relation to the coordination and support of people with severe ment</w:t>
      </w:r>
      <w:r w:rsidRPr="000A5773">
        <w:rPr>
          <w:rFonts w:ascii="Arial" w:hAnsi="Arial" w:cs="Arial"/>
          <w:spacing w:val="-1"/>
        </w:rPr>
        <w:t>al illness and complex needs at a regional level. This includes prioritising the coordinated treatment and support of people with severe and complex mental illness and reflecting this in joint regional mental health and suicide prevention planning with LHDs;</w:t>
      </w:r>
    </w:p>
    <w:p w14:paraId="54F2EA29" w14:textId="67B1ED0E" w:rsidR="009C034F" w:rsidRPr="008B7B53" w:rsidRDefault="009C034F" w:rsidP="009C034F">
      <w:pPr>
        <w:pStyle w:val="ListParagraph"/>
        <w:numPr>
          <w:ilvl w:val="0"/>
          <w:numId w:val="17"/>
        </w:numPr>
        <w:rPr>
          <w:rFonts w:ascii="Arial" w:hAnsi="Arial" w:cs="Arial"/>
        </w:rPr>
      </w:pPr>
      <w:r>
        <w:rPr>
          <w:rFonts w:ascii="Arial" w:hAnsi="Arial" w:cs="Arial"/>
          <w:spacing w:val="-1"/>
        </w:rPr>
        <w:t xml:space="preserve">An expanded role for </w:t>
      </w:r>
      <w:r w:rsidRPr="0055719F">
        <w:rPr>
          <w:rFonts w:ascii="Arial" w:hAnsi="Arial" w:cs="Arial"/>
          <w:spacing w:val="-1"/>
        </w:rPr>
        <w:t>PHNs beyond the Flexible Funding Pool in the provision of psychosocial support to support people with severe mental illness and reduced functional capacity who are not eligible for the National Disability Insurance Scheme (NDIS);</w:t>
      </w:r>
    </w:p>
    <w:p w14:paraId="2FE01957" w14:textId="245F442E" w:rsidR="004766C8" w:rsidRPr="008B7B53" w:rsidRDefault="004766C8" w:rsidP="009C034F">
      <w:pPr>
        <w:pStyle w:val="ListParagraph"/>
        <w:numPr>
          <w:ilvl w:val="0"/>
          <w:numId w:val="17"/>
        </w:numPr>
        <w:rPr>
          <w:rFonts w:ascii="Arial" w:hAnsi="Arial" w:cs="Arial"/>
        </w:rPr>
      </w:pPr>
      <w:r>
        <w:rPr>
          <w:rFonts w:ascii="Arial" w:hAnsi="Arial" w:cs="Arial"/>
          <w:spacing w:val="-1"/>
        </w:rPr>
        <w:t xml:space="preserve">Increased focus </w:t>
      </w:r>
      <w:r w:rsidRPr="005839E3">
        <w:rPr>
          <w:rFonts w:ascii="Arial" w:hAnsi="Arial" w:cs="Arial"/>
          <w:spacing w:val="-1"/>
        </w:rPr>
        <w:t>on the importance of ensuring the physical health needs of people with severe mental illness are identified and addressed;</w:t>
      </w:r>
      <w:r>
        <w:rPr>
          <w:rFonts w:ascii="Arial" w:hAnsi="Arial" w:cs="Arial"/>
          <w:spacing w:val="-1"/>
        </w:rPr>
        <w:t xml:space="preserve"> and</w:t>
      </w:r>
    </w:p>
    <w:p w14:paraId="75C76DD4" w14:textId="42D25155" w:rsidR="004766C8" w:rsidRPr="00B72AD0" w:rsidRDefault="004766C8" w:rsidP="009C034F">
      <w:pPr>
        <w:pStyle w:val="ListParagraph"/>
        <w:numPr>
          <w:ilvl w:val="0"/>
          <w:numId w:val="17"/>
        </w:numPr>
        <w:rPr>
          <w:rFonts w:ascii="Arial" w:hAnsi="Arial" w:cs="Arial"/>
        </w:rPr>
      </w:pPr>
      <w:r>
        <w:rPr>
          <w:rFonts w:ascii="Arial" w:hAnsi="Arial" w:cs="Arial"/>
          <w:spacing w:val="-1"/>
        </w:rPr>
        <w:t xml:space="preserve">Guidance has </w:t>
      </w:r>
      <w:r w:rsidRPr="002918B7">
        <w:rPr>
          <w:rFonts w:ascii="Arial" w:hAnsi="Arial" w:cs="Arial"/>
          <w:spacing w:val="-1"/>
        </w:rPr>
        <w:t xml:space="preserve">been provided to PHNs on Initial Assessment and Referral for Mental Health Care, which provides advice on assessment of severity, and levels of care appropriate for people with severe mental illness.   </w:t>
      </w:r>
    </w:p>
    <w:p w14:paraId="41D3B173" w14:textId="20993CB0" w:rsidR="00CD4D47" w:rsidRPr="00803806" w:rsidRDefault="00CD4D47" w:rsidP="008B7B53">
      <w:pPr>
        <w:pStyle w:val="BodyText"/>
        <w:spacing w:before="120"/>
        <w:ind w:left="0" w:right="249" w:firstLine="0"/>
        <w:rPr>
          <w:rFonts w:ascii="Arial" w:hAnsi="Arial" w:cs="Arial"/>
          <w:spacing w:val="-1"/>
          <w:sz w:val="22"/>
          <w:szCs w:val="22"/>
        </w:rPr>
      </w:pPr>
    </w:p>
    <w:p w14:paraId="4E49C03B" w14:textId="26D5D5F7" w:rsidR="00ED1719" w:rsidRPr="00803806" w:rsidRDefault="00863775" w:rsidP="008B7B53">
      <w:pPr>
        <w:pStyle w:val="BodyText"/>
        <w:spacing w:before="120"/>
        <w:ind w:left="0" w:right="249" w:firstLine="0"/>
        <w:rPr>
          <w:rFonts w:ascii="Arial" w:hAnsi="Arial" w:cs="Arial"/>
          <w:spacing w:val="-1"/>
          <w:sz w:val="22"/>
          <w:szCs w:val="22"/>
        </w:rPr>
      </w:pPr>
      <w:r w:rsidRPr="00803806">
        <w:rPr>
          <w:rFonts w:ascii="Arial" w:hAnsi="Arial" w:cs="Arial"/>
          <w:spacing w:val="-1"/>
          <w:sz w:val="22"/>
          <w:szCs w:val="22"/>
        </w:rPr>
        <w:t xml:space="preserve">These changes increase the </w:t>
      </w:r>
      <w:r w:rsidR="00010F4C" w:rsidRPr="00803806">
        <w:rPr>
          <w:rFonts w:ascii="Arial" w:hAnsi="Arial" w:cs="Arial"/>
          <w:spacing w:val="-1"/>
          <w:sz w:val="22"/>
          <w:szCs w:val="22"/>
        </w:rPr>
        <w:t xml:space="preserve">need </w:t>
      </w:r>
      <w:r w:rsidRPr="00803806">
        <w:rPr>
          <w:rFonts w:ascii="Arial" w:hAnsi="Arial" w:cs="Arial"/>
          <w:spacing w:val="-1"/>
          <w:sz w:val="22"/>
          <w:szCs w:val="22"/>
        </w:rPr>
        <w:t>for PHNs to play a role in planning and coordination of services for this group</w:t>
      </w:r>
      <w:r w:rsidR="00ED1719" w:rsidRPr="00803806">
        <w:rPr>
          <w:rFonts w:ascii="Arial" w:hAnsi="Arial" w:cs="Arial"/>
          <w:spacing w:val="-1"/>
          <w:sz w:val="22"/>
          <w:szCs w:val="22"/>
        </w:rPr>
        <w:t xml:space="preserve"> in partnership with LHDs, NGOs and</w:t>
      </w:r>
      <w:r w:rsidR="00581C3D" w:rsidRPr="00803806">
        <w:rPr>
          <w:rFonts w:ascii="Arial" w:hAnsi="Arial" w:cs="Arial"/>
          <w:spacing w:val="-1"/>
          <w:sz w:val="22"/>
          <w:szCs w:val="22"/>
        </w:rPr>
        <w:t xml:space="preserve"> NDIS Local Area Coordinators.</w:t>
      </w:r>
      <w:r w:rsidR="00412019" w:rsidRPr="00803806">
        <w:rPr>
          <w:rFonts w:ascii="Arial" w:hAnsi="Arial" w:cs="Arial"/>
          <w:spacing w:val="-1"/>
          <w:sz w:val="22"/>
          <w:szCs w:val="22"/>
        </w:rPr>
        <w:t xml:space="preserve"> I</w:t>
      </w:r>
      <w:r w:rsidRPr="00803806">
        <w:rPr>
          <w:rFonts w:ascii="Arial" w:hAnsi="Arial" w:cs="Arial"/>
          <w:spacing w:val="-1"/>
          <w:sz w:val="22"/>
          <w:szCs w:val="22"/>
        </w:rPr>
        <w:t>t will be vital that an integrated approach is taken to ensuring new</w:t>
      </w:r>
      <w:r w:rsidR="002E67F2" w:rsidRPr="00803806">
        <w:rPr>
          <w:rFonts w:ascii="Arial" w:hAnsi="Arial" w:cs="Arial"/>
          <w:spacing w:val="-1"/>
          <w:sz w:val="22"/>
          <w:szCs w:val="22"/>
        </w:rPr>
        <w:t>, separately funded</w:t>
      </w:r>
      <w:r w:rsidRPr="00803806">
        <w:rPr>
          <w:rFonts w:ascii="Arial" w:hAnsi="Arial" w:cs="Arial"/>
          <w:spacing w:val="-1"/>
          <w:sz w:val="22"/>
          <w:szCs w:val="22"/>
        </w:rPr>
        <w:t xml:space="preserve"> psychosocial services are linked closely to clinical </w:t>
      </w:r>
      <w:r w:rsidR="00412019" w:rsidRPr="00803806">
        <w:rPr>
          <w:rFonts w:ascii="Arial" w:hAnsi="Arial" w:cs="Arial"/>
          <w:spacing w:val="-1"/>
          <w:sz w:val="22"/>
          <w:szCs w:val="22"/>
        </w:rPr>
        <w:t>services commissioned by PHNs</w:t>
      </w:r>
      <w:r w:rsidR="00010F4C" w:rsidRPr="00803806">
        <w:rPr>
          <w:rFonts w:ascii="Arial" w:hAnsi="Arial" w:cs="Arial"/>
          <w:spacing w:val="-1"/>
          <w:sz w:val="22"/>
          <w:szCs w:val="22"/>
        </w:rPr>
        <w:t xml:space="preserve">. </w:t>
      </w:r>
      <w:r w:rsidR="00203853" w:rsidRPr="00803806">
        <w:rPr>
          <w:rFonts w:ascii="Arial" w:hAnsi="Arial" w:cs="Arial"/>
          <w:spacing w:val="-1"/>
          <w:sz w:val="22"/>
          <w:szCs w:val="22"/>
        </w:rPr>
        <w:t>This includes</w:t>
      </w:r>
      <w:r w:rsidR="00412019" w:rsidRPr="00803806">
        <w:rPr>
          <w:rFonts w:ascii="Arial" w:hAnsi="Arial" w:cs="Arial"/>
          <w:spacing w:val="-1"/>
          <w:sz w:val="22"/>
          <w:szCs w:val="22"/>
        </w:rPr>
        <w:t xml:space="preserve"> </w:t>
      </w:r>
      <w:r w:rsidRPr="00803806">
        <w:rPr>
          <w:rFonts w:ascii="Arial" w:hAnsi="Arial" w:cs="Arial"/>
          <w:spacing w:val="-1"/>
          <w:sz w:val="22"/>
          <w:szCs w:val="22"/>
        </w:rPr>
        <w:t xml:space="preserve">care coordination and augmented provision of psychological services. </w:t>
      </w:r>
    </w:p>
    <w:p w14:paraId="7E607EAE" w14:textId="77777777" w:rsidR="00ED1719" w:rsidRPr="008B7B53" w:rsidRDefault="00ED1719" w:rsidP="008B7B53">
      <w:pPr>
        <w:pStyle w:val="BodyText"/>
        <w:spacing w:before="120"/>
        <w:ind w:left="0" w:right="249" w:firstLine="0"/>
        <w:rPr>
          <w:rFonts w:ascii="Arial" w:hAnsi="Arial" w:cs="Arial"/>
          <w:color w:val="365F91" w:themeColor="accent1" w:themeShade="BF"/>
          <w:spacing w:val="-1"/>
          <w:sz w:val="22"/>
          <w:szCs w:val="22"/>
        </w:rPr>
      </w:pPr>
    </w:p>
    <w:p w14:paraId="04147E26" w14:textId="328E5DE5" w:rsidR="00E70E3B" w:rsidRPr="00B72AD0" w:rsidRDefault="00F60095" w:rsidP="00887F39">
      <w:pPr>
        <w:rPr>
          <w:rFonts w:ascii="Arial" w:hAnsi="Arial" w:cs="Arial"/>
        </w:rPr>
      </w:pPr>
      <w:r w:rsidRPr="008B7B53">
        <w:rPr>
          <w:rFonts w:ascii="Arial" w:hAnsi="Arial" w:cs="Arial"/>
          <w:b/>
          <w:color w:val="244061" w:themeColor="accent1" w:themeShade="80"/>
          <w:spacing w:val="-1"/>
        </w:rPr>
        <w:t xml:space="preserve">Separate </w:t>
      </w:r>
      <w:r w:rsidR="00412019" w:rsidRPr="008B7B53">
        <w:rPr>
          <w:rFonts w:ascii="Arial" w:hAnsi="Arial" w:cs="Arial"/>
          <w:b/>
          <w:color w:val="244061" w:themeColor="accent1" w:themeShade="80"/>
          <w:spacing w:val="-1"/>
        </w:rPr>
        <w:t>guidance</w:t>
      </w:r>
      <w:r w:rsidR="00412019" w:rsidRPr="008B7B53">
        <w:rPr>
          <w:rFonts w:ascii="Arial" w:hAnsi="Arial" w:cs="Arial"/>
          <w:color w:val="244061" w:themeColor="accent1" w:themeShade="80"/>
          <w:spacing w:val="-1"/>
        </w:rPr>
        <w:t xml:space="preserve"> </w:t>
      </w:r>
      <w:r w:rsidR="00412019" w:rsidRPr="00803806">
        <w:rPr>
          <w:rFonts w:ascii="Arial" w:hAnsi="Arial" w:cs="Arial"/>
          <w:spacing w:val="-1"/>
        </w:rPr>
        <w:t>is now available on</w:t>
      </w:r>
      <w:r w:rsidRPr="00803806">
        <w:rPr>
          <w:rFonts w:ascii="Arial" w:hAnsi="Arial" w:cs="Arial"/>
          <w:spacing w:val="-1"/>
        </w:rPr>
        <w:t xml:space="preserve"> the above developments for PHNs </w:t>
      </w:r>
      <w:r w:rsidR="003F3C04" w:rsidRPr="00803806">
        <w:rPr>
          <w:rFonts w:ascii="Arial" w:hAnsi="Arial" w:cs="Arial"/>
          <w:spacing w:val="-1"/>
        </w:rPr>
        <w:t>and should be read in conjunction with this particular guidance document.</w:t>
      </w:r>
      <w:r w:rsidR="00A308D8">
        <w:rPr>
          <w:rFonts w:ascii="Arial" w:hAnsi="Arial" w:cs="Arial"/>
          <w:spacing w:val="-1"/>
        </w:rPr>
        <w:t xml:space="preserve"> </w:t>
      </w:r>
      <w:r w:rsidR="003F3C04" w:rsidRPr="00803806">
        <w:rPr>
          <w:rFonts w:ascii="Arial" w:hAnsi="Arial" w:cs="Arial"/>
          <w:spacing w:val="-1"/>
        </w:rPr>
        <w:t>This includes</w:t>
      </w:r>
      <w:r w:rsidR="00904BCC" w:rsidRPr="00803806">
        <w:rPr>
          <w:rFonts w:ascii="Arial" w:hAnsi="Arial" w:cs="Arial"/>
          <w:spacing w:val="-1"/>
        </w:rPr>
        <w:t>:</w:t>
      </w:r>
      <w:r w:rsidR="00887F39" w:rsidRPr="00887F39">
        <w:rPr>
          <w:rFonts w:ascii="Arial" w:hAnsi="Arial" w:cs="Arial"/>
        </w:rPr>
        <w:t xml:space="preserve"> </w:t>
      </w:r>
    </w:p>
    <w:p w14:paraId="59AF00B1" w14:textId="77777777" w:rsidR="00887F39" w:rsidRPr="008B7B53" w:rsidRDefault="00887F39" w:rsidP="00887F39">
      <w:pPr>
        <w:pStyle w:val="ListParagraph"/>
        <w:numPr>
          <w:ilvl w:val="0"/>
          <w:numId w:val="17"/>
        </w:numPr>
        <w:rPr>
          <w:rFonts w:ascii="Arial" w:hAnsi="Arial" w:cs="Arial"/>
        </w:rPr>
      </w:pPr>
      <w:r w:rsidRPr="008B7B53">
        <w:rPr>
          <w:rFonts w:ascii="Arial" w:hAnsi="Arial" w:cs="Arial"/>
          <w:i/>
        </w:rPr>
        <w:t xml:space="preserve">Joint </w:t>
      </w:r>
      <w:r w:rsidRPr="008B7B53">
        <w:rPr>
          <w:rFonts w:ascii="Arial" w:hAnsi="Arial" w:cs="Arial"/>
          <w:i/>
          <w:spacing w:val="-1"/>
        </w:rPr>
        <w:t>Regional Planning for Integrated Mental Health and Suicide Prevention Services</w:t>
      </w:r>
      <w:r w:rsidRPr="00597F4B">
        <w:rPr>
          <w:rFonts w:ascii="Arial" w:hAnsi="Arial" w:cs="Arial"/>
          <w:spacing w:val="-1"/>
        </w:rPr>
        <w:t xml:space="preserve">: </w:t>
      </w:r>
      <w:r w:rsidRPr="00597F4B">
        <w:rPr>
          <w:rFonts w:ascii="Arial" w:hAnsi="Arial" w:cs="Arial"/>
          <w:i/>
          <w:spacing w:val="-1"/>
        </w:rPr>
        <w:t>A Guide for Local Health Networks (LHNs) and Primary Health Networks (PHNs)</w:t>
      </w:r>
      <w:r w:rsidRPr="00A308D8">
        <w:rPr>
          <w:rFonts w:ascii="Arial" w:hAnsi="Arial" w:cs="Arial"/>
          <w:spacing w:val="-1"/>
        </w:rPr>
        <w:t>.</w:t>
      </w:r>
      <w:r w:rsidRPr="00597F4B">
        <w:rPr>
          <w:rFonts w:ascii="Arial" w:hAnsi="Arial" w:cs="Arial"/>
          <w:spacing w:val="-1"/>
        </w:rPr>
        <w:t xml:space="preserve"> See Section 3.4 on planning for treatment and support for people with severe mental illness</w:t>
      </w:r>
      <w:r>
        <w:rPr>
          <w:rFonts w:ascii="Arial" w:hAnsi="Arial" w:cs="Arial"/>
          <w:spacing w:val="-1"/>
        </w:rPr>
        <w:t>;</w:t>
      </w:r>
    </w:p>
    <w:p w14:paraId="65D04201" w14:textId="3CF7CF84" w:rsidR="00887F39" w:rsidRPr="008B7B53" w:rsidRDefault="00887F39" w:rsidP="00887F39">
      <w:pPr>
        <w:pStyle w:val="ListParagraph"/>
        <w:numPr>
          <w:ilvl w:val="0"/>
          <w:numId w:val="17"/>
        </w:numPr>
        <w:rPr>
          <w:rFonts w:ascii="Arial" w:hAnsi="Arial" w:cs="Arial"/>
        </w:rPr>
      </w:pPr>
      <w:r w:rsidRPr="008B7B53">
        <w:rPr>
          <w:rFonts w:ascii="Arial" w:hAnsi="Arial" w:cs="Arial"/>
          <w:i/>
        </w:rPr>
        <w:t xml:space="preserve">National PHN </w:t>
      </w:r>
      <w:r w:rsidRPr="008B7B53">
        <w:rPr>
          <w:rFonts w:ascii="Arial" w:hAnsi="Arial" w:cs="Arial"/>
          <w:i/>
          <w:spacing w:val="-1"/>
        </w:rPr>
        <w:t>Guidance on Initial Assessment and Referral for Mental Health Care</w:t>
      </w:r>
      <w:r w:rsidRPr="00D170AF">
        <w:rPr>
          <w:rFonts w:ascii="Arial" w:hAnsi="Arial" w:cs="Arial"/>
          <w:spacing w:val="-1"/>
        </w:rPr>
        <w:t>.</w:t>
      </w:r>
      <w:r>
        <w:rPr>
          <w:rFonts w:ascii="Arial" w:hAnsi="Arial" w:cs="Arial"/>
          <w:spacing w:val="-1"/>
        </w:rPr>
        <w:t xml:space="preserve"> </w:t>
      </w:r>
      <w:r w:rsidRPr="00D170AF">
        <w:rPr>
          <w:rFonts w:ascii="Arial" w:hAnsi="Arial" w:cs="Arial"/>
          <w:spacing w:val="-1"/>
        </w:rPr>
        <w:t>The levels of care this Guidance describes and the decision support tool it provides will help to inform referring people with severe illness to the services they need</w:t>
      </w:r>
      <w:r>
        <w:rPr>
          <w:rFonts w:ascii="Arial" w:hAnsi="Arial" w:cs="Arial"/>
          <w:spacing w:val="-1"/>
        </w:rPr>
        <w:t>;</w:t>
      </w:r>
    </w:p>
    <w:p w14:paraId="09E0CE80" w14:textId="2FD7D327" w:rsidR="00887F39" w:rsidRPr="008B7B53" w:rsidRDefault="00887F39" w:rsidP="00887F39">
      <w:pPr>
        <w:pStyle w:val="ListParagraph"/>
        <w:numPr>
          <w:ilvl w:val="0"/>
          <w:numId w:val="17"/>
        </w:numPr>
        <w:rPr>
          <w:rFonts w:ascii="Arial" w:hAnsi="Arial" w:cs="Arial"/>
        </w:rPr>
      </w:pPr>
      <w:r w:rsidRPr="008B7B53">
        <w:rPr>
          <w:rFonts w:ascii="Arial" w:hAnsi="Arial" w:cs="Arial"/>
          <w:i/>
          <w:spacing w:val="-1"/>
        </w:rPr>
        <w:t>Guidance on Provision of Psychosocial Support</w:t>
      </w:r>
      <w:r w:rsidRPr="005D0149">
        <w:rPr>
          <w:rFonts w:ascii="Arial" w:hAnsi="Arial" w:cs="Arial"/>
          <w:spacing w:val="-1"/>
        </w:rPr>
        <w:t xml:space="preserve">. This guidance describes the parameters and expectations of PHNs in relation to provision of psychosocial support for people with severe illness through separate funding to the flexible funding pool. Guidance is also available on Continuity of Support funding and </w:t>
      </w:r>
      <w:r>
        <w:rPr>
          <w:rFonts w:ascii="Arial" w:hAnsi="Arial" w:cs="Arial"/>
          <w:spacing w:val="-1"/>
        </w:rPr>
        <w:t>P</w:t>
      </w:r>
      <w:r w:rsidRPr="00A308D8">
        <w:rPr>
          <w:rFonts w:ascii="Arial" w:hAnsi="Arial" w:cs="Arial"/>
          <w:spacing w:val="-1"/>
        </w:rPr>
        <w:t>sychosocial Support Interface funding</w:t>
      </w:r>
      <w:r>
        <w:rPr>
          <w:rFonts w:ascii="Arial" w:hAnsi="Arial" w:cs="Arial"/>
          <w:spacing w:val="-1"/>
        </w:rPr>
        <w:t>;</w:t>
      </w:r>
    </w:p>
    <w:p w14:paraId="05CC39EA" w14:textId="479F045C" w:rsidR="00887F39" w:rsidRPr="008B7B53" w:rsidRDefault="00887F39" w:rsidP="00887F39">
      <w:pPr>
        <w:pStyle w:val="ListParagraph"/>
        <w:numPr>
          <w:ilvl w:val="0"/>
          <w:numId w:val="17"/>
        </w:numPr>
        <w:rPr>
          <w:rFonts w:ascii="Arial" w:hAnsi="Arial" w:cs="Arial"/>
        </w:rPr>
      </w:pPr>
      <w:r w:rsidRPr="008B7B53">
        <w:rPr>
          <w:rFonts w:ascii="Arial" w:hAnsi="Arial" w:cs="Arial"/>
          <w:i/>
          <w:spacing w:val="-1"/>
        </w:rPr>
        <w:t>The National Mental Health Commission’s Equally Well Consensus Statement</w:t>
      </w:r>
      <w:r w:rsidRPr="00F66EA3">
        <w:rPr>
          <w:rFonts w:ascii="Arial" w:hAnsi="Arial" w:cs="Arial"/>
          <w:spacing w:val="-1"/>
        </w:rPr>
        <w:t>. This statement describes needs of people with severe mental illness for physical health care</w:t>
      </w:r>
      <w:r>
        <w:rPr>
          <w:rFonts w:ascii="Arial" w:hAnsi="Arial" w:cs="Arial"/>
          <w:spacing w:val="-1"/>
        </w:rPr>
        <w:t>; and</w:t>
      </w:r>
    </w:p>
    <w:p w14:paraId="3A770DBF" w14:textId="20CC58A9" w:rsidR="009C034F" w:rsidRPr="008B7B53" w:rsidRDefault="009C034F" w:rsidP="00887F39">
      <w:pPr>
        <w:pStyle w:val="ListParagraph"/>
        <w:numPr>
          <w:ilvl w:val="0"/>
          <w:numId w:val="17"/>
        </w:numPr>
        <w:rPr>
          <w:rFonts w:ascii="Arial" w:hAnsi="Arial" w:cs="Arial"/>
        </w:rPr>
      </w:pPr>
      <w:r w:rsidRPr="008B7B53">
        <w:rPr>
          <w:rFonts w:ascii="Arial" w:hAnsi="Arial" w:cs="Arial"/>
          <w:i/>
          <w:spacing w:val="-1"/>
        </w:rPr>
        <w:t>PHN Guidance on the Peer Workforce Role in Mental Health and Suicide Prevention</w:t>
      </w:r>
      <w:r w:rsidRPr="00682625">
        <w:rPr>
          <w:rFonts w:ascii="Arial" w:hAnsi="Arial" w:cs="Arial"/>
          <w:spacing w:val="-1"/>
        </w:rPr>
        <w:t xml:space="preserve">.  </w:t>
      </w:r>
    </w:p>
    <w:p w14:paraId="182A3E4B" w14:textId="5DAC7B33" w:rsidR="0061660C" w:rsidRPr="008B7B53" w:rsidRDefault="0061660C" w:rsidP="008B7B53">
      <w:pPr>
        <w:pStyle w:val="ListParagraph"/>
      </w:pPr>
    </w:p>
    <w:p w14:paraId="3690721E" w14:textId="77777777" w:rsidR="009C034F" w:rsidRPr="00803806" w:rsidRDefault="009C034F" w:rsidP="00A36DED">
      <w:pPr>
        <w:pStyle w:val="Heading2"/>
        <w:ind w:left="140"/>
        <w:rPr>
          <w:rFonts w:ascii="Arial" w:hAnsi="Arial" w:cs="Arial"/>
          <w:sz w:val="32"/>
          <w:szCs w:val="32"/>
        </w:rPr>
      </w:pPr>
    </w:p>
    <w:p w14:paraId="5193A77C" w14:textId="77777777" w:rsidR="00D430FA" w:rsidRDefault="00D430FA">
      <w:pPr>
        <w:rPr>
          <w:rFonts w:ascii="Arial" w:hAnsi="Arial" w:cs="Arial"/>
          <w:b/>
          <w:color w:val="365F91" w:themeColor="accent1" w:themeShade="BF"/>
          <w:spacing w:val="-1"/>
          <w:sz w:val="32"/>
          <w:szCs w:val="32"/>
        </w:rPr>
      </w:pPr>
      <w:r>
        <w:rPr>
          <w:rFonts w:ascii="Arial" w:hAnsi="Arial" w:cs="Arial"/>
          <w:i/>
          <w:sz w:val="32"/>
          <w:szCs w:val="32"/>
        </w:rPr>
        <w:br w:type="page"/>
      </w:r>
    </w:p>
    <w:p w14:paraId="27A47F6A" w14:textId="5C5F5D85" w:rsidR="00357311" w:rsidRPr="008B7B53" w:rsidRDefault="00E5460E" w:rsidP="008B7B53">
      <w:pPr>
        <w:pStyle w:val="Heading2"/>
        <w:rPr>
          <w:rFonts w:ascii="Arial" w:hAnsi="Arial" w:cs="Arial"/>
          <w:i w:val="0"/>
          <w:color w:val="244061" w:themeColor="accent1" w:themeShade="80"/>
          <w:sz w:val="32"/>
          <w:szCs w:val="32"/>
        </w:rPr>
      </w:pPr>
      <w:r w:rsidRPr="008B7B53">
        <w:rPr>
          <w:rFonts w:ascii="Arial" w:hAnsi="Arial" w:cs="Arial"/>
          <w:i w:val="0"/>
          <w:color w:val="244061" w:themeColor="accent1" w:themeShade="80"/>
          <w:sz w:val="32"/>
          <w:szCs w:val="32"/>
        </w:rPr>
        <w:t xml:space="preserve">What </w:t>
      </w:r>
      <w:r w:rsidR="00B35F2D" w:rsidRPr="008B7B53">
        <w:rPr>
          <w:rFonts w:ascii="Arial" w:hAnsi="Arial" w:cs="Arial"/>
          <w:i w:val="0"/>
          <w:color w:val="244061" w:themeColor="accent1" w:themeShade="80"/>
          <w:sz w:val="32"/>
          <w:szCs w:val="32"/>
        </w:rPr>
        <w:t xml:space="preserve">primary care </w:t>
      </w:r>
      <w:r w:rsidRPr="008B7B53">
        <w:rPr>
          <w:rFonts w:ascii="Arial" w:hAnsi="Arial" w:cs="Arial"/>
          <w:i w:val="0"/>
          <w:color w:val="244061" w:themeColor="accent1" w:themeShade="80"/>
          <w:sz w:val="32"/>
          <w:szCs w:val="32"/>
        </w:rPr>
        <w:t>services d</w:t>
      </w:r>
      <w:r w:rsidR="00357311" w:rsidRPr="008B7B53">
        <w:rPr>
          <w:rFonts w:ascii="Arial" w:hAnsi="Arial" w:cs="Arial"/>
          <w:i w:val="0"/>
          <w:color w:val="244061" w:themeColor="accent1" w:themeShade="80"/>
          <w:sz w:val="32"/>
          <w:szCs w:val="32"/>
        </w:rPr>
        <w:t>o people with severe mental illness</w:t>
      </w:r>
      <w:r w:rsidR="003A6B63" w:rsidRPr="008B7B53">
        <w:rPr>
          <w:rFonts w:ascii="Arial" w:hAnsi="Arial" w:cs="Arial"/>
          <w:i w:val="0"/>
          <w:color w:val="244061" w:themeColor="accent1" w:themeShade="80"/>
          <w:sz w:val="32"/>
          <w:szCs w:val="32"/>
        </w:rPr>
        <w:t xml:space="preserve"> need</w:t>
      </w:r>
      <w:r w:rsidR="00357311" w:rsidRPr="008B7B53">
        <w:rPr>
          <w:rFonts w:ascii="Arial" w:hAnsi="Arial" w:cs="Arial"/>
          <w:i w:val="0"/>
          <w:color w:val="244061" w:themeColor="accent1" w:themeShade="80"/>
          <w:sz w:val="32"/>
          <w:szCs w:val="32"/>
        </w:rPr>
        <w:t>?</w:t>
      </w:r>
    </w:p>
    <w:p w14:paraId="150524C1" w14:textId="3CFF4605" w:rsidR="007E6AAD" w:rsidRDefault="00851810" w:rsidP="008B7B53">
      <w:pPr>
        <w:pStyle w:val="BodyText"/>
        <w:spacing w:before="120"/>
        <w:ind w:left="0" w:right="249" w:firstLine="0"/>
        <w:rPr>
          <w:rFonts w:ascii="Arial" w:hAnsi="Arial" w:cs="Arial"/>
          <w:spacing w:val="-1"/>
          <w:sz w:val="22"/>
          <w:szCs w:val="22"/>
        </w:rPr>
      </w:pPr>
      <w:r w:rsidRPr="00A308D8">
        <w:rPr>
          <w:rFonts w:ascii="Arial" w:hAnsi="Arial" w:cs="Arial"/>
          <w:spacing w:val="-1"/>
          <w:sz w:val="22"/>
          <w:szCs w:val="22"/>
        </w:rPr>
        <w:t>Approximately</w:t>
      </w:r>
      <w:r w:rsidRPr="00803806">
        <w:rPr>
          <w:rFonts w:ascii="Arial" w:hAnsi="Arial" w:cs="Arial"/>
          <w:spacing w:val="-7"/>
          <w:sz w:val="22"/>
          <w:szCs w:val="22"/>
        </w:rPr>
        <w:t xml:space="preserve"> </w:t>
      </w:r>
      <w:r w:rsidR="003D232C" w:rsidRPr="00803806">
        <w:rPr>
          <w:rFonts w:ascii="Arial" w:hAnsi="Arial" w:cs="Arial"/>
          <w:spacing w:val="-5"/>
          <w:sz w:val="22"/>
          <w:szCs w:val="22"/>
        </w:rPr>
        <w:t>3.1% of the adult population</w:t>
      </w:r>
      <w:r w:rsidR="002C658D" w:rsidRPr="00803806">
        <w:rPr>
          <w:rFonts w:ascii="Arial" w:hAnsi="Arial" w:cs="Arial"/>
          <w:spacing w:val="-5"/>
          <w:sz w:val="22"/>
          <w:szCs w:val="22"/>
        </w:rPr>
        <w:t xml:space="preserve"> </w:t>
      </w:r>
      <w:r w:rsidRPr="00803806">
        <w:rPr>
          <w:rFonts w:ascii="Arial" w:hAnsi="Arial" w:cs="Arial"/>
          <w:spacing w:val="-1"/>
          <w:sz w:val="22"/>
          <w:szCs w:val="22"/>
        </w:rPr>
        <w:t>are</w:t>
      </w:r>
      <w:r w:rsidRPr="00803806">
        <w:rPr>
          <w:rFonts w:ascii="Arial" w:hAnsi="Arial" w:cs="Arial"/>
          <w:spacing w:val="-3"/>
          <w:sz w:val="22"/>
          <w:szCs w:val="22"/>
        </w:rPr>
        <w:t xml:space="preserve"> </w:t>
      </w:r>
      <w:r w:rsidRPr="00803806">
        <w:rPr>
          <w:rFonts w:ascii="Arial" w:hAnsi="Arial" w:cs="Arial"/>
          <w:spacing w:val="-1"/>
          <w:sz w:val="22"/>
          <w:szCs w:val="22"/>
        </w:rPr>
        <w:t>estimated</w:t>
      </w:r>
      <w:r w:rsidRPr="00803806">
        <w:rPr>
          <w:rFonts w:ascii="Arial" w:hAnsi="Arial" w:cs="Arial"/>
          <w:spacing w:val="-3"/>
          <w:sz w:val="22"/>
          <w:szCs w:val="22"/>
        </w:rPr>
        <w:t xml:space="preserve"> </w:t>
      </w:r>
      <w:r w:rsidRPr="00803806">
        <w:rPr>
          <w:rFonts w:ascii="Arial" w:hAnsi="Arial" w:cs="Arial"/>
          <w:spacing w:val="-1"/>
          <w:sz w:val="22"/>
          <w:szCs w:val="22"/>
        </w:rPr>
        <w:t>to</w:t>
      </w:r>
      <w:r w:rsidRPr="00803806">
        <w:rPr>
          <w:rFonts w:ascii="Arial" w:hAnsi="Arial" w:cs="Arial"/>
          <w:spacing w:val="-4"/>
          <w:sz w:val="22"/>
          <w:szCs w:val="22"/>
        </w:rPr>
        <w:t xml:space="preserve"> </w:t>
      </w:r>
      <w:r w:rsidRPr="00803806">
        <w:rPr>
          <w:rFonts w:ascii="Arial" w:hAnsi="Arial" w:cs="Arial"/>
          <w:spacing w:val="-1"/>
          <w:sz w:val="22"/>
          <w:szCs w:val="22"/>
        </w:rPr>
        <w:t>have</w:t>
      </w:r>
      <w:r w:rsidRPr="00803806">
        <w:rPr>
          <w:rFonts w:ascii="Arial" w:hAnsi="Arial" w:cs="Arial"/>
          <w:spacing w:val="-3"/>
          <w:sz w:val="22"/>
          <w:szCs w:val="22"/>
        </w:rPr>
        <w:t xml:space="preserve"> </w:t>
      </w:r>
      <w:r w:rsidRPr="00803806">
        <w:rPr>
          <w:rFonts w:ascii="Arial" w:hAnsi="Arial" w:cs="Arial"/>
          <w:spacing w:val="-1"/>
          <w:sz w:val="22"/>
          <w:szCs w:val="22"/>
        </w:rPr>
        <w:t>severe</w:t>
      </w:r>
      <w:r w:rsidRPr="00803806">
        <w:rPr>
          <w:rFonts w:ascii="Arial" w:hAnsi="Arial" w:cs="Arial"/>
          <w:spacing w:val="-3"/>
          <w:sz w:val="22"/>
          <w:szCs w:val="22"/>
        </w:rPr>
        <w:t xml:space="preserve"> </w:t>
      </w:r>
      <w:r w:rsidRPr="00803806">
        <w:rPr>
          <w:rFonts w:ascii="Arial" w:hAnsi="Arial" w:cs="Arial"/>
          <w:spacing w:val="-1"/>
          <w:sz w:val="22"/>
          <w:szCs w:val="22"/>
        </w:rPr>
        <w:t>mental</w:t>
      </w:r>
      <w:r w:rsidRPr="00803806">
        <w:rPr>
          <w:rFonts w:ascii="Arial" w:hAnsi="Arial" w:cs="Arial"/>
          <w:spacing w:val="-8"/>
          <w:sz w:val="22"/>
          <w:szCs w:val="22"/>
        </w:rPr>
        <w:t xml:space="preserve"> </w:t>
      </w:r>
      <w:r w:rsidRPr="00803806">
        <w:rPr>
          <w:rFonts w:ascii="Arial" w:hAnsi="Arial" w:cs="Arial"/>
          <w:sz w:val="22"/>
          <w:szCs w:val="22"/>
        </w:rPr>
        <w:t>illness</w:t>
      </w:r>
      <w:r w:rsidRPr="00803806">
        <w:rPr>
          <w:rFonts w:ascii="Arial" w:hAnsi="Arial" w:cs="Arial"/>
          <w:spacing w:val="-4"/>
          <w:sz w:val="22"/>
          <w:szCs w:val="22"/>
        </w:rPr>
        <w:t xml:space="preserve"> </w:t>
      </w:r>
      <w:r w:rsidRPr="00803806">
        <w:rPr>
          <w:rFonts w:ascii="Arial" w:hAnsi="Arial" w:cs="Arial"/>
          <w:spacing w:val="-1"/>
          <w:sz w:val="22"/>
          <w:szCs w:val="22"/>
        </w:rPr>
        <w:t>(based</w:t>
      </w:r>
      <w:r w:rsidRPr="00803806">
        <w:rPr>
          <w:rFonts w:ascii="Arial" w:hAnsi="Arial" w:cs="Arial"/>
          <w:spacing w:val="-4"/>
          <w:sz w:val="22"/>
          <w:szCs w:val="22"/>
        </w:rPr>
        <w:t xml:space="preserve"> </w:t>
      </w:r>
      <w:r w:rsidRPr="00803806">
        <w:rPr>
          <w:rFonts w:ascii="Arial" w:hAnsi="Arial" w:cs="Arial"/>
          <w:spacing w:val="-1"/>
          <w:sz w:val="22"/>
          <w:szCs w:val="22"/>
        </w:rPr>
        <w:t>on</w:t>
      </w:r>
      <w:r w:rsidRPr="00803806">
        <w:rPr>
          <w:rFonts w:ascii="Arial" w:hAnsi="Arial" w:cs="Arial"/>
          <w:spacing w:val="67"/>
          <w:sz w:val="22"/>
          <w:szCs w:val="22"/>
        </w:rPr>
        <w:t xml:space="preserve"> </w:t>
      </w:r>
      <w:r w:rsidRPr="00803806">
        <w:rPr>
          <w:rFonts w:ascii="Arial" w:hAnsi="Arial" w:cs="Arial"/>
          <w:spacing w:val="-1"/>
          <w:sz w:val="22"/>
          <w:szCs w:val="22"/>
        </w:rPr>
        <w:t>epidemiological</w:t>
      </w:r>
      <w:r w:rsidRPr="00803806">
        <w:rPr>
          <w:rFonts w:ascii="Arial" w:hAnsi="Arial" w:cs="Arial"/>
          <w:spacing w:val="-6"/>
          <w:sz w:val="22"/>
          <w:szCs w:val="22"/>
        </w:rPr>
        <w:t xml:space="preserve"> </w:t>
      </w:r>
      <w:r w:rsidRPr="00803806">
        <w:rPr>
          <w:rFonts w:ascii="Arial" w:hAnsi="Arial" w:cs="Arial"/>
          <w:spacing w:val="-1"/>
          <w:sz w:val="22"/>
          <w:szCs w:val="22"/>
        </w:rPr>
        <w:t>data).</w:t>
      </w:r>
      <w:r w:rsidR="00FB5F68">
        <w:rPr>
          <w:rFonts w:ascii="Arial" w:hAnsi="Arial" w:cs="Arial"/>
          <w:spacing w:val="50"/>
          <w:sz w:val="22"/>
          <w:szCs w:val="22"/>
        </w:rPr>
        <w:t xml:space="preserve"> </w:t>
      </w:r>
      <w:r w:rsidRPr="00803806">
        <w:rPr>
          <w:rFonts w:ascii="Arial" w:hAnsi="Arial" w:cs="Arial"/>
          <w:spacing w:val="-1"/>
          <w:sz w:val="22"/>
          <w:szCs w:val="22"/>
        </w:rPr>
        <w:t>The</w:t>
      </w:r>
      <w:r w:rsidRPr="00803806">
        <w:rPr>
          <w:rFonts w:ascii="Arial" w:hAnsi="Arial" w:cs="Arial"/>
          <w:spacing w:val="-4"/>
          <w:sz w:val="22"/>
          <w:szCs w:val="22"/>
        </w:rPr>
        <w:t xml:space="preserve"> </w:t>
      </w:r>
      <w:r w:rsidRPr="00803806">
        <w:rPr>
          <w:rFonts w:ascii="Arial" w:hAnsi="Arial" w:cs="Arial"/>
          <w:sz w:val="22"/>
          <w:szCs w:val="22"/>
        </w:rPr>
        <w:t>needs</w:t>
      </w:r>
      <w:r w:rsidRPr="00803806">
        <w:rPr>
          <w:rFonts w:ascii="Arial" w:hAnsi="Arial" w:cs="Arial"/>
          <w:spacing w:val="-4"/>
          <w:sz w:val="22"/>
          <w:szCs w:val="22"/>
        </w:rPr>
        <w:t xml:space="preserve"> </w:t>
      </w:r>
      <w:r w:rsidRPr="00803806">
        <w:rPr>
          <w:rFonts w:ascii="Arial" w:hAnsi="Arial" w:cs="Arial"/>
          <w:spacing w:val="-1"/>
          <w:sz w:val="22"/>
          <w:szCs w:val="22"/>
        </w:rPr>
        <w:t>of</w:t>
      </w:r>
      <w:r w:rsidRPr="00803806">
        <w:rPr>
          <w:rFonts w:ascii="Arial" w:hAnsi="Arial" w:cs="Arial"/>
          <w:spacing w:val="-2"/>
          <w:sz w:val="22"/>
          <w:szCs w:val="22"/>
        </w:rPr>
        <w:t xml:space="preserve"> </w:t>
      </w:r>
      <w:r w:rsidRPr="00803806">
        <w:rPr>
          <w:rFonts w:ascii="Arial" w:hAnsi="Arial" w:cs="Arial"/>
          <w:spacing w:val="-1"/>
          <w:sz w:val="22"/>
          <w:szCs w:val="22"/>
        </w:rPr>
        <w:t>people</w:t>
      </w:r>
      <w:r w:rsidRPr="00803806">
        <w:rPr>
          <w:rFonts w:ascii="Arial" w:hAnsi="Arial" w:cs="Arial"/>
          <w:spacing w:val="1"/>
          <w:sz w:val="22"/>
          <w:szCs w:val="22"/>
        </w:rPr>
        <w:t xml:space="preserve"> </w:t>
      </w:r>
      <w:r w:rsidRPr="00803806">
        <w:rPr>
          <w:rFonts w:ascii="Arial" w:hAnsi="Arial" w:cs="Arial"/>
          <w:spacing w:val="-1"/>
          <w:sz w:val="22"/>
          <w:szCs w:val="22"/>
        </w:rPr>
        <w:t>with</w:t>
      </w:r>
      <w:r w:rsidRPr="00803806">
        <w:rPr>
          <w:rFonts w:ascii="Arial" w:hAnsi="Arial" w:cs="Arial"/>
          <w:spacing w:val="-3"/>
          <w:sz w:val="22"/>
          <w:szCs w:val="22"/>
        </w:rPr>
        <w:t xml:space="preserve"> </w:t>
      </w:r>
      <w:r w:rsidRPr="00803806">
        <w:rPr>
          <w:rFonts w:ascii="Arial" w:hAnsi="Arial" w:cs="Arial"/>
          <w:spacing w:val="-1"/>
          <w:sz w:val="22"/>
          <w:szCs w:val="22"/>
        </w:rPr>
        <w:t>severe mental</w:t>
      </w:r>
      <w:r w:rsidRPr="00803806">
        <w:rPr>
          <w:rFonts w:ascii="Arial" w:hAnsi="Arial" w:cs="Arial"/>
          <w:spacing w:val="-5"/>
          <w:sz w:val="22"/>
          <w:szCs w:val="22"/>
        </w:rPr>
        <w:t xml:space="preserve"> </w:t>
      </w:r>
      <w:r w:rsidRPr="00803806">
        <w:rPr>
          <w:rFonts w:ascii="Arial" w:hAnsi="Arial" w:cs="Arial"/>
          <w:spacing w:val="-1"/>
          <w:sz w:val="22"/>
          <w:szCs w:val="22"/>
        </w:rPr>
        <w:t>illness</w:t>
      </w:r>
      <w:r w:rsidRPr="00803806">
        <w:rPr>
          <w:rFonts w:ascii="Arial" w:hAnsi="Arial" w:cs="Arial"/>
          <w:spacing w:val="-2"/>
          <w:sz w:val="22"/>
          <w:szCs w:val="22"/>
        </w:rPr>
        <w:t xml:space="preserve"> </w:t>
      </w:r>
      <w:r w:rsidRPr="00803806">
        <w:rPr>
          <w:rFonts w:ascii="Arial" w:hAnsi="Arial" w:cs="Arial"/>
          <w:sz w:val="22"/>
          <w:szCs w:val="22"/>
        </w:rPr>
        <w:t>are</w:t>
      </w:r>
      <w:r w:rsidRPr="00803806">
        <w:rPr>
          <w:rFonts w:ascii="Arial" w:hAnsi="Arial" w:cs="Arial"/>
          <w:spacing w:val="-4"/>
          <w:sz w:val="22"/>
          <w:szCs w:val="22"/>
        </w:rPr>
        <w:t xml:space="preserve"> </w:t>
      </w:r>
      <w:r w:rsidRPr="00803806">
        <w:rPr>
          <w:rFonts w:ascii="Arial" w:hAnsi="Arial" w:cs="Arial"/>
          <w:spacing w:val="-1"/>
          <w:sz w:val="22"/>
          <w:szCs w:val="22"/>
        </w:rPr>
        <w:t>not</w:t>
      </w:r>
      <w:r w:rsidRPr="00803806">
        <w:rPr>
          <w:rFonts w:ascii="Arial" w:hAnsi="Arial" w:cs="Arial"/>
          <w:spacing w:val="-2"/>
          <w:sz w:val="22"/>
          <w:szCs w:val="22"/>
        </w:rPr>
        <w:t xml:space="preserve"> </w:t>
      </w:r>
      <w:r w:rsidRPr="00803806">
        <w:rPr>
          <w:rFonts w:ascii="Arial" w:hAnsi="Arial" w:cs="Arial"/>
          <w:spacing w:val="-1"/>
          <w:sz w:val="22"/>
          <w:szCs w:val="22"/>
        </w:rPr>
        <w:t>homogenou</w:t>
      </w:r>
      <w:r w:rsidR="00395253" w:rsidRPr="00803806">
        <w:rPr>
          <w:rFonts w:ascii="Arial" w:hAnsi="Arial" w:cs="Arial"/>
          <w:spacing w:val="-1"/>
          <w:sz w:val="22"/>
          <w:szCs w:val="22"/>
        </w:rPr>
        <w:t>s</w:t>
      </w:r>
      <w:r w:rsidR="003A6B63" w:rsidRPr="00803806">
        <w:rPr>
          <w:rFonts w:ascii="Arial" w:hAnsi="Arial" w:cs="Arial"/>
          <w:spacing w:val="-1"/>
          <w:sz w:val="22"/>
          <w:szCs w:val="22"/>
        </w:rPr>
        <w:t xml:space="preserve">. </w:t>
      </w:r>
    </w:p>
    <w:p w14:paraId="0A8B5473" w14:textId="6C27A125" w:rsidR="003A6B63" w:rsidRPr="00803806" w:rsidRDefault="00C95910" w:rsidP="008B7B53">
      <w:pPr>
        <w:pStyle w:val="BodyText"/>
        <w:spacing w:before="120"/>
        <w:ind w:left="0" w:right="249" w:firstLine="0"/>
        <w:rPr>
          <w:rFonts w:ascii="Arial" w:hAnsi="Arial" w:cs="Arial"/>
          <w:spacing w:val="-1"/>
          <w:sz w:val="22"/>
          <w:szCs w:val="22"/>
        </w:rPr>
      </w:pPr>
      <w:r w:rsidRPr="00803806">
        <w:rPr>
          <w:rFonts w:ascii="Arial" w:hAnsi="Arial" w:cs="Arial"/>
          <w:spacing w:val="-1"/>
          <w:sz w:val="22"/>
          <w:szCs w:val="22"/>
        </w:rPr>
        <w:t xml:space="preserve">The three key sub-categories of severe mental illness identified in the Fifth Plan, </w:t>
      </w:r>
      <w:r w:rsidR="00123D59" w:rsidRPr="00803806">
        <w:rPr>
          <w:rFonts w:ascii="Arial" w:hAnsi="Arial" w:cs="Arial"/>
          <w:spacing w:val="-1"/>
          <w:sz w:val="22"/>
          <w:szCs w:val="22"/>
        </w:rPr>
        <w:t xml:space="preserve">and a broad description of the intensity and nature of their symptoms and needs are </w:t>
      </w:r>
      <w:r w:rsidRPr="00803806">
        <w:rPr>
          <w:rFonts w:ascii="Arial" w:hAnsi="Arial" w:cs="Arial"/>
          <w:spacing w:val="-1"/>
          <w:sz w:val="22"/>
          <w:szCs w:val="22"/>
        </w:rPr>
        <w:t xml:space="preserve">outlined in the below table. People may move from one sub-category to another over time. </w:t>
      </w:r>
      <w:r w:rsidR="00BE5CC7" w:rsidRPr="00803806">
        <w:rPr>
          <w:rFonts w:ascii="Arial" w:hAnsi="Arial" w:cs="Arial"/>
          <w:spacing w:val="-1"/>
          <w:sz w:val="22"/>
          <w:szCs w:val="22"/>
        </w:rPr>
        <w:t xml:space="preserve">In addition, people with severe mental illness are likely to have physical health needs which primary care services, particularly those provided by GPs, are well-placed to </w:t>
      </w:r>
      <w:r w:rsidR="00123D59" w:rsidRPr="00803806">
        <w:rPr>
          <w:rFonts w:ascii="Arial" w:hAnsi="Arial" w:cs="Arial"/>
          <w:spacing w:val="-1"/>
          <w:sz w:val="22"/>
          <w:szCs w:val="22"/>
        </w:rPr>
        <w:t>assess and to address</w:t>
      </w:r>
      <w:r w:rsidR="00A768E6" w:rsidRPr="00803806">
        <w:rPr>
          <w:rFonts w:ascii="Arial" w:hAnsi="Arial" w:cs="Arial"/>
          <w:spacing w:val="-1"/>
          <w:sz w:val="22"/>
          <w:szCs w:val="22"/>
        </w:rPr>
        <w:t>.</w:t>
      </w:r>
    </w:p>
    <w:tbl>
      <w:tblPr>
        <w:tblStyle w:val="LightList-Accent4"/>
        <w:tblpPr w:leftFromText="180" w:rightFromText="180" w:vertAnchor="text" w:horzAnchor="margin" w:tblpY="249"/>
        <w:tblW w:w="0" w:type="auto"/>
        <w:tblLook w:val="04A0" w:firstRow="1" w:lastRow="0" w:firstColumn="1" w:lastColumn="0" w:noHBand="0" w:noVBand="1"/>
      </w:tblPr>
      <w:tblGrid>
        <w:gridCol w:w="4407"/>
        <w:gridCol w:w="4797"/>
      </w:tblGrid>
      <w:tr w:rsidR="00A039FA" w:rsidRPr="00803806" w14:paraId="74452E4F" w14:textId="77777777" w:rsidTr="008B7B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shd w:val="clear" w:color="auto" w:fill="8D198D"/>
          </w:tcPr>
          <w:p w14:paraId="781C273F" w14:textId="77777777" w:rsidR="00A039FA" w:rsidRPr="00803806" w:rsidRDefault="00A039FA" w:rsidP="00A039FA">
            <w:pPr>
              <w:ind w:left="142"/>
              <w:rPr>
                <w:rFonts w:ascii="Arial" w:eastAsiaTheme="majorEastAsia" w:hAnsi="Arial" w:cs="Arial"/>
                <w:b w:val="0"/>
                <w:bCs w:val="0"/>
                <w:i/>
                <w:iCs/>
                <w:color w:val="404040" w:themeColor="text1" w:themeTint="BF"/>
                <w:spacing w:val="-1"/>
                <w:sz w:val="20"/>
                <w:szCs w:val="20"/>
              </w:rPr>
            </w:pPr>
            <w:r w:rsidRPr="00803806">
              <w:rPr>
                <w:rFonts w:ascii="Arial" w:hAnsi="Arial" w:cs="Arial"/>
                <w:spacing w:val="-1"/>
              </w:rPr>
              <w:t>Sub-category of mental illness</w:t>
            </w:r>
          </w:p>
        </w:tc>
        <w:tc>
          <w:tcPr>
            <w:tcW w:w="4797" w:type="dxa"/>
            <w:shd w:val="clear" w:color="auto" w:fill="8D198D"/>
          </w:tcPr>
          <w:p w14:paraId="6B1A8AA1" w14:textId="77777777" w:rsidR="00A039FA" w:rsidRPr="00803806" w:rsidRDefault="00A039FA" w:rsidP="00A039FA">
            <w:pPr>
              <w:cnfStyle w:val="100000000000" w:firstRow="1" w:lastRow="0" w:firstColumn="0" w:lastColumn="0" w:oddVBand="0" w:evenVBand="0" w:oddHBand="0" w:evenHBand="0" w:firstRowFirstColumn="0" w:firstRowLastColumn="0" w:lastRowFirstColumn="0" w:lastRowLastColumn="0"/>
              <w:rPr>
                <w:rFonts w:ascii="Arial" w:hAnsi="Arial" w:cs="Arial"/>
                <w:spacing w:val="-1"/>
              </w:rPr>
            </w:pPr>
            <w:r w:rsidRPr="00803806">
              <w:rPr>
                <w:rFonts w:ascii="Arial" w:hAnsi="Arial" w:cs="Arial"/>
                <w:spacing w:val="-1"/>
              </w:rPr>
              <w:t xml:space="preserve">Description </w:t>
            </w:r>
          </w:p>
        </w:tc>
      </w:tr>
      <w:tr w:rsidR="00A039FA" w:rsidRPr="00803806" w14:paraId="77868CE6" w14:textId="77777777" w:rsidTr="008B7B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14:paraId="1D0E753A" w14:textId="77777777" w:rsidR="00A039FA" w:rsidRPr="00A308D8" w:rsidRDefault="00A039FA" w:rsidP="00A039FA">
            <w:pPr>
              <w:pStyle w:val="BodyText"/>
              <w:spacing w:before="240"/>
              <w:ind w:left="142" w:right="268" w:firstLine="0"/>
              <w:rPr>
                <w:rFonts w:ascii="Arial" w:hAnsi="Arial" w:cs="Arial"/>
                <w:bCs w:val="0"/>
                <w:i/>
                <w:iCs/>
                <w:color w:val="404040" w:themeColor="text1" w:themeTint="BF"/>
                <w:spacing w:val="-1"/>
                <w:sz w:val="22"/>
                <w:szCs w:val="22"/>
              </w:rPr>
            </w:pPr>
            <w:r w:rsidRPr="00A308D8">
              <w:rPr>
                <w:rFonts w:ascii="Arial" w:hAnsi="Arial" w:cs="Arial"/>
                <w:spacing w:val="-1"/>
                <w:sz w:val="22"/>
                <w:szCs w:val="22"/>
              </w:rPr>
              <w:t xml:space="preserve">Severe and episodic mental illness </w:t>
            </w:r>
          </w:p>
          <w:p w14:paraId="4EB3F488" w14:textId="77777777" w:rsidR="00A039FA" w:rsidRPr="0033641E" w:rsidRDefault="00A039FA" w:rsidP="00A039FA">
            <w:pPr>
              <w:pStyle w:val="BodyText"/>
              <w:numPr>
                <w:ilvl w:val="0"/>
                <w:numId w:val="11"/>
              </w:numPr>
              <w:spacing w:before="240"/>
              <w:ind w:left="142" w:right="268"/>
              <w:rPr>
                <w:rFonts w:ascii="Arial" w:hAnsi="Arial" w:cs="Arial"/>
                <w:b w:val="0"/>
                <w:bCs w:val="0"/>
                <w:i/>
                <w:iCs/>
                <w:color w:val="404040" w:themeColor="text1" w:themeTint="BF"/>
                <w:spacing w:val="-1"/>
                <w:sz w:val="22"/>
                <w:szCs w:val="22"/>
              </w:rPr>
            </w:pPr>
            <w:r w:rsidRPr="0033641E">
              <w:rPr>
                <w:rFonts w:ascii="Arial" w:hAnsi="Arial" w:cs="Arial"/>
                <w:spacing w:val="-1"/>
                <w:sz w:val="22"/>
                <w:szCs w:val="22"/>
              </w:rPr>
              <w:t xml:space="preserve">Approximately 2% of the adult population or two thirds of all adults who have a severe mental illness  </w:t>
            </w:r>
          </w:p>
        </w:tc>
        <w:tc>
          <w:tcPr>
            <w:tcW w:w="4797" w:type="dxa"/>
          </w:tcPr>
          <w:p w14:paraId="68B8E3AA" w14:textId="77777777" w:rsidR="00A039FA" w:rsidRPr="00803806" w:rsidRDefault="00A039FA" w:rsidP="00A039FA">
            <w:pPr>
              <w:tabs>
                <w:tab w:val="center" w:pos="4513"/>
                <w:tab w:val="right" w:pos="9026"/>
              </w:tabs>
              <w:spacing w:before="117"/>
              <w:ind w:left="742" w:right="1397"/>
              <w:jc w:val="center"/>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pacing w:val="-1"/>
              </w:rPr>
            </w:pPr>
          </w:p>
          <w:p w14:paraId="1802DDEE" w14:textId="77777777" w:rsidR="00A039FA" w:rsidRPr="00803806" w:rsidRDefault="00A039FA" w:rsidP="00A039FA">
            <w:pPr>
              <w:keepNext/>
              <w:keepLines/>
              <w:spacing w:before="120"/>
              <w:ind w:left="140"/>
              <w:outlineLvl w:val="2"/>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pacing w:val="-1"/>
              </w:rPr>
            </w:pPr>
            <w:r w:rsidRPr="00803806">
              <w:rPr>
                <w:rFonts w:ascii="Arial" w:hAnsi="Arial" w:cs="Arial"/>
                <w:spacing w:val="-1"/>
              </w:rPr>
              <w:t xml:space="preserve">People who have discrete episodes of illness interspersed with periods of minimal symptoms and disability or remission.  </w:t>
            </w:r>
          </w:p>
          <w:p w14:paraId="4108BFE3" w14:textId="77777777" w:rsidR="00A039FA" w:rsidRPr="00803806" w:rsidRDefault="00A039FA" w:rsidP="00A039FA">
            <w:pPr>
              <w:tabs>
                <w:tab w:val="center" w:pos="4513"/>
                <w:tab w:val="right" w:pos="9026"/>
              </w:tabs>
              <w:spacing w:before="117"/>
              <w:ind w:left="742" w:right="1397"/>
              <w:jc w:val="center"/>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pacing w:val="-1"/>
              </w:rPr>
            </w:pPr>
          </w:p>
          <w:p w14:paraId="07B64BCC" w14:textId="77777777" w:rsidR="00A039FA" w:rsidRPr="00803806" w:rsidRDefault="00A039FA" w:rsidP="00A039FA">
            <w:pPr>
              <w:cnfStyle w:val="000000100000" w:firstRow="0" w:lastRow="0" w:firstColumn="0" w:lastColumn="0" w:oddVBand="0" w:evenVBand="0" w:oddHBand="1" w:evenHBand="0" w:firstRowFirstColumn="0" w:firstRowLastColumn="0" w:lastRowFirstColumn="0" w:lastRowLastColumn="0"/>
              <w:rPr>
                <w:rFonts w:ascii="Arial" w:hAnsi="Arial" w:cs="Arial"/>
                <w:spacing w:val="-1"/>
              </w:rPr>
            </w:pPr>
          </w:p>
        </w:tc>
      </w:tr>
      <w:tr w:rsidR="00A039FA" w:rsidRPr="00803806" w14:paraId="58209895" w14:textId="77777777" w:rsidTr="008B7B53">
        <w:tc>
          <w:tcPr>
            <w:cnfStyle w:val="001000000000" w:firstRow="0" w:lastRow="0" w:firstColumn="1" w:lastColumn="0" w:oddVBand="0" w:evenVBand="0" w:oddHBand="0" w:evenHBand="0" w:firstRowFirstColumn="0" w:firstRowLastColumn="0" w:lastRowFirstColumn="0" w:lastRowLastColumn="0"/>
            <w:tcW w:w="4407" w:type="dxa"/>
          </w:tcPr>
          <w:p w14:paraId="7FD851CE" w14:textId="77777777" w:rsidR="00A039FA" w:rsidRPr="00A308D8" w:rsidRDefault="00A039FA" w:rsidP="00A039FA">
            <w:pPr>
              <w:pStyle w:val="BodyText"/>
              <w:spacing w:before="240"/>
              <w:ind w:left="142" w:right="268" w:firstLine="0"/>
              <w:rPr>
                <w:rFonts w:ascii="Arial" w:hAnsi="Arial" w:cs="Arial"/>
                <w:bCs w:val="0"/>
                <w:i/>
                <w:iCs/>
                <w:color w:val="404040" w:themeColor="text1" w:themeTint="BF"/>
                <w:spacing w:val="-1"/>
                <w:sz w:val="22"/>
                <w:szCs w:val="22"/>
              </w:rPr>
            </w:pPr>
            <w:r w:rsidRPr="00A308D8">
              <w:rPr>
                <w:rFonts w:ascii="Arial" w:hAnsi="Arial" w:cs="Arial"/>
                <w:spacing w:val="-1"/>
                <w:sz w:val="22"/>
                <w:szCs w:val="22"/>
              </w:rPr>
              <w:t>Severe and persistent mental illness</w:t>
            </w:r>
          </w:p>
          <w:p w14:paraId="28C74E96" w14:textId="77777777" w:rsidR="00A039FA" w:rsidRPr="0033641E" w:rsidRDefault="00A039FA" w:rsidP="00A039FA">
            <w:pPr>
              <w:pStyle w:val="BodyText"/>
              <w:numPr>
                <w:ilvl w:val="0"/>
                <w:numId w:val="11"/>
              </w:numPr>
              <w:spacing w:before="240"/>
              <w:ind w:left="142" w:right="268"/>
              <w:rPr>
                <w:rFonts w:ascii="Arial" w:hAnsi="Arial" w:cs="Arial"/>
                <w:b w:val="0"/>
                <w:bCs w:val="0"/>
                <w:i/>
                <w:iCs/>
                <w:color w:val="243F60" w:themeColor="accent1" w:themeShade="7F"/>
                <w:spacing w:val="-1"/>
                <w:sz w:val="22"/>
                <w:szCs w:val="22"/>
              </w:rPr>
            </w:pPr>
            <w:r w:rsidRPr="0033641E">
              <w:rPr>
                <w:rFonts w:ascii="Arial" w:hAnsi="Arial" w:cs="Arial"/>
                <w:spacing w:val="-1"/>
                <w:sz w:val="22"/>
                <w:szCs w:val="22"/>
              </w:rPr>
              <w:t xml:space="preserve">Approximately 1% of the adult population or one-third of all adults who have a severe mental illness </w:t>
            </w:r>
          </w:p>
        </w:tc>
        <w:tc>
          <w:tcPr>
            <w:tcW w:w="4797" w:type="dxa"/>
          </w:tcPr>
          <w:p w14:paraId="011EA8FD" w14:textId="77777777" w:rsidR="00A039FA" w:rsidRPr="00803806" w:rsidRDefault="00A039FA" w:rsidP="00A039FA">
            <w:pPr>
              <w:keepNext/>
              <w:keepLines/>
              <w:spacing w:before="120"/>
              <w:ind w:left="140"/>
              <w:outlineLvl w:val="2"/>
              <w:cnfStyle w:val="000000000000" w:firstRow="0" w:lastRow="0" w:firstColumn="0" w:lastColumn="0" w:oddVBand="0" w:evenVBand="0" w:oddHBand="0" w:evenHBand="0" w:firstRowFirstColumn="0" w:firstRowLastColumn="0" w:lastRowFirstColumn="0" w:lastRowLastColumn="0"/>
              <w:rPr>
                <w:rFonts w:ascii="Arial" w:hAnsi="Arial" w:cs="Arial"/>
                <w:spacing w:val="-1"/>
              </w:rPr>
            </w:pPr>
            <w:r w:rsidRPr="00803806">
              <w:rPr>
                <w:rFonts w:ascii="Arial" w:hAnsi="Arial" w:cs="Arial"/>
                <w:spacing w:val="-1"/>
              </w:rPr>
              <w:t xml:space="preserve">People with a severe mental illness where symptoms and/or associated disability continue at moderate to high levels without remission over long periods.  </w:t>
            </w:r>
          </w:p>
          <w:p w14:paraId="104592E2" w14:textId="77777777" w:rsidR="00A039FA" w:rsidRPr="00803806" w:rsidRDefault="00A039FA" w:rsidP="00A039FA">
            <w:pPr>
              <w:pStyle w:val="BodyText"/>
              <w:keepNext/>
              <w:keepLines/>
              <w:spacing w:before="240" w:after="120"/>
              <w:ind w:left="0" w:right="268" w:firstLine="0"/>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b/>
                <w:color w:val="365F91" w:themeColor="accent1" w:themeShade="BF"/>
                <w:spacing w:val="-1"/>
                <w:sz w:val="22"/>
                <w:szCs w:val="22"/>
              </w:rPr>
            </w:pPr>
            <w:r w:rsidRPr="00803806">
              <w:rPr>
                <w:rFonts w:ascii="Arial" w:hAnsi="Arial" w:cs="Arial"/>
                <w:spacing w:val="-1"/>
                <w:sz w:val="22"/>
                <w:szCs w:val="22"/>
              </w:rPr>
              <w:t xml:space="preserve"> </w:t>
            </w:r>
          </w:p>
        </w:tc>
      </w:tr>
      <w:tr w:rsidR="00A039FA" w:rsidRPr="00803806" w14:paraId="203533CE" w14:textId="77777777" w:rsidTr="008B7B53">
        <w:trPr>
          <w:cnfStyle w:val="000000100000" w:firstRow="0" w:lastRow="0" w:firstColumn="0" w:lastColumn="0" w:oddVBand="0" w:evenVBand="0" w:oddHBand="1" w:evenHBand="0" w:firstRowFirstColumn="0" w:firstRowLastColumn="0" w:lastRowFirstColumn="0" w:lastRowLastColumn="0"/>
          <w:trHeight w:val="1901"/>
        </w:trPr>
        <w:tc>
          <w:tcPr>
            <w:cnfStyle w:val="001000000000" w:firstRow="0" w:lastRow="0" w:firstColumn="1" w:lastColumn="0" w:oddVBand="0" w:evenVBand="0" w:oddHBand="0" w:evenHBand="0" w:firstRowFirstColumn="0" w:firstRowLastColumn="0" w:lastRowFirstColumn="0" w:lastRowLastColumn="0"/>
            <w:tcW w:w="4407" w:type="dxa"/>
          </w:tcPr>
          <w:p w14:paraId="758A5F1C" w14:textId="77777777" w:rsidR="00A039FA" w:rsidRPr="00A308D8" w:rsidRDefault="00A039FA" w:rsidP="00A039FA">
            <w:pPr>
              <w:pStyle w:val="BodyText"/>
              <w:spacing w:before="240"/>
              <w:ind w:left="142" w:right="268" w:firstLine="0"/>
              <w:rPr>
                <w:rFonts w:ascii="Arial" w:hAnsi="Arial" w:cs="Arial"/>
                <w:bCs w:val="0"/>
                <w:i/>
                <w:iCs/>
                <w:color w:val="404040" w:themeColor="text1" w:themeTint="BF"/>
                <w:spacing w:val="-1"/>
                <w:sz w:val="22"/>
                <w:szCs w:val="22"/>
              </w:rPr>
            </w:pPr>
            <w:r w:rsidRPr="00A308D8">
              <w:rPr>
                <w:rFonts w:ascii="Arial" w:hAnsi="Arial" w:cs="Arial"/>
                <w:spacing w:val="-1"/>
                <w:sz w:val="22"/>
                <w:szCs w:val="22"/>
              </w:rPr>
              <w:t xml:space="preserve">Severe and persistent illness with complex multi-agency needs. </w:t>
            </w:r>
          </w:p>
          <w:p w14:paraId="586FA88F" w14:textId="77777777" w:rsidR="00A039FA" w:rsidRPr="0033641E" w:rsidRDefault="00A039FA" w:rsidP="00A039FA">
            <w:pPr>
              <w:pStyle w:val="BodyText"/>
              <w:numPr>
                <w:ilvl w:val="0"/>
                <w:numId w:val="11"/>
              </w:numPr>
              <w:spacing w:before="240"/>
              <w:ind w:left="142" w:right="268"/>
              <w:rPr>
                <w:rFonts w:ascii="Arial" w:hAnsi="Arial" w:cs="Arial"/>
                <w:b w:val="0"/>
                <w:bCs w:val="0"/>
                <w:i/>
                <w:iCs/>
                <w:color w:val="404040" w:themeColor="text1" w:themeTint="BF"/>
                <w:spacing w:val="-1"/>
                <w:sz w:val="22"/>
                <w:szCs w:val="22"/>
              </w:rPr>
            </w:pPr>
            <w:r w:rsidRPr="0033641E">
              <w:rPr>
                <w:rFonts w:ascii="Arial" w:hAnsi="Arial" w:cs="Arial"/>
                <w:spacing w:val="-1"/>
                <w:sz w:val="22"/>
                <w:szCs w:val="22"/>
              </w:rPr>
              <w:t>A relatively small group comprising approximately 0.4% of the adult population</w:t>
            </w:r>
          </w:p>
          <w:p w14:paraId="4EA26BA9" w14:textId="77777777" w:rsidR="00A039FA" w:rsidRPr="00803806" w:rsidRDefault="00A039FA" w:rsidP="00A039FA">
            <w:pPr>
              <w:pStyle w:val="BodyText"/>
              <w:spacing w:before="240"/>
              <w:ind w:left="142" w:right="268" w:firstLine="0"/>
              <w:rPr>
                <w:rFonts w:ascii="Arial" w:hAnsi="Arial" w:cs="Arial"/>
                <w:b w:val="0"/>
                <w:bCs w:val="0"/>
                <w:spacing w:val="-1"/>
                <w:sz w:val="22"/>
                <w:szCs w:val="22"/>
              </w:rPr>
            </w:pPr>
          </w:p>
        </w:tc>
        <w:tc>
          <w:tcPr>
            <w:tcW w:w="4797" w:type="dxa"/>
          </w:tcPr>
          <w:p w14:paraId="480919F2" w14:textId="1CB27236" w:rsidR="00A039FA" w:rsidRPr="00803806" w:rsidRDefault="00A039FA" w:rsidP="00F248E4">
            <w:pPr>
              <w:keepNext/>
              <w:keepLines/>
              <w:spacing w:before="120"/>
              <w:ind w:left="140"/>
              <w:outlineLvl w:val="2"/>
              <w:cnfStyle w:val="000000100000" w:firstRow="0" w:lastRow="0" w:firstColumn="0" w:lastColumn="0" w:oddVBand="0" w:evenVBand="0" w:oddHBand="1" w:evenHBand="0" w:firstRowFirstColumn="0" w:firstRowLastColumn="0" w:lastRowFirstColumn="0" w:lastRowLastColumn="0"/>
              <w:rPr>
                <w:rFonts w:ascii="Arial" w:hAnsi="Arial" w:cs="Arial"/>
                <w:i/>
                <w:iCs/>
                <w:color w:val="365F91" w:themeColor="accent1" w:themeShade="BF"/>
                <w:spacing w:val="-1"/>
              </w:rPr>
            </w:pPr>
            <w:r w:rsidRPr="00803806">
              <w:rPr>
                <w:rFonts w:ascii="Arial" w:hAnsi="Arial" w:cs="Arial"/>
                <w:spacing w:val="-1"/>
              </w:rPr>
              <w:t>This refers to people with severe and persistent illness whose symptoms are the most severe and who are likely to experience significant functional disability as a result of their illness. This is the group targeted by the NDIS.</w:t>
            </w:r>
          </w:p>
        </w:tc>
      </w:tr>
    </w:tbl>
    <w:p w14:paraId="349F26A3" w14:textId="5814C639" w:rsidR="00A039FA" w:rsidRPr="008B7B53" w:rsidRDefault="00A039FA" w:rsidP="008B7B53">
      <w:pPr>
        <w:pStyle w:val="BodyText"/>
        <w:spacing w:before="120"/>
        <w:ind w:left="0" w:right="249" w:firstLine="0"/>
        <w:rPr>
          <w:rFonts w:ascii="Arial" w:hAnsi="Arial" w:cs="Arial"/>
          <w:b/>
          <w:color w:val="244061" w:themeColor="accent1" w:themeShade="80"/>
          <w:spacing w:val="-1"/>
          <w:sz w:val="22"/>
          <w:szCs w:val="22"/>
        </w:rPr>
      </w:pPr>
      <w:r w:rsidRPr="008B7B53">
        <w:rPr>
          <w:rFonts w:ascii="Arial" w:hAnsi="Arial" w:cs="Arial"/>
          <w:b/>
          <w:color w:val="244061" w:themeColor="accent1" w:themeShade="80"/>
          <w:spacing w:val="-1"/>
          <w:sz w:val="22"/>
          <w:szCs w:val="22"/>
        </w:rPr>
        <w:t>Figure 1</w:t>
      </w:r>
      <w:r w:rsidR="007E6AAD" w:rsidRPr="008B7B53">
        <w:rPr>
          <w:rFonts w:ascii="Arial" w:hAnsi="Arial" w:cs="Arial"/>
          <w:b/>
          <w:color w:val="244061" w:themeColor="accent1" w:themeShade="80"/>
          <w:spacing w:val="-1"/>
          <w:sz w:val="22"/>
          <w:szCs w:val="22"/>
        </w:rPr>
        <w:t xml:space="preserve"> </w:t>
      </w:r>
      <w:r w:rsidR="007E6AAD" w:rsidRPr="008B7B53">
        <w:rPr>
          <w:rFonts w:ascii="Arial" w:hAnsi="Arial" w:cs="Arial"/>
          <w:color w:val="244061" w:themeColor="accent1" w:themeShade="80"/>
          <w:spacing w:val="-1"/>
          <w:sz w:val="22"/>
          <w:szCs w:val="22"/>
        </w:rPr>
        <w:t xml:space="preserve">- </w:t>
      </w:r>
      <w:r w:rsidRPr="008B7B53">
        <w:rPr>
          <w:rFonts w:ascii="Arial" w:hAnsi="Arial" w:cs="Arial"/>
          <w:color w:val="244061" w:themeColor="accent1" w:themeShade="80"/>
          <w:spacing w:val="-1"/>
          <w:sz w:val="22"/>
          <w:szCs w:val="22"/>
        </w:rPr>
        <w:t>Sub-categories of mental illness as a proportion of adult population</w:t>
      </w:r>
    </w:p>
    <w:p w14:paraId="589A16C7" w14:textId="32A9C4E8" w:rsidR="00A039FA" w:rsidRPr="00803806" w:rsidRDefault="00A039FA" w:rsidP="00A039FA">
      <w:pPr>
        <w:pStyle w:val="BodyText"/>
        <w:spacing w:before="120"/>
        <w:ind w:left="0" w:right="249" w:firstLine="0"/>
        <w:rPr>
          <w:rFonts w:ascii="Arial" w:hAnsi="Arial" w:cs="Arial"/>
          <w:spacing w:val="-1"/>
          <w:sz w:val="22"/>
          <w:szCs w:val="22"/>
        </w:rPr>
      </w:pPr>
      <w:r w:rsidRPr="00803806">
        <w:rPr>
          <w:rFonts w:ascii="Arial" w:hAnsi="Arial" w:cs="Arial"/>
          <w:spacing w:val="-1"/>
          <w:sz w:val="22"/>
          <w:szCs w:val="22"/>
        </w:rPr>
        <w:t>Primary care, private sector providers, state/territory service providers and the NDIS all play a critical role in providing care. State and territory specialist mental health services provide services for approximately 50% of people with severe mental illness</w:t>
      </w:r>
      <w:r w:rsidR="00721AB5" w:rsidRPr="00803806">
        <w:rPr>
          <w:rFonts w:ascii="Arial" w:hAnsi="Arial" w:cs="Arial"/>
          <w:spacing w:val="-1"/>
          <w:sz w:val="22"/>
          <w:szCs w:val="22"/>
        </w:rPr>
        <w:t xml:space="preserve">. This </w:t>
      </w:r>
      <w:r w:rsidRPr="00803806">
        <w:rPr>
          <w:rFonts w:ascii="Arial" w:hAnsi="Arial" w:cs="Arial"/>
          <w:spacing w:val="-1"/>
          <w:sz w:val="22"/>
          <w:szCs w:val="22"/>
        </w:rPr>
        <w:t>includ</w:t>
      </w:r>
      <w:r w:rsidR="00721AB5" w:rsidRPr="00803806">
        <w:rPr>
          <w:rFonts w:ascii="Arial" w:hAnsi="Arial" w:cs="Arial"/>
          <w:spacing w:val="-1"/>
          <w:sz w:val="22"/>
          <w:szCs w:val="22"/>
        </w:rPr>
        <w:t>es</w:t>
      </w:r>
      <w:r w:rsidRPr="00803806">
        <w:rPr>
          <w:rFonts w:ascii="Arial" w:hAnsi="Arial" w:cs="Arial"/>
          <w:spacing w:val="-1"/>
          <w:sz w:val="22"/>
          <w:szCs w:val="22"/>
        </w:rPr>
        <w:t xml:space="preserve"> lead responsibility for people with severe and persistent mental illness and complex multiagency needs.</w:t>
      </w:r>
      <w:r w:rsidR="00721AB5" w:rsidRPr="00803806">
        <w:rPr>
          <w:rFonts w:ascii="Arial" w:hAnsi="Arial" w:cs="Arial"/>
          <w:spacing w:val="-1"/>
          <w:sz w:val="22"/>
          <w:szCs w:val="22"/>
        </w:rPr>
        <w:t xml:space="preserve"> </w:t>
      </w:r>
      <w:r w:rsidRPr="00803806">
        <w:rPr>
          <w:rFonts w:ascii="Arial" w:hAnsi="Arial" w:cs="Arial"/>
          <w:spacing w:val="-1"/>
          <w:sz w:val="22"/>
          <w:szCs w:val="22"/>
        </w:rPr>
        <w:t>The remaining 50% depend on Commonwealth subsidized primary care and specialist providers within primary care</w:t>
      </w:r>
      <w:r w:rsidR="007E6AAD">
        <w:rPr>
          <w:rFonts w:ascii="Arial" w:hAnsi="Arial" w:cs="Arial"/>
          <w:spacing w:val="-1"/>
          <w:sz w:val="22"/>
          <w:szCs w:val="22"/>
        </w:rPr>
        <w:t>,</w:t>
      </w:r>
      <w:r w:rsidRPr="00803806">
        <w:rPr>
          <w:rFonts w:ascii="Arial" w:hAnsi="Arial" w:cs="Arial"/>
          <w:spacing w:val="-1"/>
          <w:sz w:val="22"/>
          <w:szCs w:val="22"/>
        </w:rPr>
        <w:t xml:space="preserve"> with private or public hospital treatment as required.  </w:t>
      </w:r>
    </w:p>
    <w:p w14:paraId="2DA98229" w14:textId="77777777" w:rsidR="00721AB5" w:rsidRPr="00803806" w:rsidRDefault="00721AB5" w:rsidP="00721AB5">
      <w:pPr>
        <w:rPr>
          <w:rFonts w:ascii="Arial" w:hAnsi="Arial" w:cs="Arial"/>
          <w:spacing w:val="-1"/>
        </w:rPr>
      </w:pPr>
    </w:p>
    <w:p w14:paraId="41AD239A" w14:textId="602CC641" w:rsidR="00721AB5" w:rsidRPr="00803806" w:rsidRDefault="00721AB5" w:rsidP="00721AB5">
      <w:pPr>
        <w:rPr>
          <w:rFonts w:ascii="Arial" w:eastAsia="Calibri" w:hAnsi="Arial" w:cs="Arial"/>
          <w:spacing w:val="-1"/>
        </w:rPr>
      </w:pPr>
      <w:r w:rsidRPr="00803806">
        <w:rPr>
          <w:rFonts w:ascii="Arial" w:hAnsi="Arial" w:cs="Arial"/>
          <w:spacing w:val="-1"/>
        </w:rPr>
        <w:t>The level of care needed by an individual will depend on individualised assessment. The National PHN Guidance on Initial Assessment and Referral for Mental Healthcare</w:t>
      </w:r>
      <w:r w:rsidRPr="00A308D8">
        <w:rPr>
          <w:rStyle w:val="FootnoteReference"/>
          <w:rFonts w:ascii="Arial" w:hAnsi="Arial" w:cs="Arial"/>
          <w:spacing w:val="-1"/>
        </w:rPr>
        <w:footnoteReference w:id="2"/>
      </w:r>
      <w:r w:rsidRPr="00A308D8">
        <w:rPr>
          <w:rFonts w:ascii="Arial" w:hAnsi="Arial" w:cs="Arial"/>
          <w:spacing w:val="-1"/>
        </w:rPr>
        <w:t xml:space="preserve"> identifies eight critical areas (referred to as ‘domains’) that need to be assessed when making decisions about the most appropriate level of care to meet the consumer’s needs.  Five le</w:t>
      </w:r>
      <w:r w:rsidRPr="00803806">
        <w:rPr>
          <w:rFonts w:ascii="Arial" w:hAnsi="Arial" w:cs="Arial"/>
          <w:spacing w:val="-1"/>
        </w:rPr>
        <w:t>vels of care are described, based on the intensity of resources required</w:t>
      </w:r>
      <w:r w:rsidR="007E6AAD">
        <w:rPr>
          <w:rFonts w:ascii="Arial" w:hAnsi="Arial" w:cs="Arial"/>
          <w:spacing w:val="-1"/>
        </w:rPr>
        <w:t>. Within the</w:t>
      </w:r>
      <w:r w:rsidRPr="00803806">
        <w:rPr>
          <w:rFonts w:ascii="Arial" w:hAnsi="Arial" w:cs="Arial"/>
          <w:spacing w:val="-1"/>
        </w:rPr>
        <w:t xml:space="preserve"> criteria </w:t>
      </w:r>
      <w:r w:rsidR="007E6AAD">
        <w:rPr>
          <w:rFonts w:ascii="Arial" w:hAnsi="Arial" w:cs="Arial"/>
          <w:spacing w:val="-1"/>
        </w:rPr>
        <w:t>are</w:t>
      </w:r>
      <w:r w:rsidRPr="00803806">
        <w:rPr>
          <w:rFonts w:ascii="Arial" w:hAnsi="Arial" w:cs="Arial"/>
          <w:spacing w:val="-1"/>
        </w:rPr>
        <w:t xml:space="preserve"> suggest</w:t>
      </w:r>
      <w:r w:rsidR="007E6AAD">
        <w:rPr>
          <w:rFonts w:ascii="Arial" w:hAnsi="Arial" w:cs="Arial"/>
          <w:spacing w:val="-1"/>
        </w:rPr>
        <w:t>ions on</w:t>
      </w:r>
      <w:r w:rsidRPr="00803806">
        <w:rPr>
          <w:rFonts w:ascii="Arial" w:hAnsi="Arial" w:cs="Arial"/>
          <w:spacing w:val="-1"/>
        </w:rPr>
        <w:t xml:space="preserve"> how the initial assessment against the eight domains can be used to assign a level of care and inform a referral decision. Domains of functioning, risk of harm and co-existing conditions as well as contextual domains are particularly relevant to assessing the care needs of individuals with severe mental illness. Refer to the Guidance for further information.</w:t>
      </w:r>
    </w:p>
    <w:p w14:paraId="33616267" w14:textId="77777777" w:rsidR="000852D2" w:rsidRPr="00803806" w:rsidRDefault="000852D2" w:rsidP="008B7B53">
      <w:pPr>
        <w:pStyle w:val="BodyText"/>
        <w:ind w:right="206" w:hanging="140"/>
        <w:rPr>
          <w:rFonts w:ascii="Arial" w:hAnsi="Arial" w:cs="Arial"/>
          <w:spacing w:val="-1"/>
          <w:sz w:val="22"/>
          <w:szCs w:val="22"/>
        </w:rPr>
      </w:pPr>
    </w:p>
    <w:p w14:paraId="674D3028" w14:textId="432D15CD" w:rsidR="00D00A30" w:rsidRPr="00803806" w:rsidRDefault="001C15AB" w:rsidP="008B7B53">
      <w:pPr>
        <w:pStyle w:val="BodyText"/>
        <w:ind w:left="0" w:right="206" w:firstLine="0"/>
        <w:rPr>
          <w:rFonts w:ascii="Arial" w:hAnsi="Arial" w:cs="Arial"/>
          <w:spacing w:val="-1"/>
          <w:sz w:val="22"/>
          <w:szCs w:val="22"/>
        </w:rPr>
      </w:pPr>
      <w:r w:rsidRPr="00803806">
        <w:rPr>
          <w:rFonts w:ascii="Arial" w:hAnsi="Arial" w:cs="Arial"/>
          <w:spacing w:val="-1"/>
          <w:sz w:val="22"/>
          <w:szCs w:val="22"/>
        </w:rPr>
        <w:t>T</w:t>
      </w:r>
      <w:r w:rsidR="00E20073" w:rsidRPr="00803806">
        <w:rPr>
          <w:rFonts w:ascii="Arial" w:hAnsi="Arial" w:cs="Arial"/>
          <w:spacing w:val="-1"/>
          <w:sz w:val="22"/>
          <w:szCs w:val="22"/>
        </w:rPr>
        <w:t xml:space="preserve">he </w:t>
      </w:r>
      <w:r w:rsidR="0074414E" w:rsidRPr="00803806">
        <w:rPr>
          <w:rFonts w:ascii="Arial" w:hAnsi="Arial" w:cs="Arial"/>
          <w:spacing w:val="-1"/>
          <w:sz w:val="22"/>
          <w:szCs w:val="22"/>
        </w:rPr>
        <w:t xml:space="preserve">following table outlines the </w:t>
      </w:r>
      <w:r w:rsidR="00A53E03" w:rsidRPr="00803806">
        <w:rPr>
          <w:rFonts w:ascii="Arial" w:hAnsi="Arial" w:cs="Arial"/>
          <w:spacing w:val="-1"/>
          <w:sz w:val="22"/>
          <w:szCs w:val="22"/>
        </w:rPr>
        <w:t xml:space="preserve">potential </w:t>
      </w:r>
      <w:r w:rsidR="00E54B43" w:rsidRPr="00803806">
        <w:rPr>
          <w:rFonts w:ascii="Arial" w:hAnsi="Arial" w:cs="Arial"/>
          <w:spacing w:val="-1"/>
          <w:sz w:val="22"/>
          <w:szCs w:val="22"/>
        </w:rPr>
        <w:t xml:space="preserve">role of primary care in meeting the needs of </w:t>
      </w:r>
      <w:r w:rsidR="0074414E" w:rsidRPr="00803806">
        <w:rPr>
          <w:rFonts w:ascii="Arial" w:hAnsi="Arial" w:cs="Arial"/>
          <w:spacing w:val="-1"/>
          <w:sz w:val="22"/>
          <w:szCs w:val="22"/>
        </w:rPr>
        <w:t>different sub-categories of severe mental illness</w:t>
      </w:r>
      <w:r w:rsidR="00E54B43" w:rsidRPr="00803806">
        <w:rPr>
          <w:rFonts w:ascii="Arial" w:hAnsi="Arial" w:cs="Arial"/>
          <w:spacing w:val="-1"/>
          <w:sz w:val="22"/>
          <w:szCs w:val="22"/>
        </w:rPr>
        <w:t xml:space="preserve"> and the level of care generally needed</w:t>
      </w:r>
      <w:r w:rsidR="000852D2" w:rsidRPr="00803806">
        <w:rPr>
          <w:rFonts w:ascii="Arial" w:hAnsi="Arial" w:cs="Arial"/>
          <w:spacing w:val="-1"/>
          <w:sz w:val="22"/>
          <w:szCs w:val="22"/>
        </w:rPr>
        <w:t>, subject to more individualised assessment</w:t>
      </w:r>
      <w:r w:rsidR="0074414E" w:rsidRPr="00803806">
        <w:rPr>
          <w:rFonts w:ascii="Arial" w:hAnsi="Arial" w:cs="Arial"/>
          <w:spacing w:val="-1"/>
          <w:sz w:val="22"/>
          <w:szCs w:val="22"/>
        </w:rPr>
        <w:t>.</w:t>
      </w:r>
      <w:r w:rsidR="00D00A30" w:rsidRPr="00803806">
        <w:rPr>
          <w:rFonts w:ascii="Arial" w:hAnsi="Arial" w:cs="Arial"/>
          <w:spacing w:val="-1"/>
        </w:rPr>
        <w:t xml:space="preserve"> </w:t>
      </w:r>
    </w:p>
    <w:p w14:paraId="7B08825F" w14:textId="77777777" w:rsidR="00721AB5" w:rsidRPr="00803806" w:rsidRDefault="00721AB5" w:rsidP="003B6D3A">
      <w:pPr>
        <w:rPr>
          <w:rFonts w:ascii="Arial" w:hAnsi="Arial" w:cs="Arial"/>
          <w:spacing w:val="-1"/>
        </w:rPr>
      </w:pPr>
    </w:p>
    <w:p w14:paraId="1DF06820" w14:textId="77777777" w:rsidR="00E45ED3" w:rsidRPr="00803806" w:rsidRDefault="00E45ED3" w:rsidP="00E45ED3">
      <w:pPr>
        <w:rPr>
          <w:rFonts w:ascii="Arial" w:hAnsi="Arial" w:cs="Arial"/>
          <w:spacing w:val="-1"/>
        </w:rPr>
      </w:pPr>
    </w:p>
    <w:tbl>
      <w:tblPr>
        <w:tblStyle w:val="LightList-Accent4"/>
        <w:tblW w:w="0" w:type="auto"/>
        <w:tblInd w:w="-10" w:type="dxa"/>
        <w:tblLook w:val="04A0" w:firstRow="1" w:lastRow="0" w:firstColumn="1" w:lastColumn="0" w:noHBand="0" w:noVBand="1"/>
      </w:tblPr>
      <w:tblGrid>
        <w:gridCol w:w="4701"/>
        <w:gridCol w:w="4489"/>
      </w:tblGrid>
      <w:tr w:rsidR="007D0F08" w:rsidRPr="00803806" w14:paraId="155CAC55" w14:textId="77777777" w:rsidTr="009A5A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01" w:type="dxa"/>
            <w:shd w:val="clear" w:color="auto" w:fill="8D188D"/>
          </w:tcPr>
          <w:p w14:paraId="779DDA32" w14:textId="1F4BF1E7" w:rsidR="007D0F08" w:rsidRPr="008B7B53" w:rsidRDefault="007D0F08" w:rsidP="000A75F5">
            <w:pPr>
              <w:rPr>
                <w:rFonts w:ascii="Arial" w:hAnsi="Arial" w:cs="Arial"/>
                <w:spacing w:val="-1"/>
              </w:rPr>
            </w:pPr>
            <w:r w:rsidRPr="008B7B53">
              <w:rPr>
                <w:rFonts w:ascii="Arial" w:hAnsi="Arial" w:cs="Arial"/>
                <w:spacing w:val="-1"/>
              </w:rPr>
              <w:t>Sub-category of severe mental illness</w:t>
            </w:r>
          </w:p>
        </w:tc>
        <w:tc>
          <w:tcPr>
            <w:tcW w:w="4489" w:type="dxa"/>
            <w:shd w:val="clear" w:color="auto" w:fill="8D188D"/>
          </w:tcPr>
          <w:p w14:paraId="7DC8A486" w14:textId="58137DD5" w:rsidR="007D0F08" w:rsidRPr="00803806" w:rsidRDefault="007D0F08" w:rsidP="000A75F5">
            <w:pPr>
              <w:cnfStyle w:val="100000000000" w:firstRow="1" w:lastRow="0" w:firstColumn="0" w:lastColumn="0" w:oddVBand="0" w:evenVBand="0" w:oddHBand="0" w:evenHBand="0" w:firstRowFirstColumn="0" w:firstRowLastColumn="0" w:lastRowFirstColumn="0" w:lastRowLastColumn="0"/>
              <w:rPr>
                <w:rFonts w:ascii="Arial" w:hAnsi="Arial" w:cs="Arial"/>
                <w:spacing w:val="-1"/>
              </w:rPr>
            </w:pPr>
            <w:r w:rsidRPr="00803806">
              <w:rPr>
                <w:rFonts w:ascii="Arial" w:hAnsi="Arial" w:cs="Arial"/>
                <w:spacing w:val="-1"/>
              </w:rPr>
              <w:t xml:space="preserve">Role of primary care in providing </w:t>
            </w:r>
            <w:r w:rsidR="00FC7AA2" w:rsidRPr="00803806">
              <w:rPr>
                <w:rFonts w:ascii="Arial" w:hAnsi="Arial" w:cs="Arial"/>
                <w:spacing w:val="-1"/>
              </w:rPr>
              <w:t xml:space="preserve">mental health </w:t>
            </w:r>
            <w:r w:rsidRPr="00803806">
              <w:rPr>
                <w:rFonts w:ascii="Arial" w:hAnsi="Arial" w:cs="Arial"/>
                <w:spacing w:val="-1"/>
              </w:rPr>
              <w:t>services</w:t>
            </w:r>
          </w:p>
        </w:tc>
      </w:tr>
      <w:tr w:rsidR="00E45ED3" w:rsidRPr="00803806" w14:paraId="361BAAAF" w14:textId="77777777" w:rsidTr="008B7B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14:paraId="5156701C" w14:textId="1A7CC08C" w:rsidR="00E45ED3" w:rsidRPr="00FB5F68" w:rsidRDefault="00E45ED3" w:rsidP="000A75F5">
            <w:pPr>
              <w:rPr>
                <w:rFonts w:ascii="Arial" w:hAnsi="Arial" w:cs="Arial"/>
                <w:spacing w:val="-1"/>
              </w:rPr>
            </w:pPr>
            <w:r w:rsidRPr="008B7B53">
              <w:rPr>
                <w:rFonts w:ascii="Arial" w:hAnsi="Arial" w:cs="Arial"/>
                <w:spacing w:val="-1"/>
              </w:rPr>
              <w:t>Severe and episodic mental illness</w:t>
            </w:r>
          </w:p>
        </w:tc>
        <w:tc>
          <w:tcPr>
            <w:tcW w:w="4489" w:type="dxa"/>
          </w:tcPr>
          <w:p w14:paraId="3478F7AB" w14:textId="77777777" w:rsidR="00E45ED3" w:rsidRPr="00803806" w:rsidRDefault="00A424D7" w:rsidP="00A424D7">
            <w:pPr>
              <w:cnfStyle w:val="000000100000" w:firstRow="0" w:lastRow="0" w:firstColumn="0" w:lastColumn="0" w:oddVBand="0" w:evenVBand="0" w:oddHBand="1" w:evenHBand="0" w:firstRowFirstColumn="0" w:firstRowLastColumn="0" w:lastRowFirstColumn="0" w:lastRowLastColumn="0"/>
              <w:rPr>
                <w:rFonts w:ascii="Arial" w:hAnsi="Arial" w:cs="Arial"/>
                <w:spacing w:val="-1"/>
              </w:rPr>
            </w:pPr>
            <w:r w:rsidRPr="00803806">
              <w:rPr>
                <w:rFonts w:ascii="Arial" w:hAnsi="Arial" w:cs="Arial"/>
                <w:spacing w:val="-1"/>
              </w:rPr>
              <w:t xml:space="preserve">Mostly supported </w:t>
            </w:r>
            <w:r w:rsidR="00E45ED3" w:rsidRPr="00803806">
              <w:rPr>
                <w:rFonts w:ascii="Arial" w:hAnsi="Arial" w:cs="Arial"/>
                <w:spacing w:val="-1"/>
              </w:rPr>
              <w:t>in primary care. This sub-group would generally require what the Initial Assessment and Referral Guidance describes as Level 3 Services (Moderate Intensity) or Level 4 Services (High Intensity)</w:t>
            </w:r>
            <w:r w:rsidR="00004C1E" w:rsidRPr="00803806">
              <w:rPr>
                <w:rFonts w:ascii="Arial" w:hAnsi="Arial" w:cs="Arial"/>
                <w:spacing w:val="-1"/>
              </w:rPr>
              <w:t>, subject to their needs against other domains of assessment</w:t>
            </w:r>
            <w:r w:rsidR="00E45ED3" w:rsidRPr="00803806">
              <w:rPr>
                <w:rFonts w:ascii="Arial" w:hAnsi="Arial" w:cs="Arial"/>
                <w:spacing w:val="-1"/>
              </w:rPr>
              <w:t xml:space="preserve">.    </w:t>
            </w:r>
          </w:p>
          <w:p w14:paraId="7C17BF87" w14:textId="66DAB8AC" w:rsidR="00557EE4" w:rsidRPr="00803806" w:rsidRDefault="00557EE4" w:rsidP="00A424D7">
            <w:pPr>
              <w:cnfStyle w:val="000000100000" w:firstRow="0" w:lastRow="0" w:firstColumn="0" w:lastColumn="0" w:oddVBand="0" w:evenVBand="0" w:oddHBand="1" w:evenHBand="0" w:firstRowFirstColumn="0" w:firstRowLastColumn="0" w:lastRowFirstColumn="0" w:lastRowLastColumn="0"/>
              <w:rPr>
                <w:rFonts w:ascii="Arial" w:hAnsi="Arial" w:cs="Arial"/>
                <w:spacing w:val="-1"/>
              </w:rPr>
            </w:pPr>
          </w:p>
        </w:tc>
      </w:tr>
      <w:tr w:rsidR="00E45ED3" w:rsidRPr="00803806" w14:paraId="6C07F661" w14:textId="77777777" w:rsidTr="008B7B53">
        <w:tc>
          <w:tcPr>
            <w:cnfStyle w:val="001000000000" w:firstRow="0" w:lastRow="0" w:firstColumn="1" w:lastColumn="0" w:oddVBand="0" w:evenVBand="0" w:oddHBand="0" w:evenHBand="0" w:firstRowFirstColumn="0" w:firstRowLastColumn="0" w:lastRowFirstColumn="0" w:lastRowLastColumn="0"/>
            <w:tcW w:w="4701" w:type="dxa"/>
          </w:tcPr>
          <w:p w14:paraId="5E6FD32A" w14:textId="51C32D35" w:rsidR="00E45ED3" w:rsidRPr="00FB5F68" w:rsidRDefault="00E45ED3" w:rsidP="000A75F5">
            <w:pPr>
              <w:rPr>
                <w:rFonts w:ascii="Arial" w:hAnsi="Arial" w:cs="Arial"/>
                <w:spacing w:val="-1"/>
              </w:rPr>
            </w:pPr>
            <w:r w:rsidRPr="008B7B53">
              <w:rPr>
                <w:rFonts w:ascii="Arial" w:hAnsi="Arial" w:cs="Arial"/>
                <w:spacing w:val="-1"/>
              </w:rPr>
              <w:t>Severe and persistent mental illness</w:t>
            </w:r>
          </w:p>
        </w:tc>
        <w:tc>
          <w:tcPr>
            <w:tcW w:w="4489" w:type="dxa"/>
          </w:tcPr>
          <w:p w14:paraId="1FC2381C" w14:textId="77777777" w:rsidR="00E45ED3" w:rsidRPr="00803806" w:rsidRDefault="00E45ED3" w:rsidP="00E45ED3">
            <w:pPr>
              <w:cnfStyle w:val="000000000000" w:firstRow="0" w:lastRow="0" w:firstColumn="0" w:lastColumn="0" w:oddVBand="0" w:evenVBand="0" w:oddHBand="0" w:evenHBand="0" w:firstRowFirstColumn="0" w:firstRowLastColumn="0" w:lastRowFirstColumn="0" w:lastRowLastColumn="0"/>
              <w:rPr>
                <w:rFonts w:ascii="Arial" w:hAnsi="Arial" w:cs="Arial"/>
                <w:spacing w:val="-1"/>
              </w:rPr>
            </w:pPr>
            <w:r w:rsidRPr="00803806">
              <w:rPr>
                <w:rFonts w:ascii="Arial" w:hAnsi="Arial" w:cs="Arial"/>
                <w:spacing w:val="-1"/>
              </w:rPr>
              <w:t>Primary care may provide clinical care and integrated physical health care to people with severe and p</w:t>
            </w:r>
            <w:r w:rsidR="00E54B43" w:rsidRPr="00803806">
              <w:rPr>
                <w:rFonts w:ascii="Arial" w:hAnsi="Arial" w:cs="Arial"/>
                <w:spacing w:val="-1"/>
              </w:rPr>
              <w:t>ersistent mental illness</w:t>
            </w:r>
            <w:r w:rsidRPr="00803806">
              <w:rPr>
                <w:rFonts w:ascii="Arial" w:hAnsi="Arial" w:cs="Arial"/>
                <w:spacing w:val="-1"/>
              </w:rPr>
              <w:t xml:space="preserve"> </w:t>
            </w:r>
            <w:r w:rsidR="00E54B43" w:rsidRPr="00803806">
              <w:rPr>
                <w:rFonts w:ascii="Arial" w:hAnsi="Arial" w:cs="Arial"/>
                <w:spacing w:val="-1"/>
              </w:rPr>
              <w:t xml:space="preserve">often through </w:t>
            </w:r>
            <w:r w:rsidRPr="00803806">
              <w:rPr>
                <w:rFonts w:ascii="Arial" w:hAnsi="Arial" w:cs="Arial"/>
                <w:spacing w:val="-1"/>
              </w:rPr>
              <w:t>providing Level 4 Services (High Intensity</w:t>
            </w:r>
            <w:r w:rsidR="00E54B43" w:rsidRPr="00803806">
              <w:rPr>
                <w:rFonts w:ascii="Arial" w:hAnsi="Arial" w:cs="Arial"/>
                <w:spacing w:val="-1"/>
              </w:rPr>
              <w:t>), subject to the individual’s needs against other domains of assessment</w:t>
            </w:r>
            <w:r w:rsidRPr="00803806">
              <w:rPr>
                <w:rFonts w:ascii="Arial" w:hAnsi="Arial" w:cs="Arial"/>
                <w:spacing w:val="-1"/>
              </w:rPr>
              <w:t xml:space="preserve">.   </w:t>
            </w:r>
            <w:r w:rsidR="00004C1E" w:rsidRPr="00803806">
              <w:rPr>
                <w:rFonts w:ascii="Arial" w:hAnsi="Arial" w:cs="Arial"/>
                <w:spacing w:val="-1"/>
              </w:rPr>
              <w:t>Some individuals would require Level 5 services provided by state or territory specialist mental health services or private psychiatrist or hospital.</w:t>
            </w:r>
          </w:p>
          <w:p w14:paraId="0304D910" w14:textId="65F99D2B" w:rsidR="00557EE4" w:rsidRPr="00803806" w:rsidRDefault="00557EE4" w:rsidP="00E45ED3">
            <w:pPr>
              <w:cnfStyle w:val="000000000000" w:firstRow="0" w:lastRow="0" w:firstColumn="0" w:lastColumn="0" w:oddVBand="0" w:evenVBand="0" w:oddHBand="0" w:evenHBand="0" w:firstRowFirstColumn="0" w:firstRowLastColumn="0" w:lastRowFirstColumn="0" w:lastRowLastColumn="0"/>
              <w:rPr>
                <w:rFonts w:ascii="Arial" w:hAnsi="Arial" w:cs="Arial"/>
                <w:spacing w:val="-1"/>
              </w:rPr>
            </w:pPr>
          </w:p>
        </w:tc>
      </w:tr>
      <w:tr w:rsidR="00E45ED3" w:rsidRPr="00803806" w14:paraId="6B23E11C" w14:textId="77777777" w:rsidTr="008B7B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14:paraId="0883D098" w14:textId="1E8BDA50" w:rsidR="00E45ED3" w:rsidRPr="00FB5F68" w:rsidRDefault="00E45ED3" w:rsidP="000A75F5">
            <w:pPr>
              <w:rPr>
                <w:rFonts w:ascii="Arial" w:hAnsi="Arial" w:cs="Arial"/>
                <w:spacing w:val="-1"/>
              </w:rPr>
            </w:pPr>
            <w:r w:rsidRPr="008B7B53">
              <w:rPr>
                <w:rFonts w:ascii="Arial" w:hAnsi="Arial" w:cs="Arial"/>
                <w:spacing w:val="-1"/>
              </w:rPr>
              <w:t>Severe and persistent mental illness and complex multiagency needs</w:t>
            </w:r>
          </w:p>
        </w:tc>
        <w:tc>
          <w:tcPr>
            <w:tcW w:w="4489" w:type="dxa"/>
          </w:tcPr>
          <w:p w14:paraId="763CF16F" w14:textId="3DC23190" w:rsidR="00E45ED3" w:rsidRPr="00803806" w:rsidRDefault="0099643B" w:rsidP="00E45ED3">
            <w:pPr>
              <w:cnfStyle w:val="000000100000" w:firstRow="0" w:lastRow="0" w:firstColumn="0" w:lastColumn="0" w:oddVBand="0" w:evenVBand="0" w:oddHBand="1" w:evenHBand="0" w:firstRowFirstColumn="0" w:firstRowLastColumn="0" w:lastRowFirstColumn="0" w:lastRowLastColumn="0"/>
              <w:rPr>
                <w:rFonts w:ascii="Arial" w:hAnsi="Arial" w:cs="Arial"/>
                <w:spacing w:val="-1"/>
              </w:rPr>
            </w:pPr>
            <w:r w:rsidRPr="00803806">
              <w:rPr>
                <w:rFonts w:ascii="Arial" w:hAnsi="Arial" w:cs="Arial"/>
                <w:spacing w:val="-1"/>
              </w:rPr>
              <w:t>Generally require</w:t>
            </w:r>
            <w:r w:rsidR="00E45ED3" w:rsidRPr="00803806">
              <w:rPr>
                <w:rFonts w:ascii="Arial" w:hAnsi="Arial" w:cs="Arial"/>
                <w:spacing w:val="-1"/>
              </w:rPr>
              <w:t xml:space="preserve"> Level 5 Services (Acute and Specialist Community Mental Health Services).  This involves providing assertive clinical care usually led by a state or territory specialist mental health service or by a private psychiatrist or hospital.    Primary care may support provision of physical health services.</w:t>
            </w:r>
          </w:p>
          <w:p w14:paraId="43E60A3F" w14:textId="77777777" w:rsidR="00E45ED3" w:rsidRPr="00803806" w:rsidRDefault="00E45ED3" w:rsidP="000A75F5">
            <w:pPr>
              <w:cnfStyle w:val="000000100000" w:firstRow="0" w:lastRow="0" w:firstColumn="0" w:lastColumn="0" w:oddVBand="0" w:evenVBand="0" w:oddHBand="1" w:evenHBand="0" w:firstRowFirstColumn="0" w:firstRowLastColumn="0" w:lastRowFirstColumn="0" w:lastRowLastColumn="0"/>
              <w:rPr>
                <w:rFonts w:ascii="Arial" w:hAnsi="Arial" w:cs="Arial"/>
                <w:spacing w:val="-1"/>
              </w:rPr>
            </w:pPr>
          </w:p>
        </w:tc>
      </w:tr>
    </w:tbl>
    <w:p w14:paraId="46B17D77" w14:textId="77777777" w:rsidR="0042315A" w:rsidRPr="00A308D8" w:rsidRDefault="0042315A" w:rsidP="00E45ED3">
      <w:pPr>
        <w:rPr>
          <w:rFonts w:ascii="Arial" w:hAnsi="Arial" w:cs="Arial"/>
          <w:spacing w:val="-1"/>
        </w:rPr>
      </w:pPr>
    </w:p>
    <w:p w14:paraId="0532DD75" w14:textId="046FD8B2" w:rsidR="00123D59" w:rsidRPr="008B7B53" w:rsidRDefault="00123D59" w:rsidP="00123D59">
      <w:pPr>
        <w:rPr>
          <w:rFonts w:ascii="Arial" w:hAnsi="Arial" w:cs="Arial"/>
          <w:color w:val="244061" w:themeColor="accent1" w:themeShade="80"/>
          <w:spacing w:val="-1"/>
        </w:rPr>
      </w:pPr>
      <w:r w:rsidRPr="008B7B53">
        <w:rPr>
          <w:rFonts w:ascii="Arial" w:hAnsi="Arial" w:cs="Arial"/>
          <w:b/>
          <w:color w:val="244061" w:themeColor="accent1" w:themeShade="80"/>
          <w:spacing w:val="-1"/>
        </w:rPr>
        <w:t>Figure 2 –</w:t>
      </w:r>
      <w:r w:rsidRPr="008B7B53">
        <w:rPr>
          <w:rFonts w:ascii="Arial" w:hAnsi="Arial" w:cs="Arial"/>
          <w:color w:val="244061" w:themeColor="accent1" w:themeShade="80"/>
        </w:rPr>
        <w:t xml:space="preserve"> </w:t>
      </w:r>
      <w:r w:rsidRPr="008B7B53">
        <w:rPr>
          <w:rFonts w:ascii="Arial" w:hAnsi="Arial" w:cs="Arial"/>
          <w:color w:val="244061" w:themeColor="accent1" w:themeShade="80"/>
          <w:spacing w:val="-1"/>
        </w:rPr>
        <w:t>Role of primary care in providing levels of care outlined in the Initial Assessment and Referral Guidance to people with severe mental illness</w:t>
      </w:r>
    </w:p>
    <w:p w14:paraId="77C3F4A1" w14:textId="77777777" w:rsidR="00721AB5" w:rsidRPr="008B7B53" w:rsidRDefault="00721AB5">
      <w:pPr>
        <w:rPr>
          <w:rFonts w:ascii="Arial" w:eastAsia="Calibri" w:hAnsi="Arial" w:cs="Arial"/>
          <w:sz w:val="24"/>
          <w:szCs w:val="24"/>
        </w:rPr>
      </w:pPr>
    </w:p>
    <w:p w14:paraId="1C268DA7" w14:textId="31FAA0CA" w:rsidR="00FC7AA2" w:rsidRPr="008B7B53" w:rsidRDefault="000852D2" w:rsidP="008B7B53">
      <w:pPr>
        <w:rPr>
          <w:rFonts w:ascii="Arial" w:hAnsi="Arial" w:cs="Arial"/>
          <w:spacing w:val="-1"/>
        </w:rPr>
      </w:pPr>
      <w:r w:rsidRPr="00A308D8">
        <w:rPr>
          <w:rFonts w:ascii="Arial" w:hAnsi="Arial" w:cs="Arial"/>
          <w:spacing w:val="-1"/>
        </w:rPr>
        <w:t xml:space="preserve">Many people with severe mental illness also have needs for broader non-clinical services, including psychosocial support. The </w:t>
      </w:r>
      <w:r w:rsidR="00FC7AA2" w:rsidRPr="00F248E4">
        <w:rPr>
          <w:rFonts w:ascii="Arial" w:hAnsi="Arial" w:cs="Arial"/>
          <w:spacing w:val="-1"/>
        </w:rPr>
        <w:t xml:space="preserve">PHN Guidance on Provision of </w:t>
      </w:r>
      <w:r w:rsidRPr="00F248E4">
        <w:rPr>
          <w:rFonts w:ascii="Arial" w:hAnsi="Arial" w:cs="Arial"/>
          <w:spacing w:val="-1"/>
        </w:rPr>
        <w:t xml:space="preserve">Psychosocial Support provides further information on the role the NDIS and other community </w:t>
      </w:r>
      <w:r w:rsidRPr="009B3D66">
        <w:rPr>
          <w:rFonts w:ascii="Arial" w:hAnsi="Arial" w:cs="Arial"/>
          <w:spacing w:val="-1"/>
        </w:rPr>
        <w:t>and social support plays for people with severe mental illness</w:t>
      </w:r>
      <w:r w:rsidR="0099643B" w:rsidRPr="008B7B53">
        <w:rPr>
          <w:rFonts w:ascii="Arial" w:hAnsi="Arial" w:cs="Arial"/>
          <w:spacing w:val="-1"/>
        </w:rPr>
        <w:t>. The Guidance a</w:t>
      </w:r>
      <w:r w:rsidR="0033641E">
        <w:rPr>
          <w:rFonts w:ascii="Arial" w:hAnsi="Arial" w:cs="Arial"/>
          <w:spacing w:val="-1"/>
        </w:rPr>
        <w:t xml:space="preserve">lso addresses expectations of PHNs in relation </w:t>
      </w:r>
      <w:r w:rsidR="00FC7AA2" w:rsidRPr="008B7B53">
        <w:rPr>
          <w:rFonts w:ascii="Arial" w:hAnsi="Arial" w:cs="Arial"/>
          <w:spacing w:val="-1"/>
        </w:rPr>
        <w:t>to psychosocial support for people not eligible for the NDIS but who have reduced psychosocial function</w:t>
      </w:r>
      <w:r w:rsidRPr="008B7B53">
        <w:rPr>
          <w:rFonts w:ascii="Arial" w:hAnsi="Arial" w:cs="Arial"/>
          <w:spacing w:val="-1"/>
        </w:rPr>
        <w:t xml:space="preserve">.   </w:t>
      </w:r>
    </w:p>
    <w:p w14:paraId="00416FF9" w14:textId="43E6986A" w:rsidR="00721AB5" w:rsidRPr="00803806" w:rsidRDefault="00721AB5">
      <w:pPr>
        <w:rPr>
          <w:rFonts w:ascii="Arial" w:hAnsi="Arial" w:cs="Arial"/>
          <w:b/>
          <w:i/>
          <w:color w:val="365F91" w:themeColor="accent1" w:themeShade="BF"/>
          <w:spacing w:val="-1"/>
          <w:sz w:val="24"/>
          <w:szCs w:val="24"/>
        </w:rPr>
      </w:pPr>
      <w:r w:rsidRPr="00803806">
        <w:rPr>
          <w:rFonts w:ascii="Arial" w:hAnsi="Arial" w:cs="Arial"/>
        </w:rPr>
        <w:br w:type="page"/>
      </w:r>
    </w:p>
    <w:p w14:paraId="412785C0" w14:textId="76F73A20" w:rsidR="006F6481" w:rsidRPr="008B7B53" w:rsidRDefault="00851810" w:rsidP="008B7B53">
      <w:pPr>
        <w:pStyle w:val="Heading2"/>
        <w:rPr>
          <w:rFonts w:ascii="Arial" w:hAnsi="Arial" w:cs="Arial"/>
          <w:i w:val="0"/>
        </w:rPr>
      </w:pPr>
      <w:r w:rsidRPr="008B7B53">
        <w:rPr>
          <w:rFonts w:ascii="Arial" w:hAnsi="Arial" w:cs="Arial"/>
          <w:i w:val="0"/>
          <w:color w:val="244061" w:themeColor="accent1" w:themeShade="80"/>
          <w:sz w:val="32"/>
          <w:szCs w:val="32"/>
        </w:rPr>
        <w:t>What is expected of PHNs</w:t>
      </w:r>
      <w:r w:rsidR="00872E5A" w:rsidRPr="008B7B53">
        <w:rPr>
          <w:rFonts w:ascii="Arial" w:hAnsi="Arial" w:cs="Arial"/>
          <w:b w:val="0"/>
          <w:i w:val="0"/>
          <w:color w:val="244061" w:themeColor="accent1" w:themeShade="80"/>
          <w:sz w:val="32"/>
          <w:szCs w:val="32"/>
        </w:rPr>
        <w:t>?</w:t>
      </w:r>
    </w:p>
    <w:p w14:paraId="1E6C964B" w14:textId="4FDC338B" w:rsidR="00D00614" w:rsidRPr="00803806" w:rsidRDefault="004A4EDF" w:rsidP="008B7B53">
      <w:pPr>
        <w:rPr>
          <w:rFonts w:ascii="Arial" w:hAnsi="Arial" w:cs="Arial"/>
        </w:rPr>
      </w:pPr>
      <w:r w:rsidRPr="00A308D8">
        <w:rPr>
          <w:rFonts w:ascii="Arial" w:hAnsi="Arial" w:cs="Arial"/>
        </w:rPr>
        <w:t xml:space="preserve">PHNs are expected to contribute towards the planning, commissioning </w:t>
      </w:r>
      <w:r w:rsidRPr="00803806">
        <w:rPr>
          <w:rFonts w:ascii="Arial" w:hAnsi="Arial" w:cs="Arial"/>
        </w:rPr>
        <w:t>and coordinating services for pe</w:t>
      </w:r>
      <w:r w:rsidR="006B0C16" w:rsidRPr="00803806">
        <w:rPr>
          <w:rFonts w:ascii="Arial" w:hAnsi="Arial" w:cs="Arial"/>
        </w:rPr>
        <w:t>op</w:t>
      </w:r>
      <w:r w:rsidR="00364121" w:rsidRPr="00803806">
        <w:rPr>
          <w:rFonts w:ascii="Arial" w:hAnsi="Arial" w:cs="Arial"/>
        </w:rPr>
        <w:t xml:space="preserve">le with severe mental illness. </w:t>
      </w:r>
      <w:r w:rsidR="006B0C16" w:rsidRPr="00803806">
        <w:rPr>
          <w:rFonts w:ascii="Arial" w:hAnsi="Arial" w:cs="Arial"/>
        </w:rPr>
        <w:t xml:space="preserve">While </w:t>
      </w:r>
      <w:r w:rsidRPr="00803806">
        <w:rPr>
          <w:rFonts w:ascii="Arial" w:hAnsi="Arial" w:cs="Arial"/>
        </w:rPr>
        <w:t xml:space="preserve">the flexibility now available to </w:t>
      </w:r>
      <w:r w:rsidR="006B0C16" w:rsidRPr="00803806">
        <w:rPr>
          <w:rFonts w:ascii="Arial" w:hAnsi="Arial" w:cs="Arial"/>
        </w:rPr>
        <w:t>PHNs</w:t>
      </w:r>
      <w:r w:rsidRPr="00803806">
        <w:rPr>
          <w:rFonts w:ascii="Arial" w:hAnsi="Arial" w:cs="Arial"/>
        </w:rPr>
        <w:t xml:space="preserve"> in these areas</w:t>
      </w:r>
      <w:r w:rsidR="006B0C16" w:rsidRPr="00803806">
        <w:rPr>
          <w:rFonts w:ascii="Arial" w:hAnsi="Arial" w:cs="Arial"/>
        </w:rPr>
        <w:t xml:space="preserve"> has substantially increased,</w:t>
      </w:r>
      <w:r w:rsidRPr="00803806">
        <w:rPr>
          <w:rFonts w:ascii="Arial" w:hAnsi="Arial" w:cs="Arial"/>
        </w:rPr>
        <w:t xml:space="preserve"> PHNs are not expected to meet all </w:t>
      </w:r>
      <w:r w:rsidR="00EE48F7" w:rsidRPr="00803806">
        <w:rPr>
          <w:rFonts w:ascii="Arial" w:hAnsi="Arial" w:cs="Arial"/>
        </w:rPr>
        <w:t xml:space="preserve">of the </w:t>
      </w:r>
      <w:r w:rsidRPr="00803806">
        <w:rPr>
          <w:rFonts w:ascii="Arial" w:hAnsi="Arial" w:cs="Arial"/>
        </w:rPr>
        <w:t>service needs of this group</w:t>
      </w:r>
      <w:r w:rsidR="00887F39">
        <w:rPr>
          <w:rFonts w:ascii="Arial" w:hAnsi="Arial" w:cs="Arial"/>
        </w:rPr>
        <w:t xml:space="preserve">. This is due to </w:t>
      </w:r>
      <w:r w:rsidRPr="00803806">
        <w:rPr>
          <w:rFonts w:ascii="Arial" w:hAnsi="Arial" w:cs="Arial"/>
        </w:rPr>
        <w:t xml:space="preserve">the substantial role which the NDIS, states and territories and </w:t>
      </w:r>
      <w:r w:rsidR="00A039FA" w:rsidRPr="00803806">
        <w:rPr>
          <w:rFonts w:ascii="Arial" w:hAnsi="Arial" w:cs="Arial"/>
        </w:rPr>
        <w:t>Non-Government</w:t>
      </w:r>
      <w:r w:rsidR="00364121" w:rsidRPr="00803806">
        <w:rPr>
          <w:rFonts w:ascii="Arial" w:hAnsi="Arial" w:cs="Arial"/>
        </w:rPr>
        <w:t xml:space="preserve"> Organisations (N</w:t>
      </w:r>
      <w:r w:rsidRPr="00803806">
        <w:rPr>
          <w:rFonts w:ascii="Arial" w:hAnsi="Arial" w:cs="Arial"/>
        </w:rPr>
        <w:t>GOs</w:t>
      </w:r>
      <w:r w:rsidR="00364121" w:rsidRPr="00803806">
        <w:rPr>
          <w:rFonts w:ascii="Arial" w:hAnsi="Arial" w:cs="Arial"/>
        </w:rPr>
        <w:t>)</w:t>
      </w:r>
      <w:r w:rsidRPr="00803806">
        <w:rPr>
          <w:rFonts w:ascii="Arial" w:hAnsi="Arial" w:cs="Arial"/>
        </w:rPr>
        <w:t xml:space="preserve"> play.</w:t>
      </w:r>
      <w:r w:rsidR="006F6481" w:rsidRPr="00803806">
        <w:rPr>
          <w:rFonts w:ascii="Arial" w:hAnsi="Arial" w:cs="Arial"/>
        </w:rPr>
        <w:t xml:space="preserve"> Any suggestion that a PHN was replacing the role </w:t>
      </w:r>
      <w:r w:rsidRPr="00803806">
        <w:rPr>
          <w:rFonts w:ascii="Arial" w:hAnsi="Arial" w:cs="Arial"/>
        </w:rPr>
        <w:t>played by other organisations could result in wit</w:t>
      </w:r>
      <w:r w:rsidR="006F6481" w:rsidRPr="00803806">
        <w:rPr>
          <w:rFonts w:ascii="Arial" w:hAnsi="Arial" w:cs="Arial"/>
        </w:rPr>
        <w:t xml:space="preserve">hdrawal of services or funding. </w:t>
      </w:r>
      <w:r w:rsidRPr="00803806">
        <w:rPr>
          <w:rFonts w:ascii="Arial" w:hAnsi="Arial" w:cs="Arial"/>
        </w:rPr>
        <w:t xml:space="preserve">Therefore PHNs will need to position </w:t>
      </w:r>
      <w:r w:rsidR="006B0C16" w:rsidRPr="00803806">
        <w:rPr>
          <w:rFonts w:ascii="Arial" w:hAnsi="Arial" w:cs="Arial"/>
        </w:rPr>
        <w:t>and prioritise their activity carefully.</w:t>
      </w:r>
    </w:p>
    <w:p w14:paraId="0364DBD4" w14:textId="7F7867CD" w:rsidR="0056217B" w:rsidRPr="008E41BA" w:rsidRDefault="009E7183" w:rsidP="008E41BA">
      <w:pPr>
        <w:pStyle w:val="Heading2"/>
        <w:rPr>
          <w:rFonts w:ascii="Arial" w:hAnsi="Arial" w:cs="Arial"/>
          <w:i w:val="0"/>
          <w:color w:val="244061" w:themeColor="accent1" w:themeShade="80"/>
        </w:rPr>
      </w:pPr>
      <w:r w:rsidRPr="008B7B53">
        <w:rPr>
          <w:rFonts w:ascii="Arial" w:hAnsi="Arial" w:cs="Arial"/>
          <w:i w:val="0"/>
          <w:color w:val="244061" w:themeColor="accent1" w:themeShade="80"/>
        </w:rPr>
        <w:t>Joint regional planning for the</w:t>
      </w:r>
      <w:r w:rsidR="00984BD7" w:rsidRPr="008B7B53">
        <w:rPr>
          <w:rFonts w:ascii="Arial" w:hAnsi="Arial" w:cs="Arial"/>
          <w:i w:val="0"/>
          <w:color w:val="244061" w:themeColor="accent1" w:themeShade="80"/>
        </w:rPr>
        <w:t xml:space="preserve"> </w:t>
      </w:r>
      <w:r w:rsidRPr="008B7B53">
        <w:rPr>
          <w:rFonts w:ascii="Arial" w:hAnsi="Arial" w:cs="Arial"/>
          <w:i w:val="0"/>
          <w:color w:val="244061" w:themeColor="accent1" w:themeShade="80"/>
        </w:rPr>
        <w:t>integrated provision of services for people with severe mental illness</w:t>
      </w:r>
      <w:r w:rsidR="00540416" w:rsidRPr="008B7B53">
        <w:rPr>
          <w:rFonts w:ascii="Arial" w:hAnsi="Arial" w:cs="Arial"/>
          <w:i w:val="0"/>
          <w:color w:val="244061" w:themeColor="accent1" w:themeShade="80"/>
        </w:rPr>
        <w:t xml:space="preserve"> and complex needs.  </w:t>
      </w:r>
      <w:r w:rsidRPr="008B7B53">
        <w:rPr>
          <w:rFonts w:ascii="Arial" w:hAnsi="Arial" w:cs="Arial"/>
          <w:i w:val="0"/>
          <w:color w:val="244061" w:themeColor="accent1" w:themeShade="80"/>
        </w:rPr>
        <w:t xml:space="preserve"> </w:t>
      </w:r>
    </w:p>
    <w:p w14:paraId="47D1FBF9" w14:textId="04CDF8F3" w:rsidR="007E6AAD" w:rsidRPr="00803806" w:rsidRDefault="009E7183" w:rsidP="008B7B53">
      <w:pPr>
        <w:rPr>
          <w:rFonts w:ascii="Arial" w:hAnsi="Arial" w:cs="Arial"/>
        </w:rPr>
      </w:pPr>
      <w:r w:rsidRPr="00803806">
        <w:rPr>
          <w:rFonts w:ascii="Arial" w:hAnsi="Arial" w:cs="Arial"/>
        </w:rPr>
        <w:t xml:space="preserve">The Fifth Plan </w:t>
      </w:r>
      <w:r w:rsidR="004F2F16">
        <w:rPr>
          <w:rFonts w:ascii="Arial" w:hAnsi="Arial" w:cs="Arial"/>
        </w:rPr>
        <w:t>requires</w:t>
      </w:r>
      <w:r w:rsidRPr="00803806">
        <w:rPr>
          <w:rFonts w:ascii="Arial" w:hAnsi="Arial" w:cs="Arial"/>
        </w:rPr>
        <w:t xml:space="preserve"> </w:t>
      </w:r>
      <w:r w:rsidR="00540416" w:rsidRPr="00803806">
        <w:rPr>
          <w:rFonts w:ascii="Arial" w:hAnsi="Arial" w:cs="Arial"/>
        </w:rPr>
        <w:t xml:space="preserve">PHNs and LHNs to </w:t>
      </w:r>
      <w:r w:rsidR="007103A5" w:rsidRPr="00803806">
        <w:rPr>
          <w:rFonts w:ascii="Arial" w:hAnsi="Arial" w:cs="Arial"/>
        </w:rPr>
        <w:t xml:space="preserve">give priority in joint regional planning to </w:t>
      </w:r>
      <w:r w:rsidR="00540416" w:rsidRPr="00803806">
        <w:rPr>
          <w:rFonts w:ascii="Arial" w:hAnsi="Arial" w:cs="Arial"/>
        </w:rPr>
        <w:t>the needs of people who are severely impacted by mental illness and may have other complex needs for services from a range of agencies</w:t>
      </w:r>
      <w:r w:rsidR="00984BD7" w:rsidRPr="00803806">
        <w:rPr>
          <w:rFonts w:ascii="Arial" w:hAnsi="Arial" w:cs="Arial"/>
        </w:rPr>
        <w:t xml:space="preserve">. </w:t>
      </w:r>
      <w:r w:rsidR="00D03566" w:rsidRPr="00803806">
        <w:rPr>
          <w:rFonts w:ascii="Arial" w:hAnsi="Arial" w:cs="Arial"/>
        </w:rPr>
        <w:t>As part of development of a joint regional mental health and suicide prevention plan</w:t>
      </w:r>
      <w:r w:rsidR="007103A5" w:rsidRPr="00803806">
        <w:rPr>
          <w:rFonts w:ascii="Arial" w:hAnsi="Arial" w:cs="Arial"/>
        </w:rPr>
        <w:t xml:space="preserve"> with LHNs</w:t>
      </w:r>
      <w:r w:rsidR="00540416" w:rsidRPr="00803806">
        <w:rPr>
          <w:rFonts w:ascii="Arial" w:hAnsi="Arial" w:cs="Arial"/>
        </w:rPr>
        <w:t>, PHNs are expected to:</w:t>
      </w:r>
    </w:p>
    <w:p w14:paraId="62BC2CE5" w14:textId="6CD428F0" w:rsidR="00540416" w:rsidRPr="00803806" w:rsidRDefault="007103A5" w:rsidP="0033557E">
      <w:pPr>
        <w:pStyle w:val="ListParagraph"/>
        <w:numPr>
          <w:ilvl w:val="0"/>
          <w:numId w:val="17"/>
        </w:numPr>
        <w:rPr>
          <w:rFonts w:ascii="Arial" w:hAnsi="Arial" w:cs="Arial"/>
        </w:rPr>
      </w:pPr>
      <w:r w:rsidRPr="00803806">
        <w:rPr>
          <w:rFonts w:ascii="Arial" w:hAnsi="Arial" w:cs="Arial"/>
        </w:rPr>
        <w:t>P</w:t>
      </w:r>
      <w:r w:rsidR="00540416" w:rsidRPr="00803806">
        <w:rPr>
          <w:rFonts w:ascii="Arial" w:hAnsi="Arial" w:cs="Arial"/>
        </w:rPr>
        <w:t xml:space="preserve">romote integrated approaches to mental health services for people with severe and complex mental illness, </w:t>
      </w:r>
      <w:r w:rsidR="0032764E">
        <w:rPr>
          <w:rFonts w:ascii="Arial" w:hAnsi="Arial" w:cs="Arial"/>
        </w:rPr>
        <w:t xml:space="preserve">and </w:t>
      </w:r>
      <w:r w:rsidR="00540416" w:rsidRPr="00803806">
        <w:rPr>
          <w:rFonts w:ascii="Arial" w:hAnsi="Arial" w:cs="Arial"/>
        </w:rPr>
        <w:t>t</w:t>
      </w:r>
      <w:r w:rsidR="00540416" w:rsidRPr="001B3EBC">
        <w:rPr>
          <w:rFonts w:ascii="Arial" w:hAnsi="Arial" w:cs="Arial"/>
        </w:rPr>
        <w:t>o address the problems of fragmentation this group often experience.</w:t>
      </w:r>
      <w:r w:rsidR="00540416" w:rsidRPr="00803806">
        <w:rPr>
          <w:rFonts w:ascii="Arial" w:hAnsi="Arial" w:cs="Arial"/>
        </w:rPr>
        <w:t xml:space="preserve"> Planning in consultation with local NDIS providers and Local Area Coordinators will be vital in this respect, as will the use of multiagency care plans to support joined up care;</w:t>
      </w:r>
    </w:p>
    <w:p w14:paraId="681345E6" w14:textId="389C66BD" w:rsidR="00540416" w:rsidRPr="00803806" w:rsidRDefault="007103A5" w:rsidP="0033557E">
      <w:pPr>
        <w:pStyle w:val="ListParagraph"/>
        <w:numPr>
          <w:ilvl w:val="0"/>
          <w:numId w:val="17"/>
        </w:numPr>
        <w:rPr>
          <w:rFonts w:ascii="Arial" w:hAnsi="Arial" w:cs="Arial"/>
        </w:rPr>
      </w:pPr>
      <w:r w:rsidRPr="00803806">
        <w:rPr>
          <w:rFonts w:ascii="Arial" w:hAnsi="Arial" w:cs="Arial"/>
        </w:rPr>
        <w:t>P</w:t>
      </w:r>
      <w:r w:rsidR="00CC299E" w:rsidRPr="00803806">
        <w:rPr>
          <w:rFonts w:ascii="Arial" w:hAnsi="Arial" w:cs="Arial"/>
        </w:rPr>
        <w:t>lan locally in partnership with LHNs for the psychosocial support needs of people with severe mental illness who are not more appropriately supported through the NDIS;</w:t>
      </w:r>
      <w:r w:rsidR="00364121" w:rsidRPr="00803806">
        <w:rPr>
          <w:rFonts w:ascii="Arial" w:hAnsi="Arial" w:cs="Arial"/>
        </w:rPr>
        <w:t xml:space="preserve"> and</w:t>
      </w:r>
    </w:p>
    <w:p w14:paraId="466D7A4C" w14:textId="22338066" w:rsidR="00CC299E" w:rsidRPr="00803806" w:rsidRDefault="007103A5" w:rsidP="0033557E">
      <w:pPr>
        <w:pStyle w:val="ListParagraph"/>
        <w:numPr>
          <w:ilvl w:val="0"/>
          <w:numId w:val="17"/>
        </w:numPr>
        <w:rPr>
          <w:rFonts w:ascii="Arial" w:hAnsi="Arial" w:cs="Arial"/>
        </w:rPr>
      </w:pPr>
      <w:r w:rsidRPr="00803806">
        <w:rPr>
          <w:rFonts w:ascii="Arial" w:hAnsi="Arial" w:cs="Arial"/>
        </w:rPr>
        <w:t>P</w:t>
      </w:r>
      <w:r w:rsidR="00CC299E" w:rsidRPr="00803806">
        <w:rPr>
          <w:rFonts w:ascii="Arial" w:hAnsi="Arial" w:cs="Arial"/>
        </w:rPr>
        <w:t>lan for the provision of services and support to people with severe and complex mental illness across the lifespan</w:t>
      </w:r>
      <w:r w:rsidR="0032764E">
        <w:rPr>
          <w:rFonts w:ascii="Arial" w:hAnsi="Arial" w:cs="Arial"/>
        </w:rPr>
        <w:t xml:space="preserve">. </w:t>
      </w:r>
      <w:r w:rsidR="00CC299E" w:rsidRPr="00803806">
        <w:rPr>
          <w:rFonts w:ascii="Arial" w:hAnsi="Arial" w:cs="Arial"/>
        </w:rPr>
        <w:t>This includes consideration of children and youth, but also the needs of older people with severe mental illness.</w:t>
      </w:r>
    </w:p>
    <w:p w14:paraId="70F9851B" w14:textId="77777777" w:rsidR="00D03566" w:rsidRPr="00803806" w:rsidRDefault="00D03566" w:rsidP="0033557E">
      <w:pPr>
        <w:rPr>
          <w:rFonts w:ascii="Arial" w:hAnsi="Arial" w:cs="Arial"/>
        </w:rPr>
      </w:pPr>
    </w:p>
    <w:p w14:paraId="43A1EB93" w14:textId="2CD1915D" w:rsidR="007E6AAD" w:rsidRPr="00803806" w:rsidRDefault="00D03566" w:rsidP="008B7B53">
      <w:pPr>
        <w:rPr>
          <w:rFonts w:ascii="Arial" w:hAnsi="Arial" w:cs="Arial"/>
        </w:rPr>
      </w:pPr>
      <w:r w:rsidRPr="00803806">
        <w:rPr>
          <w:rFonts w:ascii="Arial" w:hAnsi="Arial" w:cs="Arial"/>
        </w:rPr>
        <w:t>A priority for PHNs is planning for improving the physical health and wellbeing of people living with mental illness. This should include promotion to primary care providers of:</w:t>
      </w:r>
    </w:p>
    <w:p w14:paraId="1B77F89B" w14:textId="7EC25B1F" w:rsidR="00FA39E0" w:rsidRPr="00803806" w:rsidRDefault="008B72E1" w:rsidP="00912FF0">
      <w:pPr>
        <w:pStyle w:val="ListParagraph"/>
        <w:numPr>
          <w:ilvl w:val="0"/>
          <w:numId w:val="17"/>
        </w:numPr>
        <w:rPr>
          <w:rFonts w:ascii="Arial" w:hAnsi="Arial" w:cs="Arial"/>
        </w:rPr>
      </w:pPr>
      <w:r w:rsidRPr="00803806">
        <w:rPr>
          <w:rFonts w:ascii="Arial" w:hAnsi="Arial" w:cs="Arial"/>
        </w:rPr>
        <w:t>T</w:t>
      </w:r>
      <w:r w:rsidR="00D03566" w:rsidRPr="00803806">
        <w:rPr>
          <w:rFonts w:ascii="Arial" w:hAnsi="Arial" w:cs="Arial"/>
        </w:rPr>
        <w:t>he importance of early intervention and prevention activity to reduce the impact of mental illness on physical health (eg addressing lifestyle issues early in disease)</w:t>
      </w:r>
      <w:r w:rsidR="00887F39">
        <w:rPr>
          <w:rFonts w:ascii="Arial" w:hAnsi="Arial" w:cs="Arial"/>
        </w:rPr>
        <w:t>;</w:t>
      </w:r>
    </w:p>
    <w:p w14:paraId="5BC4A4DD" w14:textId="012EB943" w:rsidR="00D03566" w:rsidRPr="00803806" w:rsidRDefault="008B72E1" w:rsidP="00912FF0">
      <w:pPr>
        <w:pStyle w:val="ListParagraph"/>
        <w:numPr>
          <w:ilvl w:val="0"/>
          <w:numId w:val="17"/>
        </w:numPr>
        <w:rPr>
          <w:rFonts w:ascii="Arial" w:hAnsi="Arial" w:cs="Arial"/>
        </w:rPr>
      </w:pPr>
      <w:r w:rsidRPr="00803806">
        <w:rPr>
          <w:rFonts w:ascii="Arial" w:hAnsi="Arial" w:cs="Arial"/>
        </w:rPr>
        <w:t>E</w:t>
      </w:r>
      <w:r w:rsidR="00D03566" w:rsidRPr="00803806">
        <w:rPr>
          <w:rFonts w:ascii="Arial" w:hAnsi="Arial" w:cs="Arial"/>
        </w:rPr>
        <w:t>xpectations of routine screening for physical health and regular medication review</w:t>
      </w:r>
      <w:r w:rsidR="00607BCF" w:rsidRPr="00803806">
        <w:rPr>
          <w:rFonts w:ascii="Arial" w:hAnsi="Arial" w:cs="Arial"/>
        </w:rPr>
        <w:t>;</w:t>
      </w:r>
      <w:r w:rsidRPr="00803806">
        <w:rPr>
          <w:rFonts w:ascii="Arial" w:hAnsi="Arial" w:cs="Arial"/>
        </w:rPr>
        <w:t xml:space="preserve"> and </w:t>
      </w:r>
    </w:p>
    <w:p w14:paraId="21F597AA" w14:textId="788602B2" w:rsidR="00D03566" w:rsidRPr="00803806" w:rsidRDefault="008B72E1" w:rsidP="00912FF0">
      <w:pPr>
        <w:pStyle w:val="ListParagraph"/>
        <w:numPr>
          <w:ilvl w:val="0"/>
          <w:numId w:val="17"/>
        </w:numPr>
        <w:rPr>
          <w:rFonts w:ascii="Arial" w:hAnsi="Arial" w:cs="Arial"/>
        </w:rPr>
      </w:pPr>
      <w:r w:rsidRPr="00803806">
        <w:rPr>
          <w:rFonts w:ascii="Arial" w:hAnsi="Arial" w:cs="Arial"/>
        </w:rPr>
        <w:t>P</w:t>
      </w:r>
      <w:r w:rsidR="00D03566" w:rsidRPr="00803806">
        <w:rPr>
          <w:rFonts w:ascii="Arial" w:hAnsi="Arial" w:cs="Arial"/>
        </w:rPr>
        <w:t>romoting pathways to services for physical health needs, particularly through GPs.</w:t>
      </w:r>
    </w:p>
    <w:p w14:paraId="65C82561" w14:textId="77777777" w:rsidR="00607BCF" w:rsidRPr="00803806" w:rsidRDefault="00607BCF" w:rsidP="00FA39E0">
      <w:pPr>
        <w:tabs>
          <w:tab w:val="left" w:pos="142"/>
        </w:tabs>
        <w:ind w:left="360"/>
        <w:rPr>
          <w:rFonts w:ascii="Arial" w:hAnsi="Arial" w:cs="Arial"/>
        </w:rPr>
      </w:pPr>
    </w:p>
    <w:p w14:paraId="77B98C68" w14:textId="506C8C73" w:rsidR="00B91BE7" w:rsidRPr="00803806" w:rsidRDefault="00607BCF" w:rsidP="008B7B53">
      <w:pPr>
        <w:tabs>
          <w:tab w:val="left" w:pos="142"/>
        </w:tabs>
        <w:rPr>
          <w:rFonts w:ascii="Arial" w:hAnsi="Arial" w:cs="Arial"/>
        </w:rPr>
      </w:pPr>
      <w:r w:rsidRPr="00803806">
        <w:rPr>
          <w:rFonts w:ascii="Arial" w:hAnsi="Arial" w:cs="Arial"/>
        </w:rPr>
        <w:t xml:space="preserve">Further information is available on the Joint Regional Planning for Integrated Mental Health and Suicide Prevention Services Guide, and in the Equally Well Consensus Statement. </w:t>
      </w:r>
    </w:p>
    <w:p w14:paraId="40C09230" w14:textId="03948261" w:rsidR="001A253F" w:rsidRPr="008B7B53" w:rsidRDefault="00607BCF" w:rsidP="008B7B53">
      <w:pPr>
        <w:pStyle w:val="Heading2"/>
        <w:rPr>
          <w:rFonts w:ascii="Arial" w:hAnsi="Arial" w:cs="Arial"/>
          <w:i w:val="0"/>
          <w:color w:val="244061" w:themeColor="accent1" w:themeShade="80"/>
        </w:rPr>
      </w:pPr>
      <w:r w:rsidRPr="008B7B53">
        <w:rPr>
          <w:rFonts w:ascii="Arial" w:hAnsi="Arial" w:cs="Arial"/>
          <w:i w:val="0"/>
          <w:color w:val="244061" w:themeColor="accent1" w:themeShade="80"/>
        </w:rPr>
        <w:t xml:space="preserve">Coordinating services for people with severe mental illness who are </w:t>
      </w:r>
      <w:r w:rsidR="00A424D7" w:rsidRPr="008B7B53">
        <w:rPr>
          <w:rFonts w:ascii="Arial" w:hAnsi="Arial" w:cs="Arial"/>
          <w:i w:val="0"/>
          <w:color w:val="244061" w:themeColor="accent1" w:themeShade="80"/>
        </w:rPr>
        <w:t>s</w:t>
      </w:r>
      <w:r w:rsidR="00CE39CC" w:rsidRPr="008B7B53">
        <w:rPr>
          <w:rFonts w:ascii="Arial" w:hAnsi="Arial" w:cs="Arial"/>
          <w:i w:val="0"/>
          <w:color w:val="244061" w:themeColor="accent1" w:themeShade="80"/>
        </w:rPr>
        <w:t>u</w:t>
      </w:r>
      <w:r w:rsidR="00A424D7" w:rsidRPr="008B7B53">
        <w:rPr>
          <w:rFonts w:ascii="Arial" w:hAnsi="Arial" w:cs="Arial"/>
          <w:i w:val="0"/>
          <w:color w:val="244061" w:themeColor="accent1" w:themeShade="80"/>
        </w:rPr>
        <w:t>pported</w:t>
      </w:r>
      <w:r w:rsidRPr="008B7B53">
        <w:rPr>
          <w:rFonts w:ascii="Arial" w:hAnsi="Arial" w:cs="Arial"/>
          <w:i w:val="0"/>
          <w:color w:val="244061" w:themeColor="accent1" w:themeShade="80"/>
        </w:rPr>
        <w:t xml:space="preserve"> in primary care</w:t>
      </w:r>
    </w:p>
    <w:p w14:paraId="41F9395A" w14:textId="6C833C54" w:rsidR="00FC4DC3" w:rsidRPr="00803806" w:rsidRDefault="00FC4DC3" w:rsidP="008B7B53">
      <w:pPr>
        <w:rPr>
          <w:rFonts w:ascii="Arial" w:hAnsi="Arial" w:cs="Arial"/>
        </w:rPr>
      </w:pPr>
      <w:r w:rsidRPr="00A308D8">
        <w:rPr>
          <w:rFonts w:ascii="Arial" w:hAnsi="Arial" w:cs="Arial"/>
        </w:rPr>
        <w:t>P</w:t>
      </w:r>
      <w:r w:rsidR="00545DD4" w:rsidRPr="00803806">
        <w:rPr>
          <w:rFonts w:ascii="Arial" w:hAnsi="Arial" w:cs="Arial"/>
        </w:rPr>
        <w:t>eople with severe mental illness</w:t>
      </w:r>
      <w:r w:rsidR="001A253F" w:rsidRPr="00803806">
        <w:rPr>
          <w:rFonts w:ascii="Arial" w:hAnsi="Arial" w:cs="Arial"/>
        </w:rPr>
        <w:t xml:space="preserve"> who are </w:t>
      </w:r>
      <w:r w:rsidR="00A424D7" w:rsidRPr="00803806">
        <w:rPr>
          <w:rFonts w:ascii="Arial" w:hAnsi="Arial" w:cs="Arial"/>
        </w:rPr>
        <w:t xml:space="preserve">supported </w:t>
      </w:r>
      <w:r w:rsidR="001A253F" w:rsidRPr="00803806">
        <w:rPr>
          <w:rFonts w:ascii="Arial" w:hAnsi="Arial" w:cs="Arial"/>
        </w:rPr>
        <w:t xml:space="preserve">in primary care </w:t>
      </w:r>
      <w:r w:rsidR="00545DD4" w:rsidRPr="00803806">
        <w:rPr>
          <w:rFonts w:ascii="Arial" w:hAnsi="Arial" w:cs="Arial"/>
        </w:rPr>
        <w:t>require integrated services, particularly if they have persistent mental illness or complex needs. Integrated services need to encompass clinical mental health</w:t>
      </w:r>
      <w:r w:rsidR="007E6AAD">
        <w:rPr>
          <w:rFonts w:ascii="Arial" w:hAnsi="Arial" w:cs="Arial"/>
        </w:rPr>
        <w:t>. This</w:t>
      </w:r>
      <w:r w:rsidR="00545DD4" w:rsidRPr="00803806">
        <w:rPr>
          <w:rFonts w:ascii="Arial" w:hAnsi="Arial" w:cs="Arial"/>
        </w:rPr>
        <w:t xml:space="preserve"> </w:t>
      </w:r>
      <w:r w:rsidR="0094330A" w:rsidRPr="00803806">
        <w:rPr>
          <w:rFonts w:ascii="Arial" w:hAnsi="Arial" w:cs="Arial"/>
        </w:rPr>
        <w:t>includ</w:t>
      </w:r>
      <w:r w:rsidR="007E6AAD">
        <w:rPr>
          <w:rFonts w:ascii="Arial" w:hAnsi="Arial" w:cs="Arial"/>
        </w:rPr>
        <w:t>es</w:t>
      </w:r>
      <w:r w:rsidR="0094330A" w:rsidRPr="00803806">
        <w:rPr>
          <w:rFonts w:ascii="Arial" w:hAnsi="Arial" w:cs="Arial"/>
        </w:rPr>
        <w:t xml:space="preserve"> medication management, </w:t>
      </w:r>
      <w:r w:rsidR="00545DD4" w:rsidRPr="00803806">
        <w:rPr>
          <w:rFonts w:ascii="Arial" w:hAnsi="Arial" w:cs="Arial"/>
        </w:rPr>
        <w:t xml:space="preserve">physical health, </w:t>
      </w:r>
      <w:r w:rsidR="003F54DB" w:rsidRPr="00803806">
        <w:rPr>
          <w:rFonts w:ascii="Arial" w:hAnsi="Arial" w:cs="Arial"/>
        </w:rPr>
        <w:t xml:space="preserve">alcohol and drug services, </w:t>
      </w:r>
      <w:r w:rsidR="00545DD4" w:rsidRPr="00803806">
        <w:rPr>
          <w:rFonts w:ascii="Arial" w:hAnsi="Arial" w:cs="Arial"/>
        </w:rPr>
        <w:t xml:space="preserve">psychosocial support and broader community services such as housing, education and employment. </w:t>
      </w:r>
      <w:r w:rsidR="00F20A83" w:rsidRPr="00803806">
        <w:rPr>
          <w:rFonts w:ascii="Arial" w:hAnsi="Arial" w:cs="Arial"/>
        </w:rPr>
        <w:t xml:space="preserve"> </w:t>
      </w:r>
    </w:p>
    <w:p w14:paraId="316CBF18" w14:textId="77777777" w:rsidR="00FC4DC3" w:rsidRPr="00803806" w:rsidRDefault="00FC4DC3" w:rsidP="00FA39E0">
      <w:pPr>
        <w:ind w:left="142"/>
        <w:rPr>
          <w:rFonts w:ascii="Arial" w:hAnsi="Arial" w:cs="Arial"/>
        </w:rPr>
      </w:pPr>
    </w:p>
    <w:p w14:paraId="6147867C" w14:textId="4C5C987A" w:rsidR="007E6AAD" w:rsidRPr="00803806" w:rsidRDefault="00F20A83" w:rsidP="008B7B53">
      <w:pPr>
        <w:rPr>
          <w:rFonts w:ascii="Arial" w:hAnsi="Arial" w:cs="Arial"/>
        </w:rPr>
      </w:pPr>
      <w:r w:rsidRPr="00803806">
        <w:rPr>
          <w:rFonts w:ascii="Arial" w:hAnsi="Arial" w:cs="Arial"/>
        </w:rPr>
        <w:t xml:space="preserve">PHNs are expected to undertake the following coordination activities, using funding available under the flexible funding pool:   </w:t>
      </w:r>
    </w:p>
    <w:p w14:paraId="063FAEE9" w14:textId="01AE58C2" w:rsidR="00F20A83" w:rsidRPr="00803806" w:rsidRDefault="008B72E1" w:rsidP="008B7B53">
      <w:pPr>
        <w:pStyle w:val="ListParagraph"/>
        <w:numPr>
          <w:ilvl w:val="0"/>
          <w:numId w:val="20"/>
        </w:numPr>
        <w:ind w:left="578"/>
        <w:rPr>
          <w:rFonts w:ascii="Arial" w:hAnsi="Arial" w:cs="Arial"/>
        </w:rPr>
      </w:pPr>
      <w:r w:rsidRPr="00803806">
        <w:rPr>
          <w:rFonts w:ascii="Arial" w:hAnsi="Arial" w:cs="Arial"/>
        </w:rPr>
        <w:t>Co</w:t>
      </w:r>
      <w:r w:rsidR="00F20A83" w:rsidRPr="00803806">
        <w:rPr>
          <w:rFonts w:ascii="Arial" w:hAnsi="Arial" w:cs="Arial"/>
        </w:rPr>
        <w:t>mmissioning clinical coordination and peer support services for this group, including through the use of mental health nurses;</w:t>
      </w:r>
    </w:p>
    <w:p w14:paraId="5425DED6" w14:textId="188FAFDE" w:rsidR="00F20A83" w:rsidRPr="00803806" w:rsidRDefault="008B72E1" w:rsidP="008B7B53">
      <w:pPr>
        <w:pStyle w:val="ListParagraph"/>
        <w:numPr>
          <w:ilvl w:val="0"/>
          <w:numId w:val="20"/>
        </w:numPr>
        <w:ind w:left="578"/>
        <w:rPr>
          <w:rFonts w:ascii="Arial" w:hAnsi="Arial" w:cs="Arial"/>
        </w:rPr>
      </w:pPr>
      <w:r w:rsidRPr="00803806">
        <w:rPr>
          <w:rFonts w:ascii="Arial" w:hAnsi="Arial" w:cs="Arial"/>
        </w:rPr>
        <w:t>E</w:t>
      </w:r>
      <w:r w:rsidR="00F20A83" w:rsidRPr="00803806">
        <w:rPr>
          <w:rFonts w:ascii="Arial" w:hAnsi="Arial" w:cs="Arial"/>
        </w:rPr>
        <w:t>stablishing links between clinical services and psychosocial support commissioned by PHNs for this group;</w:t>
      </w:r>
    </w:p>
    <w:p w14:paraId="4BE28871" w14:textId="5B5AA3A0" w:rsidR="00057EF6" w:rsidRPr="00803806" w:rsidRDefault="008B72E1" w:rsidP="008B7B53">
      <w:pPr>
        <w:pStyle w:val="ListParagraph"/>
        <w:numPr>
          <w:ilvl w:val="0"/>
          <w:numId w:val="20"/>
        </w:numPr>
        <w:ind w:left="578"/>
        <w:rPr>
          <w:rFonts w:ascii="Arial" w:hAnsi="Arial" w:cs="Arial"/>
        </w:rPr>
      </w:pPr>
      <w:r w:rsidRPr="00803806">
        <w:rPr>
          <w:rFonts w:ascii="Arial" w:hAnsi="Arial" w:cs="Arial"/>
        </w:rPr>
        <w:t>P</w:t>
      </w:r>
      <w:r w:rsidR="00F20A83" w:rsidRPr="00803806">
        <w:rPr>
          <w:rFonts w:ascii="Arial" w:hAnsi="Arial" w:cs="Arial"/>
        </w:rPr>
        <w:t>romoting the use of single multiagency care plans</w:t>
      </w:r>
      <w:r w:rsidR="00B35F2D" w:rsidRPr="00803806">
        <w:rPr>
          <w:rFonts w:ascii="Arial" w:hAnsi="Arial" w:cs="Arial"/>
        </w:rPr>
        <w:t>;</w:t>
      </w:r>
      <w:r w:rsidR="00D663A4">
        <w:rPr>
          <w:rFonts w:ascii="Arial" w:hAnsi="Arial" w:cs="Arial"/>
        </w:rPr>
        <w:t xml:space="preserve"> and</w:t>
      </w:r>
    </w:p>
    <w:p w14:paraId="4C992294" w14:textId="3F442903" w:rsidR="00F20A83" w:rsidRPr="00803806" w:rsidRDefault="008B72E1" w:rsidP="008B7B53">
      <w:pPr>
        <w:pStyle w:val="ListParagraph"/>
        <w:numPr>
          <w:ilvl w:val="0"/>
          <w:numId w:val="20"/>
        </w:numPr>
        <w:ind w:left="578"/>
        <w:rPr>
          <w:rFonts w:ascii="Arial" w:hAnsi="Arial" w:cs="Arial"/>
        </w:rPr>
      </w:pPr>
      <w:r w:rsidRPr="00803806">
        <w:rPr>
          <w:rFonts w:ascii="Arial" w:hAnsi="Arial" w:cs="Arial"/>
        </w:rPr>
        <w:t>D</w:t>
      </w:r>
      <w:r w:rsidR="00057EF6" w:rsidRPr="00803806">
        <w:rPr>
          <w:rFonts w:ascii="Arial" w:hAnsi="Arial" w:cs="Arial"/>
        </w:rPr>
        <w:t>eveloping clear assessment and referral pathways with state/territory acute and community based mental health services</w:t>
      </w:r>
      <w:r w:rsidR="00F20A83" w:rsidRPr="00803806">
        <w:rPr>
          <w:rFonts w:ascii="Arial" w:hAnsi="Arial" w:cs="Arial"/>
        </w:rPr>
        <w:t>.</w:t>
      </w:r>
    </w:p>
    <w:p w14:paraId="29D06534" w14:textId="77777777" w:rsidR="00F20A83" w:rsidRPr="00803806" w:rsidRDefault="00F20A83">
      <w:pPr>
        <w:rPr>
          <w:rFonts w:ascii="Arial" w:hAnsi="Arial" w:cs="Arial"/>
        </w:rPr>
      </w:pPr>
    </w:p>
    <w:p w14:paraId="280FB187" w14:textId="0B9BFE65" w:rsidR="00C76560" w:rsidRPr="00803806" w:rsidRDefault="00C76560" w:rsidP="008B7B53">
      <w:pPr>
        <w:rPr>
          <w:rFonts w:ascii="Arial" w:hAnsi="Arial" w:cs="Arial"/>
        </w:rPr>
      </w:pPr>
      <w:r w:rsidRPr="00803806">
        <w:rPr>
          <w:rFonts w:ascii="Arial" w:hAnsi="Arial" w:cs="Arial"/>
        </w:rPr>
        <w:t>PHNs have an important role to play in laying the groundw</w:t>
      </w:r>
      <w:r w:rsidR="00830FB5" w:rsidRPr="00803806">
        <w:rPr>
          <w:rFonts w:ascii="Arial" w:hAnsi="Arial" w:cs="Arial"/>
        </w:rPr>
        <w:t xml:space="preserve">ork with </w:t>
      </w:r>
      <w:r w:rsidR="00A34937" w:rsidRPr="00803806">
        <w:rPr>
          <w:rFonts w:ascii="Arial" w:hAnsi="Arial" w:cs="Arial"/>
        </w:rPr>
        <w:t xml:space="preserve">state/territory services and </w:t>
      </w:r>
      <w:r w:rsidR="00830FB5" w:rsidRPr="00803806">
        <w:rPr>
          <w:rFonts w:ascii="Arial" w:hAnsi="Arial" w:cs="Arial"/>
        </w:rPr>
        <w:t>other agencie</w:t>
      </w:r>
      <w:r w:rsidRPr="00803806">
        <w:rPr>
          <w:rFonts w:ascii="Arial" w:hAnsi="Arial" w:cs="Arial"/>
        </w:rPr>
        <w:t>s to support coordination and integrated service provision</w:t>
      </w:r>
      <w:r w:rsidR="00750D5D">
        <w:rPr>
          <w:rFonts w:ascii="Arial" w:hAnsi="Arial" w:cs="Arial"/>
        </w:rPr>
        <w:t>,</w:t>
      </w:r>
      <w:r w:rsidRPr="00803806">
        <w:rPr>
          <w:rFonts w:ascii="Arial" w:hAnsi="Arial" w:cs="Arial"/>
        </w:rPr>
        <w:t xml:space="preserve"> by commissioned services</w:t>
      </w:r>
      <w:r w:rsidR="00C931B3" w:rsidRPr="00803806">
        <w:rPr>
          <w:rFonts w:ascii="Arial" w:hAnsi="Arial" w:cs="Arial"/>
        </w:rPr>
        <w:t xml:space="preserve"> and promote</w:t>
      </w:r>
      <w:r w:rsidR="00A34937" w:rsidRPr="00803806">
        <w:rPr>
          <w:rFonts w:ascii="Arial" w:hAnsi="Arial" w:cs="Arial"/>
        </w:rPr>
        <w:t xml:space="preserve"> the role of </w:t>
      </w:r>
      <w:r w:rsidR="00C931B3" w:rsidRPr="00803806">
        <w:rPr>
          <w:rFonts w:ascii="Arial" w:hAnsi="Arial" w:cs="Arial"/>
        </w:rPr>
        <w:t>commissioned services</w:t>
      </w:r>
      <w:r w:rsidR="00364121" w:rsidRPr="00803806">
        <w:rPr>
          <w:rFonts w:ascii="Arial" w:hAnsi="Arial" w:cs="Arial"/>
        </w:rPr>
        <w:t xml:space="preserve">. </w:t>
      </w:r>
      <w:r w:rsidRPr="00803806">
        <w:rPr>
          <w:rFonts w:ascii="Arial" w:hAnsi="Arial" w:cs="Arial"/>
        </w:rPr>
        <w:t>PHNs are well placed to drive the conversations</w:t>
      </w:r>
      <w:r w:rsidR="005E78E4" w:rsidRPr="00803806">
        <w:rPr>
          <w:rFonts w:ascii="Arial" w:hAnsi="Arial" w:cs="Arial"/>
        </w:rPr>
        <w:t xml:space="preserve"> which are needed to engage other organisations in multiagency care</w:t>
      </w:r>
      <w:r w:rsidR="0096755B" w:rsidRPr="00803806">
        <w:rPr>
          <w:rFonts w:ascii="Arial" w:hAnsi="Arial" w:cs="Arial"/>
        </w:rPr>
        <w:t>. Furthermore, PHNs can</w:t>
      </w:r>
      <w:r w:rsidR="005E78E4" w:rsidRPr="00803806">
        <w:rPr>
          <w:rFonts w:ascii="Arial" w:hAnsi="Arial" w:cs="Arial"/>
        </w:rPr>
        <w:t xml:space="preserve"> promote </w:t>
      </w:r>
      <w:r w:rsidR="00830FB5" w:rsidRPr="00803806">
        <w:rPr>
          <w:rFonts w:ascii="Arial" w:hAnsi="Arial" w:cs="Arial"/>
        </w:rPr>
        <w:t xml:space="preserve">protocols for </w:t>
      </w:r>
      <w:r w:rsidRPr="00803806">
        <w:rPr>
          <w:rFonts w:ascii="Arial" w:hAnsi="Arial" w:cs="Arial"/>
        </w:rPr>
        <w:t>joined up service delivery</w:t>
      </w:r>
      <w:r w:rsidR="00830FB5" w:rsidRPr="00803806">
        <w:rPr>
          <w:rFonts w:ascii="Arial" w:hAnsi="Arial" w:cs="Arial"/>
        </w:rPr>
        <w:t xml:space="preserve"> at a system level</w:t>
      </w:r>
      <w:r w:rsidR="00364121" w:rsidRPr="00803806">
        <w:rPr>
          <w:rFonts w:ascii="Arial" w:hAnsi="Arial" w:cs="Arial"/>
        </w:rPr>
        <w:t>.</w:t>
      </w:r>
      <w:r w:rsidR="00750D5D">
        <w:rPr>
          <w:rFonts w:ascii="Arial" w:hAnsi="Arial" w:cs="Arial"/>
        </w:rPr>
        <w:t xml:space="preserve"> </w:t>
      </w:r>
      <w:r w:rsidR="005E78E4" w:rsidRPr="00803806">
        <w:rPr>
          <w:rFonts w:ascii="Arial" w:hAnsi="Arial" w:cs="Arial"/>
        </w:rPr>
        <w:t>This will make it easier for service providers on the ground to get traction as they refer clients to other services or communicate with these services.</w:t>
      </w:r>
      <w:r w:rsidR="007D44A8">
        <w:rPr>
          <w:rFonts w:ascii="Arial" w:hAnsi="Arial" w:cs="Arial"/>
        </w:rPr>
        <w:t xml:space="preserve"> </w:t>
      </w:r>
      <w:r w:rsidR="00A34937" w:rsidRPr="00803806">
        <w:rPr>
          <w:rFonts w:ascii="Arial" w:hAnsi="Arial" w:cs="Arial"/>
        </w:rPr>
        <w:t>The joint regional planning process provides one avenue for these discussions.</w:t>
      </w:r>
      <w:r w:rsidR="005E78E4" w:rsidRPr="00803806">
        <w:rPr>
          <w:rFonts w:ascii="Arial" w:hAnsi="Arial" w:cs="Arial"/>
        </w:rPr>
        <w:t xml:space="preserve">  </w:t>
      </w:r>
    </w:p>
    <w:p w14:paraId="57101F2D" w14:textId="77777777" w:rsidR="006F6481" w:rsidRPr="00803806" w:rsidRDefault="006F6481" w:rsidP="008B7B53">
      <w:pPr>
        <w:rPr>
          <w:rFonts w:ascii="Arial" w:hAnsi="Arial" w:cs="Arial"/>
        </w:rPr>
      </w:pPr>
    </w:p>
    <w:p w14:paraId="56E30F68" w14:textId="77777777" w:rsidR="00B538B1" w:rsidRPr="00803806" w:rsidRDefault="00B538B1" w:rsidP="0033557E">
      <w:pPr>
        <w:ind w:left="360"/>
        <w:rPr>
          <w:rFonts w:ascii="Arial" w:hAnsi="Arial" w:cs="Arial"/>
        </w:rPr>
      </w:pPr>
    </w:p>
    <w:tbl>
      <w:tblPr>
        <w:tblStyle w:val="TableGrid"/>
        <w:tblW w:w="0" w:type="auto"/>
        <w:tblInd w:w="-5" w:type="dxa"/>
        <w:tblLook w:val="04A0" w:firstRow="1" w:lastRow="0" w:firstColumn="1" w:lastColumn="0" w:noHBand="0" w:noVBand="1"/>
      </w:tblPr>
      <w:tblGrid>
        <w:gridCol w:w="9214"/>
      </w:tblGrid>
      <w:tr w:rsidR="00B538B1" w:rsidRPr="00803806" w14:paraId="3C45D7D1" w14:textId="77777777" w:rsidTr="008B7B53">
        <w:tc>
          <w:tcPr>
            <w:tcW w:w="9214" w:type="dxa"/>
            <w:shd w:val="clear" w:color="auto" w:fill="DBE5F1" w:themeFill="accent1" w:themeFillTint="33"/>
          </w:tcPr>
          <w:p w14:paraId="3B3DDD8D" w14:textId="77777777" w:rsidR="00B538B1" w:rsidRPr="00803806" w:rsidRDefault="00B538B1" w:rsidP="008B7B53">
            <w:pPr>
              <w:keepNext/>
              <w:keepLines/>
              <w:spacing w:before="120"/>
              <w:outlineLvl w:val="2"/>
              <w:rPr>
                <w:rFonts w:ascii="Arial" w:hAnsi="Arial" w:cs="Arial"/>
                <w:b/>
              </w:rPr>
            </w:pPr>
            <w:r w:rsidRPr="00803806">
              <w:rPr>
                <w:rFonts w:ascii="Arial" w:hAnsi="Arial" w:cs="Arial"/>
                <w:b/>
              </w:rPr>
              <w:t xml:space="preserve">Coordinating complex needs </w:t>
            </w:r>
          </w:p>
          <w:p w14:paraId="2F696D0D" w14:textId="77777777" w:rsidR="0096755B" w:rsidRPr="00803806" w:rsidRDefault="0096755B" w:rsidP="00B538B1">
            <w:pPr>
              <w:tabs>
                <w:tab w:val="center" w:pos="4513"/>
                <w:tab w:val="right" w:pos="9026"/>
              </w:tabs>
              <w:spacing w:before="117"/>
              <w:ind w:left="742" w:right="1397"/>
              <w:jc w:val="center"/>
              <w:rPr>
                <w:rFonts w:ascii="Arial" w:hAnsi="Arial" w:cs="Arial"/>
              </w:rPr>
            </w:pPr>
          </w:p>
          <w:p w14:paraId="4CE34681" w14:textId="7A7B2D06" w:rsidR="00CC0B0C" w:rsidRDefault="00B538B1" w:rsidP="00B538B1">
            <w:pPr>
              <w:rPr>
                <w:rFonts w:ascii="Arial" w:hAnsi="Arial" w:cs="Arial"/>
                <w:spacing w:val="-1"/>
              </w:rPr>
            </w:pPr>
            <w:r w:rsidRPr="00803806">
              <w:rPr>
                <w:rFonts w:ascii="Arial" w:hAnsi="Arial" w:cs="Arial"/>
              </w:rPr>
              <w:t xml:space="preserve">The Fifth Plan explains that the term ‘severe and complex mental illness’ </w:t>
            </w:r>
            <w:r w:rsidRPr="00803806">
              <w:rPr>
                <w:rFonts w:ascii="Arial" w:hAnsi="Arial" w:cs="Arial"/>
                <w:spacing w:val="-1"/>
              </w:rPr>
              <w:t>is not confined to people with persistent conditions, nor to people with psychosocial disability who may be eligible for the NDIS</w:t>
            </w:r>
            <w:r w:rsidR="0096755B" w:rsidRPr="00803806">
              <w:rPr>
                <w:rFonts w:ascii="Arial" w:hAnsi="Arial" w:cs="Arial"/>
                <w:spacing w:val="-1"/>
              </w:rPr>
              <w:t>. ‘Severe and complex mental illness’</w:t>
            </w:r>
            <w:r w:rsidRPr="00803806">
              <w:rPr>
                <w:rFonts w:ascii="Arial" w:hAnsi="Arial" w:cs="Arial"/>
                <w:spacing w:val="-1"/>
              </w:rPr>
              <w:t xml:space="preserve"> may</w:t>
            </w:r>
            <w:r w:rsidR="0096755B" w:rsidRPr="00803806">
              <w:rPr>
                <w:rFonts w:ascii="Arial" w:hAnsi="Arial" w:cs="Arial"/>
                <w:spacing w:val="-1"/>
              </w:rPr>
              <w:t xml:space="preserve"> also</w:t>
            </w:r>
            <w:r w:rsidRPr="00803806">
              <w:rPr>
                <w:rFonts w:ascii="Arial" w:hAnsi="Arial" w:cs="Arial"/>
                <w:spacing w:val="-1"/>
              </w:rPr>
              <w:t xml:space="preserve"> include people with episodic illness whose illness may impact upon and be impacted by complex socia</w:t>
            </w:r>
            <w:r w:rsidR="00364121" w:rsidRPr="00803806">
              <w:rPr>
                <w:rFonts w:ascii="Arial" w:hAnsi="Arial" w:cs="Arial"/>
                <w:spacing w:val="-1"/>
              </w:rPr>
              <w:t xml:space="preserve">l or physical health factors. </w:t>
            </w:r>
            <w:r w:rsidRPr="00803806">
              <w:rPr>
                <w:rFonts w:ascii="Arial" w:hAnsi="Arial" w:cs="Arial"/>
                <w:spacing w:val="-1"/>
              </w:rPr>
              <w:t>These factors might include a high suicide risk, comorbid chronic illness, or comor</w:t>
            </w:r>
            <w:r w:rsidR="00364121" w:rsidRPr="00803806">
              <w:rPr>
                <w:rFonts w:ascii="Arial" w:hAnsi="Arial" w:cs="Arial"/>
                <w:spacing w:val="-1"/>
              </w:rPr>
              <w:t xml:space="preserve">bid drug and alcohol problems. </w:t>
            </w:r>
            <w:r w:rsidRPr="00803806">
              <w:rPr>
                <w:rFonts w:ascii="Arial" w:hAnsi="Arial" w:cs="Arial"/>
                <w:spacing w:val="-1"/>
              </w:rPr>
              <w:t xml:space="preserve">People with particular types of disorders, such as eating disorders, may also have complex needs which require integrated approaches to care eg partnerships with nutritionists and specialist services.  </w:t>
            </w:r>
          </w:p>
          <w:p w14:paraId="40443E58" w14:textId="77777777" w:rsidR="00CC0B0C" w:rsidRDefault="00CC0B0C" w:rsidP="00B538B1">
            <w:pPr>
              <w:rPr>
                <w:rFonts w:ascii="Arial" w:hAnsi="Arial" w:cs="Arial"/>
                <w:spacing w:val="-1"/>
              </w:rPr>
            </w:pPr>
          </w:p>
          <w:p w14:paraId="137EF5D5" w14:textId="50AA6D16" w:rsidR="00B538B1" w:rsidRPr="00803806" w:rsidRDefault="00B538B1" w:rsidP="00B538B1">
            <w:pPr>
              <w:rPr>
                <w:rFonts w:ascii="Arial" w:hAnsi="Arial" w:cs="Arial"/>
                <w:spacing w:val="-1"/>
              </w:rPr>
            </w:pPr>
            <w:r w:rsidRPr="00803806">
              <w:rPr>
                <w:rFonts w:ascii="Arial" w:hAnsi="Arial" w:cs="Arial"/>
                <w:spacing w:val="-1"/>
              </w:rPr>
              <w:t xml:space="preserve">Primary care can play a significant role in </w:t>
            </w:r>
            <w:r w:rsidR="004F2F16">
              <w:rPr>
                <w:rFonts w:ascii="Arial" w:hAnsi="Arial" w:cs="Arial"/>
                <w:spacing w:val="-1"/>
              </w:rPr>
              <w:t>referring people</w:t>
            </w:r>
            <w:r w:rsidRPr="00803806">
              <w:rPr>
                <w:rFonts w:ascii="Arial" w:hAnsi="Arial" w:cs="Arial"/>
                <w:spacing w:val="-1"/>
              </w:rPr>
              <w:t xml:space="preserve"> with severe mental illness</w:t>
            </w:r>
            <w:r w:rsidR="004F2F16">
              <w:rPr>
                <w:rFonts w:ascii="Arial" w:hAnsi="Arial" w:cs="Arial"/>
                <w:spacing w:val="-1"/>
              </w:rPr>
              <w:t xml:space="preserve"> to services to help address complex needs which impact their illness</w:t>
            </w:r>
            <w:r w:rsidR="00CC0B0C">
              <w:rPr>
                <w:rFonts w:ascii="Arial" w:hAnsi="Arial" w:cs="Arial"/>
                <w:spacing w:val="-1"/>
              </w:rPr>
              <w:t xml:space="preserve">. This care </w:t>
            </w:r>
            <w:r w:rsidRPr="00803806">
              <w:rPr>
                <w:rFonts w:ascii="Arial" w:hAnsi="Arial" w:cs="Arial"/>
                <w:spacing w:val="-1"/>
              </w:rPr>
              <w:t xml:space="preserve">can help address </w:t>
            </w:r>
            <w:r w:rsidR="004F2F16">
              <w:rPr>
                <w:rFonts w:ascii="Arial" w:hAnsi="Arial" w:cs="Arial"/>
                <w:spacing w:val="-1"/>
              </w:rPr>
              <w:t>these</w:t>
            </w:r>
            <w:r w:rsidRPr="00803806">
              <w:rPr>
                <w:rFonts w:ascii="Arial" w:hAnsi="Arial" w:cs="Arial"/>
                <w:spacing w:val="-1"/>
              </w:rPr>
              <w:t xml:space="preserve"> needs and reduce their role in exacerbati</w:t>
            </w:r>
            <w:r w:rsidR="00364121" w:rsidRPr="00803806">
              <w:rPr>
                <w:rFonts w:ascii="Arial" w:hAnsi="Arial" w:cs="Arial"/>
                <w:spacing w:val="-1"/>
              </w:rPr>
              <w:t xml:space="preserve">ng episodes of mental illness. </w:t>
            </w:r>
            <w:r w:rsidRPr="00803806">
              <w:rPr>
                <w:rFonts w:ascii="Arial" w:hAnsi="Arial" w:cs="Arial"/>
                <w:spacing w:val="-1"/>
              </w:rPr>
              <w:t xml:space="preserve">These services can include psychosocial support services, but also drug and alcohol services, and physical health services.  </w:t>
            </w:r>
          </w:p>
          <w:p w14:paraId="08A9B630" w14:textId="77777777" w:rsidR="00B538B1" w:rsidRPr="00803806" w:rsidRDefault="00B538B1" w:rsidP="00B538B1">
            <w:pPr>
              <w:rPr>
                <w:rFonts w:ascii="Arial" w:hAnsi="Arial" w:cs="Arial"/>
                <w:b/>
                <w:spacing w:val="-1"/>
              </w:rPr>
            </w:pPr>
          </w:p>
          <w:p w14:paraId="71BEFFB0" w14:textId="77777777" w:rsidR="00B538B1" w:rsidRPr="00803806" w:rsidRDefault="00B538B1" w:rsidP="00B538B1">
            <w:pPr>
              <w:rPr>
                <w:rFonts w:ascii="Arial" w:hAnsi="Arial" w:cs="Arial"/>
                <w:spacing w:val="-1"/>
              </w:rPr>
            </w:pPr>
            <w:r w:rsidRPr="00803806">
              <w:rPr>
                <w:rFonts w:ascii="Arial" w:hAnsi="Arial" w:cs="Arial"/>
                <w:spacing w:val="-1"/>
              </w:rPr>
              <w:t>The four core components of care which PHNs may need to coordinate for this group include:</w:t>
            </w:r>
          </w:p>
          <w:p w14:paraId="4764023E" w14:textId="3527C1C1" w:rsidR="00B538B1" w:rsidRPr="00803806" w:rsidRDefault="00AE5F5E" w:rsidP="00B538B1">
            <w:pPr>
              <w:pStyle w:val="ListParagraph"/>
              <w:numPr>
                <w:ilvl w:val="0"/>
                <w:numId w:val="24"/>
              </w:numPr>
              <w:rPr>
                <w:rFonts w:ascii="Arial" w:hAnsi="Arial" w:cs="Arial"/>
                <w:spacing w:val="-1"/>
              </w:rPr>
            </w:pPr>
            <w:r w:rsidRPr="00803806">
              <w:rPr>
                <w:rFonts w:ascii="Arial" w:hAnsi="Arial" w:cs="Arial"/>
                <w:spacing w:val="-1"/>
              </w:rPr>
              <w:t>C</w:t>
            </w:r>
            <w:r w:rsidR="00B538B1" w:rsidRPr="00803806">
              <w:rPr>
                <w:rFonts w:ascii="Arial" w:hAnsi="Arial" w:cs="Arial"/>
                <w:spacing w:val="-1"/>
              </w:rPr>
              <w:t>linical treatment, including suicide risk and medication management</w:t>
            </w:r>
            <w:r w:rsidRPr="00803806">
              <w:rPr>
                <w:rFonts w:ascii="Arial" w:hAnsi="Arial" w:cs="Arial"/>
                <w:spacing w:val="-1"/>
              </w:rPr>
              <w:t>;</w:t>
            </w:r>
          </w:p>
          <w:p w14:paraId="62B6CF60" w14:textId="5140DE02" w:rsidR="00B538B1" w:rsidRPr="00803806" w:rsidRDefault="00AE5F5E" w:rsidP="00B538B1">
            <w:pPr>
              <w:pStyle w:val="ListParagraph"/>
              <w:numPr>
                <w:ilvl w:val="0"/>
                <w:numId w:val="24"/>
              </w:numPr>
              <w:rPr>
                <w:rFonts w:ascii="Arial" w:hAnsi="Arial" w:cs="Arial"/>
                <w:spacing w:val="-1"/>
              </w:rPr>
            </w:pPr>
            <w:r w:rsidRPr="00803806">
              <w:rPr>
                <w:rFonts w:ascii="Arial" w:hAnsi="Arial" w:cs="Arial"/>
                <w:spacing w:val="-1"/>
              </w:rPr>
              <w:t>P</w:t>
            </w:r>
            <w:r w:rsidR="00B538B1" w:rsidRPr="00803806">
              <w:rPr>
                <w:rFonts w:ascii="Arial" w:hAnsi="Arial" w:cs="Arial"/>
                <w:spacing w:val="-1"/>
              </w:rPr>
              <w:t>hysical health care</w:t>
            </w:r>
            <w:r w:rsidRPr="00803806">
              <w:rPr>
                <w:rFonts w:ascii="Arial" w:hAnsi="Arial" w:cs="Arial"/>
                <w:spacing w:val="-1"/>
              </w:rPr>
              <w:t>;</w:t>
            </w:r>
          </w:p>
          <w:p w14:paraId="1A3E8153" w14:textId="4091C4D9" w:rsidR="00B538B1" w:rsidRPr="00803806" w:rsidRDefault="00AE5F5E" w:rsidP="00B538B1">
            <w:pPr>
              <w:pStyle w:val="ListParagraph"/>
              <w:numPr>
                <w:ilvl w:val="0"/>
                <w:numId w:val="24"/>
              </w:numPr>
              <w:rPr>
                <w:rFonts w:ascii="Arial" w:hAnsi="Arial" w:cs="Arial"/>
                <w:spacing w:val="-1"/>
              </w:rPr>
            </w:pPr>
            <w:r w:rsidRPr="00803806">
              <w:rPr>
                <w:rFonts w:ascii="Arial" w:hAnsi="Arial" w:cs="Arial"/>
                <w:spacing w:val="-1"/>
              </w:rPr>
              <w:t>C</w:t>
            </w:r>
            <w:r w:rsidR="00B538B1" w:rsidRPr="00803806">
              <w:rPr>
                <w:rFonts w:ascii="Arial" w:hAnsi="Arial" w:cs="Arial"/>
                <w:spacing w:val="-1"/>
              </w:rPr>
              <w:t>ommunity support by way of psychosocial, vocation or other non-clinical support; and</w:t>
            </w:r>
          </w:p>
          <w:p w14:paraId="6AF412C2" w14:textId="333995AB" w:rsidR="00B538B1" w:rsidRPr="00803806" w:rsidRDefault="00AE5F5E" w:rsidP="00B538B1">
            <w:pPr>
              <w:pStyle w:val="ListParagraph"/>
              <w:numPr>
                <w:ilvl w:val="0"/>
                <w:numId w:val="24"/>
              </w:numPr>
              <w:rPr>
                <w:rFonts w:ascii="Arial" w:hAnsi="Arial" w:cs="Arial"/>
                <w:spacing w:val="-1"/>
              </w:rPr>
            </w:pPr>
            <w:r w:rsidRPr="00803806">
              <w:rPr>
                <w:rFonts w:ascii="Arial" w:hAnsi="Arial" w:cs="Arial"/>
                <w:spacing w:val="-1"/>
              </w:rPr>
              <w:t>A</w:t>
            </w:r>
            <w:r w:rsidR="00B538B1" w:rsidRPr="00803806">
              <w:rPr>
                <w:rFonts w:ascii="Arial" w:hAnsi="Arial" w:cs="Arial"/>
                <w:spacing w:val="-1"/>
              </w:rPr>
              <w:t xml:space="preserve">lcohol and drug services as required.   </w:t>
            </w:r>
          </w:p>
          <w:p w14:paraId="308092DD" w14:textId="77777777" w:rsidR="00B538B1" w:rsidRPr="00803806" w:rsidRDefault="00B538B1" w:rsidP="00B538B1">
            <w:pPr>
              <w:rPr>
                <w:rFonts w:ascii="Arial" w:hAnsi="Arial" w:cs="Arial"/>
              </w:rPr>
            </w:pPr>
          </w:p>
          <w:p w14:paraId="4F8F01D3" w14:textId="77777777" w:rsidR="00B538B1" w:rsidRPr="00803806" w:rsidRDefault="00B538B1" w:rsidP="00B538B1">
            <w:pPr>
              <w:rPr>
                <w:rFonts w:ascii="Arial" w:hAnsi="Arial" w:cs="Arial"/>
              </w:rPr>
            </w:pPr>
            <w:r w:rsidRPr="00803806">
              <w:rPr>
                <w:rFonts w:ascii="Arial" w:hAnsi="Arial" w:cs="Arial"/>
              </w:rPr>
              <w:t xml:space="preserve">The intensity of coordination will need to vary according to the needs of the individual.  </w:t>
            </w:r>
          </w:p>
        </w:tc>
      </w:tr>
    </w:tbl>
    <w:p w14:paraId="47EF52E5" w14:textId="77777777" w:rsidR="00CC0B0C" w:rsidRPr="00A308D8" w:rsidRDefault="00CC0B0C" w:rsidP="00B538B1">
      <w:pPr>
        <w:rPr>
          <w:rFonts w:ascii="Arial" w:hAnsi="Arial" w:cs="Arial"/>
        </w:rPr>
      </w:pPr>
    </w:p>
    <w:p w14:paraId="5FD2F640" w14:textId="77777777" w:rsidR="00B538B1" w:rsidRPr="00803806" w:rsidRDefault="00B538B1" w:rsidP="008B7B53">
      <w:pPr>
        <w:rPr>
          <w:rFonts w:ascii="Arial" w:hAnsi="Arial" w:cs="Arial"/>
        </w:rPr>
      </w:pPr>
    </w:p>
    <w:p w14:paraId="43CC58E0" w14:textId="77777777" w:rsidR="00FB5B58" w:rsidRDefault="007522AB" w:rsidP="008B7B53">
      <w:pPr>
        <w:rPr>
          <w:rFonts w:ascii="Arial" w:hAnsi="Arial" w:cs="Arial"/>
        </w:rPr>
      </w:pPr>
      <w:r w:rsidRPr="008B7B53">
        <w:rPr>
          <w:rFonts w:ascii="Arial" w:hAnsi="Arial" w:cs="Arial"/>
          <w:b/>
          <w:color w:val="244061" w:themeColor="accent1" w:themeShade="80"/>
        </w:rPr>
        <w:t>Clinical care coordination</w:t>
      </w:r>
      <w:r w:rsidRPr="008B7B53">
        <w:rPr>
          <w:rFonts w:ascii="Arial" w:hAnsi="Arial" w:cs="Arial"/>
          <w:color w:val="244061" w:themeColor="accent1" w:themeShade="80"/>
        </w:rPr>
        <w:t xml:space="preserve"> </w:t>
      </w:r>
      <w:r w:rsidRPr="00803806">
        <w:rPr>
          <w:rFonts w:ascii="Arial" w:hAnsi="Arial" w:cs="Arial"/>
        </w:rPr>
        <w:t xml:space="preserve">- </w:t>
      </w:r>
      <w:r w:rsidR="00225970" w:rsidRPr="00803806">
        <w:rPr>
          <w:rFonts w:ascii="Arial" w:hAnsi="Arial" w:cs="Arial"/>
        </w:rPr>
        <w:t xml:space="preserve">In general clinical care coordinators are expected to provide clinical support, review and monitor mental and physical health, monitor medication, liaise with health professionals and link individuals to other needed services. </w:t>
      </w:r>
    </w:p>
    <w:p w14:paraId="3A6AF042" w14:textId="77777777" w:rsidR="00FB5B58" w:rsidRDefault="00FB5B58" w:rsidP="008B7B53">
      <w:pPr>
        <w:rPr>
          <w:rFonts w:ascii="Arial" w:hAnsi="Arial" w:cs="Arial"/>
        </w:rPr>
      </w:pPr>
    </w:p>
    <w:p w14:paraId="3AC742C6" w14:textId="337CCC77" w:rsidR="00D430FA" w:rsidRDefault="00A0552A">
      <w:pPr>
        <w:rPr>
          <w:rFonts w:ascii="Arial" w:hAnsi="Arial" w:cs="Arial"/>
        </w:rPr>
      </w:pPr>
      <w:r w:rsidRPr="00803806">
        <w:rPr>
          <w:rFonts w:ascii="Arial" w:hAnsi="Arial" w:cs="Arial"/>
        </w:rPr>
        <w:t>In addition to GPs, m</w:t>
      </w:r>
      <w:r w:rsidR="00195A43" w:rsidRPr="00803806">
        <w:rPr>
          <w:rFonts w:ascii="Arial" w:hAnsi="Arial" w:cs="Arial"/>
        </w:rPr>
        <w:t>ental health nurses have played a very important role in clinical care coordination for people with severe mental illness</w:t>
      </w:r>
      <w:r w:rsidR="00F25F3C" w:rsidRPr="00803806">
        <w:rPr>
          <w:rFonts w:ascii="Arial" w:hAnsi="Arial" w:cs="Arial"/>
        </w:rPr>
        <w:t xml:space="preserve">. PHNs are expected to continue to commission mental health nurse services and to </w:t>
      </w:r>
      <w:r w:rsidR="00B35F2D" w:rsidRPr="00803806">
        <w:rPr>
          <w:rFonts w:ascii="Arial" w:hAnsi="Arial" w:cs="Arial"/>
        </w:rPr>
        <w:t>ensure these services</w:t>
      </w:r>
      <w:r w:rsidR="00F25F3C" w:rsidRPr="00803806">
        <w:rPr>
          <w:rFonts w:ascii="Arial" w:hAnsi="Arial" w:cs="Arial"/>
        </w:rPr>
        <w:t xml:space="preserve"> focus on the needs of people with severe mental illness. </w:t>
      </w:r>
      <w:r w:rsidR="00D6490A" w:rsidRPr="00803806">
        <w:rPr>
          <w:rFonts w:ascii="Arial" w:hAnsi="Arial" w:cs="Arial"/>
        </w:rPr>
        <w:t xml:space="preserve">Where a mental health nurse workforce is not readily available, </w:t>
      </w:r>
      <w:r w:rsidR="00225970" w:rsidRPr="00803806">
        <w:rPr>
          <w:rFonts w:ascii="Arial" w:hAnsi="Arial" w:cs="Arial"/>
        </w:rPr>
        <w:t xml:space="preserve">for example in rural and remote locations, </w:t>
      </w:r>
      <w:r w:rsidR="00D6490A" w:rsidRPr="00803806">
        <w:rPr>
          <w:rFonts w:ascii="Arial" w:hAnsi="Arial" w:cs="Arial"/>
        </w:rPr>
        <w:t xml:space="preserve">other </w:t>
      </w:r>
      <w:r w:rsidR="002B7022" w:rsidRPr="00803806">
        <w:rPr>
          <w:rFonts w:ascii="Arial" w:hAnsi="Arial" w:cs="Arial"/>
        </w:rPr>
        <w:t xml:space="preserve">appropriately qualified </w:t>
      </w:r>
      <w:r w:rsidR="00225970" w:rsidRPr="00803806">
        <w:rPr>
          <w:rFonts w:ascii="Arial" w:hAnsi="Arial" w:cs="Arial"/>
        </w:rPr>
        <w:t xml:space="preserve">health professionals, such as registered nurses with training in mental health, </w:t>
      </w:r>
      <w:r w:rsidR="00D6490A" w:rsidRPr="00803806">
        <w:rPr>
          <w:rFonts w:ascii="Arial" w:hAnsi="Arial" w:cs="Arial"/>
        </w:rPr>
        <w:t xml:space="preserve">may </w:t>
      </w:r>
      <w:r w:rsidR="0094330A" w:rsidRPr="00803806">
        <w:rPr>
          <w:rFonts w:ascii="Arial" w:hAnsi="Arial" w:cs="Arial"/>
        </w:rPr>
        <w:t xml:space="preserve">need to </w:t>
      </w:r>
      <w:r w:rsidR="00D6490A" w:rsidRPr="00803806">
        <w:rPr>
          <w:rFonts w:ascii="Arial" w:hAnsi="Arial" w:cs="Arial"/>
        </w:rPr>
        <w:t>assume a clinical care coordination role</w:t>
      </w:r>
      <w:r w:rsidR="005E5B89" w:rsidRPr="00803806">
        <w:rPr>
          <w:rFonts w:ascii="Arial" w:hAnsi="Arial" w:cs="Arial"/>
        </w:rPr>
        <w:t xml:space="preserve">. </w:t>
      </w:r>
    </w:p>
    <w:p w14:paraId="31841740" w14:textId="061D01B7" w:rsidR="007914C3" w:rsidRPr="00D430FA" w:rsidRDefault="00D430FA" w:rsidP="008B7B53">
      <w:pPr>
        <w:rPr>
          <w:rFonts w:ascii="Arial" w:hAnsi="Arial" w:cs="Arial"/>
        </w:rPr>
      </w:pPr>
      <w:r>
        <w:rPr>
          <w:rFonts w:ascii="Arial" w:hAnsi="Arial" w:cs="Arial"/>
        </w:rPr>
        <w:br w:type="page"/>
      </w:r>
    </w:p>
    <w:p w14:paraId="0FE45C17" w14:textId="505E91FC" w:rsidR="006F6481" w:rsidRPr="00803806" w:rsidRDefault="006F6481" w:rsidP="008B7B53">
      <w:pPr>
        <w:rPr>
          <w:rFonts w:ascii="Arial" w:hAnsi="Arial" w:cs="Arial"/>
        </w:rPr>
      </w:pPr>
    </w:p>
    <w:tbl>
      <w:tblPr>
        <w:tblStyle w:val="TableGrid"/>
        <w:tblW w:w="0" w:type="auto"/>
        <w:tblInd w:w="-5" w:type="dxa"/>
        <w:tblLook w:val="04A0" w:firstRow="1" w:lastRow="0" w:firstColumn="1" w:lastColumn="0" w:noHBand="0" w:noVBand="1"/>
      </w:tblPr>
      <w:tblGrid>
        <w:gridCol w:w="9185"/>
      </w:tblGrid>
      <w:tr w:rsidR="000F5049" w:rsidRPr="00803806" w14:paraId="288584DD" w14:textId="77777777" w:rsidTr="008B7B53">
        <w:tc>
          <w:tcPr>
            <w:tcW w:w="9185" w:type="dxa"/>
            <w:shd w:val="clear" w:color="auto" w:fill="C6D9F1" w:themeFill="text2" w:themeFillTint="33"/>
          </w:tcPr>
          <w:p w14:paraId="2546E6A8" w14:textId="127EF1A8" w:rsidR="000F5049" w:rsidRPr="00803806" w:rsidRDefault="000F5049" w:rsidP="008B7B53">
            <w:pPr>
              <w:pStyle w:val="Heading3"/>
              <w:ind w:left="0"/>
              <w:rPr>
                <w:rFonts w:ascii="Arial" w:hAnsi="Arial" w:cs="Arial"/>
                <w:sz w:val="22"/>
              </w:rPr>
            </w:pPr>
            <w:r w:rsidRPr="00803806">
              <w:rPr>
                <w:rFonts w:ascii="Arial" w:hAnsi="Arial" w:cs="Arial"/>
                <w:sz w:val="22"/>
              </w:rPr>
              <w:t>The</w:t>
            </w:r>
            <w:r w:rsidRPr="00803806">
              <w:rPr>
                <w:rFonts w:ascii="Arial" w:hAnsi="Arial" w:cs="Arial"/>
                <w:spacing w:val="-4"/>
                <w:sz w:val="22"/>
              </w:rPr>
              <w:t xml:space="preserve"> </w:t>
            </w:r>
            <w:r w:rsidRPr="00803806">
              <w:rPr>
                <w:rFonts w:ascii="Arial" w:hAnsi="Arial" w:cs="Arial"/>
                <w:sz w:val="22"/>
              </w:rPr>
              <w:t>role</w:t>
            </w:r>
            <w:r w:rsidRPr="00803806">
              <w:rPr>
                <w:rFonts w:ascii="Arial" w:hAnsi="Arial" w:cs="Arial"/>
                <w:spacing w:val="-4"/>
                <w:sz w:val="22"/>
              </w:rPr>
              <w:t xml:space="preserve"> </w:t>
            </w:r>
            <w:r w:rsidRPr="00803806">
              <w:rPr>
                <w:rFonts w:ascii="Arial" w:hAnsi="Arial" w:cs="Arial"/>
                <w:sz w:val="22"/>
              </w:rPr>
              <w:t>of</w:t>
            </w:r>
            <w:r w:rsidRPr="00803806">
              <w:rPr>
                <w:rFonts w:ascii="Arial" w:hAnsi="Arial" w:cs="Arial"/>
                <w:spacing w:val="-4"/>
                <w:sz w:val="22"/>
              </w:rPr>
              <w:t xml:space="preserve"> </w:t>
            </w:r>
            <w:r w:rsidRPr="00803806">
              <w:rPr>
                <w:rFonts w:ascii="Arial" w:hAnsi="Arial" w:cs="Arial"/>
                <w:sz w:val="22"/>
              </w:rPr>
              <w:t>mental</w:t>
            </w:r>
            <w:r w:rsidRPr="00803806">
              <w:rPr>
                <w:rFonts w:ascii="Arial" w:hAnsi="Arial" w:cs="Arial"/>
                <w:spacing w:val="-2"/>
                <w:sz w:val="22"/>
              </w:rPr>
              <w:t xml:space="preserve"> </w:t>
            </w:r>
            <w:r w:rsidRPr="00803806">
              <w:rPr>
                <w:rFonts w:ascii="Arial" w:hAnsi="Arial" w:cs="Arial"/>
                <w:sz w:val="22"/>
              </w:rPr>
              <w:t>health</w:t>
            </w:r>
            <w:r w:rsidRPr="00803806">
              <w:rPr>
                <w:rFonts w:ascii="Arial" w:hAnsi="Arial" w:cs="Arial"/>
                <w:spacing w:val="-4"/>
                <w:sz w:val="22"/>
              </w:rPr>
              <w:t xml:space="preserve"> </w:t>
            </w:r>
            <w:r w:rsidRPr="00803806">
              <w:rPr>
                <w:rFonts w:ascii="Arial" w:hAnsi="Arial" w:cs="Arial"/>
                <w:sz w:val="22"/>
              </w:rPr>
              <w:t>nurses</w:t>
            </w:r>
          </w:p>
          <w:p w14:paraId="132AD617" w14:textId="77777777" w:rsidR="00161054" w:rsidRPr="00803806" w:rsidRDefault="00161054" w:rsidP="00912FF0">
            <w:pPr>
              <w:rPr>
                <w:rFonts w:ascii="Arial" w:hAnsi="Arial" w:cs="Arial"/>
                <w:b/>
              </w:rPr>
            </w:pPr>
          </w:p>
          <w:p w14:paraId="2C0B82BD" w14:textId="432F9CFC" w:rsidR="000F5049" w:rsidRPr="00803806" w:rsidRDefault="000F5049" w:rsidP="008B7B53">
            <w:pPr>
              <w:pStyle w:val="BodyText"/>
              <w:tabs>
                <w:tab w:val="left" w:pos="854"/>
              </w:tabs>
              <w:ind w:left="0" w:right="268" w:firstLine="0"/>
              <w:rPr>
                <w:rFonts w:ascii="Arial" w:hAnsi="Arial" w:cs="Arial"/>
                <w:spacing w:val="-1"/>
                <w:sz w:val="22"/>
                <w:szCs w:val="22"/>
              </w:rPr>
            </w:pPr>
            <w:r w:rsidRPr="00803806">
              <w:rPr>
                <w:rFonts w:ascii="Arial" w:hAnsi="Arial" w:cs="Arial"/>
                <w:sz w:val="22"/>
                <w:szCs w:val="22"/>
              </w:rPr>
              <w:t>It</w:t>
            </w:r>
            <w:r w:rsidRPr="00803806">
              <w:rPr>
                <w:rFonts w:ascii="Arial" w:hAnsi="Arial" w:cs="Arial"/>
                <w:spacing w:val="-3"/>
                <w:sz w:val="22"/>
                <w:szCs w:val="22"/>
              </w:rPr>
              <w:t xml:space="preserve"> </w:t>
            </w:r>
            <w:r w:rsidRPr="00803806">
              <w:rPr>
                <w:rFonts w:ascii="Arial" w:hAnsi="Arial" w:cs="Arial"/>
                <w:sz w:val="22"/>
                <w:szCs w:val="22"/>
              </w:rPr>
              <w:t>is</w:t>
            </w:r>
            <w:r w:rsidRPr="00803806">
              <w:rPr>
                <w:rFonts w:ascii="Arial" w:hAnsi="Arial" w:cs="Arial"/>
                <w:spacing w:val="-3"/>
                <w:sz w:val="22"/>
                <w:szCs w:val="22"/>
              </w:rPr>
              <w:t xml:space="preserve"> </w:t>
            </w:r>
            <w:r w:rsidRPr="00803806">
              <w:rPr>
                <w:rFonts w:ascii="Arial" w:hAnsi="Arial" w:cs="Arial"/>
                <w:spacing w:val="-1"/>
                <w:sz w:val="22"/>
                <w:szCs w:val="22"/>
              </w:rPr>
              <w:t>expected</w:t>
            </w:r>
            <w:r w:rsidRPr="00803806">
              <w:rPr>
                <w:rFonts w:ascii="Arial" w:hAnsi="Arial" w:cs="Arial"/>
                <w:spacing w:val="-3"/>
                <w:sz w:val="22"/>
                <w:szCs w:val="22"/>
              </w:rPr>
              <w:t xml:space="preserve"> </w:t>
            </w:r>
            <w:r w:rsidRPr="00803806">
              <w:rPr>
                <w:rFonts w:ascii="Arial" w:hAnsi="Arial" w:cs="Arial"/>
                <w:spacing w:val="-1"/>
                <w:sz w:val="22"/>
                <w:szCs w:val="22"/>
              </w:rPr>
              <w:t>that</w:t>
            </w:r>
            <w:r w:rsidRPr="00803806">
              <w:rPr>
                <w:rFonts w:ascii="Arial" w:hAnsi="Arial" w:cs="Arial"/>
                <w:spacing w:val="-4"/>
                <w:sz w:val="22"/>
                <w:szCs w:val="22"/>
              </w:rPr>
              <w:t xml:space="preserve"> </w:t>
            </w:r>
            <w:r w:rsidRPr="00803806">
              <w:rPr>
                <w:rFonts w:ascii="Arial" w:hAnsi="Arial" w:cs="Arial"/>
                <w:spacing w:val="-1"/>
                <w:sz w:val="22"/>
                <w:szCs w:val="22"/>
              </w:rPr>
              <w:t>mental</w:t>
            </w:r>
            <w:r w:rsidRPr="00803806">
              <w:rPr>
                <w:rFonts w:ascii="Arial" w:hAnsi="Arial" w:cs="Arial"/>
                <w:spacing w:val="-3"/>
                <w:sz w:val="22"/>
                <w:szCs w:val="22"/>
              </w:rPr>
              <w:t xml:space="preserve"> </w:t>
            </w:r>
            <w:r w:rsidRPr="00803806">
              <w:rPr>
                <w:rFonts w:ascii="Arial" w:hAnsi="Arial" w:cs="Arial"/>
                <w:spacing w:val="-1"/>
                <w:sz w:val="22"/>
                <w:szCs w:val="22"/>
              </w:rPr>
              <w:t>health</w:t>
            </w:r>
            <w:r w:rsidRPr="00803806">
              <w:rPr>
                <w:rFonts w:ascii="Arial" w:hAnsi="Arial" w:cs="Arial"/>
                <w:spacing w:val="-4"/>
                <w:sz w:val="22"/>
                <w:szCs w:val="22"/>
              </w:rPr>
              <w:t xml:space="preserve"> </w:t>
            </w:r>
            <w:r w:rsidRPr="00803806">
              <w:rPr>
                <w:rFonts w:ascii="Arial" w:hAnsi="Arial" w:cs="Arial"/>
                <w:spacing w:val="-1"/>
                <w:sz w:val="22"/>
                <w:szCs w:val="22"/>
              </w:rPr>
              <w:t>nurses</w:t>
            </w:r>
            <w:r w:rsidRPr="00803806">
              <w:rPr>
                <w:rFonts w:ascii="Arial" w:hAnsi="Arial" w:cs="Arial"/>
                <w:spacing w:val="-4"/>
                <w:sz w:val="22"/>
                <w:szCs w:val="22"/>
              </w:rPr>
              <w:t xml:space="preserve"> </w:t>
            </w:r>
            <w:r w:rsidRPr="00803806">
              <w:rPr>
                <w:rFonts w:ascii="Arial" w:hAnsi="Arial" w:cs="Arial"/>
                <w:spacing w:val="-1"/>
                <w:sz w:val="22"/>
                <w:szCs w:val="22"/>
              </w:rPr>
              <w:t>will</w:t>
            </w:r>
            <w:r w:rsidRPr="00803806">
              <w:rPr>
                <w:rFonts w:ascii="Arial" w:hAnsi="Arial" w:cs="Arial"/>
                <w:spacing w:val="-3"/>
                <w:sz w:val="22"/>
                <w:szCs w:val="22"/>
              </w:rPr>
              <w:t xml:space="preserve"> </w:t>
            </w:r>
            <w:r w:rsidRPr="00803806">
              <w:rPr>
                <w:rFonts w:ascii="Arial" w:hAnsi="Arial" w:cs="Arial"/>
                <w:spacing w:val="-1"/>
                <w:sz w:val="22"/>
                <w:szCs w:val="22"/>
              </w:rPr>
              <w:t>work</w:t>
            </w:r>
            <w:r w:rsidRPr="00803806">
              <w:rPr>
                <w:rFonts w:ascii="Arial" w:hAnsi="Arial" w:cs="Arial"/>
                <w:spacing w:val="-6"/>
                <w:sz w:val="22"/>
                <w:szCs w:val="22"/>
              </w:rPr>
              <w:t xml:space="preserve"> </w:t>
            </w:r>
            <w:r w:rsidRPr="00803806">
              <w:rPr>
                <w:rFonts w:ascii="Arial" w:hAnsi="Arial" w:cs="Arial"/>
                <w:spacing w:val="-1"/>
                <w:sz w:val="22"/>
                <w:szCs w:val="22"/>
              </w:rPr>
              <w:t>with</w:t>
            </w:r>
            <w:r w:rsidRPr="00803806">
              <w:rPr>
                <w:rFonts w:ascii="Arial" w:hAnsi="Arial" w:cs="Arial"/>
                <w:spacing w:val="-2"/>
                <w:sz w:val="22"/>
                <w:szCs w:val="22"/>
              </w:rPr>
              <w:t xml:space="preserve"> </w:t>
            </w:r>
            <w:r w:rsidRPr="00803806">
              <w:rPr>
                <w:rFonts w:ascii="Arial" w:hAnsi="Arial" w:cs="Arial"/>
                <w:spacing w:val="-1"/>
                <w:sz w:val="22"/>
                <w:szCs w:val="22"/>
              </w:rPr>
              <w:t>general</w:t>
            </w:r>
            <w:r w:rsidRPr="00803806">
              <w:rPr>
                <w:rFonts w:ascii="Arial" w:hAnsi="Arial" w:cs="Arial"/>
                <w:spacing w:val="-6"/>
                <w:sz w:val="22"/>
                <w:szCs w:val="22"/>
              </w:rPr>
              <w:t xml:space="preserve"> </w:t>
            </w:r>
            <w:r w:rsidRPr="00803806">
              <w:rPr>
                <w:rFonts w:ascii="Arial" w:hAnsi="Arial" w:cs="Arial"/>
                <w:spacing w:val="-1"/>
                <w:sz w:val="22"/>
                <w:szCs w:val="22"/>
              </w:rPr>
              <w:t>practitioners</w:t>
            </w:r>
            <w:r w:rsidRPr="00803806">
              <w:rPr>
                <w:rFonts w:ascii="Arial" w:hAnsi="Arial" w:cs="Arial"/>
                <w:spacing w:val="-3"/>
                <w:sz w:val="22"/>
                <w:szCs w:val="22"/>
              </w:rPr>
              <w:t xml:space="preserve"> </w:t>
            </w:r>
            <w:r w:rsidRPr="00803806">
              <w:rPr>
                <w:rFonts w:ascii="Arial" w:hAnsi="Arial" w:cs="Arial"/>
                <w:spacing w:val="-1"/>
                <w:sz w:val="22"/>
                <w:szCs w:val="22"/>
              </w:rPr>
              <w:t>and/or</w:t>
            </w:r>
            <w:r w:rsidRPr="00803806">
              <w:rPr>
                <w:rFonts w:ascii="Arial" w:hAnsi="Arial" w:cs="Arial"/>
                <w:spacing w:val="71"/>
                <w:w w:val="99"/>
                <w:sz w:val="22"/>
                <w:szCs w:val="22"/>
              </w:rPr>
              <w:t xml:space="preserve"> </w:t>
            </w:r>
            <w:r w:rsidRPr="00803806">
              <w:rPr>
                <w:rFonts w:ascii="Arial" w:hAnsi="Arial" w:cs="Arial"/>
                <w:spacing w:val="-1"/>
                <w:sz w:val="22"/>
                <w:szCs w:val="22"/>
              </w:rPr>
              <w:t>psychiatrists</w:t>
            </w:r>
            <w:r w:rsidRPr="00803806">
              <w:rPr>
                <w:rFonts w:ascii="Arial" w:hAnsi="Arial" w:cs="Arial"/>
                <w:spacing w:val="-5"/>
                <w:sz w:val="22"/>
                <w:szCs w:val="22"/>
              </w:rPr>
              <w:t xml:space="preserve"> </w:t>
            </w:r>
            <w:r w:rsidRPr="00803806">
              <w:rPr>
                <w:rFonts w:ascii="Arial" w:hAnsi="Arial" w:cs="Arial"/>
                <w:sz w:val="22"/>
                <w:szCs w:val="22"/>
              </w:rPr>
              <w:t>to</w:t>
            </w:r>
            <w:r w:rsidRPr="00803806">
              <w:rPr>
                <w:rFonts w:ascii="Arial" w:hAnsi="Arial" w:cs="Arial"/>
                <w:spacing w:val="-5"/>
                <w:sz w:val="22"/>
                <w:szCs w:val="22"/>
              </w:rPr>
              <w:t xml:space="preserve"> </w:t>
            </w:r>
            <w:r w:rsidRPr="00803806">
              <w:rPr>
                <w:rFonts w:ascii="Arial" w:hAnsi="Arial" w:cs="Arial"/>
                <w:spacing w:val="-1"/>
                <w:sz w:val="22"/>
                <w:szCs w:val="22"/>
              </w:rPr>
              <w:t>provide</w:t>
            </w:r>
            <w:r w:rsidRPr="00803806">
              <w:rPr>
                <w:rFonts w:ascii="Arial" w:hAnsi="Arial" w:cs="Arial"/>
                <w:spacing w:val="-4"/>
                <w:sz w:val="22"/>
                <w:szCs w:val="22"/>
              </w:rPr>
              <w:t xml:space="preserve"> </w:t>
            </w:r>
            <w:r w:rsidRPr="00803806">
              <w:rPr>
                <w:rFonts w:ascii="Arial" w:hAnsi="Arial" w:cs="Arial"/>
                <w:spacing w:val="-1"/>
                <w:sz w:val="22"/>
                <w:szCs w:val="22"/>
              </w:rPr>
              <w:t>coordinated</w:t>
            </w:r>
            <w:r w:rsidRPr="00803806">
              <w:rPr>
                <w:rFonts w:ascii="Arial" w:hAnsi="Arial" w:cs="Arial"/>
                <w:spacing w:val="-2"/>
                <w:sz w:val="22"/>
                <w:szCs w:val="22"/>
              </w:rPr>
              <w:t xml:space="preserve"> </w:t>
            </w:r>
            <w:r w:rsidRPr="00803806">
              <w:rPr>
                <w:rFonts w:ascii="Arial" w:hAnsi="Arial" w:cs="Arial"/>
                <w:spacing w:val="-1"/>
                <w:sz w:val="22"/>
                <w:szCs w:val="22"/>
              </w:rPr>
              <w:t>clinical care</w:t>
            </w:r>
            <w:r w:rsidRPr="00803806">
              <w:rPr>
                <w:rFonts w:ascii="Arial" w:hAnsi="Arial" w:cs="Arial"/>
                <w:spacing w:val="-4"/>
                <w:sz w:val="22"/>
                <w:szCs w:val="22"/>
              </w:rPr>
              <w:t xml:space="preserve"> </w:t>
            </w:r>
            <w:r w:rsidRPr="00803806">
              <w:rPr>
                <w:rFonts w:ascii="Arial" w:hAnsi="Arial" w:cs="Arial"/>
                <w:spacing w:val="-1"/>
                <w:sz w:val="22"/>
                <w:szCs w:val="22"/>
              </w:rPr>
              <w:t>for</w:t>
            </w:r>
            <w:r w:rsidRPr="00803806">
              <w:rPr>
                <w:rFonts w:ascii="Arial" w:hAnsi="Arial" w:cs="Arial"/>
                <w:spacing w:val="-2"/>
                <w:sz w:val="22"/>
                <w:szCs w:val="22"/>
              </w:rPr>
              <w:t xml:space="preserve"> </w:t>
            </w:r>
            <w:r w:rsidRPr="00803806">
              <w:rPr>
                <w:rFonts w:ascii="Arial" w:hAnsi="Arial" w:cs="Arial"/>
                <w:spacing w:val="-1"/>
                <w:sz w:val="22"/>
                <w:szCs w:val="22"/>
              </w:rPr>
              <w:t>people</w:t>
            </w:r>
            <w:r w:rsidRPr="00803806">
              <w:rPr>
                <w:rFonts w:ascii="Arial" w:hAnsi="Arial" w:cs="Arial"/>
                <w:spacing w:val="-4"/>
                <w:sz w:val="22"/>
                <w:szCs w:val="22"/>
              </w:rPr>
              <w:t xml:space="preserve"> </w:t>
            </w:r>
            <w:r w:rsidRPr="00803806">
              <w:rPr>
                <w:rFonts w:ascii="Arial" w:hAnsi="Arial" w:cs="Arial"/>
                <w:spacing w:val="-1"/>
                <w:sz w:val="22"/>
                <w:szCs w:val="22"/>
              </w:rPr>
              <w:t>with</w:t>
            </w:r>
            <w:r w:rsidRPr="00803806">
              <w:rPr>
                <w:rFonts w:ascii="Arial" w:hAnsi="Arial" w:cs="Arial"/>
                <w:spacing w:val="-4"/>
                <w:sz w:val="22"/>
                <w:szCs w:val="22"/>
              </w:rPr>
              <w:t xml:space="preserve"> </w:t>
            </w:r>
            <w:r w:rsidRPr="00803806">
              <w:rPr>
                <w:rFonts w:ascii="Arial" w:hAnsi="Arial" w:cs="Arial"/>
                <w:spacing w:val="-1"/>
                <w:sz w:val="22"/>
                <w:szCs w:val="22"/>
              </w:rPr>
              <w:t>severe</w:t>
            </w:r>
            <w:r w:rsidRPr="00803806">
              <w:rPr>
                <w:rFonts w:ascii="Arial" w:hAnsi="Arial" w:cs="Arial"/>
                <w:spacing w:val="-3"/>
                <w:sz w:val="22"/>
                <w:szCs w:val="22"/>
              </w:rPr>
              <w:t xml:space="preserve"> </w:t>
            </w:r>
            <w:r w:rsidRPr="00803806">
              <w:rPr>
                <w:rFonts w:ascii="Arial" w:hAnsi="Arial" w:cs="Arial"/>
                <w:spacing w:val="-1"/>
                <w:sz w:val="22"/>
                <w:szCs w:val="22"/>
              </w:rPr>
              <w:t>and</w:t>
            </w:r>
            <w:r w:rsidRPr="00803806">
              <w:rPr>
                <w:rFonts w:ascii="Arial" w:hAnsi="Arial" w:cs="Arial"/>
                <w:spacing w:val="-2"/>
                <w:sz w:val="22"/>
                <w:szCs w:val="22"/>
              </w:rPr>
              <w:t xml:space="preserve"> </w:t>
            </w:r>
            <w:r w:rsidRPr="00803806">
              <w:rPr>
                <w:rFonts w:ascii="Arial" w:hAnsi="Arial" w:cs="Arial"/>
                <w:spacing w:val="-1"/>
                <w:sz w:val="22"/>
                <w:szCs w:val="22"/>
              </w:rPr>
              <w:t>complex</w:t>
            </w:r>
            <w:r w:rsidRPr="00803806">
              <w:rPr>
                <w:rFonts w:ascii="Arial" w:hAnsi="Arial" w:cs="Arial"/>
                <w:spacing w:val="83"/>
                <w:w w:val="99"/>
                <w:sz w:val="22"/>
                <w:szCs w:val="22"/>
              </w:rPr>
              <w:t xml:space="preserve"> </w:t>
            </w:r>
            <w:r w:rsidRPr="00803806">
              <w:rPr>
                <w:rFonts w:ascii="Arial" w:hAnsi="Arial" w:cs="Arial"/>
                <w:sz w:val="22"/>
                <w:szCs w:val="22"/>
              </w:rPr>
              <w:t>mental</w:t>
            </w:r>
            <w:r w:rsidRPr="00803806">
              <w:rPr>
                <w:rFonts w:ascii="Arial" w:hAnsi="Arial" w:cs="Arial"/>
                <w:spacing w:val="-5"/>
                <w:sz w:val="22"/>
                <w:szCs w:val="22"/>
              </w:rPr>
              <w:t xml:space="preserve"> </w:t>
            </w:r>
            <w:r w:rsidRPr="00803806">
              <w:rPr>
                <w:rFonts w:ascii="Arial" w:hAnsi="Arial" w:cs="Arial"/>
                <w:spacing w:val="-1"/>
                <w:sz w:val="22"/>
                <w:szCs w:val="22"/>
              </w:rPr>
              <w:t>illness.</w:t>
            </w:r>
            <w:r w:rsidR="00167040" w:rsidRPr="00803806">
              <w:rPr>
                <w:rFonts w:ascii="Arial" w:hAnsi="Arial" w:cs="Arial"/>
                <w:spacing w:val="49"/>
                <w:sz w:val="22"/>
                <w:szCs w:val="22"/>
              </w:rPr>
              <w:t xml:space="preserve"> </w:t>
            </w:r>
            <w:r w:rsidRPr="00803806">
              <w:rPr>
                <w:rFonts w:ascii="Arial" w:hAnsi="Arial" w:cs="Arial"/>
                <w:spacing w:val="-1"/>
                <w:sz w:val="22"/>
                <w:szCs w:val="22"/>
              </w:rPr>
              <w:t>This</w:t>
            </w:r>
            <w:r w:rsidRPr="00803806">
              <w:rPr>
                <w:rFonts w:ascii="Arial" w:hAnsi="Arial" w:cs="Arial"/>
                <w:spacing w:val="-3"/>
                <w:sz w:val="22"/>
                <w:szCs w:val="22"/>
              </w:rPr>
              <w:t xml:space="preserve"> </w:t>
            </w:r>
            <w:r w:rsidRPr="00803806">
              <w:rPr>
                <w:rFonts w:ascii="Arial" w:hAnsi="Arial" w:cs="Arial"/>
                <w:sz w:val="22"/>
                <w:szCs w:val="22"/>
              </w:rPr>
              <w:t>care</w:t>
            </w:r>
            <w:r w:rsidRPr="00803806">
              <w:rPr>
                <w:rFonts w:ascii="Arial" w:hAnsi="Arial" w:cs="Arial"/>
                <w:spacing w:val="-6"/>
                <w:sz w:val="22"/>
                <w:szCs w:val="22"/>
              </w:rPr>
              <w:t xml:space="preserve"> </w:t>
            </w:r>
            <w:r w:rsidRPr="00803806">
              <w:rPr>
                <w:rFonts w:ascii="Arial" w:hAnsi="Arial" w:cs="Arial"/>
                <w:spacing w:val="-1"/>
                <w:sz w:val="22"/>
                <w:szCs w:val="22"/>
              </w:rPr>
              <w:t>will</w:t>
            </w:r>
            <w:r w:rsidRPr="00803806">
              <w:rPr>
                <w:rFonts w:ascii="Arial" w:hAnsi="Arial" w:cs="Arial"/>
                <w:spacing w:val="-3"/>
                <w:sz w:val="22"/>
                <w:szCs w:val="22"/>
              </w:rPr>
              <w:t xml:space="preserve"> </w:t>
            </w:r>
            <w:r w:rsidRPr="00803806">
              <w:rPr>
                <w:rFonts w:ascii="Arial" w:hAnsi="Arial" w:cs="Arial"/>
                <w:sz w:val="22"/>
                <w:szCs w:val="22"/>
              </w:rPr>
              <w:t>be</w:t>
            </w:r>
            <w:r w:rsidRPr="00803806">
              <w:rPr>
                <w:rFonts w:ascii="Arial" w:hAnsi="Arial" w:cs="Arial"/>
                <w:spacing w:val="-3"/>
                <w:sz w:val="22"/>
                <w:szCs w:val="22"/>
              </w:rPr>
              <w:t xml:space="preserve"> </w:t>
            </w:r>
            <w:r w:rsidRPr="00803806">
              <w:rPr>
                <w:rFonts w:ascii="Arial" w:hAnsi="Arial" w:cs="Arial"/>
                <w:spacing w:val="-1"/>
                <w:sz w:val="22"/>
                <w:szCs w:val="22"/>
              </w:rPr>
              <w:t>delivered</w:t>
            </w:r>
            <w:r w:rsidRPr="00803806">
              <w:rPr>
                <w:rFonts w:ascii="Arial" w:hAnsi="Arial" w:cs="Arial"/>
                <w:spacing w:val="-2"/>
                <w:sz w:val="22"/>
                <w:szCs w:val="22"/>
              </w:rPr>
              <w:t xml:space="preserve"> in </w:t>
            </w:r>
            <w:r w:rsidRPr="00803806">
              <w:rPr>
                <w:rFonts w:ascii="Arial" w:hAnsi="Arial" w:cs="Arial"/>
                <w:spacing w:val="-1"/>
                <w:sz w:val="22"/>
                <w:szCs w:val="22"/>
              </w:rPr>
              <w:t>line</w:t>
            </w:r>
            <w:r w:rsidRPr="00803806">
              <w:rPr>
                <w:rFonts w:ascii="Arial" w:hAnsi="Arial" w:cs="Arial"/>
                <w:spacing w:val="-4"/>
                <w:sz w:val="22"/>
                <w:szCs w:val="22"/>
              </w:rPr>
              <w:t xml:space="preserve"> </w:t>
            </w:r>
            <w:r w:rsidRPr="00803806">
              <w:rPr>
                <w:rFonts w:ascii="Arial" w:hAnsi="Arial" w:cs="Arial"/>
                <w:spacing w:val="-1"/>
                <w:sz w:val="22"/>
                <w:szCs w:val="22"/>
              </w:rPr>
              <w:t xml:space="preserve">with </w:t>
            </w:r>
            <w:r w:rsidRPr="00803806">
              <w:rPr>
                <w:rFonts w:ascii="Arial" w:hAnsi="Arial" w:cs="Arial"/>
                <w:sz w:val="22"/>
                <w:szCs w:val="22"/>
              </w:rPr>
              <w:t>a</w:t>
            </w:r>
            <w:r w:rsidRPr="00803806">
              <w:rPr>
                <w:rFonts w:ascii="Arial" w:hAnsi="Arial" w:cs="Arial"/>
                <w:spacing w:val="-3"/>
                <w:sz w:val="22"/>
                <w:szCs w:val="22"/>
              </w:rPr>
              <w:t xml:space="preserve"> </w:t>
            </w:r>
            <w:r w:rsidRPr="00803806">
              <w:rPr>
                <w:rFonts w:ascii="Arial" w:hAnsi="Arial" w:cs="Arial"/>
                <w:spacing w:val="-2"/>
                <w:sz w:val="22"/>
                <w:szCs w:val="22"/>
              </w:rPr>
              <w:t>GP</w:t>
            </w:r>
            <w:r w:rsidRPr="00803806">
              <w:rPr>
                <w:rFonts w:ascii="Arial" w:hAnsi="Arial" w:cs="Arial"/>
                <w:spacing w:val="-4"/>
                <w:sz w:val="22"/>
                <w:szCs w:val="22"/>
              </w:rPr>
              <w:t xml:space="preserve"> </w:t>
            </w:r>
            <w:r w:rsidRPr="00803806">
              <w:rPr>
                <w:rFonts w:ascii="Arial" w:hAnsi="Arial" w:cs="Arial"/>
                <w:spacing w:val="-1"/>
                <w:sz w:val="22"/>
                <w:szCs w:val="22"/>
              </w:rPr>
              <w:t>Mental</w:t>
            </w:r>
            <w:r w:rsidRPr="00803806">
              <w:rPr>
                <w:rFonts w:ascii="Arial" w:hAnsi="Arial" w:cs="Arial"/>
                <w:spacing w:val="-2"/>
                <w:sz w:val="22"/>
                <w:szCs w:val="22"/>
              </w:rPr>
              <w:t xml:space="preserve"> </w:t>
            </w:r>
            <w:r w:rsidRPr="00803806">
              <w:rPr>
                <w:rFonts w:ascii="Arial" w:hAnsi="Arial" w:cs="Arial"/>
                <w:spacing w:val="-1"/>
                <w:sz w:val="22"/>
                <w:szCs w:val="22"/>
              </w:rPr>
              <w:t>Health</w:t>
            </w:r>
            <w:r w:rsidRPr="00803806">
              <w:rPr>
                <w:rFonts w:ascii="Arial" w:hAnsi="Arial" w:cs="Arial"/>
                <w:spacing w:val="-5"/>
                <w:sz w:val="22"/>
                <w:szCs w:val="22"/>
              </w:rPr>
              <w:t xml:space="preserve"> </w:t>
            </w:r>
            <w:r w:rsidRPr="00803806">
              <w:rPr>
                <w:rFonts w:ascii="Arial" w:hAnsi="Arial" w:cs="Arial"/>
                <w:spacing w:val="-1"/>
                <w:sz w:val="22"/>
                <w:szCs w:val="22"/>
              </w:rPr>
              <w:t>Treatment</w:t>
            </w:r>
            <w:r w:rsidRPr="00803806">
              <w:rPr>
                <w:rFonts w:ascii="Arial" w:hAnsi="Arial" w:cs="Arial"/>
                <w:spacing w:val="75"/>
                <w:w w:val="99"/>
                <w:sz w:val="22"/>
                <w:szCs w:val="22"/>
              </w:rPr>
              <w:t xml:space="preserve"> </w:t>
            </w:r>
            <w:r w:rsidRPr="00803806">
              <w:rPr>
                <w:rFonts w:ascii="Arial" w:hAnsi="Arial" w:cs="Arial"/>
                <w:sz w:val="22"/>
                <w:szCs w:val="22"/>
              </w:rPr>
              <w:t>Plan</w:t>
            </w:r>
            <w:r w:rsidRPr="00803806">
              <w:rPr>
                <w:rFonts w:ascii="Arial" w:hAnsi="Arial" w:cs="Arial"/>
                <w:spacing w:val="-4"/>
                <w:sz w:val="22"/>
                <w:szCs w:val="22"/>
              </w:rPr>
              <w:t xml:space="preserve"> </w:t>
            </w:r>
            <w:r w:rsidRPr="00803806">
              <w:rPr>
                <w:rFonts w:ascii="Arial" w:hAnsi="Arial" w:cs="Arial"/>
                <w:sz w:val="22"/>
                <w:szCs w:val="22"/>
              </w:rPr>
              <w:t>or</w:t>
            </w:r>
            <w:r w:rsidRPr="00803806">
              <w:rPr>
                <w:rFonts w:ascii="Arial" w:hAnsi="Arial" w:cs="Arial"/>
                <w:spacing w:val="-3"/>
                <w:sz w:val="22"/>
                <w:szCs w:val="22"/>
              </w:rPr>
              <w:t xml:space="preserve"> </w:t>
            </w:r>
            <w:r w:rsidRPr="00803806">
              <w:rPr>
                <w:rFonts w:ascii="Arial" w:hAnsi="Arial" w:cs="Arial"/>
                <w:spacing w:val="-1"/>
                <w:sz w:val="22"/>
                <w:szCs w:val="22"/>
              </w:rPr>
              <w:t>equivalent,</w:t>
            </w:r>
            <w:r w:rsidRPr="00803806">
              <w:rPr>
                <w:rFonts w:ascii="Arial" w:hAnsi="Arial" w:cs="Arial"/>
                <w:spacing w:val="-3"/>
                <w:sz w:val="22"/>
                <w:szCs w:val="22"/>
              </w:rPr>
              <w:t xml:space="preserve"> </w:t>
            </w:r>
            <w:r w:rsidRPr="00803806">
              <w:rPr>
                <w:rFonts w:ascii="Arial" w:hAnsi="Arial" w:cs="Arial"/>
                <w:spacing w:val="-1"/>
                <w:sz w:val="22"/>
                <w:szCs w:val="22"/>
              </w:rPr>
              <w:t>developed</w:t>
            </w:r>
            <w:r w:rsidRPr="00803806">
              <w:rPr>
                <w:rFonts w:ascii="Arial" w:hAnsi="Arial" w:cs="Arial"/>
                <w:spacing w:val="-4"/>
                <w:sz w:val="22"/>
                <w:szCs w:val="22"/>
              </w:rPr>
              <w:t xml:space="preserve"> </w:t>
            </w:r>
            <w:r w:rsidRPr="00803806">
              <w:rPr>
                <w:rFonts w:ascii="Arial" w:hAnsi="Arial" w:cs="Arial"/>
                <w:sz w:val="22"/>
                <w:szCs w:val="22"/>
              </w:rPr>
              <w:t>by</w:t>
            </w:r>
            <w:r w:rsidRPr="00803806">
              <w:rPr>
                <w:rFonts w:ascii="Arial" w:hAnsi="Arial" w:cs="Arial"/>
                <w:spacing w:val="-6"/>
                <w:sz w:val="22"/>
                <w:szCs w:val="22"/>
              </w:rPr>
              <w:t xml:space="preserve"> </w:t>
            </w:r>
            <w:r w:rsidRPr="00803806">
              <w:rPr>
                <w:rFonts w:ascii="Arial" w:hAnsi="Arial" w:cs="Arial"/>
                <w:spacing w:val="-1"/>
                <w:sz w:val="22"/>
                <w:szCs w:val="22"/>
              </w:rPr>
              <w:t>the</w:t>
            </w:r>
            <w:r w:rsidRPr="00803806">
              <w:rPr>
                <w:rFonts w:ascii="Arial" w:hAnsi="Arial" w:cs="Arial"/>
                <w:spacing w:val="-2"/>
                <w:sz w:val="22"/>
                <w:szCs w:val="22"/>
              </w:rPr>
              <w:t xml:space="preserve"> </w:t>
            </w:r>
            <w:r w:rsidRPr="00803806">
              <w:rPr>
                <w:rFonts w:ascii="Arial" w:hAnsi="Arial" w:cs="Arial"/>
                <w:sz w:val="22"/>
                <w:szCs w:val="22"/>
              </w:rPr>
              <w:t>GP</w:t>
            </w:r>
            <w:r w:rsidRPr="00803806">
              <w:rPr>
                <w:rFonts w:ascii="Arial" w:hAnsi="Arial" w:cs="Arial"/>
                <w:spacing w:val="-5"/>
                <w:sz w:val="22"/>
                <w:szCs w:val="22"/>
              </w:rPr>
              <w:t xml:space="preserve"> </w:t>
            </w:r>
            <w:r w:rsidRPr="00803806">
              <w:rPr>
                <w:rFonts w:ascii="Arial" w:hAnsi="Arial" w:cs="Arial"/>
                <w:sz w:val="22"/>
                <w:szCs w:val="22"/>
              </w:rPr>
              <w:t>or</w:t>
            </w:r>
            <w:r w:rsidRPr="00803806">
              <w:rPr>
                <w:rFonts w:ascii="Arial" w:hAnsi="Arial" w:cs="Arial"/>
                <w:spacing w:val="-5"/>
                <w:sz w:val="22"/>
                <w:szCs w:val="22"/>
              </w:rPr>
              <w:t xml:space="preserve"> </w:t>
            </w:r>
            <w:r w:rsidRPr="00803806">
              <w:rPr>
                <w:rFonts w:ascii="Arial" w:hAnsi="Arial" w:cs="Arial"/>
                <w:spacing w:val="-1"/>
                <w:sz w:val="22"/>
                <w:szCs w:val="22"/>
              </w:rPr>
              <w:t>psychiatrist.</w:t>
            </w:r>
          </w:p>
          <w:p w14:paraId="65EB3529" w14:textId="77777777" w:rsidR="000F5049" w:rsidRPr="00803806" w:rsidRDefault="000F5049" w:rsidP="000F5049">
            <w:pPr>
              <w:pStyle w:val="BodyText"/>
              <w:tabs>
                <w:tab w:val="left" w:pos="854"/>
              </w:tabs>
              <w:ind w:right="268" w:hanging="140"/>
              <w:rPr>
                <w:rFonts w:ascii="Arial" w:hAnsi="Arial" w:cs="Arial"/>
                <w:sz w:val="22"/>
                <w:szCs w:val="22"/>
              </w:rPr>
            </w:pPr>
          </w:p>
          <w:p w14:paraId="50A35FFB" w14:textId="14A63D8D" w:rsidR="000F5049" w:rsidRPr="00803806" w:rsidRDefault="000F5049" w:rsidP="000F5049">
            <w:pPr>
              <w:pStyle w:val="BodyText"/>
              <w:tabs>
                <w:tab w:val="left" w:pos="861"/>
              </w:tabs>
              <w:spacing w:line="305" w:lineRule="exact"/>
              <w:ind w:hanging="140"/>
              <w:rPr>
                <w:rFonts w:ascii="Arial" w:hAnsi="Arial" w:cs="Arial"/>
                <w:sz w:val="22"/>
                <w:szCs w:val="22"/>
              </w:rPr>
            </w:pPr>
            <w:r w:rsidRPr="00803806">
              <w:rPr>
                <w:rFonts w:ascii="Arial" w:hAnsi="Arial" w:cs="Arial"/>
                <w:sz w:val="22"/>
                <w:szCs w:val="22"/>
              </w:rPr>
              <w:t>It</w:t>
            </w:r>
            <w:r w:rsidRPr="00803806">
              <w:rPr>
                <w:rFonts w:ascii="Arial" w:hAnsi="Arial" w:cs="Arial"/>
                <w:spacing w:val="-2"/>
                <w:sz w:val="22"/>
                <w:szCs w:val="22"/>
              </w:rPr>
              <w:t xml:space="preserve"> </w:t>
            </w:r>
            <w:r w:rsidRPr="00803806">
              <w:rPr>
                <w:rFonts w:ascii="Arial" w:hAnsi="Arial" w:cs="Arial"/>
                <w:sz w:val="22"/>
                <w:szCs w:val="22"/>
              </w:rPr>
              <w:t>is</w:t>
            </w:r>
            <w:r w:rsidRPr="00803806">
              <w:rPr>
                <w:rFonts w:ascii="Arial" w:hAnsi="Arial" w:cs="Arial"/>
                <w:spacing w:val="-3"/>
                <w:sz w:val="22"/>
                <w:szCs w:val="22"/>
              </w:rPr>
              <w:t xml:space="preserve"> </w:t>
            </w:r>
            <w:r w:rsidRPr="00803806">
              <w:rPr>
                <w:rFonts w:ascii="Arial" w:hAnsi="Arial" w:cs="Arial"/>
                <w:spacing w:val="-1"/>
                <w:sz w:val="22"/>
                <w:szCs w:val="22"/>
              </w:rPr>
              <w:t>expected</w:t>
            </w:r>
            <w:r w:rsidRPr="00803806">
              <w:rPr>
                <w:rFonts w:ascii="Arial" w:hAnsi="Arial" w:cs="Arial"/>
                <w:spacing w:val="-2"/>
                <w:sz w:val="22"/>
                <w:szCs w:val="22"/>
              </w:rPr>
              <w:t xml:space="preserve"> </w:t>
            </w:r>
            <w:r w:rsidRPr="00803806">
              <w:rPr>
                <w:rFonts w:ascii="Arial" w:hAnsi="Arial" w:cs="Arial"/>
                <w:spacing w:val="-1"/>
                <w:sz w:val="22"/>
                <w:szCs w:val="22"/>
              </w:rPr>
              <w:t>that</w:t>
            </w:r>
            <w:r w:rsidRPr="00803806">
              <w:rPr>
                <w:rFonts w:ascii="Arial" w:hAnsi="Arial" w:cs="Arial"/>
                <w:spacing w:val="-4"/>
                <w:sz w:val="22"/>
                <w:szCs w:val="22"/>
              </w:rPr>
              <w:t xml:space="preserve"> </w:t>
            </w:r>
            <w:r w:rsidRPr="00803806">
              <w:rPr>
                <w:rFonts w:ascii="Arial" w:hAnsi="Arial" w:cs="Arial"/>
                <w:spacing w:val="-1"/>
                <w:sz w:val="22"/>
                <w:szCs w:val="22"/>
              </w:rPr>
              <w:t>mental</w:t>
            </w:r>
            <w:r w:rsidRPr="00803806">
              <w:rPr>
                <w:rFonts w:ascii="Arial" w:hAnsi="Arial" w:cs="Arial"/>
                <w:spacing w:val="-3"/>
                <w:sz w:val="22"/>
                <w:szCs w:val="22"/>
              </w:rPr>
              <w:t xml:space="preserve"> </w:t>
            </w:r>
            <w:r w:rsidRPr="00803806">
              <w:rPr>
                <w:rFonts w:ascii="Arial" w:hAnsi="Arial" w:cs="Arial"/>
                <w:spacing w:val="-1"/>
                <w:sz w:val="22"/>
                <w:szCs w:val="22"/>
              </w:rPr>
              <w:t>health</w:t>
            </w:r>
            <w:r w:rsidRPr="00803806">
              <w:rPr>
                <w:rFonts w:ascii="Arial" w:hAnsi="Arial" w:cs="Arial"/>
                <w:spacing w:val="-4"/>
                <w:sz w:val="22"/>
                <w:szCs w:val="22"/>
              </w:rPr>
              <w:t xml:space="preserve"> </w:t>
            </w:r>
            <w:r w:rsidRPr="00803806">
              <w:rPr>
                <w:rFonts w:ascii="Arial" w:hAnsi="Arial" w:cs="Arial"/>
                <w:spacing w:val="-1"/>
                <w:sz w:val="22"/>
                <w:szCs w:val="22"/>
              </w:rPr>
              <w:t>nurses</w:t>
            </w:r>
            <w:r w:rsidRPr="00803806">
              <w:rPr>
                <w:rFonts w:ascii="Arial" w:hAnsi="Arial" w:cs="Arial"/>
                <w:spacing w:val="-3"/>
                <w:sz w:val="22"/>
                <w:szCs w:val="22"/>
              </w:rPr>
              <w:t xml:space="preserve"> </w:t>
            </w:r>
            <w:r w:rsidRPr="00803806">
              <w:rPr>
                <w:rFonts w:ascii="Arial" w:hAnsi="Arial" w:cs="Arial"/>
                <w:spacing w:val="-1"/>
                <w:sz w:val="22"/>
                <w:szCs w:val="22"/>
              </w:rPr>
              <w:t>will</w:t>
            </w:r>
            <w:r w:rsidRPr="00803806">
              <w:rPr>
                <w:rFonts w:ascii="Arial" w:hAnsi="Arial" w:cs="Arial"/>
                <w:spacing w:val="-4"/>
                <w:sz w:val="22"/>
                <w:szCs w:val="22"/>
              </w:rPr>
              <w:t xml:space="preserve"> </w:t>
            </w:r>
            <w:r w:rsidRPr="00803806">
              <w:rPr>
                <w:rFonts w:ascii="Arial" w:hAnsi="Arial" w:cs="Arial"/>
                <w:spacing w:val="-1"/>
                <w:sz w:val="22"/>
                <w:szCs w:val="22"/>
              </w:rPr>
              <w:t>provide</w:t>
            </w:r>
            <w:r w:rsidRPr="00803806">
              <w:rPr>
                <w:rFonts w:ascii="Arial" w:hAnsi="Arial" w:cs="Arial"/>
                <w:spacing w:val="-2"/>
                <w:sz w:val="22"/>
                <w:szCs w:val="22"/>
              </w:rPr>
              <w:t xml:space="preserve"> </w:t>
            </w:r>
            <w:r w:rsidRPr="00803806">
              <w:rPr>
                <w:rFonts w:ascii="Arial" w:hAnsi="Arial" w:cs="Arial"/>
                <w:sz w:val="22"/>
                <w:szCs w:val="22"/>
              </w:rPr>
              <w:t>a</w:t>
            </w:r>
            <w:r w:rsidRPr="00803806">
              <w:rPr>
                <w:rFonts w:ascii="Arial" w:hAnsi="Arial" w:cs="Arial"/>
                <w:spacing w:val="-5"/>
                <w:sz w:val="22"/>
                <w:szCs w:val="22"/>
              </w:rPr>
              <w:t xml:space="preserve"> </w:t>
            </w:r>
            <w:r w:rsidRPr="00803806">
              <w:rPr>
                <w:rFonts w:ascii="Arial" w:hAnsi="Arial" w:cs="Arial"/>
                <w:sz w:val="22"/>
                <w:szCs w:val="22"/>
              </w:rPr>
              <w:t>range</w:t>
            </w:r>
            <w:r w:rsidRPr="00803806">
              <w:rPr>
                <w:rFonts w:ascii="Arial" w:hAnsi="Arial" w:cs="Arial"/>
                <w:spacing w:val="-5"/>
                <w:sz w:val="22"/>
                <w:szCs w:val="22"/>
              </w:rPr>
              <w:t xml:space="preserve"> </w:t>
            </w:r>
            <w:r w:rsidRPr="00803806">
              <w:rPr>
                <w:rFonts w:ascii="Arial" w:hAnsi="Arial" w:cs="Arial"/>
                <w:spacing w:val="-1"/>
                <w:sz w:val="22"/>
                <w:szCs w:val="22"/>
              </w:rPr>
              <w:t>of</w:t>
            </w:r>
            <w:r w:rsidRPr="00803806">
              <w:rPr>
                <w:rFonts w:ascii="Arial" w:hAnsi="Arial" w:cs="Arial"/>
                <w:spacing w:val="-2"/>
                <w:sz w:val="22"/>
                <w:szCs w:val="22"/>
              </w:rPr>
              <w:t xml:space="preserve"> </w:t>
            </w:r>
            <w:r w:rsidRPr="00803806">
              <w:rPr>
                <w:rFonts w:ascii="Arial" w:hAnsi="Arial" w:cs="Arial"/>
                <w:spacing w:val="-1"/>
                <w:sz w:val="22"/>
                <w:szCs w:val="22"/>
              </w:rPr>
              <w:t>services</w:t>
            </w:r>
            <w:r w:rsidRPr="00803806">
              <w:rPr>
                <w:rFonts w:ascii="Arial" w:hAnsi="Arial" w:cs="Arial"/>
                <w:spacing w:val="-3"/>
                <w:sz w:val="22"/>
                <w:szCs w:val="22"/>
              </w:rPr>
              <w:t xml:space="preserve"> </w:t>
            </w:r>
            <w:r w:rsidRPr="00803806">
              <w:rPr>
                <w:rFonts w:ascii="Arial" w:hAnsi="Arial" w:cs="Arial"/>
                <w:spacing w:val="-1"/>
                <w:sz w:val="22"/>
                <w:szCs w:val="22"/>
              </w:rPr>
              <w:t>including:</w:t>
            </w:r>
          </w:p>
          <w:p w14:paraId="26A5F96D" w14:textId="70F9E7E0" w:rsidR="000F5049" w:rsidRPr="00803806" w:rsidRDefault="00BE7F76" w:rsidP="008B7B53">
            <w:pPr>
              <w:pStyle w:val="BodyText"/>
              <w:numPr>
                <w:ilvl w:val="0"/>
                <w:numId w:val="41"/>
              </w:numPr>
              <w:tabs>
                <w:tab w:val="left" w:pos="1581"/>
              </w:tabs>
              <w:spacing w:before="8" w:line="233" w:lineRule="auto"/>
              <w:ind w:right="201"/>
              <w:rPr>
                <w:rFonts w:ascii="Arial" w:hAnsi="Arial" w:cs="Arial"/>
                <w:sz w:val="22"/>
                <w:szCs w:val="22"/>
              </w:rPr>
            </w:pPr>
            <w:r w:rsidRPr="00803806">
              <w:rPr>
                <w:rFonts w:ascii="Arial" w:hAnsi="Arial" w:cs="Arial"/>
                <w:sz w:val="22"/>
                <w:szCs w:val="22"/>
              </w:rPr>
              <w:t>A</w:t>
            </w:r>
            <w:r w:rsidR="000F5049" w:rsidRPr="00803806">
              <w:rPr>
                <w:rFonts w:ascii="Arial" w:hAnsi="Arial" w:cs="Arial"/>
                <w:sz w:val="22"/>
                <w:szCs w:val="22"/>
              </w:rPr>
              <w:t>greed</w:t>
            </w:r>
            <w:r w:rsidR="000F5049" w:rsidRPr="00803806">
              <w:rPr>
                <w:rFonts w:ascii="Arial" w:hAnsi="Arial" w:cs="Arial"/>
                <w:spacing w:val="-2"/>
                <w:sz w:val="22"/>
                <w:szCs w:val="22"/>
              </w:rPr>
              <w:t xml:space="preserve"> </w:t>
            </w:r>
            <w:r w:rsidR="000F5049" w:rsidRPr="00803806">
              <w:rPr>
                <w:rFonts w:ascii="Arial" w:hAnsi="Arial" w:cs="Arial"/>
                <w:spacing w:val="-1"/>
                <w:sz w:val="22"/>
                <w:szCs w:val="22"/>
              </w:rPr>
              <w:t>clinical</w:t>
            </w:r>
            <w:r w:rsidR="000F5049" w:rsidRPr="00803806">
              <w:rPr>
                <w:rFonts w:ascii="Arial" w:hAnsi="Arial" w:cs="Arial"/>
                <w:spacing w:val="-2"/>
                <w:sz w:val="22"/>
                <w:szCs w:val="22"/>
              </w:rPr>
              <w:t xml:space="preserve"> </w:t>
            </w:r>
            <w:r w:rsidR="000F5049" w:rsidRPr="00803806">
              <w:rPr>
                <w:rFonts w:ascii="Arial" w:hAnsi="Arial" w:cs="Arial"/>
                <w:spacing w:val="-1"/>
                <w:sz w:val="22"/>
                <w:szCs w:val="22"/>
              </w:rPr>
              <w:t>care</w:t>
            </w:r>
            <w:r w:rsidR="000F5049" w:rsidRPr="00803806">
              <w:rPr>
                <w:rFonts w:ascii="Arial" w:hAnsi="Arial" w:cs="Arial"/>
                <w:spacing w:val="-4"/>
                <w:sz w:val="22"/>
                <w:szCs w:val="22"/>
              </w:rPr>
              <w:t xml:space="preserve"> </w:t>
            </w:r>
            <w:r w:rsidR="000F5049" w:rsidRPr="00803806">
              <w:rPr>
                <w:rFonts w:ascii="Arial" w:hAnsi="Arial" w:cs="Arial"/>
                <w:spacing w:val="-1"/>
                <w:sz w:val="22"/>
                <w:szCs w:val="22"/>
              </w:rPr>
              <w:t>within</w:t>
            </w:r>
            <w:r w:rsidR="000F5049" w:rsidRPr="00803806">
              <w:rPr>
                <w:rFonts w:ascii="Arial" w:hAnsi="Arial" w:cs="Arial"/>
                <w:spacing w:val="-2"/>
                <w:sz w:val="22"/>
                <w:szCs w:val="22"/>
              </w:rPr>
              <w:t xml:space="preserve"> </w:t>
            </w:r>
            <w:r w:rsidR="000F5049" w:rsidRPr="00803806">
              <w:rPr>
                <w:rFonts w:ascii="Arial" w:hAnsi="Arial" w:cs="Arial"/>
                <w:spacing w:val="-1"/>
                <w:sz w:val="22"/>
                <w:szCs w:val="22"/>
              </w:rPr>
              <w:t>the</w:t>
            </w:r>
            <w:r w:rsidR="000F5049" w:rsidRPr="00803806">
              <w:rPr>
                <w:rFonts w:ascii="Arial" w:hAnsi="Arial" w:cs="Arial"/>
                <w:spacing w:val="-2"/>
                <w:sz w:val="22"/>
                <w:szCs w:val="22"/>
              </w:rPr>
              <w:t xml:space="preserve"> </w:t>
            </w:r>
            <w:r w:rsidR="000F5049" w:rsidRPr="00803806">
              <w:rPr>
                <w:rFonts w:ascii="Arial" w:hAnsi="Arial" w:cs="Arial"/>
                <w:spacing w:val="-1"/>
                <w:sz w:val="22"/>
                <w:szCs w:val="22"/>
              </w:rPr>
              <w:t>scope</w:t>
            </w:r>
            <w:r w:rsidR="000F5049" w:rsidRPr="00803806">
              <w:rPr>
                <w:rFonts w:ascii="Arial" w:hAnsi="Arial" w:cs="Arial"/>
                <w:spacing w:val="-4"/>
                <w:sz w:val="22"/>
                <w:szCs w:val="22"/>
              </w:rPr>
              <w:t xml:space="preserve"> </w:t>
            </w:r>
            <w:r w:rsidR="000F5049" w:rsidRPr="00803806">
              <w:rPr>
                <w:rFonts w:ascii="Arial" w:hAnsi="Arial" w:cs="Arial"/>
                <w:sz w:val="22"/>
                <w:szCs w:val="22"/>
              </w:rPr>
              <w:t>of</w:t>
            </w:r>
            <w:r w:rsidR="000F5049" w:rsidRPr="00803806">
              <w:rPr>
                <w:rFonts w:ascii="Arial" w:hAnsi="Arial" w:cs="Arial"/>
                <w:spacing w:val="-4"/>
                <w:sz w:val="22"/>
                <w:szCs w:val="22"/>
              </w:rPr>
              <w:t xml:space="preserve"> </w:t>
            </w:r>
            <w:r w:rsidR="000F5049" w:rsidRPr="00803806">
              <w:rPr>
                <w:rFonts w:ascii="Arial" w:hAnsi="Arial" w:cs="Arial"/>
                <w:spacing w:val="-1"/>
                <w:sz w:val="22"/>
                <w:szCs w:val="22"/>
              </w:rPr>
              <w:t>practice</w:t>
            </w:r>
            <w:r w:rsidR="000F5049" w:rsidRPr="00803806">
              <w:rPr>
                <w:rFonts w:ascii="Arial" w:hAnsi="Arial" w:cs="Arial"/>
                <w:spacing w:val="-4"/>
                <w:sz w:val="22"/>
                <w:szCs w:val="22"/>
              </w:rPr>
              <w:t xml:space="preserve"> </w:t>
            </w:r>
            <w:r w:rsidR="000F5049" w:rsidRPr="00803806">
              <w:rPr>
                <w:rFonts w:ascii="Arial" w:hAnsi="Arial" w:cs="Arial"/>
                <w:spacing w:val="1"/>
                <w:sz w:val="22"/>
                <w:szCs w:val="22"/>
              </w:rPr>
              <w:t>of</w:t>
            </w:r>
            <w:r w:rsidR="000F5049" w:rsidRPr="00803806">
              <w:rPr>
                <w:rFonts w:ascii="Arial" w:hAnsi="Arial" w:cs="Arial"/>
                <w:spacing w:val="-2"/>
                <w:sz w:val="22"/>
                <w:szCs w:val="22"/>
              </w:rPr>
              <w:t xml:space="preserve"> </w:t>
            </w:r>
            <w:r w:rsidR="000F5049" w:rsidRPr="00803806">
              <w:rPr>
                <w:rFonts w:ascii="Arial" w:hAnsi="Arial" w:cs="Arial"/>
                <w:spacing w:val="-1"/>
                <w:sz w:val="22"/>
                <w:szCs w:val="22"/>
              </w:rPr>
              <w:t>the</w:t>
            </w:r>
            <w:r w:rsidR="000F5049" w:rsidRPr="00803806">
              <w:rPr>
                <w:rFonts w:ascii="Arial" w:hAnsi="Arial" w:cs="Arial"/>
                <w:spacing w:val="-4"/>
                <w:sz w:val="22"/>
                <w:szCs w:val="22"/>
              </w:rPr>
              <w:t xml:space="preserve"> </w:t>
            </w:r>
            <w:r w:rsidR="000F5049" w:rsidRPr="00803806">
              <w:rPr>
                <w:rFonts w:ascii="Arial" w:hAnsi="Arial" w:cs="Arial"/>
                <w:sz w:val="22"/>
                <w:szCs w:val="22"/>
              </w:rPr>
              <w:t>mental</w:t>
            </w:r>
            <w:r w:rsidR="000F5049" w:rsidRPr="00803806">
              <w:rPr>
                <w:rFonts w:ascii="Arial" w:hAnsi="Arial" w:cs="Arial"/>
                <w:spacing w:val="-5"/>
                <w:sz w:val="22"/>
                <w:szCs w:val="22"/>
              </w:rPr>
              <w:t xml:space="preserve"> </w:t>
            </w:r>
            <w:r w:rsidR="000F5049" w:rsidRPr="00803806">
              <w:rPr>
                <w:rFonts w:ascii="Arial" w:hAnsi="Arial" w:cs="Arial"/>
                <w:spacing w:val="-1"/>
                <w:sz w:val="22"/>
                <w:szCs w:val="22"/>
              </w:rPr>
              <w:t>health</w:t>
            </w:r>
            <w:r w:rsidR="000F5049" w:rsidRPr="00803806">
              <w:rPr>
                <w:rFonts w:ascii="Arial" w:hAnsi="Arial" w:cs="Arial"/>
                <w:spacing w:val="-4"/>
                <w:sz w:val="22"/>
                <w:szCs w:val="22"/>
              </w:rPr>
              <w:t xml:space="preserve"> </w:t>
            </w:r>
            <w:r w:rsidR="000F5049" w:rsidRPr="00803806">
              <w:rPr>
                <w:rFonts w:ascii="Arial" w:hAnsi="Arial" w:cs="Arial"/>
                <w:spacing w:val="-1"/>
                <w:sz w:val="22"/>
                <w:szCs w:val="22"/>
              </w:rPr>
              <w:t>nurse</w:t>
            </w:r>
            <w:r w:rsidR="000F5049" w:rsidRPr="00803806">
              <w:rPr>
                <w:rFonts w:ascii="Arial" w:hAnsi="Arial" w:cs="Arial"/>
                <w:spacing w:val="-2"/>
                <w:sz w:val="22"/>
                <w:szCs w:val="22"/>
              </w:rPr>
              <w:t xml:space="preserve"> </w:t>
            </w:r>
            <w:r w:rsidR="000F5049" w:rsidRPr="00803806">
              <w:rPr>
                <w:rFonts w:ascii="Arial" w:hAnsi="Arial" w:cs="Arial"/>
                <w:sz w:val="22"/>
                <w:szCs w:val="22"/>
              </w:rPr>
              <w:t>in</w:t>
            </w:r>
            <w:r w:rsidR="00167040" w:rsidRPr="00803806">
              <w:rPr>
                <w:rFonts w:ascii="Arial" w:hAnsi="Arial" w:cs="Arial"/>
                <w:spacing w:val="51"/>
                <w:sz w:val="22"/>
                <w:szCs w:val="22"/>
              </w:rPr>
              <w:t xml:space="preserve"> </w:t>
            </w:r>
            <w:r w:rsidR="000F5049" w:rsidRPr="00803806">
              <w:rPr>
                <w:rFonts w:ascii="Arial" w:hAnsi="Arial" w:cs="Arial"/>
                <w:spacing w:val="-1"/>
                <w:sz w:val="22"/>
                <w:szCs w:val="22"/>
              </w:rPr>
              <w:t>accordance</w:t>
            </w:r>
            <w:r w:rsidR="00FB5B58">
              <w:rPr>
                <w:rFonts w:ascii="Arial" w:hAnsi="Arial" w:cs="Arial"/>
                <w:spacing w:val="-5"/>
                <w:sz w:val="22"/>
                <w:szCs w:val="22"/>
              </w:rPr>
              <w:t xml:space="preserve"> </w:t>
            </w:r>
            <w:r w:rsidR="000F5049" w:rsidRPr="00803806">
              <w:rPr>
                <w:rFonts w:ascii="Arial" w:hAnsi="Arial" w:cs="Arial"/>
                <w:spacing w:val="-1"/>
                <w:sz w:val="22"/>
                <w:szCs w:val="22"/>
              </w:rPr>
              <w:t>with</w:t>
            </w:r>
            <w:r w:rsidR="000F5049" w:rsidRPr="00803806">
              <w:rPr>
                <w:rFonts w:ascii="Arial" w:hAnsi="Arial" w:cs="Arial"/>
                <w:spacing w:val="-6"/>
                <w:sz w:val="22"/>
                <w:szCs w:val="22"/>
              </w:rPr>
              <w:t xml:space="preserve"> </w:t>
            </w:r>
            <w:r w:rsidR="000F5049" w:rsidRPr="00803806">
              <w:rPr>
                <w:rFonts w:ascii="Arial" w:hAnsi="Arial" w:cs="Arial"/>
                <w:sz w:val="22"/>
                <w:szCs w:val="22"/>
              </w:rPr>
              <w:t>the</w:t>
            </w:r>
            <w:r w:rsidR="000F5049" w:rsidRPr="00803806">
              <w:rPr>
                <w:rFonts w:ascii="Arial" w:hAnsi="Arial" w:cs="Arial"/>
                <w:spacing w:val="-7"/>
                <w:sz w:val="22"/>
                <w:szCs w:val="22"/>
              </w:rPr>
              <w:t xml:space="preserve"> </w:t>
            </w:r>
            <w:r w:rsidR="000F5049" w:rsidRPr="00803806">
              <w:rPr>
                <w:rFonts w:ascii="Arial" w:hAnsi="Arial" w:cs="Arial"/>
                <w:spacing w:val="-1"/>
                <w:sz w:val="22"/>
                <w:szCs w:val="22"/>
              </w:rPr>
              <w:t>agreed</w:t>
            </w:r>
            <w:r w:rsidR="000F5049" w:rsidRPr="00803806">
              <w:rPr>
                <w:rFonts w:ascii="Arial" w:hAnsi="Arial" w:cs="Arial"/>
                <w:spacing w:val="-4"/>
                <w:sz w:val="22"/>
                <w:szCs w:val="22"/>
              </w:rPr>
              <w:t xml:space="preserve"> </w:t>
            </w:r>
            <w:r w:rsidR="000F5049" w:rsidRPr="00803806">
              <w:rPr>
                <w:rFonts w:ascii="Arial" w:hAnsi="Arial" w:cs="Arial"/>
                <w:spacing w:val="-1"/>
                <w:sz w:val="22"/>
                <w:szCs w:val="22"/>
              </w:rPr>
              <w:t>collaborative</w:t>
            </w:r>
            <w:r w:rsidR="000F5049" w:rsidRPr="00803806">
              <w:rPr>
                <w:rFonts w:ascii="Arial" w:hAnsi="Arial" w:cs="Arial"/>
                <w:spacing w:val="-7"/>
                <w:sz w:val="22"/>
                <w:szCs w:val="22"/>
              </w:rPr>
              <w:t xml:space="preserve"> </w:t>
            </w:r>
            <w:r w:rsidR="000F5049" w:rsidRPr="00803806">
              <w:rPr>
                <w:rFonts w:ascii="Arial" w:hAnsi="Arial" w:cs="Arial"/>
                <w:spacing w:val="-1"/>
                <w:sz w:val="22"/>
                <w:szCs w:val="22"/>
              </w:rPr>
              <w:t>treatment</w:t>
            </w:r>
            <w:r w:rsidR="000F5049" w:rsidRPr="00803806">
              <w:rPr>
                <w:rFonts w:ascii="Arial" w:hAnsi="Arial" w:cs="Arial"/>
                <w:spacing w:val="-6"/>
                <w:sz w:val="22"/>
                <w:szCs w:val="22"/>
              </w:rPr>
              <w:t xml:space="preserve"> </w:t>
            </w:r>
            <w:r w:rsidR="000F5049" w:rsidRPr="00803806">
              <w:rPr>
                <w:rFonts w:ascii="Arial" w:hAnsi="Arial" w:cs="Arial"/>
                <w:spacing w:val="-1"/>
                <w:sz w:val="22"/>
                <w:szCs w:val="22"/>
              </w:rPr>
              <w:t>plan;</w:t>
            </w:r>
          </w:p>
          <w:p w14:paraId="485E8AE3" w14:textId="3E41827F" w:rsidR="000F5049" w:rsidRPr="00803806" w:rsidRDefault="00BE7F76" w:rsidP="008B7B53">
            <w:pPr>
              <w:pStyle w:val="BodyText"/>
              <w:numPr>
                <w:ilvl w:val="0"/>
                <w:numId w:val="41"/>
              </w:numPr>
              <w:tabs>
                <w:tab w:val="left" w:pos="1581"/>
              </w:tabs>
              <w:spacing w:before="1" w:line="297" w:lineRule="exact"/>
              <w:rPr>
                <w:rFonts w:ascii="Arial" w:hAnsi="Arial" w:cs="Arial"/>
                <w:sz w:val="22"/>
                <w:szCs w:val="22"/>
              </w:rPr>
            </w:pPr>
            <w:r w:rsidRPr="00803806">
              <w:rPr>
                <w:rFonts w:ascii="Arial" w:hAnsi="Arial" w:cs="Arial"/>
                <w:spacing w:val="-1"/>
                <w:sz w:val="22"/>
                <w:szCs w:val="22"/>
              </w:rPr>
              <w:t>M</w:t>
            </w:r>
            <w:r w:rsidR="000F5049" w:rsidRPr="00803806">
              <w:rPr>
                <w:rFonts w:ascii="Arial" w:hAnsi="Arial" w:cs="Arial"/>
                <w:spacing w:val="-1"/>
                <w:sz w:val="22"/>
                <w:szCs w:val="22"/>
              </w:rPr>
              <w:t>onitoring</w:t>
            </w:r>
            <w:r w:rsidR="000F5049" w:rsidRPr="00803806">
              <w:rPr>
                <w:rFonts w:ascii="Arial" w:hAnsi="Arial" w:cs="Arial"/>
                <w:spacing w:val="-2"/>
                <w:sz w:val="22"/>
                <w:szCs w:val="22"/>
              </w:rPr>
              <w:t xml:space="preserve"> </w:t>
            </w:r>
            <w:r w:rsidR="000F5049" w:rsidRPr="00803806">
              <w:rPr>
                <w:rFonts w:ascii="Arial" w:hAnsi="Arial" w:cs="Arial"/>
                <w:sz w:val="22"/>
                <w:szCs w:val="22"/>
              </w:rPr>
              <w:t xml:space="preserve">a </w:t>
            </w:r>
            <w:r w:rsidR="00BD2059" w:rsidRPr="00803806">
              <w:rPr>
                <w:rFonts w:ascii="Arial" w:hAnsi="Arial" w:cs="Arial"/>
                <w:spacing w:val="-1"/>
                <w:sz w:val="22"/>
                <w:szCs w:val="22"/>
              </w:rPr>
              <w:t>person</w:t>
            </w:r>
            <w:r w:rsidR="000F5049" w:rsidRPr="00803806">
              <w:rPr>
                <w:rFonts w:ascii="Arial" w:hAnsi="Arial" w:cs="Arial"/>
                <w:spacing w:val="-1"/>
                <w:sz w:val="22"/>
                <w:szCs w:val="22"/>
              </w:rPr>
              <w:t>’s</w:t>
            </w:r>
            <w:r w:rsidR="000F5049" w:rsidRPr="00803806">
              <w:rPr>
                <w:rFonts w:ascii="Arial" w:hAnsi="Arial" w:cs="Arial"/>
                <w:spacing w:val="-2"/>
                <w:sz w:val="22"/>
                <w:szCs w:val="22"/>
              </w:rPr>
              <w:t xml:space="preserve"> </w:t>
            </w:r>
            <w:r w:rsidR="000F5049" w:rsidRPr="00803806">
              <w:rPr>
                <w:rFonts w:ascii="Arial" w:hAnsi="Arial" w:cs="Arial"/>
                <w:spacing w:val="-1"/>
                <w:sz w:val="22"/>
                <w:szCs w:val="22"/>
              </w:rPr>
              <w:t>mental</w:t>
            </w:r>
            <w:r w:rsidR="000F5049" w:rsidRPr="00803806">
              <w:rPr>
                <w:rFonts w:ascii="Arial" w:hAnsi="Arial" w:cs="Arial"/>
                <w:sz w:val="22"/>
                <w:szCs w:val="22"/>
              </w:rPr>
              <w:t xml:space="preserve"> </w:t>
            </w:r>
            <w:r w:rsidR="000F5049" w:rsidRPr="00803806">
              <w:rPr>
                <w:rFonts w:ascii="Arial" w:hAnsi="Arial" w:cs="Arial"/>
                <w:spacing w:val="-1"/>
                <w:sz w:val="22"/>
                <w:szCs w:val="22"/>
              </w:rPr>
              <w:t>state;</w:t>
            </w:r>
          </w:p>
          <w:p w14:paraId="6E02FA75" w14:textId="7238215E" w:rsidR="000F5049" w:rsidRPr="00803806" w:rsidRDefault="00BE7F76" w:rsidP="008B7B53">
            <w:pPr>
              <w:pStyle w:val="BodyText"/>
              <w:numPr>
                <w:ilvl w:val="0"/>
                <w:numId w:val="41"/>
              </w:numPr>
              <w:tabs>
                <w:tab w:val="left" w:pos="1581"/>
              </w:tabs>
              <w:spacing w:line="293" w:lineRule="exact"/>
              <w:rPr>
                <w:rFonts w:ascii="Arial" w:hAnsi="Arial" w:cs="Arial"/>
                <w:sz w:val="22"/>
                <w:szCs w:val="22"/>
              </w:rPr>
            </w:pPr>
            <w:r w:rsidRPr="00803806">
              <w:rPr>
                <w:rFonts w:ascii="Arial" w:hAnsi="Arial" w:cs="Arial"/>
                <w:sz w:val="22"/>
                <w:szCs w:val="22"/>
              </w:rPr>
              <w:t>L</w:t>
            </w:r>
            <w:r w:rsidR="000F5049" w:rsidRPr="00803806">
              <w:rPr>
                <w:rFonts w:ascii="Arial" w:hAnsi="Arial" w:cs="Arial"/>
                <w:sz w:val="22"/>
                <w:szCs w:val="22"/>
              </w:rPr>
              <w:t>iaising</w:t>
            </w:r>
            <w:r w:rsidR="000F5049" w:rsidRPr="00803806">
              <w:rPr>
                <w:rFonts w:ascii="Arial" w:hAnsi="Arial" w:cs="Arial"/>
                <w:spacing w:val="-3"/>
                <w:sz w:val="22"/>
                <w:szCs w:val="22"/>
              </w:rPr>
              <w:t xml:space="preserve"> </w:t>
            </w:r>
            <w:r w:rsidR="000F5049" w:rsidRPr="00803806">
              <w:rPr>
                <w:rFonts w:ascii="Arial" w:hAnsi="Arial" w:cs="Arial"/>
                <w:spacing w:val="-1"/>
                <w:sz w:val="22"/>
                <w:szCs w:val="22"/>
              </w:rPr>
              <w:t>closely</w:t>
            </w:r>
            <w:r w:rsidR="000F5049" w:rsidRPr="00803806">
              <w:rPr>
                <w:rFonts w:ascii="Arial" w:hAnsi="Arial" w:cs="Arial"/>
                <w:spacing w:val="-2"/>
                <w:sz w:val="22"/>
                <w:szCs w:val="22"/>
              </w:rPr>
              <w:t xml:space="preserve"> </w:t>
            </w:r>
            <w:r w:rsidR="000F5049" w:rsidRPr="00803806">
              <w:rPr>
                <w:rFonts w:ascii="Arial" w:hAnsi="Arial" w:cs="Arial"/>
                <w:spacing w:val="-1"/>
                <w:sz w:val="22"/>
                <w:szCs w:val="22"/>
              </w:rPr>
              <w:t>with</w:t>
            </w:r>
            <w:r w:rsidR="000F5049" w:rsidRPr="00803806">
              <w:rPr>
                <w:rFonts w:ascii="Arial" w:hAnsi="Arial" w:cs="Arial"/>
                <w:spacing w:val="-4"/>
                <w:sz w:val="22"/>
                <w:szCs w:val="22"/>
              </w:rPr>
              <w:t xml:space="preserve"> </w:t>
            </w:r>
            <w:r w:rsidR="000F5049" w:rsidRPr="00803806">
              <w:rPr>
                <w:rFonts w:ascii="Arial" w:hAnsi="Arial" w:cs="Arial"/>
                <w:spacing w:val="-1"/>
                <w:sz w:val="22"/>
                <w:szCs w:val="22"/>
              </w:rPr>
              <w:t>family</w:t>
            </w:r>
            <w:r w:rsidR="000F5049" w:rsidRPr="00803806">
              <w:rPr>
                <w:rFonts w:ascii="Arial" w:hAnsi="Arial" w:cs="Arial"/>
                <w:spacing w:val="-2"/>
                <w:sz w:val="22"/>
                <w:szCs w:val="22"/>
              </w:rPr>
              <w:t xml:space="preserve"> </w:t>
            </w:r>
            <w:r w:rsidR="000F5049" w:rsidRPr="00803806">
              <w:rPr>
                <w:rFonts w:ascii="Arial" w:hAnsi="Arial" w:cs="Arial"/>
                <w:sz w:val="22"/>
                <w:szCs w:val="22"/>
              </w:rPr>
              <w:t>and</w:t>
            </w:r>
            <w:r w:rsidR="000F5049" w:rsidRPr="00803806">
              <w:rPr>
                <w:rFonts w:ascii="Arial" w:hAnsi="Arial" w:cs="Arial"/>
                <w:spacing w:val="-3"/>
                <w:sz w:val="22"/>
                <w:szCs w:val="22"/>
              </w:rPr>
              <w:t xml:space="preserve"> </w:t>
            </w:r>
            <w:r w:rsidR="000F5049" w:rsidRPr="00803806">
              <w:rPr>
                <w:rFonts w:ascii="Arial" w:hAnsi="Arial" w:cs="Arial"/>
                <w:spacing w:val="-1"/>
                <w:sz w:val="22"/>
                <w:szCs w:val="22"/>
              </w:rPr>
              <w:t>carers</w:t>
            </w:r>
            <w:r w:rsidR="000F5049" w:rsidRPr="00803806">
              <w:rPr>
                <w:rFonts w:ascii="Arial" w:hAnsi="Arial" w:cs="Arial"/>
                <w:spacing w:val="-3"/>
                <w:sz w:val="22"/>
                <w:szCs w:val="22"/>
              </w:rPr>
              <w:t xml:space="preserve"> </w:t>
            </w:r>
            <w:r w:rsidR="000F5049" w:rsidRPr="00803806">
              <w:rPr>
                <w:rFonts w:ascii="Arial" w:hAnsi="Arial" w:cs="Arial"/>
                <w:sz w:val="22"/>
                <w:szCs w:val="22"/>
              </w:rPr>
              <w:t>as</w:t>
            </w:r>
            <w:r w:rsidR="000F5049" w:rsidRPr="00803806">
              <w:rPr>
                <w:rFonts w:ascii="Arial" w:hAnsi="Arial" w:cs="Arial"/>
                <w:spacing w:val="-4"/>
                <w:sz w:val="22"/>
                <w:szCs w:val="22"/>
              </w:rPr>
              <w:t xml:space="preserve"> </w:t>
            </w:r>
            <w:r w:rsidR="000F5049" w:rsidRPr="00803806">
              <w:rPr>
                <w:rFonts w:ascii="Arial" w:hAnsi="Arial" w:cs="Arial"/>
                <w:spacing w:val="-1"/>
                <w:sz w:val="22"/>
                <w:szCs w:val="22"/>
              </w:rPr>
              <w:t>appropriate;</w:t>
            </w:r>
          </w:p>
          <w:p w14:paraId="42BC3E50" w14:textId="77777777" w:rsidR="00364121" w:rsidRPr="00803806" w:rsidRDefault="000F5049" w:rsidP="008B7B53">
            <w:pPr>
              <w:pStyle w:val="BodyText"/>
              <w:numPr>
                <w:ilvl w:val="0"/>
                <w:numId w:val="41"/>
              </w:numPr>
              <w:tabs>
                <w:tab w:val="left" w:pos="1581"/>
              </w:tabs>
              <w:spacing w:before="36" w:line="237" w:lineRule="auto"/>
              <w:ind w:right="215"/>
              <w:rPr>
                <w:rFonts w:ascii="Arial" w:hAnsi="Arial" w:cs="Arial"/>
                <w:sz w:val="22"/>
                <w:szCs w:val="22"/>
              </w:rPr>
            </w:pPr>
            <w:r w:rsidRPr="00803806">
              <w:rPr>
                <w:rFonts w:ascii="Arial" w:hAnsi="Arial" w:cs="Arial"/>
                <w:sz w:val="22"/>
                <w:szCs w:val="22"/>
              </w:rPr>
              <w:t>administering</w:t>
            </w:r>
            <w:r w:rsidRPr="00803806">
              <w:rPr>
                <w:rFonts w:ascii="Arial" w:hAnsi="Arial" w:cs="Arial"/>
                <w:spacing w:val="-6"/>
                <w:sz w:val="22"/>
                <w:szCs w:val="22"/>
              </w:rPr>
              <w:t xml:space="preserve"> </w:t>
            </w:r>
            <w:r w:rsidRPr="00803806">
              <w:rPr>
                <w:rFonts w:ascii="Arial" w:hAnsi="Arial" w:cs="Arial"/>
                <w:spacing w:val="-1"/>
                <w:sz w:val="22"/>
                <w:szCs w:val="22"/>
              </w:rPr>
              <w:t>and</w:t>
            </w:r>
            <w:r w:rsidRPr="00803806">
              <w:rPr>
                <w:rFonts w:ascii="Arial" w:hAnsi="Arial" w:cs="Arial"/>
                <w:spacing w:val="-3"/>
                <w:sz w:val="22"/>
                <w:szCs w:val="22"/>
              </w:rPr>
              <w:t xml:space="preserve"> </w:t>
            </w:r>
            <w:r w:rsidRPr="00803806">
              <w:rPr>
                <w:rFonts w:ascii="Arial" w:hAnsi="Arial" w:cs="Arial"/>
                <w:spacing w:val="-1"/>
                <w:sz w:val="22"/>
                <w:szCs w:val="22"/>
              </w:rPr>
              <w:t>monitoring</w:t>
            </w:r>
            <w:r w:rsidRPr="00803806">
              <w:rPr>
                <w:rFonts w:ascii="Arial" w:hAnsi="Arial" w:cs="Arial"/>
                <w:spacing w:val="-4"/>
                <w:sz w:val="22"/>
                <w:szCs w:val="22"/>
              </w:rPr>
              <w:t xml:space="preserve"> </w:t>
            </w:r>
            <w:r w:rsidRPr="00803806">
              <w:rPr>
                <w:rFonts w:ascii="Arial" w:hAnsi="Arial" w:cs="Arial"/>
                <w:spacing w:val="-1"/>
                <w:sz w:val="22"/>
                <w:szCs w:val="22"/>
              </w:rPr>
              <w:t>compliance</w:t>
            </w:r>
            <w:r w:rsidRPr="00803806">
              <w:rPr>
                <w:rFonts w:ascii="Arial" w:hAnsi="Arial" w:cs="Arial"/>
                <w:spacing w:val="-6"/>
                <w:sz w:val="22"/>
                <w:szCs w:val="22"/>
              </w:rPr>
              <w:t xml:space="preserve"> </w:t>
            </w:r>
            <w:r w:rsidRPr="00803806">
              <w:rPr>
                <w:rFonts w:ascii="Arial" w:hAnsi="Arial" w:cs="Arial"/>
                <w:spacing w:val="-1"/>
                <w:sz w:val="22"/>
                <w:szCs w:val="22"/>
              </w:rPr>
              <w:t>with</w:t>
            </w:r>
            <w:r w:rsidRPr="00803806">
              <w:rPr>
                <w:rFonts w:ascii="Arial" w:hAnsi="Arial" w:cs="Arial"/>
                <w:spacing w:val="-5"/>
                <w:sz w:val="22"/>
                <w:szCs w:val="22"/>
              </w:rPr>
              <w:t xml:space="preserve"> </w:t>
            </w:r>
            <w:r w:rsidRPr="00803806">
              <w:rPr>
                <w:rFonts w:ascii="Arial" w:hAnsi="Arial" w:cs="Arial"/>
                <w:spacing w:val="-1"/>
                <w:sz w:val="22"/>
                <w:szCs w:val="22"/>
              </w:rPr>
              <w:t>medication;</w:t>
            </w:r>
            <w:r w:rsidRPr="00803806">
              <w:rPr>
                <w:rFonts w:ascii="Arial" w:hAnsi="Arial" w:cs="Arial"/>
                <w:sz w:val="22"/>
                <w:szCs w:val="22"/>
              </w:rPr>
              <w:t xml:space="preserve"> </w:t>
            </w:r>
          </w:p>
          <w:p w14:paraId="034F4C19" w14:textId="6E650E2E" w:rsidR="000F5049" w:rsidRPr="00803806" w:rsidRDefault="00BE7F76" w:rsidP="008B7B53">
            <w:pPr>
              <w:pStyle w:val="BodyText"/>
              <w:numPr>
                <w:ilvl w:val="0"/>
                <w:numId w:val="41"/>
              </w:numPr>
              <w:tabs>
                <w:tab w:val="left" w:pos="1581"/>
              </w:tabs>
              <w:spacing w:before="36" w:line="237" w:lineRule="auto"/>
              <w:ind w:right="215"/>
              <w:rPr>
                <w:rFonts w:ascii="Arial" w:hAnsi="Arial" w:cs="Arial"/>
                <w:sz w:val="22"/>
                <w:szCs w:val="22"/>
              </w:rPr>
            </w:pPr>
            <w:r w:rsidRPr="00803806">
              <w:rPr>
                <w:rFonts w:ascii="Arial" w:hAnsi="Arial" w:cs="Arial"/>
                <w:spacing w:val="-1"/>
                <w:sz w:val="22"/>
                <w:szCs w:val="22"/>
              </w:rPr>
              <w:t>P</w:t>
            </w:r>
            <w:r w:rsidR="000F5049" w:rsidRPr="00803806">
              <w:rPr>
                <w:rFonts w:ascii="Arial" w:hAnsi="Arial" w:cs="Arial"/>
                <w:spacing w:val="-1"/>
                <w:sz w:val="22"/>
                <w:szCs w:val="22"/>
              </w:rPr>
              <w:t>roviding</w:t>
            </w:r>
            <w:r w:rsidR="000F5049" w:rsidRPr="00803806">
              <w:rPr>
                <w:rFonts w:ascii="Arial" w:hAnsi="Arial" w:cs="Arial"/>
                <w:spacing w:val="-4"/>
                <w:sz w:val="22"/>
                <w:szCs w:val="22"/>
              </w:rPr>
              <w:t xml:space="preserve"> </w:t>
            </w:r>
            <w:r w:rsidR="000F5049" w:rsidRPr="00803806">
              <w:rPr>
                <w:rFonts w:ascii="Arial" w:hAnsi="Arial" w:cs="Arial"/>
                <w:spacing w:val="-1"/>
                <w:sz w:val="22"/>
                <w:szCs w:val="22"/>
              </w:rPr>
              <w:t xml:space="preserve">information </w:t>
            </w:r>
            <w:r w:rsidR="000F5049" w:rsidRPr="00803806">
              <w:rPr>
                <w:rFonts w:ascii="Arial" w:hAnsi="Arial" w:cs="Arial"/>
                <w:sz w:val="22"/>
                <w:szCs w:val="22"/>
              </w:rPr>
              <w:t>on</w:t>
            </w:r>
            <w:r w:rsidR="000F5049" w:rsidRPr="00803806">
              <w:rPr>
                <w:rFonts w:ascii="Arial" w:hAnsi="Arial" w:cs="Arial"/>
                <w:spacing w:val="-4"/>
                <w:sz w:val="22"/>
                <w:szCs w:val="22"/>
              </w:rPr>
              <w:t xml:space="preserve"> </w:t>
            </w:r>
            <w:r w:rsidR="000F5049" w:rsidRPr="00803806">
              <w:rPr>
                <w:rFonts w:ascii="Arial" w:hAnsi="Arial" w:cs="Arial"/>
                <w:spacing w:val="-1"/>
                <w:sz w:val="22"/>
                <w:szCs w:val="22"/>
              </w:rPr>
              <w:t>physical</w:t>
            </w:r>
            <w:r w:rsidR="000F5049" w:rsidRPr="00803806">
              <w:rPr>
                <w:rFonts w:ascii="Arial" w:hAnsi="Arial" w:cs="Arial"/>
                <w:spacing w:val="-5"/>
                <w:sz w:val="22"/>
                <w:szCs w:val="22"/>
              </w:rPr>
              <w:t xml:space="preserve"> </w:t>
            </w:r>
            <w:r w:rsidR="000F5049" w:rsidRPr="00803806">
              <w:rPr>
                <w:rFonts w:ascii="Arial" w:hAnsi="Arial" w:cs="Arial"/>
                <w:spacing w:val="-1"/>
                <w:sz w:val="22"/>
                <w:szCs w:val="22"/>
              </w:rPr>
              <w:t>health</w:t>
            </w:r>
            <w:r w:rsidR="000F5049" w:rsidRPr="00803806">
              <w:rPr>
                <w:rFonts w:ascii="Arial" w:hAnsi="Arial" w:cs="Arial"/>
                <w:spacing w:val="-3"/>
                <w:sz w:val="22"/>
                <w:szCs w:val="22"/>
              </w:rPr>
              <w:t xml:space="preserve"> </w:t>
            </w:r>
            <w:r w:rsidR="000F5049" w:rsidRPr="00803806">
              <w:rPr>
                <w:rFonts w:ascii="Arial" w:hAnsi="Arial" w:cs="Arial"/>
                <w:spacing w:val="-1"/>
                <w:sz w:val="22"/>
                <w:szCs w:val="22"/>
              </w:rPr>
              <w:t>care,</w:t>
            </w:r>
            <w:r w:rsidR="000F5049" w:rsidRPr="00803806">
              <w:rPr>
                <w:rFonts w:ascii="Arial" w:hAnsi="Arial" w:cs="Arial"/>
                <w:spacing w:val="-2"/>
                <w:sz w:val="22"/>
                <w:szCs w:val="22"/>
              </w:rPr>
              <w:t xml:space="preserve"> </w:t>
            </w:r>
            <w:r w:rsidR="000F5049" w:rsidRPr="00803806">
              <w:rPr>
                <w:rFonts w:ascii="Arial" w:hAnsi="Arial" w:cs="Arial"/>
                <w:sz w:val="22"/>
                <w:szCs w:val="22"/>
              </w:rPr>
              <w:t>as</w:t>
            </w:r>
            <w:r w:rsidR="000F5049" w:rsidRPr="00803806">
              <w:rPr>
                <w:rFonts w:ascii="Arial" w:hAnsi="Arial" w:cs="Arial"/>
                <w:spacing w:val="-5"/>
                <w:sz w:val="22"/>
                <w:szCs w:val="22"/>
              </w:rPr>
              <w:t xml:space="preserve"> </w:t>
            </w:r>
            <w:r w:rsidR="000F5049" w:rsidRPr="00803806">
              <w:rPr>
                <w:rFonts w:ascii="Arial" w:hAnsi="Arial" w:cs="Arial"/>
                <w:spacing w:val="-1"/>
                <w:sz w:val="22"/>
                <w:szCs w:val="22"/>
              </w:rPr>
              <w:t xml:space="preserve">required </w:t>
            </w:r>
            <w:r w:rsidR="000F5049" w:rsidRPr="00803806">
              <w:rPr>
                <w:rFonts w:ascii="Arial" w:hAnsi="Arial" w:cs="Arial"/>
                <w:sz w:val="22"/>
                <w:szCs w:val="22"/>
              </w:rPr>
              <w:t>and,</w:t>
            </w:r>
            <w:r w:rsidR="000F5049" w:rsidRPr="00803806">
              <w:rPr>
                <w:rFonts w:ascii="Arial" w:hAnsi="Arial" w:cs="Arial"/>
                <w:spacing w:val="-5"/>
                <w:sz w:val="22"/>
                <w:szCs w:val="22"/>
              </w:rPr>
              <w:t xml:space="preserve"> </w:t>
            </w:r>
            <w:r w:rsidR="000F5049" w:rsidRPr="00803806">
              <w:rPr>
                <w:rFonts w:ascii="Arial" w:hAnsi="Arial" w:cs="Arial"/>
                <w:spacing w:val="-1"/>
                <w:sz w:val="22"/>
                <w:szCs w:val="22"/>
              </w:rPr>
              <w:t>where</w:t>
            </w:r>
            <w:r w:rsidR="000F5049" w:rsidRPr="00803806">
              <w:rPr>
                <w:rFonts w:ascii="Arial" w:hAnsi="Arial" w:cs="Arial"/>
                <w:spacing w:val="57"/>
                <w:w w:val="99"/>
                <w:sz w:val="22"/>
                <w:szCs w:val="22"/>
              </w:rPr>
              <w:t xml:space="preserve"> </w:t>
            </w:r>
            <w:r w:rsidR="000F5049" w:rsidRPr="00803806">
              <w:rPr>
                <w:rFonts w:ascii="Arial" w:hAnsi="Arial" w:cs="Arial"/>
                <w:spacing w:val="-1"/>
                <w:sz w:val="22"/>
                <w:szCs w:val="22"/>
              </w:rPr>
              <w:t>appropriate,</w:t>
            </w:r>
            <w:r w:rsidR="000F5049" w:rsidRPr="00803806">
              <w:rPr>
                <w:rFonts w:ascii="Arial" w:hAnsi="Arial" w:cs="Arial"/>
                <w:spacing w:val="-2"/>
                <w:sz w:val="22"/>
                <w:szCs w:val="22"/>
              </w:rPr>
              <w:t xml:space="preserve"> </w:t>
            </w:r>
            <w:r w:rsidR="000F5049" w:rsidRPr="00803806">
              <w:rPr>
                <w:rFonts w:ascii="Arial" w:hAnsi="Arial" w:cs="Arial"/>
                <w:spacing w:val="-1"/>
                <w:sz w:val="22"/>
                <w:szCs w:val="22"/>
              </w:rPr>
              <w:t xml:space="preserve">assist </w:t>
            </w:r>
            <w:r w:rsidR="000F5049" w:rsidRPr="00803806">
              <w:rPr>
                <w:rFonts w:ascii="Arial" w:hAnsi="Arial" w:cs="Arial"/>
                <w:spacing w:val="-2"/>
                <w:sz w:val="22"/>
                <w:szCs w:val="22"/>
              </w:rPr>
              <w:t>in</w:t>
            </w:r>
            <w:r w:rsidR="000F5049" w:rsidRPr="00803806">
              <w:rPr>
                <w:rFonts w:ascii="Arial" w:hAnsi="Arial" w:cs="Arial"/>
                <w:spacing w:val="2"/>
                <w:sz w:val="22"/>
                <w:szCs w:val="22"/>
              </w:rPr>
              <w:t xml:space="preserve"> </w:t>
            </w:r>
            <w:r w:rsidR="000F5049" w:rsidRPr="00803806">
              <w:rPr>
                <w:rFonts w:ascii="Arial" w:hAnsi="Arial" w:cs="Arial"/>
                <w:spacing w:val="-1"/>
                <w:sz w:val="22"/>
                <w:szCs w:val="22"/>
              </w:rPr>
              <w:t>addressing</w:t>
            </w:r>
            <w:r w:rsidR="000F5049" w:rsidRPr="00803806">
              <w:rPr>
                <w:rFonts w:ascii="Arial" w:hAnsi="Arial" w:cs="Arial"/>
                <w:spacing w:val="-4"/>
                <w:sz w:val="22"/>
                <w:szCs w:val="22"/>
              </w:rPr>
              <w:t xml:space="preserve"> </w:t>
            </w:r>
            <w:r w:rsidR="000F5049" w:rsidRPr="00803806">
              <w:rPr>
                <w:rFonts w:ascii="Arial" w:hAnsi="Arial" w:cs="Arial"/>
                <w:spacing w:val="-1"/>
                <w:sz w:val="22"/>
                <w:szCs w:val="22"/>
              </w:rPr>
              <w:t>the</w:t>
            </w:r>
            <w:r w:rsidR="000F5049" w:rsidRPr="00803806">
              <w:rPr>
                <w:rFonts w:ascii="Arial" w:hAnsi="Arial" w:cs="Arial"/>
                <w:sz w:val="22"/>
                <w:szCs w:val="22"/>
              </w:rPr>
              <w:t xml:space="preserve"> </w:t>
            </w:r>
            <w:r w:rsidR="000F5049" w:rsidRPr="00803806">
              <w:rPr>
                <w:rFonts w:ascii="Arial" w:hAnsi="Arial" w:cs="Arial"/>
                <w:spacing w:val="-1"/>
                <w:sz w:val="22"/>
                <w:szCs w:val="22"/>
              </w:rPr>
              <w:t>physical health</w:t>
            </w:r>
            <w:r w:rsidR="000F5049" w:rsidRPr="00803806">
              <w:rPr>
                <w:rFonts w:ascii="Arial" w:hAnsi="Arial" w:cs="Arial"/>
                <w:spacing w:val="1"/>
                <w:sz w:val="22"/>
                <w:szCs w:val="22"/>
              </w:rPr>
              <w:t xml:space="preserve"> </w:t>
            </w:r>
            <w:r w:rsidR="000F5049" w:rsidRPr="00803806">
              <w:rPr>
                <w:rFonts w:ascii="Arial" w:hAnsi="Arial" w:cs="Arial"/>
                <w:spacing w:val="-1"/>
                <w:sz w:val="22"/>
                <w:szCs w:val="22"/>
              </w:rPr>
              <w:t>inequities</w:t>
            </w:r>
            <w:r w:rsidR="000F5049" w:rsidRPr="00803806">
              <w:rPr>
                <w:rFonts w:ascii="Arial" w:hAnsi="Arial" w:cs="Arial"/>
                <w:spacing w:val="-3"/>
                <w:sz w:val="22"/>
                <w:szCs w:val="22"/>
              </w:rPr>
              <w:t xml:space="preserve"> </w:t>
            </w:r>
            <w:r w:rsidR="000F5049" w:rsidRPr="00803806">
              <w:rPr>
                <w:rFonts w:ascii="Arial" w:hAnsi="Arial" w:cs="Arial"/>
                <w:spacing w:val="-1"/>
                <w:sz w:val="22"/>
                <w:szCs w:val="22"/>
              </w:rPr>
              <w:t>of</w:t>
            </w:r>
            <w:r w:rsidR="000F5049" w:rsidRPr="00803806">
              <w:rPr>
                <w:rFonts w:ascii="Arial" w:hAnsi="Arial" w:cs="Arial"/>
                <w:spacing w:val="-3"/>
                <w:sz w:val="22"/>
                <w:szCs w:val="22"/>
              </w:rPr>
              <w:t xml:space="preserve"> </w:t>
            </w:r>
            <w:r w:rsidR="000F5049" w:rsidRPr="00803806">
              <w:rPr>
                <w:rFonts w:ascii="Arial" w:hAnsi="Arial" w:cs="Arial"/>
                <w:spacing w:val="-1"/>
                <w:sz w:val="22"/>
                <w:szCs w:val="22"/>
              </w:rPr>
              <w:t>people</w:t>
            </w:r>
            <w:r w:rsidR="000F5049" w:rsidRPr="00803806">
              <w:rPr>
                <w:rFonts w:ascii="Arial" w:hAnsi="Arial" w:cs="Arial"/>
                <w:spacing w:val="-3"/>
                <w:sz w:val="22"/>
                <w:szCs w:val="22"/>
              </w:rPr>
              <w:t xml:space="preserve"> </w:t>
            </w:r>
            <w:r w:rsidR="000F5049" w:rsidRPr="00803806">
              <w:rPr>
                <w:rFonts w:ascii="Arial" w:hAnsi="Arial" w:cs="Arial"/>
                <w:spacing w:val="-1"/>
                <w:sz w:val="22"/>
                <w:szCs w:val="22"/>
              </w:rPr>
              <w:t>with</w:t>
            </w:r>
            <w:r w:rsidR="00364121" w:rsidRPr="00803806">
              <w:rPr>
                <w:rFonts w:ascii="Arial" w:hAnsi="Arial" w:cs="Arial"/>
                <w:spacing w:val="67"/>
                <w:sz w:val="22"/>
                <w:szCs w:val="22"/>
              </w:rPr>
              <w:t xml:space="preserve"> </w:t>
            </w:r>
            <w:r w:rsidR="000F5049" w:rsidRPr="00803806">
              <w:rPr>
                <w:rFonts w:ascii="Arial" w:hAnsi="Arial" w:cs="Arial"/>
                <w:sz w:val="22"/>
                <w:szCs w:val="22"/>
              </w:rPr>
              <w:t>mental</w:t>
            </w:r>
            <w:r w:rsidR="000F5049" w:rsidRPr="00803806">
              <w:rPr>
                <w:rFonts w:ascii="Arial" w:hAnsi="Arial" w:cs="Arial"/>
                <w:spacing w:val="-7"/>
                <w:sz w:val="22"/>
                <w:szCs w:val="22"/>
              </w:rPr>
              <w:t xml:space="preserve"> </w:t>
            </w:r>
            <w:r w:rsidR="000F5049" w:rsidRPr="00803806">
              <w:rPr>
                <w:rFonts w:ascii="Arial" w:hAnsi="Arial" w:cs="Arial"/>
                <w:spacing w:val="-1"/>
                <w:sz w:val="22"/>
                <w:szCs w:val="22"/>
              </w:rPr>
              <w:t>illness;</w:t>
            </w:r>
            <w:r w:rsidR="000F5049" w:rsidRPr="00803806">
              <w:rPr>
                <w:rFonts w:ascii="Arial" w:hAnsi="Arial" w:cs="Arial"/>
                <w:spacing w:val="-3"/>
                <w:sz w:val="22"/>
                <w:szCs w:val="22"/>
              </w:rPr>
              <w:t xml:space="preserve"> </w:t>
            </w:r>
            <w:r w:rsidR="000F5049" w:rsidRPr="00803806">
              <w:rPr>
                <w:rFonts w:ascii="Arial" w:hAnsi="Arial" w:cs="Arial"/>
                <w:spacing w:val="-1"/>
                <w:sz w:val="22"/>
                <w:szCs w:val="22"/>
              </w:rPr>
              <w:t>and</w:t>
            </w:r>
          </w:p>
          <w:p w14:paraId="14271CA6" w14:textId="35DDDE71" w:rsidR="000F5049" w:rsidRPr="00803806" w:rsidRDefault="00BE7F76" w:rsidP="008B7B53">
            <w:pPr>
              <w:pStyle w:val="BodyText"/>
              <w:numPr>
                <w:ilvl w:val="0"/>
                <w:numId w:val="41"/>
              </w:numPr>
              <w:tabs>
                <w:tab w:val="left" w:pos="1581"/>
              </w:tabs>
              <w:spacing w:line="296" w:lineRule="exact"/>
              <w:rPr>
                <w:rFonts w:ascii="Arial" w:hAnsi="Arial" w:cs="Arial"/>
                <w:sz w:val="22"/>
                <w:szCs w:val="22"/>
              </w:rPr>
            </w:pPr>
            <w:r w:rsidRPr="00803806">
              <w:rPr>
                <w:rFonts w:ascii="Arial" w:hAnsi="Arial" w:cs="Arial"/>
                <w:sz w:val="22"/>
                <w:szCs w:val="22"/>
              </w:rPr>
              <w:t>Improving</w:t>
            </w:r>
            <w:r w:rsidR="000F5049" w:rsidRPr="00803806">
              <w:rPr>
                <w:rFonts w:ascii="Arial" w:hAnsi="Arial" w:cs="Arial"/>
                <w:spacing w:val="-6"/>
                <w:sz w:val="22"/>
                <w:szCs w:val="22"/>
              </w:rPr>
              <w:t xml:space="preserve"> </w:t>
            </w:r>
            <w:r w:rsidR="000F5049" w:rsidRPr="00803806">
              <w:rPr>
                <w:rFonts w:ascii="Arial" w:hAnsi="Arial" w:cs="Arial"/>
                <w:spacing w:val="-1"/>
                <w:sz w:val="22"/>
                <w:szCs w:val="22"/>
              </w:rPr>
              <w:t>links</w:t>
            </w:r>
            <w:r w:rsidR="000F5049" w:rsidRPr="00803806">
              <w:rPr>
                <w:rFonts w:ascii="Arial" w:hAnsi="Arial" w:cs="Arial"/>
                <w:spacing w:val="-6"/>
                <w:sz w:val="22"/>
                <w:szCs w:val="22"/>
              </w:rPr>
              <w:t xml:space="preserve"> </w:t>
            </w:r>
            <w:r w:rsidR="000F5049" w:rsidRPr="00803806">
              <w:rPr>
                <w:rFonts w:ascii="Arial" w:hAnsi="Arial" w:cs="Arial"/>
                <w:sz w:val="22"/>
                <w:szCs w:val="22"/>
              </w:rPr>
              <w:t>to</w:t>
            </w:r>
            <w:r w:rsidR="000F5049" w:rsidRPr="00803806">
              <w:rPr>
                <w:rFonts w:ascii="Arial" w:hAnsi="Arial" w:cs="Arial"/>
                <w:spacing w:val="-2"/>
                <w:sz w:val="22"/>
                <w:szCs w:val="22"/>
              </w:rPr>
              <w:t xml:space="preserve"> </w:t>
            </w:r>
            <w:r w:rsidR="000F5049" w:rsidRPr="00803806">
              <w:rPr>
                <w:rFonts w:ascii="Arial" w:hAnsi="Arial" w:cs="Arial"/>
                <w:spacing w:val="-1"/>
                <w:sz w:val="22"/>
                <w:szCs w:val="22"/>
              </w:rPr>
              <w:t>other</w:t>
            </w:r>
            <w:r w:rsidR="000F5049" w:rsidRPr="00803806">
              <w:rPr>
                <w:rFonts w:ascii="Arial" w:hAnsi="Arial" w:cs="Arial"/>
                <w:spacing w:val="-5"/>
                <w:sz w:val="22"/>
                <w:szCs w:val="22"/>
              </w:rPr>
              <w:t xml:space="preserve"> </w:t>
            </w:r>
            <w:r w:rsidR="000F5049" w:rsidRPr="00803806">
              <w:rPr>
                <w:rFonts w:ascii="Arial" w:hAnsi="Arial" w:cs="Arial"/>
                <w:spacing w:val="-1"/>
                <w:sz w:val="22"/>
                <w:szCs w:val="22"/>
              </w:rPr>
              <w:t>health</w:t>
            </w:r>
            <w:r w:rsidR="000F5049" w:rsidRPr="00803806">
              <w:rPr>
                <w:rFonts w:ascii="Arial" w:hAnsi="Arial" w:cs="Arial"/>
                <w:spacing w:val="-5"/>
                <w:sz w:val="22"/>
                <w:szCs w:val="22"/>
              </w:rPr>
              <w:t xml:space="preserve"> </w:t>
            </w:r>
            <w:r w:rsidR="000F5049" w:rsidRPr="00803806">
              <w:rPr>
                <w:rFonts w:ascii="Arial" w:hAnsi="Arial" w:cs="Arial"/>
                <w:spacing w:val="-1"/>
                <w:sz w:val="22"/>
                <w:szCs w:val="22"/>
              </w:rPr>
              <w:t>professionals/clinical</w:t>
            </w:r>
            <w:r w:rsidR="000F5049" w:rsidRPr="00803806">
              <w:rPr>
                <w:rFonts w:ascii="Arial" w:hAnsi="Arial" w:cs="Arial"/>
                <w:spacing w:val="-2"/>
                <w:sz w:val="22"/>
                <w:szCs w:val="22"/>
              </w:rPr>
              <w:t xml:space="preserve"> </w:t>
            </w:r>
            <w:r w:rsidR="000F5049" w:rsidRPr="00803806">
              <w:rPr>
                <w:rFonts w:ascii="Arial" w:hAnsi="Arial" w:cs="Arial"/>
                <w:spacing w:val="-1"/>
                <w:sz w:val="22"/>
                <w:szCs w:val="22"/>
              </w:rPr>
              <w:t>service</w:t>
            </w:r>
            <w:r w:rsidR="000F5049" w:rsidRPr="00803806">
              <w:rPr>
                <w:rFonts w:ascii="Arial" w:hAnsi="Arial" w:cs="Arial"/>
                <w:spacing w:val="-3"/>
                <w:sz w:val="22"/>
                <w:szCs w:val="22"/>
              </w:rPr>
              <w:t xml:space="preserve"> </w:t>
            </w:r>
            <w:r w:rsidR="000F5049" w:rsidRPr="00803806">
              <w:rPr>
                <w:rFonts w:ascii="Arial" w:hAnsi="Arial" w:cs="Arial"/>
                <w:spacing w:val="-1"/>
                <w:sz w:val="22"/>
                <w:szCs w:val="22"/>
              </w:rPr>
              <w:t>providers.</w:t>
            </w:r>
          </w:p>
          <w:p w14:paraId="444BBC59" w14:textId="77777777" w:rsidR="000F5049" w:rsidRPr="00803806" w:rsidRDefault="000F5049" w:rsidP="0033557E">
            <w:pPr>
              <w:rPr>
                <w:rFonts w:ascii="Arial" w:hAnsi="Arial" w:cs="Arial"/>
              </w:rPr>
            </w:pPr>
          </w:p>
        </w:tc>
      </w:tr>
    </w:tbl>
    <w:p w14:paraId="7FFD0B6C" w14:textId="4D44085C" w:rsidR="007B02A4" w:rsidRPr="00803806" w:rsidRDefault="007B02A4" w:rsidP="008B7B53">
      <w:pPr>
        <w:pStyle w:val="ListNumber3"/>
        <w:numPr>
          <w:ilvl w:val="0"/>
          <w:numId w:val="0"/>
        </w:numPr>
        <w:rPr>
          <w:rFonts w:eastAsia="Times New Roman" w:cs="Arial"/>
          <w:color w:val="000000" w:themeColor="text1"/>
          <w:szCs w:val="24"/>
          <w:lang w:val="en-AU"/>
        </w:rPr>
      </w:pPr>
    </w:p>
    <w:p w14:paraId="7A231422" w14:textId="1F674F03" w:rsidR="00D00E75" w:rsidRDefault="00925904" w:rsidP="008B7B53">
      <w:pPr>
        <w:pStyle w:val="ListBullet"/>
        <w:numPr>
          <w:ilvl w:val="0"/>
          <w:numId w:val="0"/>
        </w:numPr>
        <w:rPr>
          <w:rFonts w:cs="Arial"/>
        </w:rPr>
      </w:pPr>
      <w:r w:rsidRPr="008B7B53">
        <w:rPr>
          <w:rFonts w:cs="Arial"/>
          <w:b/>
          <w:color w:val="244061" w:themeColor="accent1" w:themeShade="80"/>
        </w:rPr>
        <w:t>C</w:t>
      </w:r>
      <w:r w:rsidR="007522AB" w:rsidRPr="008B7B53">
        <w:rPr>
          <w:rFonts w:cs="Arial"/>
          <w:b/>
          <w:color w:val="244061" w:themeColor="accent1" w:themeShade="80"/>
        </w:rPr>
        <w:t xml:space="preserve">are coordination and advocacy </w:t>
      </w:r>
      <w:r w:rsidR="003F31F1" w:rsidRPr="008B7B53">
        <w:rPr>
          <w:rFonts w:cs="Arial"/>
          <w:b/>
          <w:color w:val="244061" w:themeColor="accent1" w:themeShade="80"/>
        </w:rPr>
        <w:t>by peer workers</w:t>
      </w:r>
      <w:r w:rsidR="003F31F1" w:rsidRPr="008B7B53">
        <w:rPr>
          <w:rFonts w:cs="Arial"/>
          <w:i/>
          <w:color w:val="244061" w:themeColor="accent1" w:themeShade="80"/>
        </w:rPr>
        <w:t xml:space="preserve"> </w:t>
      </w:r>
      <w:r w:rsidR="003F31F1" w:rsidRPr="00803806">
        <w:rPr>
          <w:rFonts w:cs="Arial"/>
        </w:rPr>
        <w:t xml:space="preserve">– </w:t>
      </w:r>
      <w:r w:rsidR="002E67F2" w:rsidRPr="00803806">
        <w:rPr>
          <w:rFonts w:cs="Arial"/>
        </w:rPr>
        <w:t xml:space="preserve">PHNs </w:t>
      </w:r>
      <w:r w:rsidR="00161054" w:rsidRPr="00803806">
        <w:rPr>
          <w:rFonts w:cs="Arial"/>
        </w:rPr>
        <w:t xml:space="preserve">have found peer workers to be a valuable addition to the workforce providing primary care to people with severe mental illness.  </w:t>
      </w:r>
      <w:r w:rsidR="000F4323" w:rsidRPr="00803806">
        <w:rPr>
          <w:rFonts w:cs="Arial"/>
        </w:rPr>
        <w:t>PHNs are expected to support models of practice that incorporate peer workers as specialised members of multi-disciplinary teams</w:t>
      </w:r>
      <w:r w:rsidR="00BE7F76" w:rsidRPr="00803806">
        <w:rPr>
          <w:rFonts w:cs="Arial"/>
        </w:rPr>
        <w:t>.</w:t>
      </w:r>
      <w:r w:rsidR="007B02A4">
        <w:rPr>
          <w:rFonts w:cs="Arial"/>
        </w:rPr>
        <w:t xml:space="preserve"> </w:t>
      </w:r>
      <w:r w:rsidR="00792374">
        <w:rPr>
          <w:rFonts w:cs="Arial"/>
        </w:rPr>
        <w:t xml:space="preserve">Peer </w:t>
      </w:r>
      <w:r w:rsidR="00BE7F76" w:rsidRPr="00803806">
        <w:rPr>
          <w:rFonts w:cs="Arial"/>
        </w:rPr>
        <w:t>workers can</w:t>
      </w:r>
      <w:r w:rsidR="000F4323" w:rsidRPr="00803806">
        <w:rPr>
          <w:rFonts w:cs="Arial"/>
        </w:rPr>
        <w:t xml:space="preserve"> provid</w:t>
      </w:r>
      <w:r w:rsidR="00BE7F76" w:rsidRPr="00803806">
        <w:rPr>
          <w:rFonts w:cs="Arial"/>
        </w:rPr>
        <w:t>ed</w:t>
      </w:r>
      <w:r w:rsidR="000F4323" w:rsidRPr="00803806">
        <w:rPr>
          <w:rFonts w:cs="Arial"/>
        </w:rPr>
        <w:t xml:space="preserve"> person-centred, recovery-oriented and</w:t>
      </w:r>
      <w:r w:rsidR="008007E9" w:rsidRPr="00803806">
        <w:rPr>
          <w:rFonts w:cs="Arial"/>
        </w:rPr>
        <w:t xml:space="preserve"> </w:t>
      </w:r>
      <w:r w:rsidR="000F4323" w:rsidRPr="00803806">
        <w:rPr>
          <w:rFonts w:cs="Arial"/>
        </w:rPr>
        <w:t xml:space="preserve">trauma-informed stepped care in mental health and suicide prevention services. </w:t>
      </w:r>
      <w:r w:rsidR="00FC7AA2" w:rsidRPr="00803806">
        <w:rPr>
          <w:rFonts w:cs="Arial"/>
        </w:rPr>
        <w:t>P</w:t>
      </w:r>
      <w:r w:rsidR="002E67F2" w:rsidRPr="00803806">
        <w:rPr>
          <w:rFonts w:cs="Arial"/>
        </w:rPr>
        <w:t xml:space="preserve">eer workers </w:t>
      </w:r>
      <w:r w:rsidR="00F106D3" w:rsidRPr="00803806">
        <w:rPr>
          <w:rFonts w:cs="Arial"/>
        </w:rPr>
        <w:t xml:space="preserve">may </w:t>
      </w:r>
      <w:r w:rsidR="002E67F2" w:rsidRPr="00803806">
        <w:rPr>
          <w:rFonts w:cs="Arial"/>
        </w:rPr>
        <w:t xml:space="preserve">provide advocacy and support to people with severe mental illness, </w:t>
      </w:r>
      <w:r w:rsidR="007D0C81" w:rsidRPr="00803806">
        <w:rPr>
          <w:rFonts w:cs="Arial"/>
        </w:rPr>
        <w:t xml:space="preserve">as part of the primary mental health care team, </w:t>
      </w:r>
      <w:r w:rsidR="002E67F2" w:rsidRPr="00803806">
        <w:rPr>
          <w:rFonts w:cs="Arial"/>
        </w:rPr>
        <w:t xml:space="preserve">and </w:t>
      </w:r>
      <w:r w:rsidR="007D0C81" w:rsidRPr="00803806">
        <w:rPr>
          <w:rFonts w:cs="Arial"/>
        </w:rPr>
        <w:t>assist</w:t>
      </w:r>
      <w:r w:rsidR="002E67F2" w:rsidRPr="00803806">
        <w:rPr>
          <w:rFonts w:cs="Arial"/>
        </w:rPr>
        <w:t xml:space="preserve"> </w:t>
      </w:r>
      <w:r w:rsidR="007D0C81" w:rsidRPr="00803806">
        <w:rPr>
          <w:rFonts w:cs="Arial"/>
        </w:rPr>
        <w:t xml:space="preserve">with </w:t>
      </w:r>
      <w:r w:rsidR="002E67F2" w:rsidRPr="00803806">
        <w:rPr>
          <w:rFonts w:cs="Arial"/>
        </w:rPr>
        <w:t>care coordination</w:t>
      </w:r>
      <w:r w:rsidR="007D0C81" w:rsidRPr="00803806">
        <w:rPr>
          <w:rFonts w:cs="Arial"/>
        </w:rPr>
        <w:t>.</w:t>
      </w:r>
      <w:r w:rsidR="002E67F2" w:rsidRPr="00803806">
        <w:rPr>
          <w:rFonts w:cs="Arial"/>
        </w:rPr>
        <w:t xml:space="preserve"> </w:t>
      </w:r>
    </w:p>
    <w:p w14:paraId="5BC8529B" w14:textId="17950A4C" w:rsidR="002172F0" w:rsidRPr="00803806" w:rsidRDefault="002172F0" w:rsidP="008B7B53">
      <w:pPr>
        <w:pStyle w:val="ListBullet"/>
        <w:numPr>
          <w:ilvl w:val="0"/>
          <w:numId w:val="0"/>
        </w:numPr>
        <w:rPr>
          <w:rFonts w:cs="Arial"/>
        </w:rPr>
      </w:pPr>
      <w:r>
        <w:rPr>
          <w:rFonts w:cs="Arial"/>
        </w:rPr>
        <w:t>PHNs may fund the role of peer workers either through psychosocial support funding or thro</w:t>
      </w:r>
      <w:r w:rsidR="000A1619">
        <w:rPr>
          <w:rFonts w:cs="Arial"/>
        </w:rPr>
        <w:t xml:space="preserve">ugh the Flexible Funding Pool. </w:t>
      </w:r>
      <w:r>
        <w:rPr>
          <w:rFonts w:cs="Arial"/>
        </w:rPr>
        <w:t>In general, the</w:t>
      </w:r>
      <w:r w:rsidRPr="00803806">
        <w:rPr>
          <w:rFonts w:cs="Arial"/>
        </w:rPr>
        <w:t xml:space="preserve"> role of peer workers </w:t>
      </w:r>
      <w:r w:rsidR="000A1619">
        <w:rPr>
          <w:rFonts w:cs="Arial"/>
        </w:rPr>
        <w:t xml:space="preserve">funded </w:t>
      </w:r>
      <w:r w:rsidRPr="00803806">
        <w:rPr>
          <w:rFonts w:cs="Arial"/>
        </w:rPr>
        <w:t xml:space="preserve">under the Flexible Funding Pool should be focused on supporting the primary care </w:t>
      </w:r>
      <w:r w:rsidR="00FC5D84">
        <w:rPr>
          <w:rFonts w:cs="Arial"/>
        </w:rPr>
        <w:t>team in the provision of primary mental health</w:t>
      </w:r>
      <w:r w:rsidRPr="00803806">
        <w:rPr>
          <w:rFonts w:cs="Arial"/>
        </w:rPr>
        <w:t xml:space="preserve"> care</w:t>
      </w:r>
      <w:r w:rsidR="000A1619">
        <w:rPr>
          <w:rFonts w:cs="Arial"/>
        </w:rPr>
        <w:t>, as part of this team</w:t>
      </w:r>
      <w:r w:rsidR="00DA3277">
        <w:rPr>
          <w:rFonts w:cs="Arial"/>
        </w:rPr>
        <w:t>. This funding should</w:t>
      </w:r>
      <w:r w:rsidR="00DA3277" w:rsidRPr="00803806">
        <w:rPr>
          <w:rFonts w:cs="Arial"/>
        </w:rPr>
        <w:t xml:space="preserve"> not duplicate the role of services commissioned to provide psychosocial support services or services provided by state and territory mental health services.</w:t>
      </w:r>
      <w:r w:rsidR="00DA3277">
        <w:rPr>
          <w:rFonts w:cs="Arial"/>
        </w:rPr>
        <w:t xml:space="preserve"> However peer workers involved in services funded under </w:t>
      </w:r>
      <w:r w:rsidR="00623EBD">
        <w:rPr>
          <w:rFonts w:cs="Arial"/>
        </w:rPr>
        <w:t>PHN psychosocial support measures</w:t>
      </w:r>
      <w:r w:rsidR="00DA3277">
        <w:rPr>
          <w:rFonts w:cs="Arial"/>
        </w:rPr>
        <w:t xml:space="preserve"> may also play a role in helping to link services</w:t>
      </w:r>
      <w:r w:rsidR="00623EBD">
        <w:rPr>
          <w:rFonts w:cs="Arial"/>
        </w:rPr>
        <w:t xml:space="preserve"> and helping people to navigate the system</w:t>
      </w:r>
      <w:r w:rsidR="00DA3277">
        <w:rPr>
          <w:rFonts w:cs="Arial"/>
        </w:rPr>
        <w:t xml:space="preserve">.  </w:t>
      </w:r>
    </w:p>
    <w:p w14:paraId="0A73869D" w14:textId="29587367" w:rsidR="00D00E75" w:rsidRPr="00803806" w:rsidRDefault="003D4D59" w:rsidP="008B7B53">
      <w:pPr>
        <w:pStyle w:val="ListBullet"/>
        <w:numPr>
          <w:ilvl w:val="0"/>
          <w:numId w:val="0"/>
        </w:numPr>
        <w:rPr>
          <w:rFonts w:cs="Arial"/>
        </w:rPr>
      </w:pPr>
      <w:r w:rsidRPr="00803806">
        <w:rPr>
          <w:rFonts w:cs="Arial"/>
        </w:rPr>
        <w:t xml:space="preserve">Clinical backup </w:t>
      </w:r>
      <w:r w:rsidR="00F106D3" w:rsidRPr="00803806">
        <w:rPr>
          <w:rFonts w:cs="Arial"/>
        </w:rPr>
        <w:t xml:space="preserve">within the team </w:t>
      </w:r>
      <w:r w:rsidRPr="00803806">
        <w:rPr>
          <w:rFonts w:cs="Arial"/>
        </w:rPr>
        <w:t>from a mental health nurse, or other mental health professionals for peer workers will be important</w:t>
      </w:r>
      <w:r w:rsidR="00256502" w:rsidRPr="00803806">
        <w:rPr>
          <w:rFonts w:cs="Arial"/>
        </w:rPr>
        <w:t xml:space="preserve"> as peer workers themselves should not be expected to play a clinical role</w:t>
      </w:r>
      <w:r w:rsidRPr="00803806">
        <w:rPr>
          <w:rFonts w:cs="Arial"/>
        </w:rPr>
        <w:t xml:space="preserve">. </w:t>
      </w:r>
      <w:r w:rsidR="000F4323" w:rsidRPr="00803806">
        <w:rPr>
          <w:rFonts w:cs="Arial"/>
        </w:rPr>
        <w:t xml:space="preserve"> </w:t>
      </w:r>
    </w:p>
    <w:p w14:paraId="03417D34" w14:textId="35030B21" w:rsidR="00D00E75" w:rsidRPr="00A308D8" w:rsidRDefault="00D00E75" w:rsidP="008B7B53">
      <w:pPr>
        <w:pStyle w:val="ListBullet"/>
        <w:numPr>
          <w:ilvl w:val="0"/>
          <w:numId w:val="0"/>
        </w:numPr>
        <w:rPr>
          <w:rFonts w:cs="Arial"/>
        </w:rPr>
      </w:pPr>
      <w:r w:rsidRPr="00803806">
        <w:rPr>
          <w:rFonts w:cs="Arial"/>
        </w:rPr>
        <w:t xml:space="preserve">Separate guidance for PHNs has been </w:t>
      </w:r>
      <w:r w:rsidR="00792374">
        <w:rPr>
          <w:rFonts w:cs="Arial"/>
        </w:rPr>
        <w:t xml:space="preserve">provided to </w:t>
      </w:r>
      <w:r w:rsidR="001856E8" w:rsidRPr="00803806">
        <w:rPr>
          <w:rFonts w:cs="Arial"/>
        </w:rPr>
        <w:t>outline the role peer</w:t>
      </w:r>
      <w:r w:rsidRPr="00803806">
        <w:rPr>
          <w:rFonts w:cs="Arial"/>
        </w:rPr>
        <w:t xml:space="preserve"> workers can play</w:t>
      </w:r>
      <w:r w:rsidR="007B17E9">
        <w:rPr>
          <w:rFonts w:cs="Arial"/>
        </w:rPr>
        <w:t xml:space="preserve">. This guidance outlines </w:t>
      </w:r>
      <w:r w:rsidRPr="00803806">
        <w:rPr>
          <w:rFonts w:cs="Arial"/>
        </w:rPr>
        <w:t>the workforce support which should be provided to them by commissioning organisations, PHNs and the broader primary care team</w:t>
      </w:r>
      <w:r w:rsidR="00F106D3" w:rsidRPr="00803806">
        <w:rPr>
          <w:rFonts w:cs="Arial"/>
        </w:rPr>
        <w:t xml:space="preserve"> including back up from other peer workers</w:t>
      </w:r>
      <w:r w:rsidRPr="00803806">
        <w:rPr>
          <w:rFonts w:cs="Arial"/>
        </w:rPr>
        <w:t>.</w:t>
      </w:r>
      <w:r w:rsidR="008007E9" w:rsidRPr="00803806">
        <w:rPr>
          <w:rFonts w:cs="Arial"/>
        </w:rPr>
        <w:t xml:space="preserve"> </w:t>
      </w:r>
      <w:r w:rsidR="008D7502" w:rsidRPr="00803806">
        <w:rPr>
          <w:rFonts w:cs="Arial"/>
        </w:rPr>
        <w:t xml:space="preserve">PHNs </w:t>
      </w:r>
      <w:r w:rsidR="00F106D3" w:rsidRPr="00803806">
        <w:rPr>
          <w:rFonts w:cs="Arial"/>
        </w:rPr>
        <w:t xml:space="preserve">should </w:t>
      </w:r>
      <w:r w:rsidR="00A039FA" w:rsidRPr="00803806">
        <w:rPr>
          <w:rFonts w:cs="Arial"/>
        </w:rPr>
        <w:t>expect commissioned</w:t>
      </w:r>
      <w:r w:rsidR="008D7502" w:rsidRPr="00803806">
        <w:rPr>
          <w:rFonts w:cs="Arial"/>
        </w:rPr>
        <w:t xml:space="preserve"> services to ensure appropriate support, career pathways and a clear role for peer workers who are involved in the team providing primary mental health care.</w:t>
      </w:r>
      <w:r w:rsidRPr="00A308D8">
        <w:rPr>
          <w:rStyle w:val="FootnoteReference"/>
          <w:rFonts w:cs="Arial"/>
        </w:rPr>
        <w:footnoteReference w:id="3"/>
      </w:r>
    </w:p>
    <w:p w14:paraId="37C0DA8E" w14:textId="345CCEB7" w:rsidR="007D0C81" w:rsidRPr="00803806" w:rsidRDefault="007D0C81" w:rsidP="00912FF0">
      <w:pPr>
        <w:pStyle w:val="ListNumber3"/>
        <w:numPr>
          <w:ilvl w:val="0"/>
          <w:numId w:val="0"/>
        </w:numPr>
        <w:rPr>
          <w:rFonts w:cs="Arial"/>
        </w:rPr>
      </w:pPr>
    </w:p>
    <w:p w14:paraId="1260D363" w14:textId="77777777" w:rsidR="00343B77" w:rsidRPr="00803806" w:rsidRDefault="00343B77" w:rsidP="008007E9">
      <w:pPr>
        <w:pStyle w:val="Heading3"/>
        <w:ind w:left="0"/>
        <w:rPr>
          <w:rFonts w:ascii="Arial" w:hAnsi="Arial" w:cs="Arial"/>
        </w:rPr>
      </w:pPr>
    </w:p>
    <w:tbl>
      <w:tblPr>
        <w:tblStyle w:val="TableGrid"/>
        <w:tblW w:w="0" w:type="auto"/>
        <w:tblInd w:w="-5" w:type="dxa"/>
        <w:tblLook w:val="04A0" w:firstRow="1" w:lastRow="0" w:firstColumn="1" w:lastColumn="0" w:noHBand="0" w:noVBand="1"/>
      </w:tblPr>
      <w:tblGrid>
        <w:gridCol w:w="9331"/>
      </w:tblGrid>
      <w:tr w:rsidR="00754840" w:rsidRPr="00803806" w14:paraId="772420D9" w14:textId="77777777" w:rsidTr="008B7B53">
        <w:tc>
          <w:tcPr>
            <w:tcW w:w="9331" w:type="dxa"/>
            <w:shd w:val="clear" w:color="auto" w:fill="C6D9F1" w:themeFill="text2" w:themeFillTint="33"/>
          </w:tcPr>
          <w:p w14:paraId="60EEF5F5" w14:textId="68F4664B" w:rsidR="00754840" w:rsidRPr="00803806" w:rsidRDefault="00754840" w:rsidP="008B7B53">
            <w:pPr>
              <w:pStyle w:val="Heading3"/>
              <w:keepNext/>
              <w:keepLines/>
              <w:ind w:left="0"/>
              <w:rPr>
                <w:rFonts w:ascii="Arial" w:hAnsi="Arial" w:cs="Arial"/>
                <w:sz w:val="22"/>
              </w:rPr>
            </w:pPr>
            <w:r w:rsidRPr="00803806">
              <w:rPr>
                <w:rFonts w:ascii="Arial" w:hAnsi="Arial" w:cs="Arial"/>
                <w:sz w:val="22"/>
              </w:rPr>
              <w:t>The</w:t>
            </w:r>
            <w:r w:rsidRPr="00803806">
              <w:rPr>
                <w:rFonts w:ascii="Arial" w:hAnsi="Arial" w:cs="Arial"/>
                <w:spacing w:val="-4"/>
                <w:sz w:val="22"/>
              </w:rPr>
              <w:t xml:space="preserve"> </w:t>
            </w:r>
            <w:r w:rsidRPr="00803806">
              <w:rPr>
                <w:rFonts w:ascii="Arial" w:hAnsi="Arial" w:cs="Arial"/>
                <w:sz w:val="22"/>
              </w:rPr>
              <w:t>role</w:t>
            </w:r>
            <w:r w:rsidRPr="00803806">
              <w:rPr>
                <w:rFonts w:ascii="Arial" w:hAnsi="Arial" w:cs="Arial"/>
                <w:spacing w:val="-4"/>
                <w:sz w:val="22"/>
              </w:rPr>
              <w:t xml:space="preserve"> </w:t>
            </w:r>
            <w:r w:rsidRPr="00803806">
              <w:rPr>
                <w:rFonts w:ascii="Arial" w:hAnsi="Arial" w:cs="Arial"/>
                <w:sz w:val="22"/>
              </w:rPr>
              <w:t>of</w:t>
            </w:r>
            <w:r w:rsidRPr="00803806">
              <w:rPr>
                <w:rFonts w:ascii="Arial" w:hAnsi="Arial" w:cs="Arial"/>
                <w:spacing w:val="-4"/>
                <w:sz w:val="22"/>
              </w:rPr>
              <w:t xml:space="preserve"> </w:t>
            </w:r>
            <w:r w:rsidR="001D3D80" w:rsidRPr="00803806">
              <w:rPr>
                <w:rFonts w:ascii="Arial" w:hAnsi="Arial" w:cs="Arial"/>
                <w:sz w:val="22"/>
              </w:rPr>
              <w:t>peer workers in supporting people with severe mental illness</w:t>
            </w:r>
            <w:r w:rsidR="003A50CE" w:rsidRPr="00803806">
              <w:rPr>
                <w:rFonts w:ascii="Arial" w:hAnsi="Arial" w:cs="Arial"/>
                <w:sz w:val="22"/>
              </w:rPr>
              <w:t xml:space="preserve"> in primary health care</w:t>
            </w:r>
            <w:r w:rsidR="001D3D80" w:rsidRPr="00803806">
              <w:rPr>
                <w:rFonts w:ascii="Arial" w:hAnsi="Arial" w:cs="Arial"/>
                <w:sz w:val="22"/>
              </w:rPr>
              <w:t xml:space="preserve">.  </w:t>
            </w:r>
          </w:p>
          <w:p w14:paraId="741A8DF1" w14:textId="77777777" w:rsidR="001D3D80" w:rsidRPr="00803806" w:rsidRDefault="001D3D80" w:rsidP="00912FF0">
            <w:pPr>
              <w:rPr>
                <w:rFonts w:ascii="Arial" w:eastAsia="Calibri" w:hAnsi="Arial" w:cs="Arial"/>
                <w:spacing w:val="-1"/>
                <w:szCs w:val="24"/>
              </w:rPr>
            </w:pPr>
          </w:p>
          <w:p w14:paraId="516951F5" w14:textId="67731C9E" w:rsidR="003A50CE" w:rsidRPr="00803806" w:rsidRDefault="001D3D80" w:rsidP="00912FF0">
            <w:pPr>
              <w:rPr>
                <w:rFonts w:ascii="Arial" w:hAnsi="Arial" w:cs="Arial"/>
              </w:rPr>
            </w:pPr>
            <w:r w:rsidRPr="00803806">
              <w:rPr>
                <w:rFonts w:ascii="Arial" w:hAnsi="Arial" w:cs="Arial"/>
              </w:rPr>
              <w:t xml:space="preserve">Peer support workers are employed for the expertise developed from their personal lived experience of mental illness and recovery or their experience as a mental health carer, and can be a key conduit between a consumer, their carers and other services they use. </w:t>
            </w:r>
          </w:p>
          <w:p w14:paraId="7359B5A5" w14:textId="77777777" w:rsidR="003A50CE" w:rsidRPr="00803806" w:rsidRDefault="003A50CE" w:rsidP="00912FF0">
            <w:pPr>
              <w:rPr>
                <w:rFonts w:ascii="Arial" w:eastAsia="Calibri" w:hAnsi="Arial" w:cs="Arial"/>
                <w:spacing w:val="-1"/>
                <w:szCs w:val="24"/>
              </w:rPr>
            </w:pPr>
          </w:p>
          <w:p w14:paraId="7A776100" w14:textId="66B611DE" w:rsidR="00B538B1" w:rsidRPr="00803806" w:rsidRDefault="007A03C8" w:rsidP="00912FF0">
            <w:pPr>
              <w:rPr>
                <w:rFonts w:ascii="Arial" w:eastAsia="Calibri" w:hAnsi="Arial" w:cs="Arial"/>
                <w:szCs w:val="24"/>
              </w:rPr>
            </w:pPr>
            <w:r w:rsidRPr="00803806">
              <w:rPr>
                <w:rFonts w:ascii="Arial" w:hAnsi="Arial" w:cs="Arial"/>
              </w:rPr>
              <w:t xml:space="preserve">Both </w:t>
            </w:r>
            <w:r w:rsidR="004A3F94" w:rsidRPr="00803806">
              <w:rPr>
                <w:rFonts w:ascii="Arial" w:hAnsi="Arial" w:cs="Arial"/>
              </w:rPr>
              <w:t xml:space="preserve">consumer and carer peer </w:t>
            </w:r>
            <w:r w:rsidRPr="00803806">
              <w:rPr>
                <w:rFonts w:ascii="Arial" w:hAnsi="Arial" w:cs="Arial"/>
              </w:rPr>
              <w:t>workers can play a valuable role in supp</w:t>
            </w:r>
            <w:r w:rsidR="000F4323" w:rsidRPr="00803806">
              <w:rPr>
                <w:rFonts w:ascii="Arial" w:hAnsi="Arial" w:cs="Arial"/>
              </w:rPr>
              <w:t xml:space="preserve">orting the primary care team. The inclusion of peer workers in the primary mental health care team can help to improve the culture and recovery focus of services and help to reduce stigma within the workforce. </w:t>
            </w:r>
            <w:r w:rsidR="00A6289D" w:rsidRPr="00803806">
              <w:rPr>
                <w:rFonts w:ascii="Arial" w:hAnsi="Arial" w:cs="Arial"/>
              </w:rPr>
              <w:t>Appropriate supervision and mentoring should be provided, including support from other experienced peer workers, and clinical support from other team members.</w:t>
            </w:r>
          </w:p>
          <w:p w14:paraId="524B1DF3" w14:textId="6376C91E" w:rsidR="00D00E75" w:rsidRPr="00803806" w:rsidRDefault="001D3D80" w:rsidP="00912FF0">
            <w:pPr>
              <w:pStyle w:val="ListBullet"/>
              <w:numPr>
                <w:ilvl w:val="0"/>
                <w:numId w:val="0"/>
              </w:numPr>
              <w:ind w:left="33"/>
              <w:rPr>
                <w:rFonts w:eastAsiaTheme="majorEastAsia" w:cs="Arial"/>
                <w:i/>
                <w:iCs/>
                <w:color w:val="404040" w:themeColor="text1" w:themeTint="BF"/>
                <w:sz w:val="20"/>
                <w:szCs w:val="20"/>
              </w:rPr>
            </w:pPr>
            <w:r w:rsidRPr="00803806">
              <w:rPr>
                <w:rFonts w:cs="Arial"/>
              </w:rPr>
              <w:t>Whilst peer workers have a particularly important role to play in supporting people who are severely impacted by their illness, peer support can also be valuable to people with lower intensity needs</w:t>
            </w:r>
            <w:r w:rsidR="007A03C8" w:rsidRPr="00803806">
              <w:rPr>
                <w:rFonts w:cs="Arial"/>
              </w:rPr>
              <w:t xml:space="preserve"> and across the stepped care spectrum</w:t>
            </w:r>
            <w:r w:rsidRPr="00803806">
              <w:rPr>
                <w:rFonts w:cs="Arial"/>
              </w:rPr>
              <w:t xml:space="preserve">. </w:t>
            </w:r>
          </w:p>
          <w:p w14:paraId="13747E76" w14:textId="4430FB6F" w:rsidR="00754840" w:rsidRPr="00803806" w:rsidRDefault="00754840" w:rsidP="00912FF0">
            <w:pPr>
              <w:pStyle w:val="BodyText"/>
              <w:tabs>
                <w:tab w:val="left" w:pos="854"/>
              </w:tabs>
              <w:ind w:right="268" w:hanging="140"/>
              <w:rPr>
                <w:rFonts w:ascii="Arial" w:hAnsi="Arial" w:cs="Arial"/>
              </w:rPr>
            </w:pPr>
            <w:r w:rsidRPr="00803806">
              <w:rPr>
                <w:rFonts w:ascii="Arial" w:hAnsi="Arial" w:cs="Arial"/>
                <w:sz w:val="22"/>
                <w:szCs w:val="22"/>
              </w:rPr>
              <w:t xml:space="preserve"> </w:t>
            </w:r>
          </w:p>
        </w:tc>
      </w:tr>
    </w:tbl>
    <w:p w14:paraId="45ED2EB4" w14:textId="77777777" w:rsidR="007B02A4" w:rsidRPr="00A308D8" w:rsidRDefault="007B02A4" w:rsidP="00912FF0">
      <w:pPr>
        <w:rPr>
          <w:rFonts w:ascii="Arial" w:hAnsi="Arial" w:cs="Arial"/>
        </w:rPr>
      </w:pPr>
    </w:p>
    <w:p w14:paraId="37C3EDA8" w14:textId="77777777" w:rsidR="00754840" w:rsidRPr="008B7B53" w:rsidRDefault="00754840" w:rsidP="00912FF0">
      <w:pPr>
        <w:rPr>
          <w:rFonts w:ascii="Arial" w:hAnsi="Arial" w:cs="Arial"/>
          <w:color w:val="244061" w:themeColor="accent1" w:themeShade="80"/>
        </w:rPr>
      </w:pPr>
    </w:p>
    <w:p w14:paraId="607AB102" w14:textId="122B0835" w:rsidR="00941DBB" w:rsidRPr="00803806" w:rsidRDefault="003A50CE" w:rsidP="008B7B53">
      <w:pPr>
        <w:rPr>
          <w:rFonts w:ascii="Arial" w:hAnsi="Arial" w:cs="Arial"/>
        </w:rPr>
      </w:pPr>
      <w:r w:rsidRPr="008B7B53">
        <w:rPr>
          <w:rFonts w:ascii="Arial" w:hAnsi="Arial" w:cs="Arial"/>
          <w:b/>
          <w:color w:val="244061" w:themeColor="accent1" w:themeShade="80"/>
        </w:rPr>
        <w:t xml:space="preserve">Links to </w:t>
      </w:r>
      <w:r w:rsidR="007522AB" w:rsidRPr="008B7B53">
        <w:rPr>
          <w:rFonts w:ascii="Arial" w:hAnsi="Arial" w:cs="Arial"/>
          <w:b/>
          <w:color w:val="244061" w:themeColor="accent1" w:themeShade="80"/>
        </w:rPr>
        <w:t>Psychosocial support services</w:t>
      </w:r>
      <w:r w:rsidR="007522AB" w:rsidRPr="008B7B53">
        <w:rPr>
          <w:rFonts w:ascii="Arial" w:hAnsi="Arial" w:cs="Arial"/>
          <w:color w:val="244061" w:themeColor="accent1" w:themeShade="80"/>
        </w:rPr>
        <w:t xml:space="preserve"> </w:t>
      </w:r>
      <w:r w:rsidR="007522AB" w:rsidRPr="00803806">
        <w:rPr>
          <w:rFonts w:ascii="Arial" w:hAnsi="Arial" w:cs="Arial"/>
        </w:rPr>
        <w:t xml:space="preserve">- </w:t>
      </w:r>
      <w:r w:rsidR="00941DBB" w:rsidRPr="00803806">
        <w:rPr>
          <w:rFonts w:ascii="Arial" w:hAnsi="Arial" w:cs="Arial"/>
        </w:rPr>
        <w:t>PHNs are expected to ensure that psychosocial support services they commission</w:t>
      </w:r>
      <w:r w:rsidR="007B02A4">
        <w:rPr>
          <w:rFonts w:ascii="Arial" w:hAnsi="Arial" w:cs="Arial"/>
        </w:rPr>
        <w:t>,</w:t>
      </w:r>
      <w:r w:rsidR="00941DBB" w:rsidRPr="00803806">
        <w:rPr>
          <w:rFonts w:ascii="Arial" w:hAnsi="Arial" w:cs="Arial"/>
        </w:rPr>
        <w:t xml:space="preserve"> as part of separate funding arrangements, are closely linked to clinical services for people with severe mental illness</w:t>
      </w:r>
      <w:r w:rsidR="00D07F9C" w:rsidRPr="00803806">
        <w:rPr>
          <w:rFonts w:ascii="Arial" w:hAnsi="Arial" w:cs="Arial"/>
        </w:rPr>
        <w:t xml:space="preserve"> as part of coordination activities. </w:t>
      </w:r>
      <w:r w:rsidR="00941DBB" w:rsidRPr="00803806">
        <w:rPr>
          <w:rFonts w:ascii="Arial" w:hAnsi="Arial" w:cs="Arial"/>
        </w:rPr>
        <w:t>These links may be achieved through assessment and referral protocols, through contractual requirements for connection of services, or through the promotion of multiagency care plans.</w:t>
      </w:r>
      <w:r w:rsidR="007B02A4">
        <w:rPr>
          <w:rFonts w:ascii="Arial" w:hAnsi="Arial" w:cs="Arial"/>
        </w:rPr>
        <w:t xml:space="preserve"> </w:t>
      </w:r>
      <w:r w:rsidR="003F54DB" w:rsidRPr="00803806">
        <w:rPr>
          <w:rFonts w:ascii="Arial" w:hAnsi="Arial" w:cs="Arial"/>
        </w:rPr>
        <w:t xml:space="preserve">The use of a single multiagency care plan by both clinical and non-clinical providers has been an effective mechanism to improve the coordination of services.   </w:t>
      </w:r>
    </w:p>
    <w:p w14:paraId="5DE587CB" w14:textId="77777777" w:rsidR="009F559B" w:rsidRPr="00803806" w:rsidRDefault="009F559B" w:rsidP="008B7B53">
      <w:pPr>
        <w:rPr>
          <w:rFonts w:ascii="Arial" w:hAnsi="Arial" w:cs="Arial"/>
        </w:rPr>
      </w:pPr>
    </w:p>
    <w:p w14:paraId="274D653E" w14:textId="0158C321" w:rsidR="00B91BE7" w:rsidRPr="00803806" w:rsidRDefault="009F559B" w:rsidP="008B7B53">
      <w:pPr>
        <w:rPr>
          <w:rFonts w:ascii="Arial" w:hAnsi="Arial" w:cs="Arial"/>
        </w:rPr>
      </w:pPr>
      <w:r w:rsidRPr="00803806">
        <w:rPr>
          <w:rFonts w:ascii="Arial" w:hAnsi="Arial" w:cs="Arial"/>
        </w:rPr>
        <w:t>In addition</w:t>
      </w:r>
      <w:r w:rsidR="007B02A4">
        <w:rPr>
          <w:rFonts w:ascii="Arial" w:hAnsi="Arial" w:cs="Arial"/>
        </w:rPr>
        <w:t>,</w:t>
      </w:r>
      <w:r w:rsidRPr="00803806">
        <w:rPr>
          <w:rFonts w:ascii="Arial" w:hAnsi="Arial" w:cs="Arial"/>
        </w:rPr>
        <w:t xml:space="preserve"> as part of these links, it will be important that PHNs play a role in ensuring GPs and commissioned clinical services are aware of changes in arrangements for psychosocial support services</w:t>
      </w:r>
      <w:r w:rsidR="007B02A4">
        <w:rPr>
          <w:rFonts w:ascii="Arial" w:hAnsi="Arial" w:cs="Arial"/>
        </w:rPr>
        <w:t>. This</w:t>
      </w:r>
      <w:r w:rsidRPr="00803806">
        <w:rPr>
          <w:rFonts w:ascii="Arial" w:hAnsi="Arial" w:cs="Arial"/>
        </w:rPr>
        <w:t xml:space="preserve"> includ</w:t>
      </w:r>
      <w:r w:rsidR="007B02A4">
        <w:rPr>
          <w:rFonts w:ascii="Arial" w:hAnsi="Arial" w:cs="Arial"/>
        </w:rPr>
        <w:t>es</w:t>
      </w:r>
      <w:r w:rsidRPr="00803806">
        <w:rPr>
          <w:rFonts w:ascii="Arial" w:hAnsi="Arial" w:cs="Arial"/>
        </w:rPr>
        <w:t xml:space="preserve"> continued transition to the NDIS of programs such as PIR and PHAMs, and what this may mean for referral pathways.   </w:t>
      </w:r>
    </w:p>
    <w:p w14:paraId="13A85B6B" w14:textId="77777777" w:rsidR="00B91BE7" w:rsidRPr="00803806" w:rsidRDefault="00B91BE7" w:rsidP="008B7B53">
      <w:pPr>
        <w:rPr>
          <w:rFonts w:ascii="Arial" w:hAnsi="Arial" w:cs="Arial"/>
        </w:rPr>
      </w:pPr>
    </w:p>
    <w:p w14:paraId="3FEEC840" w14:textId="47A7878D" w:rsidR="00B455C3" w:rsidRPr="00803806" w:rsidRDefault="00C931B3">
      <w:pPr>
        <w:pStyle w:val="Shadedbodytext"/>
        <w:numPr>
          <w:ilvl w:val="0"/>
          <w:numId w:val="0"/>
        </w:numPr>
        <w:shd w:val="clear" w:color="auto" w:fill="auto"/>
        <w:rPr>
          <w:rFonts w:ascii="Arial" w:hAnsi="Arial" w:cs="Arial"/>
          <w:b/>
          <w:sz w:val="22"/>
          <w:szCs w:val="22"/>
        </w:rPr>
      </w:pPr>
      <w:r w:rsidRPr="00B70903">
        <w:rPr>
          <w:rFonts w:ascii="Arial" w:hAnsi="Arial" w:cs="Arial"/>
        </w:rPr>
        <w:t xml:space="preserve">A small number of lead PHNs have been </w:t>
      </w:r>
      <w:r w:rsidR="007B02A4" w:rsidRPr="00B70903">
        <w:rPr>
          <w:rFonts w:ascii="Arial" w:hAnsi="Arial" w:cs="Arial"/>
        </w:rPr>
        <w:t>trialling</w:t>
      </w:r>
      <w:r w:rsidRPr="00B70903">
        <w:rPr>
          <w:rFonts w:ascii="Arial" w:hAnsi="Arial" w:cs="Arial"/>
        </w:rPr>
        <w:t xml:space="preserve"> the role of care navigators to provide b</w:t>
      </w:r>
      <w:r w:rsidR="00A72B45" w:rsidRPr="00B70903">
        <w:rPr>
          <w:rFonts w:ascii="Arial" w:hAnsi="Arial" w:cs="Arial"/>
        </w:rPr>
        <w:t xml:space="preserve">roader coordination of clinical </w:t>
      </w:r>
      <w:r w:rsidRPr="00B70903">
        <w:rPr>
          <w:rFonts w:ascii="Arial" w:hAnsi="Arial" w:cs="Arial"/>
        </w:rPr>
        <w:t>and non-</w:t>
      </w:r>
      <w:r w:rsidR="00A72B45" w:rsidRPr="00B70903">
        <w:rPr>
          <w:rFonts w:ascii="Arial" w:hAnsi="Arial" w:cs="Arial"/>
        </w:rPr>
        <w:t xml:space="preserve">clinical services, and assertively connect people with severe mental illness with services which may assist them.  The results of these trials may help to inform future activities by PHNs.  </w:t>
      </w:r>
    </w:p>
    <w:p w14:paraId="46850FF3" w14:textId="77777777" w:rsidR="00941DBB" w:rsidRPr="008B7B53" w:rsidRDefault="00941DBB" w:rsidP="008B7B53">
      <w:pPr>
        <w:pStyle w:val="Heading4"/>
        <w:rPr>
          <w:rFonts w:ascii="Arial" w:hAnsi="Arial" w:cs="Arial"/>
          <w:i w:val="0"/>
          <w:color w:val="244061" w:themeColor="accent1" w:themeShade="80"/>
          <w:sz w:val="24"/>
        </w:rPr>
      </w:pPr>
      <w:r w:rsidRPr="008B7B53">
        <w:rPr>
          <w:rFonts w:ascii="Arial" w:hAnsi="Arial" w:cs="Arial"/>
          <w:i w:val="0"/>
          <w:color w:val="244061" w:themeColor="accent1" w:themeShade="80"/>
          <w:sz w:val="24"/>
        </w:rPr>
        <w:t>Commission</w:t>
      </w:r>
      <w:r w:rsidR="00B455C3" w:rsidRPr="008B7B53">
        <w:rPr>
          <w:rFonts w:ascii="Arial" w:hAnsi="Arial" w:cs="Arial"/>
          <w:i w:val="0"/>
          <w:color w:val="244061" w:themeColor="accent1" w:themeShade="80"/>
          <w:sz w:val="24"/>
        </w:rPr>
        <w:t>ing</w:t>
      </w:r>
      <w:r w:rsidRPr="008B7B53">
        <w:rPr>
          <w:rFonts w:ascii="Arial" w:hAnsi="Arial" w:cs="Arial"/>
          <w:i w:val="0"/>
          <w:color w:val="244061" w:themeColor="accent1" w:themeShade="80"/>
          <w:sz w:val="24"/>
        </w:rPr>
        <w:t xml:space="preserve"> high intensity primary mental health services to address service gaps for people with severe mental illness who need them</w:t>
      </w:r>
    </w:p>
    <w:p w14:paraId="79C1A8CD" w14:textId="77777777" w:rsidR="007914C3" w:rsidRPr="00803806" w:rsidRDefault="007914C3">
      <w:pPr>
        <w:rPr>
          <w:rFonts w:ascii="Arial" w:eastAsia="Calibri" w:hAnsi="Arial" w:cs="Arial"/>
        </w:rPr>
      </w:pPr>
    </w:p>
    <w:p w14:paraId="1575C446" w14:textId="01080192" w:rsidR="00941DBB" w:rsidRPr="00803806" w:rsidRDefault="0027027E" w:rsidP="008B7B53">
      <w:pPr>
        <w:pStyle w:val="BodyText"/>
        <w:tabs>
          <w:tab w:val="left" w:pos="861"/>
        </w:tabs>
        <w:ind w:left="0" w:right="370" w:firstLine="0"/>
        <w:rPr>
          <w:rFonts w:ascii="Arial" w:hAnsi="Arial" w:cs="Arial"/>
          <w:sz w:val="22"/>
          <w:szCs w:val="22"/>
        </w:rPr>
      </w:pPr>
      <w:r w:rsidRPr="00803806">
        <w:rPr>
          <w:rFonts w:ascii="Arial" w:hAnsi="Arial" w:cs="Arial"/>
          <w:sz w:val="22"/>
          <w:szCs w:val="22"/>
        </w:rPr>
        <w:t xml:space="preserve">PHNs are expected to </w:t>
      </w:r>
      <w:r w:rsidR="00B73F71" w:rsidRPr="00803806">
        <w:rPr>
          <w:rFonts w:ascii="Arial" w:hAnsi="Arial" w:cs="Arial"/>
          <w:sz w:val="22"/>
          <w:szCs w:val="22"/>
        </w:rPr>
        <w:t>commission</w:t>
      </w:r>
      <w:r w:rsidRPr="00803806">
        <w:rPr>
          <w:rFonts w:ascii="Arial" w:hAnsi="Arial" w:cs="Arial"/>
          <w:sz w:val="22"/>
          <w:szCs w:val="22"/>
        </w:rPr>
        <w:t xml:space="preserve"> </w:t>
      </w:r>
      <w:r w:rsidR="007F289F" w:rsidRPr="00803806">
        <w:rPr>
          <w:rFonts w:ascii="Arial" w:hAnsi="Arial" w:cs="Arial"/>
          <w:sz w:val="22"/>
          <w:szCs w:val="22"/>
        </w:rPr>
        <w:t xml:space="preserve">evidence-based </w:t>
      </w:r>
      <w:r w:rsidRPr="00803806">
        <w:rPr>
          <w:rFonts w:ascii="Arial" w:hAnsi="Arial" w:cs="Arial"/>
          <w:sz w:val="22"/>
          <w:szCs w:val="22"/>
        </w:rPr>
        <w:t>high intensity psychological services to address gaps in access to psychological services for people with sever</w:t>
      </w:r>
      <w:r w:rsidR="00A424D7" w:rsidRPr="00803806">
        <w:rPr>
          <w:rFonts w:ascii="Arial" w:hAnsi="Arial" w:cs="Arial"/>
          <w:sz w:val="22"/>
          <w:szCs w:val="22"/>
        </w:rPr>
        <w:t>e mental illness who are supported</w:t>
      </w:r>
      <w:r w:rsidR="008007E9" w:rsidRPr="00803806">
        <w:rPr>
          <w:rFonts w:ascii="Arial" w:hAnsi="Arial" w:cs="Arial"/>
          <w:sz w:val="22"/>
          <w:szCs w:val="22"/>
        </w:rPr>
        <w:t xml:space="preserve"> within primary care. </w:t>
      </w:r>
      <w:r w:rsidR="005E0568" w:rsidRPr="00803806">
        <w:rPr>
          <w:rFonts w:ascii="Arial" w:hAnsi="Arial" w:cs="Arial"/>
          <w:sz w:val="22"/>
          <w:szCs w:val="22"/>
        </w:rPr>
        <w:t>These services should comp</w:t>
      </w:r>
      <w:r w:rsidR="00463887" w:rsidRPr="00803806">
        <w:rPr>
          <w:rFonts w:ascii="Arial" w:hAnsi="Arial" w:cs="Arial"/>
          <w:sz w:val="22"/>
          <w:szCs w:val="22"/>
        </w:rPr>
        <w:t>lement MBS services</w:t>
      </w:r>
      <w:r w:rsidR="00B73F71" w:rsidRPr="00803806">
        <w:rPr>
          <w:rFonts w:ascii="Arial" w:hAnsi="Arial" w:cs="Arial"/>
          <w:sz w:val="22"/>
          <w:szCs w:val="22"/>
        </w:rPr>
        <w:t xml:space="preserve"> available under the Better Access initiative and </w:t>
      </w:r>
      <w:r w:rsidR="005E0568" w:rsidRPr="00803806">
        <w:rPr>
          <w:rFonts w:ascii="Arial" w:hAnsi="Arial" w:cs="Arial"/>
          <w:sz w:val="22"/>
          <w:szCs w:val="22"/>
        </w:rPr>
        <w:t>be provided as part of broader efforts to address the needs of</w:t>
      </w:r>
      <w:r w:rsidR="008007E9" w:rsidRPr="00803806">
        <w:rPr>
          <w:rFonts w:ascii="Arial" w:hAnsi="Arial" w:cs="Arial"/>
          <w:sz w:val="22"/>
          <w:szCs w:val="22"/>
        </w:rPr>
        <w:t xml:space="preserve"> hard to reach populations. I</w:t>
      </w:r>
      <w:r w:rsidR="005E0568" w:rsidRPr="00803806">
        <w:rPr>
          <w:rFonts w:ascii="Arial" w:hAnsi="Arial" w:cs="Arial"/>
          <w:sz w:val="22"/>
          <w:szCs w:val="22"/>
        </w:rPr>
        <w:t xml:space="preserve">n some instances, PHNs may commission additional psychological services to supplement </w:t>
      </w:r>
      <w:r w:rsidR="00463887" w:rsidRPr="00803806">
        <w:rPr>
          <w:rFonts w:ascii="Arial" w:hAnsi="Arial" w:cs="Arial"/>
          <w:sz w:val="22"/>
          <w:szCs w:val="22"/>
        </w:rPr>
        <w:t xml:space="preserve">MBS based </w:t>
      </w:r>
      <w:r w:rsidR="005E0568" w:rsidRPr="00803806">
        <w:rPr>
          <w:rFonts w:ascii="Arial" w:hAnsi="Arial" w:cs="Arial"/>
          <w:sz w:val="22"/>
          <w:szCs w:val="22"/>
        </w:rPr>
        <w:t xml:space="preserve">Better Access services for people with severe mental illness who have a clinical need for these services. </w:t>
      </w:r>
      <w:r w:rsidR="00DE77E9" w:rsidRPr="00803806">
        <w:rPr>
          <w:rFonts w:ascii="Arial" w:hAnsi="Arial" w:cs="Arial"/>
          <w:sz w:val="22"/>
          <w:szCs w:val="22"/>
        </w:rPr>
        <w:t>This could include, for example, additional sessions beyond the 10 sessions available under the Better Access initiative.</w:t>
      </w:r>
      <w:r w:rsidR="005E0568" w:rsidRPr="00803806">
        <w:rPr>
          <w:rFonts w:ascii="Arial" w:hAnsi="Arial" w:cs="Arial"/>
          <w:sz w:val="22"/>
          <w:szCs w:val="22"/>
        </w:rPr>
        <w:t xml:space="preserve">  </w:t>
      </w:r>
    </w:p>
    <w:p w14:paraId="61F77863" w14:textId="77777777" w:rsidR="00D07F9C" w:rsidRPr="00803806" w:rsidRDefault="00D07F9C">
      <w:pPr>
        <w:pStyle w:val="BodyText"/>
        <w:spacing w:before="34" w:line="241" w:lineRule="auto"/>
        <w:ind w:right="268" w:hanging="140"/>
        <w:rPr>
          <w:rFonts w:ascii="Arial" w:hAnsi="Arial" w:cs="Arial"/>
          <w:sz w:val="22"/>
          <w:szCs w:val="22"/>
        </w:rPr>
      </w:pPr>
    </w:p>
    <w:p w14:paraId="6B90E8EC" w14:textId="2B30ED3F" w:rsidR="00D03FD1" w:rsidRPr="00803806" w:rsidRDefault="00463887" w:rsidP="008B7B53">
      <w:pPr>
        <w:pStyle w:val="BodyText"/>
        <w:spacing w:before="34" w:line="241" w:lineRule="auto"/>
        <w:ind w:left="0" w:right="268" w:firstLine="0"/>
        <w:rPr>
          <w:rFonts w:ascii="Arial" w:hAnsi="Arial" w:cs="Arial"/>
          <w:spacing w:val="-1"/>
          <w:sz w:val="22"/>
          <w:szCs w:val="22"/>
        </w:rPr>
      </w:pPr>
      <w:r w:rsidRPr="00803806">
        <w:rPr>
          <w:rFonts w:ascii="Arial" w:hAnsi="Arial" w:cs="Arial"/>
          <w:spacing w:val="-1"/>
          <w:sz w:val="22"/>
          <w:szCs w:val="22"/>
        </w:rPr>
        <w:t xml:space="preserve">High intensity services should be provided on referral from a GP or psychiatrist, and may be part of a package of care provided which also comprises clinical care coordination and psychosocial support.  Further advice on commissioning these services is provided in the Guidance on Providing Psychological services to Underserviced Groups.   </w:t>
      </w:r>
    </w:p>
    <w:p w14:paraId="3144A3EA" w14:textId="6A3F6522" w:rsidR="001A253F" w:rsidRPr="00803806" w:rsidRDefault="001A253F" w:rsidP="008B7B53">
      <w:pPr>
        <w:pStyle w:val="BodyText"/>
        <w:spacing w:before="240"/>
        <w:ind w:left="0" w:right="268" w:firstLine="0"/>
        <w:rPr>
          <w:rFonts w:ascii="Arial" w:hAnsi="Arial" w:cs="Arial"/>
          <w:sz w:val="22"/>
          <w:szCs w:val="22"/>
        </w:rPr>
      </w:pPr>
      <w:r w:rsidRPr="00803806">
        <w:rPr>
          <w:rFonts w:ascii="Arial" w:hAnsi="Arial" w:cs="Arial"/>
          <w:sz w:val="22"/>
          <w:szCs w:val="22"/>
        </w:rPr>
        <w:t>It</w:t>
      </w:r>
      <w:r w:rsidRPr="00803806">
        <w:rPr>
          <w:rFonts w:ascii="Arial" w:hAnsi="Arial" w:cs="Arial"/>
          <w:spacing w:val="-2"/>
          <w:sz w:val="22"/>
          <w:szCs w:val="22"/>
        </w:rPr>
        <w:t xml:space="preserve"> </w:t>
      </w:r>
      <w:r w:rsidRPr="00803806">
        <w:rPr>
          <w:rFonts w:ascii="Arial" w:hAnsi="Arial" w:cs="Arial"/>
          <w:sz w:val="22"/>
          <w:szCs w:val="22"/>
        </w:rPr>
        <w:t>is</w:t>
      </w:r>
      <w:r w:rsidRPr="00803806">
        <w:rPr>
          <w:rFonts w:ascii="Arial" w:hAnsi="Arial" w:cs="Arial"/>
          <w:spacing w:val="-3"/>
          <w:sz w:val="22"/>
          <w:szCs w:val="22"/>
        </w:rPr>
        <w:t xml:space="preserve"> </w:t>
      </w:r>
      <w:r w:rsidRPr="00803806">
        <w:rPr>
          <w:rFonts w:ascii="Arial" w:hAnsi="Arial" w:cs="Arial"/>
          <w:spacing w:val="-1"/>
          <w:sz w:val="22"/>
          <w:szCs w:val="22"/>
        </w:rPr>
        <w:t>important</w:t>
      </w:r>
      <w:r w:rsidRPr="00803806">
        <w:rPr>
          <w:rFonts w:ascii="Arial" w:hAnsi="Arial" w:cs="Arial"/>
          <w:spacing w:val="-2"/>
          <w:sz w:val="22"/>
          <w:szCs w:val="22"/>
        </w:rPr>
        <w:t xml:space="preserve"> that </w:t>
      </w:r>
      <w:r w:rsidRPr="00803806">
        <w:rPr>
          <w:rFonts w:ascii="Arial" w:hAnsi="Arial" w:cs="Arial"/>
          <w:sz w:val="22"/>
          <w:szCs w:val="22"/>
        </w:rPr>
        <w:t>PHNs</w:t>
      </w:r>
      <w:r w:rsidRPr="00803806">
        <w:rPr>
          <w:rFonts w:ascii="Arial" w:hAnsi="Arial" w:cs="Arial"/>
          <w:spacing w:val="-5"/>
          <w:sz w:val="22"/>
          <w:szCs w:val="22"/>
        </w:rPr>
        <w:t xml:space="preserve"> </w:t>
      </w:r>
      <w:r w:rsidRPr="00803806">
        <w:rPr>
          <w:rFonts w:ascii="Arial" w:hAnsi="Arial" w:cs="Arial"/>
          <w:sz w:val="22"/>
          <w:szCs w:val="22"/>
        </w:rPr>
        <w:t>only</w:t>
      </w:r>
      <w:r w:rsidRPr="00803806">
        <w:rPr>
          <w:rFonts w:ascii="Arial" w:hAnsi="Arial" w:cs="Arial"/>
          <w:spacing w:val="-3"/>
          <w:sz w:val="22"/>
          <w:szCs w:val="22"/>
        </w:rPr>
        <w:t xml:space="preserve"> </w:t>
      </w:r>
      <w:r w:rsidRPr="00803806">
        <w:rPr>
          <w:rFonts w:ascii="Arial" w:hAnsi="Arial" w:cs="Arial"/>
          <w:spacing w:val="-1"/>
          <w:sz w:val="22"/>
          <w:szCs w:val="22"/>
        </w:rPr>
        <w:t>commission</w:t>
      </w:r>
      <w:r w:rsidRPr="00803806">
        <w:rPr>
          <w:rFonts w:ascii="Arial" w:hAnsi="Arial" w:cs="Arial"/>
          <w:spacing w:val="-2"/>
          <w:sz w:val="22"/>
          <w:szCs w:val="22"/>
        </w:rPr>
        <w:t xml:space="preserve"> </w:t>
      </w:r>
      <w:r w:rsidRPr="00803806">
        <w:rPr>
          <w:rFonts w:ascii="Arial" w:hAnsi="Arial" w:cs="Arial"/>
          <w:spacing w:val="-1"/>
          <w:sz w:val="22"/>
          <w:szCs w:val="22"/>
        </w:rPr>
        <w:t>services</w:t>
      </w:r>
      <w:r w:rsidRPr="00803806">
        <w:rPr>
          <w:rFonts w:ascii="Arial" w:hAnsi="Arial" w:cs="Arial"/>
          <w:spacing w:val="-3"/>
          <w:sz w:val="22"/>
          <w:szCs w:val="22"/>
        </w:rPr>
        <w:t xml:space="preserve"> </w:t>
      </w:r>
      <w:r w:rsidRPr="00803806">
        <w:rPr>
          <w:rFonts w:ascii="Arial" w:hAnsi="Arial" w:cs="Arial"/>
          <w:sz w:val="22"/>
          <w:szCs w:val="22"/>
        </w:rPr>
        <w:t>for</w:t>
      </w:r>
      <w:r w:rsidRPr="00803806">
        <w:rPr>
          <w:rFonts w:ascii="Arial" w:hAnsi="Arial" w:cs="Arial"/>
          <w:spacing w:val="-5"/>
          <w:sz w:val="22"/>
          <w:szCs w:val="22"/>
        </w:rPr>
        <w:t xml:space="preserve"> </w:t>
      </w:r>
      <w:r w:rsidRPr="00803806">
        <w:rPr>
          <w:rFonts w:ascii="Arial" w:hAnsi="Arial" w:cs="Arial"/>
          <w:spacing w:val="-1"/>
          <w:sz w:val="22"/>
          <w:szCs w:val="22"/>
        </w:rPr>
        <w:t>those</w:t>
      </w:r>
      <w:r w:rsidRPr="00803806">
        <w:rPr>
          <w:rFonts w:ascii="Arial" w:hAnsi="Arial" w:cs="Arial"/>
          <w:spacing w:val="-4"/>
          <w:sz w:val="22"/>
          <w:szCs w:val="22"/>
        </w:rPr>
        <w:t xml:space="preserve"> </w:t>
      </w:r>
      <w:r w:rsidRPr="00803806">
        <w:rPr>
          <w:rFonts w:ascii="Arial" w:hAnsi="Arial" w:cs="Arial"/>
          <w:spacing w:val="-1"/>
          <w:sz w:val="22"/>
          <w:szCs w:val="22"/>
        </w:rPr>
        <w:t>people</w:t>
      </w:r>
      <w:r w:rsidRPr="00803806">
        <w:rPr>
          <w:rFonts w:ascii="Arial" w:hAnsi="Arial" w:cs="Arial"/>
          <w:spacing w:val="-2"/>
          <w:sz w:val="22"/>
          <w:szCs w:val="22"/>
        </w:rPr>
        <w:t xml:space="preserve"> </w:t>
      </w:r>
      <w:r w:rsidRPr="00803806">
        <w:rPr>
          <w:rFonts w:ascii="Arial" w:hAnsi="Arial" w:cs="Arial"/>
          <w:spacing w:val="-1"/>
          <w:sz w:val="22"/>
          <w:szCs w:val="22"/>
        </w:rPr>
        <w:t>with</w:t>
      </w:r>
      <w:r w:rsidRPr="00803806">
        <w:rPr>
          <w:rFonts w:ascii="Arial" w:hAnsi="Arial" w:cs="Arial"/>
          <w:spacing w:val="-2"/>
          <w:sz w:val="22"/>
          <w:szCs w:val="22"/>
        </w:rPr>
        <w:t xml:space="preserve"> </w:t>
      </w:r>
      <w:r w:rsidRPr="00803806">
        <w:rPr>
          <w:rFonts w:ascii="Arial" w:hAnsi="Arial" w:cs="Arial"/>
          <w:spacing w:val="-1"/>
          <w:sz w:val="22"/>
          <w:szCs w:val="22"/>
        </w:rPr>
        <w:t>severe</w:t>
      </w:r>
      <w:r w:rsidRPr="00803806">
        <w:rPr>
          <w:rFonts w:ascii="Arial" w:hAnsi="Arial" w:cs="Arial"/>
          <w:spacing w:val="-2"/>
          <w:sz w:val="22"/>
          <w:szCs w:val="22"/>
        </w:rPr>
        <w:t xml:space="preserve"> </w:t>
      </w:r>
      <w:r w:rsidRPr="00803806">
        <w:rPr>
          <w:rFonts w:ascii="Arial" w:hAnsi="Arial" w:cs="Arial"/>
          <w:spacing w:val="-1"/>
          <w:sz w:val="22"/>
          <w:szCs w:val="22"/>
        </w:rPr>
        <w:t>mental</w:t>
      </w:r>
      <w:r w:rsidRPr="00803806">
        <w:rPr>
          <w:rFonts w:ascii="Arial" w:hAnsi="Arial" w:cs="Arial"/>
          <w:spacing w:val="47"/>
          <w:sz w:val="22"/>
          <w:szCs w:val="22"/>
        </w:rPr>
        <w:t xml:space="preserve"> </w:t>
      </w:r>
      <w:r w:rsidRPr="00803806">
        <w:rPr>
          <w:rFonts w:ascii="Arial" w:hAnsi="Arial" w:cs="Arial"/>
          <w:sz w:val="22"/>
          <w:szCs w:val="22"/>
        </w:rPr>
        <w:t>illness</w:t>
      </w:r>
      <w:r w:rsidRPr="00803806">
        <w:rPr>
          <w:rFonts w:ascii="Arial" w:hAnsi="Arial" w:cs="Arial"/>
          <w:spacing w:val="-3"/>
          <w:sz w:val="22"/>
          <w:szCs w:val="22"/>
        </w:rPr>
        <w:t xml:space="preserve"> </w:t>
      </w:r>
      <w:r w:rsidRPr="00803806">
        <w:rPr>
          <w:rFonts w:ascii="Arial" w:hAnsi="Arial" w:cs="Arial"/>
          <w:spacing w:val="-1"/>
          <w:sz w:val="22"/>
          <w:szCs w:val="22"/>
        </w:rPr>
        <w:t>who</w:t>
      </w:r>
      <w:r w:rsidRPr="00803806">
        <w:rPr>
          <w:rFonts w:ascii="Arial" w:hAnsi="Arial" w:cs="Arial"/>
          <w:spacing w:val="-4"/>
          <w:sz w:val="22"/>
          <w:szCs w:val="22"/>
        </w:rPr>
        <w:t xml:space="preserve"> </w:t>
      </w:r>
      <w:r w:rsidRPr="00803806">
        <w:rPr>
          <w:rFonts w:ascii="Arial" w:hAnsi="Arial" w:cs="Arial"/>
          <w:spacing w:val="-1"/>
          <w:sz w:val="22"/>
          <w:szCs w:val="22"/>
        </w:rPr>
        <w:t>can</w:t>
      </w:r>
      <w:r w:rsidRPr="00803806">
        <w:rPr>
          <w:rFonts w:ascii="Arial" w:hAnsi="Arial" w:cs="Arial"/>
          <w:spacing w:val="-4"/>
          <w:sz w:val="22"/>
          <w:szCs w:val="22"/>
        </w:rPr>
        <w:t xml:space="preserve"> </w:t>
      </w:r>
      <w:r w:rsidRPr="00803806">
        <w:rPr>
          <w:rFonts w:ascii="Arial" w:hAnsi="Arial" w:cs="Arial"/>
          <w:sz w:val="22"/>
          <w:szCs w:val="22"/>
        </w:rPr>
        <w:t>be</w:t>
      </w:r>
      <w:r w:rsidRPr="00803806">
        <w:rPr>
          <w:rFonts w:ascii="Arial" w:hAnsi="Arial" w:cs="Arial"/>
          <w:spacing w:val="-1"/>
          <w:sz w:val="22"/>
          <w:szCs w:val="22"/>
        </w:rPr>
        <w:t xml:space="preserve"> appropriately</w:t>
      </w:r>
      <w:r w:rsidR="00A424D7" w:rsidRPr="00803806">
        <w:rPr>
          <w:rFonts w:ascii="Arial" w:hAnsi="Arial" w:cs="Arial"/>
          <w:spacing w:val="-2"/>
          <w:sz w:val="22"/>
          <w:szCs w:val="22"/>
        </w:rPr>
        <w:t xml:space="preserve"> supported</w:t>
      </w:r>
      <w:r w:rsidRPr="00803806">
        <w:rPr>
          <w:rFonts w:ascii="Arial" w:hAnsi="Arial" w:cs="Arial"/>
          <w:spacing w:val="-1"/>
          <w:sz w:val="22"/>
          <w:szCs w:val="22"/>
        </w:rPr>
        <w:t xml:space="preserve"> </w:t>
      </w:r>
      <w:r w:rsidRPr="00803806">
        <w:rPr>
          <w:rFonts w:ascii="Arial" w:hAnsi="Arial" w:cs="Arial"/>
          <w:spacing w:val="-2"/>
          <w:sz w:val="22"/>
          <w:szCs w:val="22"/>
        </w:rPr>
        <w:t>in</w:t>
      </w:r>
      <w:r w:rsidRPr="00803806">
        <w:rPr>
          <w:rFonts w:ascii="Arial" w:hAnsi="Arial" w:cs="Arial"/>
          <w:spacing w:val="-3"/>
          <w:sz w:val="22"/>
          <w:szCs w:val="22"/>
        </w:rPr>
        <w:t xml:space="preserve"> </w:t>
      </w:r>
      <w:r w:rsidRPr="00803806">
        <w:rPr>
          <w:rFonts w:ascii="Arial" w:hAnsi="Arial" w:cs="Arial"/>
          <w:spacing w:val="-1"/>
          <w:sz w:val="22"/>
          <w:szCs w:val="22"/>
        </w:rPr>
        <w:t>the</w:t>
      </w:r>
      <w:r w:rsidRPr="00803806">
        <w:rPr>
          <w:rFonts w:ascii="Arial" w:hAnsi="Arial" w:cs="Arial"/>
          <w:spacing w:val="-4"/>
          <w:sz w:val="22"/>
          <w:szCs w:val="22"/>
        </w:rPr>
        <w:t xml:space="preserve"> </w:t>
      </w:r>
      <w:r w:rsidRPr="00803806">
        <w:rPr>
          <w:rFonts w:ascii="Arial" w:hAnsi="Arial" w:cs="Arial"/>
          <w:sz w:val="22"/>
          <w:szCs w:val="22"/>
        </w:rPr>
        <w:t>primary</w:t>
      </w:r>
      <w:r w:rsidRPr="00803806">
        <w:rPr>
          <w:rFonts w:ascii="Arial" w:hAnsi="Arial" w:cs="Arial"/>
          <w:spacing w:val="-2"/>
          <w:sz w:val="22"/>
          <w:szCs w:val="22"/>
        </w:rPr>
        <w:t xml:space="preserve"> </w:t>
      </w:r>
      <w:r w:rsidRPr="00803806">
        <w:rPr>
          <w:rFonts w:ascii="Arial" w:hAnsi="Arial" w:cs="Arial"/>
          <w:sz w:val="22"/>
          <w:szCs w:val="22"/>
        </w:rPr>
        <w:t>care</w:t>
      </w:r>
      <w:r w:rsidRPr="00803806">
        <w:rPr>
          <w:rFonts w:ascii="Arial" w:hAnsi="Arial" w:cs="Arial"/>
          <w:spacing w:val="-3"/>
          <w:sz w:val="22"/>
          <w:szCs w:val="22"/>
        </w:rPr>
        <w:t xml:space="preserve"> </w:t>
      </w:r>
      <w:r w:rsidRPr="00803806">
        <w:rPr>
          <w:rFonts w:ascii="Arial" w:hAnsi="Arial" w:cs="Arial"/>
          <w:sz w:val="22"/>
          <w:szCs w:val="22"/>
        </w:rPr>
        <w:t>setting</w:t>
      </w:r>
      <w:r w:rsidR="008007E9" w:rsidRPr="00803806">
        <w:rPr>
          <w:rFonts w:ascii="Arial" w:hAnsi="Arial" w:cs="Arial"/>
          <w:spacing w:val="-1"/>
          <w:sz w:val="22"/>
          <w:szCs w:val="22"/>
        </w:rPr>
        <w:t xml:space="preserve">. </w:t>
      </w:r>
      <w:r w:rsidRPr="00803806">
        <w:rPr>
          <w:rFonts w:ascii="Arial" w:hAnsi="Arial" w:cs="Arial"/>
          <w:spacing w:val="-1"/>
          <w:sz w:val="22"/>
          <w:szCs w:val="22"/>
        </w:rPr>
        <w:t xml:space="preserve">Assessment and triage systems established by the PHN should ensure there are clear referral protocols to and from state/territory mental health services and to private psychiatrists to ensure that people receive the care best suited to their needs. </w:t>
      </w:r>
      <w:r w:rsidR="004256A3" w:rsidRPr="00803806">
        <w:rPr>
          <w:rFonts w:ascii="Arial" w:hAnsi="Arial" w:cs="Arial"/>
          <w:spacing w:val="-1"/>
          <w:sz w:val="22"/>
          <w:szCs w:val="22"/>
        </w:rPr>
        <w:t>As out</w:t>
      </w:r>
      <w:r w:rsidR="00A424D7" w:rsidRPr="00803806">
        <w:rPr>
          <w:rFonts w:ascii="Arial" w:hAnsi="Arial" w:cs="Arial"/>
          <w:spacing w:val="-1"/>
          <w:sz w:val="22"/>
          <w:szCs w:val="22"/>
        </w:rPr>
        <w:t>lined above, some people supported</w:t>
      </w:r>
      <w:r w:rsidR="004256A3" w:rsidRPr="00803806">
        <w:rPr>
          <w:rFonts w:ascii="Arial" w:hAnsi="Arial" w:cs="Arial"/>
          <w:spacing w:val="-1"/>
          <w:sz w:val="22"/>
          <w:szCs w:val="22"/>
        </w:rPr>
        <w:t xml:space="preserve"> within primary care do have complex needs which do not relate to a need for specialized or intense clinical care but instead involve consideration of co-morbidities or other issues.  </w:t>
      </w:r>
    </w:p>
    <w:p w14:paraId="31511D5A" w14:textId="77777777" w:rsidR="001A253F" w:rsidRPr="00803806" w:rsidRDefault="001A253F" w:rsidP="0033557E">
      <w:pPr>
        <w:pStyle w:val="BodyText"/>
        <w:spacing w:before="34" w:line="241" w:lineRule="auto"/>
        <w:ind w:right="268" w:firstLine="0"/>
        <w:rPr>
          <w:rFonts w:ascii="Arial" w:hAnsi="Arial" w:cs="Arial"/>
          <w:spacing w:val="-1"/>
          <w:sz w:val="22"/>
          <w:szCs w:val="22"/>
        </w:rPr>
      </w:pPr>
    </w:p>
    <w:p w14:paraId="0FDFDB44" w14:textId="77777777" w:rsidR="00740CCD" w:rsidRPr="00803806" w:rsidRDefault="00740CCD" w:rsidP="008B7B53">
      <w:pPr>
        <w:pStyle w:val="BodyText"/>
        <w:spacing w:before="34" w:line="241" w:lineRule="auto"/>
        <w:ind w:left="0" w:right="268" w:firstLine="0"/>
        <w:rPr>
          <w:rFonts w:ascii="Arial" w:hAnsi="Arial" w:cs="Arial"/>
          <w:spacing w:val="-1"/>
        </w:rPr>
      </w:pPr>
      <w:r w:rsidRPr="00803806">
        <w:rPr>
          <w:rFonts w:ascii="Arial" w:hAnsi="Arial" w:cs="Arial"/>
          <w:spacing w:val="-1"/>
          <w:sz w:val="22"/>
          <w:szCs w:val="22"/>
        </w:rPr>
        <w:t>PHNs are expected to engage with private psychiatrists in the region to ensure best use of psychiatrist services within a stepped care approach. This could include encouraging psychiatrists to support management of people with severe mental illness by GPs and psychologists, where this is appropriate, thereby improving and increasing access to appropriate mental health care.</w:t>
      </w:r>
      <w:r w:rsidR="00267A9E" w:rsidRPr="00803806">
        <w:rPr>
          <w:rFonts w:ascii="Arial" w:hAnsi="Arial" w:cs="Arial"/>
          <w:spacing w:val="-1"/>
          <w:sz w:val="22"/>
          <w:szCs w:val="22"/>
        </w:rPr>
        <w:t xml:space="preserve">  </w:t>
      </w:r>
      <w:r w:rsidRPr="00803806">
        <w:rPr>
          <w:rFonts w:ascii="Arial" w:hAnsi="Arial" w:cs="Arial"/>
          <w:spacing w:val="-1"/>
          <w:sz w:val="22"/>
          <w:szCs w:val="22"/>
        </w:rPr>
        <w:t>For instance, PHNs could promote more effective use of existing consultant psychiatrist MBS items for GP referred psychiatrist assessment and management plan and review (MBS Items 291 and 293) and initial psychiatrist consultation items (MBS items</w:t>
      </w:r>
      <w:r w:rsidR="00DE77E9" w:rsidRPr="00803806">
        <w:rPr>
          <w:rFonts w:ascii="Arial" w:hAnsi="Arial" w:cs="Arial"/>
          <w:sz w:val="22"/>
          <w:szCs w:val="22"/>
        </w:rPr>
        <w:t xml:space="preserve"> 296, 297 and 299.</w:t>
      </w:r>
    </w:p>
    <w:p w14:paraId="68A4A4F4" w14:textId="77777777" w:rsidR="002B4699" w:rsidRPr="00803806" w:rsidRDefault="002B4699" w:rsidP="0033557E">
      <w:pPr>
        <w:pStyle w:val="BodyText"/>
        <w:tabs>
          <w:tab w:val="left" w:pos="1581"/>
        </w:tabs>
        <w:spacing w:before="1" w:line="237" w:lineRule="auto"/>
        <w:ind w:right="398" w:hanging="140"/>
        <w:rPr>
          <w:rFonts w:ascii="Arial" w:hAnsi="Arial" w:cs="Arial"/>
        </w:rPr>
      </w:pPr>
    </w:p>
    <w:p w14:paraId="7A1CC5B7" w14:textId="705873C4" w:rsidR="00DE77E9" w:rsidRPr="00803806" w:rsidRDefault="00DE77E9" w:rsidP="008B7B53">
      <w:pPr>
        <w:pStyle w:val="BodyText"/>
        <w:tabs>
          <w:tab w:val="left" w:pos="1581"/>
        </w:tabs>
        <w:spacing w:before="36" w:line="237" w:lineRule="auto"/>
        <w:ind w:left="0" w:right="205" w:firstLine="0"/>
        <w:rPr>
          <w:rFonts w:ascii="Arial" w:hAnsi="Arial" w:cs="Arial"/>
          <w:sz w:val="22"/>
          <w:szCs w:val="22"/>
        </w:rPr>
      </w:pPr>
      <w:r w:rsidRPr="00803806">
        <w:rPr>
          <w:rFonts w:ascii="Arial" w:hAnsi="Arial" w:cs="Arial"/>
          <w:sz w:val="22"/>
          <w:szCs w:val="22"/>
        </w:rPr>
        <w:t xml:space="preserve">PHNs could also promote the use of </w:t>
      </w:r>
      <w:r w:rsidR="002B4699">
        <w:rPr>
          <w:rFonts w:ascii="Arial" w:hAnsi="Arial" w:cs="Arial"/>
          <w:sz w:val="22"/>
          <w:szCs w:val="22"/>
        </w:rPr>
        <w:t>t</w:t>
      </w:r>
      <w:r w:rsidRPr="00803806">
        <w:rPr>
          <w:rFonts w:ascii="Arial" w:hAnsi="Arial" w:cs="Arial"/>
          <w:sz w:val="22"/>
          <w:szCs w:val="22"/>
        </w:rPr>
        <w:t>elepsychiatry services as an effective,</w:t>
      </w:r>
      <w:r w:rsidR="008007E9" w:rsidRPr="00803806">
        <w:rPr>
          <w:rFonts w:ascii="Arial" w:hAnsi="Arial" w:cs="Arial"/>
          <w:sz w:val="22"/>
          <w:szCs w:val="22"/>
        </w:rPr>
        <w:t xml:space="preserve"> </w:t>
      </w:r>
      <w:r w:rsidRPr="00803806">
        <w:rPr>
          <w:rFonts w:ascii="Arial" w:hAnsi="Arial" w:cs="Arial"/>
          <w:sz w:val="22"/>
          <w:szCs w:val="22"/>
        </w:rPr>
        <w:t>evidence-based mechanism to increase access to high quality clinical services (MBS Item 288)</w:t>
      </w:r>
      <w:r w:rsidR="004256A3" w:rsidRPr="00803806">
        <w:rPr>
          <w:rFonts w:ascii="Arial" w:hAnsi="Arial" w:cs="Arial"/>
          <w:sz w:val="22"/>
          <w:szCs w:val="22"/>
        </w:rPr>
        <w:t xml:space="preserve"> particularly for people in locations where it is not easy to access specialist services</w:t>
      </w:r>
      <w:r w:rsidRPr="00803806">
        <w:rPr>
          <w:rFonts w:ascii="Arial" w:hAnsi="Arial" w:cs="Arial"/>
          <w:sz w:val="22"/>
          <w:szCs w:val="22"/>
        </w:rPr>
        <w:t>.</w:t>
      </w:r>
    </w:p>
    <w:p w14:paraId="3950EEC1" w14:textId="43892A44" w:rsidR="00DE77E9" w:rsidRPr="008B7B53" w:rsidRDefault="00DE77E9" w:rsidP="008B7B53">
      <w:pPr>
        <w:pStyle w:val="Heading4"/>
        <w:rPr>
          <w:rFonts w:ascii="Arial" w:hAnsi="Arial" w:cs="Arial"/>
          <w:i w:val="0"/>
          <w:color w:val="244061" w:themeColor="accent1" w:themeShade="80"/>
          <w:sz w:val="24"/>
        </w:rPr>
      </w:pPr>
      <w:r w:rsidRPr="008B7B53">
        <w:rPr>
          <w:rFonts w:ascii="Arial" w:hAnsi="Arial" w:cs="Arial"/>
          <w:i w:val="0"/>
          <w:color w:val="244061" w:themeColor="accent1" w:themeShade="80"/>
          <w:sz w:val="24"/>
        </w:rPr>
        <w:t xml:space="preserve">Commissioning services for children and young people with or at risk of severe mental illness  </w:t>
      </w:r>
    </w:p>
    <w:p w14:paraId="3F8C2805" w14:textId="6B0D9461" w:rsidR="00814E4E" w:rsidRPr="00803806" w:rsidRDefault="00814E4E" w:rsidP="00814E4E">
      <w:pPr>
        <w:rPr>
          <w:rFonts w:ascii="Arial" w:hAnsi="Arial" w:cs="Arial"/>
        </w:rPr>
      </w:pPr>
    </w:p>
    <w:p w14:paraId="672F94A5" w14:textId="35AB4907" w:rsidR="00814E4E" w:rsidRPr="00803806" w:rsidRDefault="00814E4E" w:rsidP="008B7B53">
      <w:pPr>
        <w:rPr>
          <w:rFonts w:ascii="Arial" w:hAnsi="Arial" w:cs="Arial"/>
        </w:rPr>
      </w:pPr>
      <w:r w:rsidRPr="00803806">
        <w:rPr>
          <w:rFonts w:ascii="Arial" w:hAnsi="Arial" w:cs="Arial"/>
        </w:rPr>
        <w:t xml:space="preserve">PHNs are required to develop and commission evidence-based early intervention services to meet the needs of children and young people with or at risk of severe mental illness, who can be managed in the primary care setting. In addition, some PHNs are also required to commission </w:t>
      </w:r>
      <w:r w:rsidR="00AA31B6" w:rsidRPr="00803806">
        <w:rPr>
          <w:rFonts w:ascii="Arial" w:hAnsi="Arial" w:cs="Arial"/>
        </w:rPr>
        <w:t>headspace Youth Early Psychosis Programme (</w:t>
      </w:r>
      <w:r w:rsidRPr="00803806">
        <w:rPr>
          <w:rFonts w:ascii="Arial" w:hAnsi="Arial" w:cs="Arial"/>
        </w:rPr>
        <w:t>hYEPP</w:t>
      </w:r>
      <w:r w:rsidR="00AA31B6" w:rsidRPr="00803806">
        <w:rPr>
          <w:rFonts w:ascii="Arial" w:hAnsi="Arial" w:cs="Arial"/>
        </w:rPr>
        <w:t>)</w:t>
      </w:r>
      <w:r w:rsidRPr="00803806">
        <w:rPr>
          <w:rFonts w:ascii="Arial" w:hAnsi="Arial" w:cs="Arial"/>
        </w:rPr>
        <w:t xml:space="preserve"> services and ensure these services meet the fidelity requirements of the Early Psychosis Prevention and Intervention Centre (EPPIC) model, in line with contractual requirements. Orygen, the National Centre of Excellence for Youth Mental Health</w:t>
      </w:r>
      <w:r w:rsidR="002B4699">
        <w:rPr>
          <w:rFonts w:ascii="Arial" w:hAnsi="Arial" w:cs="Arial"/>
        </w:rPr>
        <w:t>,</w:t>
      </w:r>
      <w:r w:rsidRPr="00803806">
        <w:rPr>
          <w:rFonts w:ascii="Arial" w:hAnsi="Arial" w:cs="Arial"/>
        </w:rPr>
        <w:t xml:space="preserve"> is funded to provide expert support to PHNs in developing and commissioning services for young people with or at risk of severe mental illness, including hYEPP services.</w:t>
      </w:r>
    </w:p>
    <w:p w14:paraId="02E4404E" w14:textId="123DADB5" w:rsidR="00814E4E" w:rsidRPr="00803806" w:rsidRDefault="00814E4E" w:rsidP="008B7B53">
      <w:pPr>
        <w:pStyle w:val="BodyText"/>
        <w:spacing w:before="240"/>
        <w:ind w:left="0" w:right="205" w:firstLine="0"/>
        <w:rPr>
          <w:rFonts w:ascii="Arial" w:hAnsi="Arial" w:cs="Arial"/>
          <w:spacing w:val="-1"/>
          <w:sz w:val="22"/>
          <w:szCs w:val="22"/>
        </w:rPr>
      </w:pPr>
      <w:r w:rsidRPr="00803806">
        <w:rPr>
          <w:rFonts w:ascii="Arial" w:hAnsi="Arial" w:cs="Arial"/>
          <w:spacing w:val="-1"/>
          <w:sz w:val="22"/>
          <w:szCs w:val="22"/>
        </w:rPr>
        <w:t>The provision of vocational and educational support services, case managers and broader supports as needed to complement clinical services including clinical care coordination, is within scope of the flexible fund in relation to supporting children and young people with or at risk of severe mental illness.</w:t>
      </w:r>
      <w:r w:rsidR="002B4699">
        <w:rPr>
          <w:rFonts w:ascii="Arial" w:hAnsi="Arial" w:cs="Arial"/>
          <w:spacing w:val="-1"/>
          <w:sz w:val="22"/>
          <w:szCs w:val="22"/>
        </w:rPr>
        <w:t xml:space="preserve"> </w:t>
      </w:r>
      <w:r w:rsidRPr="00803806">
        <w:rPr>
          <w:rFonts w:ascii="Arial" w:hAnsi="Arial" w:cs="Arial"/>
          <w:sz w:val="22"/>
          <w:szCs w:val="22"/>
        </w:rPr>
        <w:t>Separate updated guidance will be provided to PHNs on commissioning child and youth mental health services</w:t>
      </w:r>
      <w:r w:rsidR="002B4699">
        <w:rPr>
          <w:rFonts w:ascii="Arial" w:hAnsi="Arial" w:cs="Arial"/>
          <w:sz w:val="22"/>
          <w:szCs w:val="22"/>
        </w:rPr>
        <w:t>. This guidance</w:t>
      </w:r>
      <w:r w:rsidRPr="00803806">
        <w:rPr>
          <w:rFonts w:ascii="Arial" w:hAnsi="Arial" w:cs="Arial"/>
          <w:sz w:val="22"/>
          <w:szCs w:val="22"/>
        </w:rPr>
        <w:t xml:space="preserve"> provides more details of requirements in relation to developing and commissioning services for young people with or at risk of severe mental illness, including hYEPP services. </w:t>
      </w:r>
    </w:p>
    <w:p w14:paraId="1D02412D" w14:textId="77777777" w:rsidR="002B4699" w:rsidRPr="00803806" w:rsidRDefault="002B4699" w:rsidP="0033557E">
      <w:pPr>
        <w:rPr>
          <w:rFonts w:ascii="Arial" w:hAnsi="Arial" w:cs="Arial"/>
        </w:rPr>
      </w:pPr>
    </w:p>
    <w:p w14:paraId="2E3CDFBE" w14:textId="70605AE1" w:rsidR="00814E4E" w:rsidRPr="008B7B53" w:rsidRDefault="00CE39CC" w:rsidP="008B7B53">
      <w:pPr>
        <w:pStyle w:val="Heading2"/>
        <w:rPr>
          <w:rFonts w:ascii="Arial" w:hAnsi="Arial" w:cs="Arial"/>
          <w:i w:val="0"/>
          <w:color w:val="244061" w:themeColor="accent1" w:themeShade="80"/>
          <w:sz w:val="32"/>
          <w:szCs w:val="32"/>
        </w:rPr>
      </w:pPr>
      <w:r w:rsidRPr="008B7B53">
        <w:rPr>
          <w:rFonts w:ascii="Arial" w:hAnsi="Arial" w:cs="Arial"/>
          <w:i w:val="0"/>
          <w:color w:val="244061" w:themeColor="accent1" w:themeShade="80"/>
          <w:sz w:val="32"/>
          <w:szCs w:val="32"/>
        </w:rPr>
        <w:t>Performance indicators</w:t>
      </w:r>
    </w:p>
    <w:p w14:paraId="25161C7A" w14:textId="76865264" w:rsidR="002B4699" w:rsidRPr="00B72AD0" w:rsidRDefault="009457E2" w:rsidP="002B4699">
      <w:pPr>
        <w:rPr>
          <w:rFonts w:ascii="Arial" w:hAnsi="Arial" w:cs="Arial"/>
        </w:rPr>
      </w:pPr>
      <w:r w:rsidRPr="00803806">
        <w:rPr>
          <w:rFonts w:ascii="Arial" w:eastAsia="Calibri" w:hAnsi="Arial" w:cs="Arial"/>
        </w:rPr>
        <w:t>The following performance indicators for PHN-led mental health reform, as listed in the Primary Mental Health Care Schedule for PHNs, are relevant to this priority area.</w:t>
      </w:r>
      <w:r w:rsidR="002B4699">
        <w:rPr>
          <w:rFonts w:ascii="Arial" w:eastAsia="Calibri" w:hAnsi="Arial" w:cs="Arial"/>
          <w:b/>
          <w:i/>
        </w:rPr>
        <w:t xml:space="preserve"> </w:t>
      </w:r>
    </w:p>
    <w:p w14:paraId="5C4F30B6" w14:textId="5AAE0D6A" w:rsidR="002B4699" w:rsidRPr="008B7B53" w:rsidRDefault="002B4699" w:rsidP="002B4699">
      <w:pPr>
        <w:pStyle w:val="ListParagraph"/>
        <w:numPr>
          <w:ilvl w:val="0"/>
          <w:numId w:val="20"/>
        </w:numPr>
        <w:ind w:left="578"/>
        <w:rPr>
          <w:rFonts w:ascii="Arial" w:hAnsi="Arial" w:cs="Arial"/>
        </w:rPr>
      </w:pPr>
      <w:r>
        <w:rPr>
          <w:rFonts w:ascii="Arial" w:hAnsi="Arial" w:cs="Arial"/>
        </w:rPr>
        <w:t xml:space="preserve">Acc 3 - </w:t>
      </w:r>
      <w:r w:rsidRPr="00960F7E">
        <w:rPr>
          <w:rFonts w:ascii="Arial" w:eastAsia="Calibri" w:hAnsi="Arial" w:cs="Arial"/>
        </w:rPr>
        <w:t>Proportion of regional population receiving PHN-commissioned clinical care coordination for people with severe and complex mental illness.</w:t>
      </w:r>
    </w:p>
    <w:p w14:paraId="624583A8" w14:textId="6AB757C8" w:rsidR="002B4699" w:rsidRPr="008B7B53" w:rsidRDefault="002B4699" w:rsidP="002B4699">
      <w:pPr>
        <w:pStyle w:val="ListParagraph"/>
        <w:numPr>
          <w:ilvl w:val="0"/>
          <w:numId w:val="20"/>
        </w:numPr>
        <w:ind w:left="578"/>
        <w:rPr>
          <w:rFonts w:ascii="Arial" w:hAnsi="Arial" w:cs="Arial"/>
        </w:rPr>
      </w:pPr>
      <w:r>
        <w:rPr>
          <w:rFonts w:ascii="Arial" w:eastAsia="Calibri" w:hAnsi="Arial" w:cs="Arial"/>
        </w:rPr>
        <w:t>Eff-3</w:t>
      </w:r>
      <w:r w:rsidRPr="002B4699">
        <w:rPr>
          <w:rFonts w:ascii="Arial" w:eastAsia="Calibri" w:hAnsi="Arial" w:cs="Arial"/>
        </w:rPr>
        <w:t xml:space="preserve"> </w:t>
      </w:r>
      <w:r w:rsidRPr="00CA163D">
        <w:rPr>
          <w:rFonts w:ascii="Arial" w:eastAsia="Calibri" w:hAnsi="Arial" w:cs="Arial"/>
        </w:rPr>
        <w:t>Average cost of PHN-commissioned clinical care coordination for people with severe and complex mental illness</w:t>
      </w:r>
    </w:p>
    <w:p w14:paraId="16AF90B7" w14:textId="0FAC17AE" w:rsidR="002B4699" w:rsidRPr="00B72AD0" w:rsidRDefault="002B4699" w:rsidP="002B4699">
      <w:pPr>
        <w:pStyle w:val="ListParagraph"/>
        <w:numPr>
          <w:ilvl w:val="0"/>
          <w:numId w:val="20"/>
        </w:numPr>
        <w:ind w:left="578"/>
        <w:rPr>
          <w:rFonts w:ascii="Arial" w:hAnsi="Arial" w:cs="Arial"/>
        </w:rPr>
      </w:pPr>
      <w:r>
        <w:rPr>
          <w:rFonts w:ascii="Arial" w:eastAsia="Calibri" w:hAnsi="Arial" w:cs="Arial"/>
        </w:rPr>
        <w:t xml:space="preserve">Prog-1 </w:t>
      </w:r>
      <w:r w:rsidRPr="00316BC9">
        <w:rPr>
          <w:rFonts w:ascii="Arial" w:eastAsia="Calibri" w:hAnsi="Arial" w:cs="Arial"/>
        </w:rPr>
        <w:t>Proportion of PHN annual flexible funding allocated to low intensity services, psychological therapies and services for people with severe and complex mental illness.</w:t>
      </w:r>
    </w:p>
    <w:p w14:paraId="6D5016E8" w14:textId="50CEC01F" w:rsidR="00CE39CC" w:rsidRPr="002B4699" w:rsidRDefault="00CE39CC" w:rsidP="008B7B53">
      <w:pPr>
        <w:pStyle w:val="Heading2"/>
        <w:rPr>
          <w:rFonts w:ascii="Arial" w:eastAsia="Calibri" w:hAnsi="Arial" w:cs="Arial"/>
          <w:b w:val="0"/>
          <w:i w:val="0"/>
          <w:color w:val="auto"/>
          <w:spacing w:val="0"/>
          <w:sz w:val="22"/>
          <w:szCs w:val="22"/>
        </w:rPr>
      </w:pPr>
      <w:r w:rsidRPr="00803806">
        <w:rPr>
          <w:rFonts w:ascii="Arial" w:eastAsia="Calibri" w:hAnsi="Arial" w:cs="Arial"/>
        </w:rPr>
        <w:t xml:space="preserve"> </w:t>
      </w:r>
    </w:p>
    <w:p w14:paraId="4B5CEA2C" w14:textId="2C7FBEA6" w:rsidR="00B30C82" w:rsidRPr="008B7B53" w:rsidRDefault="00B30C82" w:rsidP="008B7B53">
      <w:pPr>
        <w:pStyle w:val="Heading2"/>
        <w:rPr>
          <w:rFonts w:ascii="Arial" w:hAnsi="Arial" w:cs="Arial"/>
          <w:i w:val="0"/>
          <w:color w:val="244061" w:themeColor="accent1" w:themeShade="80"/>
          <w:sz w:val="32"/>
          <w:szCs w:val="32"/>
        </w:rPr>
      </w:pPr>
      <w:r w:rsidRPr="008B7B53">
        <w:rPr>
          <w:rFonts w:ascii="Arial" w:hAnsi="Arial" w:cs="Arial"/>
          <w:i w:val="0"/>
          <w:color w:val="244061" w:themeColor="accent1" w:themeShade="80"/>
          <w:sz w:val="32"/>
          <w:szCs w:val="32"/>
        </w:rPr>
        <w:t xml:space="preserve">What is in scope for PHN commissioned primary mental health care services for people with severe mental illness? </w:t>
      </w:r>
    </w:p>
    <w:p w14:paraId="1B909DF1" w14:textId="1AE3FC26" w:rsidR="00B70903" w:rsidRPr="008B7B53" w:rsidRDefault="00B30C82" w:rsidP="008B7B53">
      <w:pPr>
        <w:pStyle w:val="BodyText"/>
        <w:spacing w:before="240"/>
        <w:ind w:left="0" w:right="268" w:firstLine="0"/>
        <w:rPr>
          <w:rFonts w:ascii="Arial" w:hAnsi="Arial" w:cs="Arial"/>
          <w:spacing w:val="-1"/>
          <w:sz w:val="22"/>
          <w:szCs w:val="22"/>
        </w:rPr>
      </w:pPr>
      <w:r w:rsidRPr="00803806">
        <w:rPr>
          <w:rFonts w:ascii="Arial" w:hAnsi="Arial" w:cs="Arial"/>
          <w:spacing w:val="-1"/>
          <w:sz w:val="22"/>
          <w:szCs w:val="22"/>
        </w:rPr>
        <w:t>The services</w:t>
      </w:r>
      <w:r w:rsidRPr="00803806">
        <w:rPr>
          <w:rFonts w:ascii="Arial" w:hAnsi="Arial" w:cs="Arial"/>
          <w:spacing w:val="-3"/>
          <w:sz w:val="22"/>
          <w:szCs w:val="22"/>
        </w:rPr>
        <w:t xml:space="preserve"> and activities </w:t>
      </w:r>
      <w:r w:rsidRPr="00803806">
        <w:rPr>
          <w:rFonts w:ascii="Arial" w:hAnsi="Arial" w:cs="Arial"/>
          <w:spacing w:val="-1"/>
          <w:sz w:val="22"/>
          <w:szCs w:val="22"/>
        </w:rPr>
        <w:t>for</w:t>
      </w:r>
      <w:r w:rsidRPr="00803806">
        <w:rPr>
          <w:rFonts w:ascii="Arial" w:hAnsi="Arial" w:cs="Arial"/>
          <w:spacing w:val="-5"/>
          <w:sz w:val="22"/>
          <w:szCs w:val="22"/>
        </w:rPr>
        <w:t xml:space="preserve"> </w:t>
      </w:r>
      <w:r w:rsidRPr="00803806">
        <w:rPr>
          <w:rFonts w:ascii="Arial" w:hAnsi="Arial" w:cs="Arial"/>
          <w:spacing w:val="-1"/>
          <w:sz w:val="22"/>
          <w:szCs w:val="22"/>
        </w:rPr>
        <w:t>people</w:t>
      </w:r>
      <w:r w:rsidRPr="00803806">
        <w:rPr>
          <w:rFonts w:ascii="Arial" w:hAnsi="Arial" w:cs="Arial"/>
          <w:spacing w:val="-3"/>
          <w:sz w:val="22"/>
          <w:szCs w:val="22"/>
        </w:rPr>
        <w:t xml:space="preserve"> </w:t>
      </w:r>
      <w:r w:rsidRPr="00803806">
        <w:rPr>
          <w:rFonts w:ascii="Arial" w:hAnsi="Arial" w:cs="Arial"/>
          <w:sz w:val="22"/>
          <w:szCs w:val="22"/>
        </w:rPr>
        <w:t>with</w:t>
      </w:r>
      <w:r w:rsidRPr="00803806">
        <w:rPr>
          <w:rFonts w:ascii="Arial" w:hAnsi="Arial" w:cs="Arial"/>
          <w:spacing w:val="-4"/>
          <w:sz w:val="22"/>
          <w:szCs w:val="22"/>
        </w:rPr>
        <w:t xml:space="preserve"> </w:t>
      </w:r>
      <w:r w:rsidRPr="00803806">
        <w:rPr>
          <w:rFonts w:ascii="Arial" w:hAnsi="Arial" w:cs="Arial"/>
          <w:spacing w:val="-1"/>
          <w:sz w:val="22"/>
          <w:szCs w:val="22"/>
        </w:rPr>
        <w:t>severe</w:t>
      </w:r>
      <w:r w:rsidRPr="00803806">
        <w:rPr>
          <w:rFonts w:ascii="Arial" w:hAnsi="Arial" w:cs="Arial"/>
          <w:spacing w:val="-4"/>
          <w:sz w:val="22"/>
          <w:szCs w:val="22"/>
        </w:rPr>
        <w:t xml:space="preserve"> </w:t>
      </w:r>
      <w:r w:rsidRPr="00803806">
        <w:rPr>
          <w:rFonts w:ascii="Arial" w:hAnsi="Arial" w:cs="Arial"/>
          <w:sz w:val="22"/>
          <w:szCs w:val="22"/>
        </w:rPr>
        <w:t>mental</w:t>
      </w:r>
      <w:r w:rsidRPr="00803806">
        <w:rPr>
          <w:rFonts w:ascii="Arial" w:hAnsi="Arial" w:cs="Arial"/>
          <w:spacing w:val="-4"/>
          <w:sz w:val="22"/>
          <w:szCs w:val="22"/>
        </w:rPr>
        <w:t xml:space="preserve"> </w:t>
      </w:r>
      <w:r w:rsidRPr="00803806">
        <w:rPr>
          <w:rFonts w:ascii="Arial" w:hAnsi="Arial" w:cs="Arial"/>
          <w:spacing w:val="-1"/>
          <w:sz w:val="22"/>
          <w:szCs w:val="22"/>
        </w:rPr>
        <w:t>illness</w:t>
      </w:r>
      <w:r w:rsidRPr="00803806">
        <w:rPr>
          <w:rFonts w:ascii="Arial" w:hAnsi="Arial" w:cs="Arial"/>
          <w:spacing w:val="-3"/>
          <w:sz w:val="22"/>
          <w:szCs w:val="22"/>
        </w:rPr>
        <w:t xml:space="preserve"> which are in scope </w:t>
      </w:r>
      <w:r w:rsidR="006D3364" w:rsidRPr="00803806">
        <w:rPr>
          <w:rFonts w:ascii="Arial" w:hAnsi="Arial" w:cs="Arial"/>
          <w:spacing w:val="-3"/>
          <w:sz w:val="22"/>
          <w:szCs w:val="22"/>
        </w:rPr>
        <w:t xml:space="preserve">for </w:t>
      </w:r>
      <w:r w:rsidR="006D3364" w:rsidRPr="00803806">
        <w:rPr>
          <w:rFonts w:ascii="Arial" w:hAnsi="Arial" w:cs="Arial"/>
          <w:spacing w:val="-5"/>
          <w:sz w:val="22"/>
          <w:szCs w:val="22"/>
        </w:rPr>
        <w:t>commissioning</w:t>
      </w:r>
      <w:r w:rsidRPr="00803806">
        <w:rPr>
          <w:rFonts w:ascii="Arial" w:hAnsi="Arial" w:cs="Arial"/>
          <w:spacing w:val="-6"/>
          <w:sz w:val="22"/>
          <w:szCs w:val="22"/>
        </w:rPr>
        <w:t xml:space="preserve"> </w:t>
      </w:r>
      <w:r w:rsidRPr="00803806">
        <w:rPr>
          <w:rFonts w:ascii="Arial" w:hAnsi="Arial" w:cs="Arial"/>
          <w:sz w:val="22"/>
          <w:szCs w:val="22"/>
        </w:rPr>
        <w:t>by</w:t>
      </w:r>
      <w:r w:rsidRPr="00803806">
        <w:rPr>
          <w:rFonts w:ascii="Arial" w:hAnsi="Arial" w:cs="Arial"/>
          <w:spacing w:val="-4"/>
          <w:sz w:val="22"/>
          <w:szCs w:val="22"/>
        </w:rPr>
        <w:t xml:space="preserve"> </w:t>
      </w:r>
      <w:r w:rsidRPr="00803806">
        <w:rPr>
          <w:rFonts w:ascii="Arial" w:hAnsi="Arial" w:cs="Arial"/>
          <w:spacing w:val="-1"/>
          <w:sz w:val="22"/>
          <w:szCs w:val="22"/>
        </w:rPr>
        <w:t>PHNs through</w:t>
      </w:r>
      <w:r w:rsidRPr="00803806">
        <w:rPr>
          <w:rFonts w:ascii="Arial" w:hAnsi="Arial" w:cs="Arial"/>
          <w:spacing w:val="41"/>
          <w:sz w:val="22"/>
          <w:szCs w:val="22"/>
        </w:rPr>
        <w:t xml:space="preserve"> </w:t>
      </w:r>
      <w:r w:rsidRPr="00803806">
        <w:rPr>
          <w:rFonts w:ascii="Arial" w:hAnsi="Arial" w:cs="Arial"/>
          <w:sz w:val="22"/>
          <w:szCs w:val="22"/>
        </w:rPr>
        <w:t>the</w:t>
      </w:r>
      <w:r w:rsidRPr="00803806">
        <w:rPr>
          <w:rFonts w:ascii="Arial" w:hAnsi="Arial" w:cs="Arial"/>
          <w:spacing w:val="-4"/>
          <w:sz w:val="22"/>
          <w:szCs w:val="22"/>
        </w:rPr>
        <w:t xml:space="preserve"> </w:t>
      </w:r>
      <w:r w:rsidRPr="00803806">
        <w:rPr>
          <w:rFonts w:ascii="Arial" w:hAnsi="Arial" w:cs="Arial"/>
          <w:spacing w:val="-1"/>
          <w:sz w:val="22"/>
          <w:szCs w:val="22"/>
        </w:rPr>
        <w:t>flexible</w:t>
      </w:r>
      <w:r w:rsidRPr="00803806">
        <w:rPr>
          <w:rFonts w:ascii="Arial" w:hAnsi="Arial" w:cs="Arial"/>
          <w:spacing w:val="-3"/>
          <w:sz w:val="22"/>
          <w:szCs w:val="22"/>
        </w:rPr>
        <w:t xml:space="preserve"> </w:t>
      </w:r>
      <w:r w:rsidRPr="00803806">
        <w:rPr>
          <w:rFonts w:ascii="Arial" w:hAnsi="Arial" w:cs="Arial"/>
          <w:spacing w:val="-1"/>
          <w:sz w:val="22"/>
          <w:szCs w:val="22"/>
        </w:rPr>
        <w:t>funding</w:t>
      </w:r>
      <w:r w:rsidRPr="00803806">
        <w:rPr>
          <w:rFonts w:ascii="Arial" w:hAnsi="Arial" w:cs="Arial"/>
          <w:spacing w:val="-2"/>
          <w:sz w:val="22"/>
          <w:szCs w:val="22"/>
        </w:rPr>
        <w:t xml:space="preserve"> </w:t>
      </w:r>
      <w:r w:rsidRPr="00803806">
        <w:rPr>
          <w:rFonts w:ascii="Arial" w:hAnsi="Arial" w:cs="Arial"/>
          <w:spacing w:val="-1"/>
          <w:sz w:val="22"/>
          <w:szCs w:val="22"/>
        </w:rPr>
        <w:t>pool and in line with Level 3 and Level 4 care</w:t>
      </w:r>
      <w:r w:rsidR="006D3364" w:rsidRPr="00803806">
        <w:rPr>
          <w:rFonts w:ascii="Arial" w:hAnsi="Arial" w:cs="Arial"/>
          <w:spacing w:val="-1"/>
          <w:sz w:val="22"/>
          <w:szCs w:val="22"/>
        </w:rPr>
        <w:t>, include</w:t>
      </w:r>
      <w:r w:rsidRPr="00803806">
        <w:rPr>
          <w:rFonts w:ascii="Arial" w:hAnsi="Arial" w:cs="Arial"/>
          <w:spacing w:val="-1"/>
          <w:sz w:val="22"/>
          <w:szCs w:val="22"/>
        </w:rPr>
        <w:t>:</w:t>
      </w:r>
    </w:p>
    <w:p w14:paraId="57510F64" w14:textId="77777777" w:rsidR="002172F0" w:rsidRPr="00803806" w:rsidRDefault="002172F0" w:rsidP="002172F0">
      <w:pPr>
        <w:pStyle w:val="BodyText"/>
        <w:numPr>
          <w:ilvl w:val="0"/>
          <w:numId w:val="2"/>
        </w:numPr>
        <w:tabs>
          <w:tab w:val="left" w:pos="861"/>
        </w:tabs>
        <w:ind w:right="370"/>
        <w:rPr>
          <w:rFonts w:ascii="Arial" w:hAnsi="Arial" w:cs="Arial"/>
          <w:sz w:val="22"/>
          <w:szCs w:val="22"/>
        </w:rPr>
      </w:pPr>
      <w:r w:rsidRPr="00803806">
        <w:rPr>
          <w:rFonts w:ascii="Arial" w:hAnsi="Arial" w:cs="Arial"/>
          <w:spacing w:val="-1"/>
          <w:sz w:val="22"/>
          <w:szCs w:val="22"/>
        </w:rPr>
        <w:t>Clinical coordination services which may be provided by mental health nurses or other health professionals with appropriate clinical credentials and which support ongoing management, monitoring of symptoms and medication, and links to other needed services;</w:t>
      </w:r>
    </w:p>
    <w:p w14:paraId="1BC677CA" w14:textId="54945589" w:rsidR="00B30C82" w:rsidRPr="00803806" w:rsidRDefault="00B30C82" w:rsidP="0033557E">
      <w:pPr>
        <w:pStyle w:val="BodyText"/>
        <w:numPr>
          <w:ilvl w:val="0"/>
          <w:numId w:val="2"/>
        </w:numPr>
        <w:tabs>
          <w:tab w:val="left" w:pos="861"/>
        </w:tabs>
        <w:ind w:right="370"/>
        <w:rPr>
          <w:rFonts w:ascii="Arial" w:hAnsi="Arial" w:cs="Arial"/>
          <w:spacing w:val="-1"/>
          <w:sz w:val="22"/>
          <w:szCs w:val="22"/>
        </w:rPr>
      </w:pPr>
      <w:r w:rsidRPr="00803806">
        <w:rPr>
          <w:rFonts w:ascii="Arial" w:hAnsi="Arial" w:cs="Arial"/>
          <w:spacing w:val="-1"/>
          <w:sz w:val="22"/>
          <w:szCs w:val="22"/>
        </w:rPr>
        <w:t>Evidence based high intensity psychological services (e.g. cognitive behavioural therapy) to complement and enhance existing GP, psychiatrist and allied mental health professional services available through the Medicare Benefits Schedule (MBS) and to assist people with mental illness in underserviced groups;</w:t>
      </w:r>
    </w:p>
    <w:p w14:paraId="7828B203" w14:textId="00A05A4A" w:rsidR="00B30C82" w:rsidRPr="00803806" w:rsidRDefault="00B30C82" w:rsidP="0033557E">
      <w:pPr>
        <w:pStyle w:val="BodyText"/>
        <w:numPr>
          <w:ilvl w:val="0"/>
          <w:numId w:val="2"/>
        </w:numPr>
        <w:tabs>
          <w:tab w:val="left" w:pos="861"/>
        </w:tabs>
        <w:ind w:right="370"/>
        <w:rPr>
          <w:rFonts w:ascii="Arial" w:hAnsi="Arial" w:cs="Arial"/>
          <w:spacing w:val="-1"/>
          <w:sz w:val="22"/>
          <w:szCs w:val="22"/>
        </w:rPr>
      </w:pPr>
      <w:r w:rsidRPr="00803806">
        <w:rPr>
          <w:rFonts w:ascii="Arial" w:hAnsi="Arial" w:cs="Arial"/>
          <w:spacing w:val="-1"/>
          <w:sz w:val="22"/>
          <w:szCs w:val="22"/>
        </w:rPr>
        <w:t>Early intervention services for young people with severe mental illness which may include clinical services and related vocational and education support;</w:t>
      </w:r>
    </w:p>
    <w:p w14:paraId="2064ACD2" w14:textId="6385B0B7" w:rsidR="00B30C82" w:rsidRPr="00803806" w:rsidRDefault="00B30C82" w:rsidP="0033557E">
      <w:pPr>
        <w:pStyle w:val="BodyText"/>
        <w:numPr>
          <w:ilvl w:val="0"/>
          <w:numId w:val="2"/>
        </w:numPr>
        <w:tabs>
          <w:tab w:val="left" w:pos="861"/>
        </w:tabs>
        <w:ind w:right="370"/>
        <w:rPr>
          <w:rFonts w:ascii="Arial" w:hAnsi="Arial" w:cs="Arial"/>
          <w:sz w:val="22"/>
          <w:szCs w:val="22"/>
        </w:rPr>
      </w:pPr>
      <w:r w:rsidRPr="00803806">
        <w:rPr>
          <w:rFonts w:ascii="Arial" w:hAnsi="Arial" w:cs="Arial"/>
          <w:spacing w:val="-1"/>
          <w:sz w:val="22"/>
          <w:szCs w:val="22"/>
        </w:rPr>
        <w:t>Broader non-clinical coordination and advocacy provided by peer support workers where this is provided as part of a primary care team;</w:t>
      </w:r>
      <w:r w:rsidR="00A73CE5" w:rsidRPr="00803806">
        <w:rPr>
          <w:rFonts w:ascii="Arial" w:hAnsi="Arial" w:cs="Arial"/>
          <w:spacing w:val="-1"/>
          <w:sz w:val="22"/>
          <w:szCs w:val="22"/>
        </w:rPr>
        <w:t xml:space="preserve"> and</w:t>
      </w:r>
    </w:p>
    <w:p w14:paraId="5146A7FD" w14:textId="77777777" w:rsidR="00B30C82" w:rsidRPr="00803806" w:rsidRDefault="00B30C82" w:rsidP="00B30C82">
      <w:pPr>
        <w:pStyle w:val="BodyText"/>
        <w:numPr>
          <w:ilvl w:val="0"/>
          <w:numId w:val="2"/>
        </w:numPr>
        <w:tabs>
          <w:tab w:val="left" w:pos="861"/>
        </w:tabs>
        <w:ind w:right="370"/>
        <w:rPr>
          <w:rFonts w:ascii="Arial" w:hAnsi="Arial" w:cs="Arial"/>
          <w:sz w:val="22"/>
          <w:szCs w:val="22"/>
        </w:rPr>
      </w:pPr>
      <w:r w:rsidRPr="00803806">
        <w:rPr>
          <w:rFonts w:ascii="Arial" w:hAnsi="Arial" w:cs="Arial"/>
          <w:spacing w:val="-1"/>
          <w:sz w:val="22"/>
          <w:szCs w:val="22"/>
        </w:rPr>
        <w:t xml:space="preserve">Lifestyle interventions and support for integrated physical health care. </w:t>
      </w:r>
    </w:p>
    <w:p w14:paraId="00E90244" w14:textId="77777777" w:rsidR="006D3364" w:rsidRPr="00803806" w:rsidRDefault="006D3364" w:rsidP="0033557E">
      <w:pPr>
        <w:pStyle w:val="BodyText"/>
        <w:tabs>
          <w:tab w:val="left" w:pos="861"/>
        </w:tabs>
        <w:ind w:right="370" w:hanging="140"/>
        <w:rPr>
          <w:rFonts w:ascii="Arial" w:hAnsi="Arial" w:cs="Arial"/>
          <w:spacing w:val="-1"/>
          <w:sz w:val="22"/>
          <w:szCs w:val="22"/>
        </w:rPr>
      </w:pPr>
    </w:p>
    <w:p w14:paraId="08FAFD0A" w14:textId="0CE283A4" w:rsidR="00B70903" w:rsidRPr="008B7B53" w:rsidRDefault="00B30C82" w:rsidP="0033557E">
      <w:pPr>
        <w:pStyle w:val="BodyText"/>
        <w:tabs>
          <w:tab w:val="left" w:pos="861"/>
        </w:tabs>
        <w:ind w:left="0" w:right="369" w:firstLine="0"/>
        <w:rPr>
          <w:rFonts w:ascii="Arial" w:hAnsi="Arial" w:cs="Arial"/>
          <w:spacing w:val="-1"/>
          <w:sz w:val="22"/>
          <w:szCs w:val="22"/>
        </w:rPr>
      </w:pPr>
      <w:r w:rsidRPr="00803806">
        <w:rPr>
          <w:rFonts w:ascii="Arial" w:hAnsi="Arial" w:cs="Arial"/>
          <w:spacing w:val="-1"/>
          <w:sz w:val="22"/>
          <w:szCs w:val="22"/>
        </w:rPr>
        <w:t xml:space="preserve">These services are expected to: </w:t>
      </w:r>
    </w:p>
    <w:p w14:paraId="2363FE2E" w14:textId="374CF4E1" w:rsidR="00B30C82" w:rsidRPr="00803806" w:rsidRDefault="006D3364" w:rsidP="00B30C82">
      <w:pPr>
        <w:pStyle w:val="BodyText"/>
        <w:numPr>
          <w:ilvl w:val="0"/>
          <w:numId w:val="2"/>
        </w:numPr>
        <w:tabs>
          <w:tab w:val="left" w:pos="861"/>
        </w:tabs>
        <w:spacing w:before="4" w:line="292" w:lineRule="exact"/>
        <w:ind w:right="205"/>
        <w:rPr>
          <w:rFonts w:ascii="Arial" w:hAnsi="Arial" w:cs="Arial"/>
          <w:sz w:val="22"/>
          <w:szCs w:val="22"/>
        </w:rPr>
      </w:pPr>
      <w:r>
        <w:rPr>
          <w:rFonts w:ascii="Arial" w:hAnsi="Arial" w:cs="Arial"/>
          <w:sz w:val="22"/>
          <w:szCs w:val="22"/>
        </w:rPr>
        <w:t>B</w:t>
      </w:r>
      <w:r w:rsidR="00B30C82" w:rsidRPr="00803806">
        <w:rPr>
          <w:rFonts w:ascii="Arial" w:hAnsi="Arial" w:cs="Arial"/>
          <w:sz w:val="22"/>
          <w:szCs w:val="22"/>
        </w:rPr>
        <w:t>e</w:t>
      </w:r>
      <w:r w:rsidR="00B30C82" w:rsidRPr="00803806">
        <w:rPr>
          <w:rFonts w:ascii="Arial" w:hAnsi="Arial" w:cs="Arial"/>
          <w:spacing w:val="-2"/>
          <w:sz w:val="22"/>
          <w:szCs w:val="22"/>
        </w:rPr>
        <w:t xml:space="preserve"> </w:t>
      </w:r>
      <w:r w:rsidR="00B30C82" w:rsidRPr="00803806">
        <w:rPr>
          <w:rFonts w:ascii="Arial" w:hAnsi="Arial" w:cs="Arial"/>
          <w:spacing w:val="-1"/>
          <w:sz w:val="22"/>
          <w:szCs w:val="22"/>
        </w:rPr>
        <w:t>provided</w:t>
      </w:r>
      <w:r w:rsidR="00B30C82" w:rsidRPr="00803806">
        <w:rPr>
          <w:rFonts w:ascii="Arial" w:hAnsi="Arial" w:cs="Arial"/>
          <w:spacing w:val="-3"/>
          <w:sz w:val="22"/>
          <w:szCs w:val="22"/>
        </w:rPr>
        <w:t xml:space="preserve"> </w:t>
      </w:r>
      <w:r w:rsidR="00B30C82" w:rsidRPr="00803806">
        <w:rPr>
          <w:rFonts w:ascii="Arial" w:hAnsi="Arial" w:cs="Arial"/>
          <w:sz w:val="22"/>
          <w:szCs w:val="22"/>
        </w:rPr>
        <w:t>by</w:t>
      </w:r>
      <w:r w:rsidR="00B30C82" w:rsidRPr="00803806">
        <w:rPr>
          <w:rFonts w:ascii="Arial" w:hAnsi="Arial" w:cs="Arial"/>
          <w:spacing w:val="-1"/>
          <w:sz w:val="22"/>
          <w:szCs w:val="22"/>
        </w:rPr>
        <w:t xml:space="preserve"> </w:t>
      </w:r>
      <w:r w:rsidR="00B30C82" w:rsidRPr="00803806">
        <w:rPr>
          <w:rFonts w:ascii="Arial" w:hAnsi="Arial" w:cs="Arial"/>
          <w:sz w:val="22"/>
          <w:szCs w:val="22"/>
        </w:rPr>
        <w:t>a</w:t>
      </w:r>
      <w:r w:rsidR="00B30C82" w:rsidRPr="00803806">
        <w:rPr>
          <w:rFonts w:ascii="Arial" w:hAnsi="Arial" w:cs="Arial"/>
          <w:spacing w:val="-2"/>
          <w:sz w:val="22"/>
          <w:szCs w:val="22"/>
        </w:rPr>
        <w:t xml:space="preserve"> suitably</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skilled</w:t>
      </w:r>
      <w:r w:rsidR="00B30C82" w:rsidRPr="00803806">
        <w:rPr>
          <w:rFonts w:ascii="Arial" w:hAnsi="Arial" w:cs="Arial"/>
          <w:sz w:val="22"/>
          <w:szCs w:val="22"/>
        </w:rPr>
        <w:t xml:space="preserve"> </w:t>
      </w:r>
      <w:r w:rsidR="00B30C82" w:rsidRPr="00803806">
        <w:rPr>
          <w:rFonts w:ascii="Arial" w:hAnsi="Arial" w:cs="Arial"/>
          <w:spacing w:val="-1"/>
          <w:sz w:val="22"/>
          <w:szCs w:val="22"/>
        </w:rPr>
        <w:t>and</w:t>
      </w:r>
      <w:r w:rsidR="00B30C82" w:rsidRPr="00803806">
        <w:rPr>
          <w:rFonts w:ascii="Arial" w:hAnsi="Arial" w:cs="Arial"/>
          <w:spacing w:val="-4"/>
          <w:sz w:val="22"/>
          <w:szCs w:val="22"/>
        </w:rPr>
        <w:t xml:space="preserve"> </w:t>
      </w:r>
      <w:r w:rsidR="00B30C82" w:rsidRPr="00803806">
        <w:rPr>
          <w:rFonts w:ascii="Arial" w:hAnsi="Arial" w:cs="Arial"/>
          <w:spacing w:val="-1"/>
          <w:sz w:val="22"/>
          <w:szCs w:val="22"/>
        </w:rPr>
        <w:t>qualified workforce,</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working</w:t>
      </w:r>
      <w:r w:rsidR="00B30C82" w:rsidRPr="00803806">
        <w:rPr>
          <w:rFonts w:ascii="Arial" w:hAnsi="Arial" w:cs="Arial"/>
          <w:spacing w:val="-2"/>
          <w:sz w:val="22"/>
          <w:szCs w:val="22"/>
        </w:rPr>
        <w:t xml:space="preserve"> </w:t>
      </w:r>
      <w:r w:rsidR="00B30C82" w:rsidRPr="00803806">
        <w:rPr>
          <w:rFonts w:ascii="Arial" w:hAnsi="Arial" w:cs="Arial"/>
          <w:spacing w:val="-1"/>
          <w:sz w:val="22"/>
          <w:szCs w:val="22"/>
        </w:rPr>
        <w:t>within</w:t>
      </w:r>
      <w:r w:rsidR="00B30C82" w:rsidRPr="00803806">
        <w:rPr>
          <w:rFonts w:ascii="Arial" w:hAnsi="Arial" w:cs="Arial"/>
          <w:spacing w:val="-4"/>
          <w:sz w:val="22"/>
          <w:szCs w:val="22"/>
        </w:rPr>
        <w:t xml:space="preserve"> </w:t>
      </w:r>
      <w:r w:rsidR="00B30C82" w:rsidRPr="00803806">
        <w:rPr>
          <w:rFonts w:ascii="Arial" w:hAnsi="Arial" w:cs="Arial"/>
          <w:spacing w:val="-1"/>
          <w:sz w:val="22"/>
          <w:szCs w:val="22"/>
        </w:rPr>
        <w:t>their scope</w:t>
      </w:r>
      <w:r w:rsidR="00B30C82" w:rsidRPr="00803806">
        <w:rPr>
          <w:rFonts w:ascii="Arial" w:hAnsi="Arial" w:cs="Arial"/>
          <w:spacing w:val="79"/>
          <w:w w:val="99"/>
          <w:sz w:val="22"/>
          <w:szCs w:val="22"/>
        </w:rPr>
        <w:t xml:space="preserve"> </w:t>
      </w:r>
      <w:r w:rsidR="00B30C82" w:rsidRPr="00803806">
        <w:rPr>
          <w:rFonts w:ascii="Arial" w:hAnsi="Arial" w:cs="Arial"/>
          <w:sz w:val="22"/>
          <w:szCs w:val="22"/>
        </w:rPr>
        <w:t>of</w:t>
      </w:r>
      <w:r w:rsidR="00B30C82" w:rsidRPr="00803806">
        <w:rPr>
          <w:rFonts w:ascii="Arial" w:hAnsi="Arial" w:cs="Arial"/>
          <w:spacing w:val="-5"/>
          <w:sz w:val="22"/>
          <w:szCs w:val="22"/>
        </w:rPr>
        <w:t xml:space="preserve"> </w:t>
      </w:r>
      <w:r w:rsidR="00B30C82" w:rsidRPr="00803806">
        <w:rPr>
          <w:rFonts w:ascii="Arial" w:hAnsi="Arial" w:cs="Arial"/>
          <w:spacing w:val="-1"/>
          <w:sz w:val="22"/>
          <w:szCs w:val="22"/>
        </w:rPr>
        <w:t>practice,</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matched</w:t>
      </w:r>
      <w:r w:rsidR="00B30C82" w:rsidRPr="00803806">
        <w:rPr>
          <w:rFonts w:ascii="Arial" w:hAnsi="Arial" w:cs="Arial"/>
          <w:spacing w:val="-5"/>
          <w:sz w:val="22"/>
          <w:szCs w:val="22"/>
        </w:rPr>
        <w:t xml:space="preserve"> </w:t>
      </w:r>
      <w:r w:rsidR="00B30C82" w:rsidRPr="00803806">
        <w:rPr>
          <w:rFonts w:ascii="Arial" w:hAnsi="Arial" w:cs="Arial"/>
          <w:sz w:val="22"/>
          <w:szCs w:val="22"/>
        </w:rPr>
        <w:t>to</w:t>
      </w:r>
      <w:r w:rsidR="00B30C82" w:rsidRPr="00803806">
        <w:rPr>
          <w:rFonts w:ascii="Arial" w:hAnsi="Arial" w:cs="Arial"/>
          <w:spacing w:val="-5"/>
          <w:sz w:val="22"/>
          <w:szCs w:val="22"/>
        </w:rPr>
        <w:t xml:space="preserve"> </w:t>
      </w:r>
      <w:r w:rsidR="00B30C82" w:rsidRPr="00803806">
        <w:rPr>
          <w:rFonts w:ascii="Arial" w:hAnsi="Arial" w:cs="Arial"/>
          <w:spacing w:val="-1"/>
          <w:sz w:val="22"/>
          <w:szCs w:val="22"/>
        </w:rPr>
        <w:t>the</w:t>
      </w:r>
      <w:r w:rsidR="00B30C82" w:rsidRPr="00803806">
        <w:rPr>
          <w:rFonts w:ascii="Arial" w:hAnsi="Arial" w:cs="Arial"/>
          <w:spacing w:val="-5"/>
          <w:sz w:val="22"/>
          <w:szCs w:val="22"/>
        </w:rPr>
        <w:t xml:space="preserve"> </w:t>
      </w:r>
      <w:r w:rsidR="00B30C82" w:rsidRPr="00803806">
        <w:rPr>
          <w:rFonts w:ascii="Arial" w:hAnsi="Arial" w:cs="Arial"/>
          <w:sz w:val="22"/>
          <w:szCs w:val="22"/>
        </w:rPr>
        <w:t>needs</w:t>
      </w:r>
      <w:r w:rsidR="00B30C82" w:rsidRPr="00803806">
        <w:rPr>
          <w:rFonts w:ascii="Arial" w:hAnsi="Arial" w:cs="Arial"/>
          <w:spacing w:val="-5"/>
          <w:sz w:val="22"/>
          <w:szCs w:val="22"/>
        </w:rPr>
        <w:t xml:space="preserve"> </w:t>
      </w:r>
      <w:r w:rsidR="00B30C82" w:rsidRPr="00803806">
        <w:rPr>
          <w:rFonts w:ascii="Arial" w:hAnsi="Arial" w:cs="Arial"/>
          <w:spacing w:val="-1"/>
          <w:sz w:val="22"/>
          <w:szCs w:val="22"/>
        </w:rPr>
        <w:t>of</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those</w:t>
      </w:r>
      <w:r w:rsidR="00B30C82" w:rsidRPr="00803806">
        <w:rPr>
          <w:rFonts w:ascii="Arial" w:hAnsi="Arial" w:cs="Arial"/>
          <w:spacing w:val="-5"/>
          <w:sz w:val="22"/>
          <w:szCs w:val="22"/>
        </w:rPr>
        <w:t xml:space="preserve"> </w:t>
      </w:r>
      <w:r w:rsidR="00B30C82" w:rsidRPr="00803806">
        <w:rPr>
          <w:rFonts w:ascii="Arial" w:hAnsi="Arial" w:cs="Arial"/>
          <w:sz w:val="22"/>
          <w:szCs w:val="22"/>
        </w:rPr>
        <w:t>accessing</w:t>
      </w:r>
      <w:r w:rsidR="00B30C82" w:rsidRPr="00803806">
        <w:rPr>
          <w:rFonts w:ascii="Arial" w:hAnsi="Arial" w:cs="Arial"/>
          <w:spacing w:val="-4"/>
          <w:sz w:val="22"/>
          <w:szCs w:val="22"/>
        </w:rPr>
        <w:t xml:space="preserve"> </w:t>
      </w:r>
      <w:r w:rsidR="00B30C82" w:rsidRPr="00803806">
        <w:rPr>
          <w:rFonts w:ascii="Arial" w:hAnsi="Arial" w:cs="Arial"/>
          <w:spacing w:val="-1"/>
          <w:sz w:val="22"/>
          <w:szCs w:val="22"/>
        </w:rPr>
        <w:t>the</w:t>
      </w:r>
      <w:r w:rsidR="00B30C82" w:rsidRPr="00803806">
        <w:rPr>
          <w:rFonts w:ascii="Arial" w:hAnsi="Arial" w:cs="Arial"/>
          <w:spacing w:val="-2"/>
          <w:sz w:val="22"/>
          <w:szCs w:val="22"/>
        </w:rPr>
        <w:t xml:space="preserve"> </w:t>
      </w:r>
      <w:r w:rsidR="00B30C82" w:rsidRPr="00803806">
        <w:rPr>
          <w:rFonts w:ascii="Arial" w:hAnsi="Arial" w:cs="Arial"/>
          <w:spacing w:val="-1"/>
          <w:sz w:val="22"/>
          <w:szCs w:val="22"/>
        </w:rPr>
        <w:t>services;</w:t>
      </w:r>
    </w:p>
    <w:p w14:paraId="4E1AEAD9" w14:textId="1E5B229F" w:rsidR="00B30C82" w:rsidRPr="00803806" w:rsidRDefault="006D3364" w:rsidP="00B30C82">
      <w:pPr>
        <w:pStyle w:val="BodyText"/>
        <w:numPr>
          <w:ilvl w:val="0"/>
          <w:numId w:val="2"/>
        </w:numPr>
        <w:tabs>
          <w:tab w:val="left" w:pos="861"/>
        </w:tabs>
        <w:spacing w:before="4" w:line="292" w:lineRule="exact"/>
        <w:ind w:right="205"/>
        <w:rPr>
          <w:rFonts w:ascii="Arial" w:hAnsi="Arial" w:cs="Arial"/>
          <w:sz w:val="22"/>
          <w:szCs w:val="22"/>
        </w:rPr>
      </w:pPr>
      <w:r>
        <w:rPr>
          <w:rFonts w:ascii="Arial" w:hAnsi="Arial" w:cs="Arial"/>
          <w:spacing w:val="-1"/>
          <w:sz w:val="22"/>
          <w:szCs w:val="22"/>
        </w:rPr>
        <w:t>P</w:t>
      </w:r>
      <w:r w:rsidR="00B30C82" w:rsidRPr="00803806">
        <w:rPr>
          <w:rFonts w:ascii="Arial" w:hAnsi="Arial" w:cs="Arial"/>
          <w:spacing w:val="-1"/>
          <w:sz w:val="22"/>
          <w:szCs w:val="22"/>
        </w:rPr>
        <w:t>romote physical health as well as mental health of people with severe mental illness;</w:t>
      </w:r>
    </w:p>
    <w:p w14:paraId="01425816" w14:textId="294C0129" w:rsidR="00B30C82" w:rsidRPr="00803806" w:rsidRDefault="006D3364" w:rsidP="00B30C82">
      <w:pPr>
        <w:numPr>
          <w:ilvl w:val="0"/>
          <w:numId w:val="2"/>
        </w:numPr>
        <w:tabs>
          <w:tab w:val="left" w:pos="861"/>
        </w:tabs>
        <w:ind w:right="591"/>
        <w:rPr>
          <w:rFonts w:ascii="Arial" w:eastAsia="Calibri" w:hAnsi="Arial" w:cs="Arial"/>
        </w:rPr>
      </w:pPr>
      <w:r>
        <w:rPr>
          <w:rFonts w:ascii="Arial" w:hAnsi="Arial" w:cs="Arial"/>
          <w:spacing w:val="-1"/>
        </w:rPr>
        <w:t>P</w:t>
      </w:r>
      <w:r w:rsidR="00B30C82" w:rsidRPr="00803806">
        <w:rPr>
          <w:rFonts w:ascii="Arial" w:hAnsi="Arial" w:cs="Arial"/>
          <w:spacing w:val="-1"/>
        </w:rPr>
        <w:t>romote</w:t>
      </w:r>
      <w:r w:rsidR="00B30C82" w:rsidRPr="00803806">
        <w:rPr>
          <w:rFonts w:ascii="Arial" w:hAnsi="Arial" w:cs="Arial"/>
          <w:spacing w:val="-4"/>
        </w:rPr>
        <w:t xml:space="preserve"> </w:t>
      </w:r>
      <w:r w:rsidR="00B30C82" w:rsidRPr="00803806">
        <w:rPr>
          <w:rFonts w:ascii="Arial" w:hAnsi="Arial" w:cs="Arial"/>
          <w:spacing w:val="-1"/>
        </w:rPr>
        <w:t>recovery,</w:t>
      </w:r>
      <w:r w:rsidR="00B30C82" w:rsidRPr="00803806">
        <w:rPr>
          <w:rFonts w:ascii="Arial" w:hAnsi="Arial" w:cs="Arial"/>
          <w:spacing w:val="-2"/>
        </w:rPr>
        <w:t xml:space="preserve"> </w:t>
      </w:r>
      <w:r w:rsidR="00B30C82" w:rsidRPr="00803806">
        <w:rPr>
          <w:rFonts w:ascii="Arial" w:hAnsi="Arial" w:cs="Arial"/>
          <w:spacing w:val="-1"/>
        </w:rPr>
        <w:t>and</w:t>
      </w:r>
      <w:r w:rsidR="00B30C82" w:rsidRPr="00803806">
        <w:rPr>
          <w:rFonts w:ascii="Arial" w:hAnsi="Arial" w:cs="Arial"/>
          <w:spacing w:val="-4"/>
        </w:rPr>
        <w:t xml:space="preserve"> </w:t>
      </w:r>
      <w:r w:rsidR="00B30C82" w:rsidRPr="00803806">
        <w:rPr>
          <w:rFonts w:ascii="Arial" w:hAnsi="Arial" w:cs="Arial"/>
          <w:spacing w:val="-1"/>
        </w:rPr>
        <w:t>align</w:t>
      </w:r>
      <w:r w:rsidR="00B30C82" w:rsidRPr="00803806">
        <w:rPr>
          <w:rFonts w:ascii="Arial" w:hAnsi="Arial" w:cs="Arial"/>
          <w:spacing w:val="-3"/>
        </w:rPr>
        <w:t xml:space="preserve"> </w:t>
      </w:r>
      <w:r w:rsidR="00B30C82" w:rsidRPr="00803806">
        <w:rPr>
          <w:rFonts w:ascii="Arial" w:hAnsi="Arial" w:cs="Arial"/>
          <w:spacing w:val="-1"/>
        </w:rPr>
        <w:t>with</w:t>
      </w:r>
      <w:r w:rsidR="00B30C82" w:rsidRPr="00803806">
        <w:rPr>
          <w:rFonts w:ascii="Arial" w:hAnsi="Arial" w:cs="Arial"/>
          <w:spacing w:val="-4"/>
        </w:rPr>
        <w:t xml:space="preserve"> </w:t>
      </w:r>
      <w:r w:rsidR="00B30C82" w:rsidRPr="00803806">
        <w:rPr>
          <w:rFonts w:ascii="Arial" w:hAnsi="Arial" w:cs="Arial"/>
          <w:spacing w:val="-1"/>
        </w:rPr>
        <w:t>the</w:t>
      </w:r>
      <w:r w:rsidR="00B30C82" w:rsidRPr="00803806">
        <w:rPr>
          <w:rFonts w:ascii="Arial" w:hAnsi="Arial" w:cs="Arial"/>
          <w:spacing w:val="-3"/>
        </w:rPr>
        <w:t xml:space="preserve"> </w:t>
      </w:r>
      <w:r w:rsidR="00B30C82" w:rsidRPr="00803806">
        <w:rPr>
          <w:rFonts w:ascii="Arial" w:hAnsi="Arial" w:cs="Arial"/>
          <w:i/>
          <w:spacing w:val="-1"/>
        </w:rPr>
        <w:t>National</w:t>
      </w:r>
      <w:r w:rsidR="00B30C82" w:rsidRPr="00803806">
        <w:rPr>
          <w:rFonts w:ascii="Arial" w:hAnsi="Arial" w:cs="Arial"/>
          <w:i/>
          <w:spacing w:val="-3"/>
        </w:rPr>
        <w:t xml:space="preserve"> </w:t>
      </w:r>
      <w:r w:rsidR="00B30C82" w:rsidRPr="00803806">
        <w:rPr>
          <w:rFonts w:ascii="Arial" w:hAnsi="Arial" w:cs="Arial"/>
          <w:i/>
          <w:spacing w:val="-1"/>
        </w:rPr>
        <w:t>Framework</w:t>
      </w:r>
      <w:r w:rsidR="00B30C82" w:rsidRPr="00803806">
        <w:rPr>
          <w:rFonts w:ascii="Arial" w:hAnsi="Arial" w:cs="Arial"/>
          <w:i/>
          <w:spacing w:val="-4"/>
        </w:rPr>
        <w:t xml:space="preserve"> </w:t>
      </w:r>
      <w:r w:rsidR="00B30C82" w:rsidRPr="00803806">
        <w:rPr>
          <w:rFonts w:ascii="Arial" w:hAnsi="Arial" w:cs="Arial"/>
          <w:i/>
          <w:spacing w:val="-1"/>
        </w:rPr>
        <w:t>for</w:t>
      </w:r>
      <w:r w:rsidR="00B30C82" w:rsidRPr="00803806">
        <w:rPr>
          <w:rFonts w:ascii="Arial" w:hAnsi="Arial" w:cs="Arial"/>
          <w:i/>
          <w:spacing w:val="-4"/>
        </w:rPr>
        <w:t xml:space="preserve"> </w:t>
      </w:r>
      <w:r w:rsidR="00B30C82" w:rsidRPr="00803806">
        <w:rPr>
          <w:rFonts w:ascii="Arial" w:hAnsi="Arial" w:cs="Arial"/>
          <w:i/>
          <w:spacing w:val="-1"/>
        </w:rPr>
        <w:t>Recovery</w:t>
      </w:r>
      <w:r w:rsidR="00B30C82" w:rsidRPr="00803806">
        <w:rPr>
          <w:rFonts w:ascii="Arial" w:hAnsi="Arial" w:cs="Arial"/>
          <w:i/>
          <w:spacing w:val="-4"/>
        </w:rPr>
        <w:t xml:space="preserve"> </w:t>
      </w:r>
      <w:r w:rsidR="00B30C82" w:rsidRPr="00803806">
        <w:rPr>
          <w:rFonts w:ascii="Arial" w:hAnsi="Arial" w:cs="Arial"/>
          <w:i/>
          <w:spacing w:val="-1"/>
        </w:rPr>
        <w:t>Oriented</w:t>
      </w:r>
      <w:r w:rsidR="00B30C82" w:rsidRPr="00803806">
        <w:rPr>
          <w:rFonts w:ascii="Arial" w:hAnsi="Arial" w:cs="Arial"/>
          <w:i/>
          <w:spacing w:val="73"/>
          <w:w w:val="99"/>
        </w:rPr>
        <w:t xml:space="preserve"> </w:t>
      </w:r>
      <w:r w:rsidR="00B30C82" w:rsidRPr="00803806">
        <w:rPr>
          <w:rFonts w:ascii="Arial" w:hAnsi="Arial" w:cs="Arial"/>
          <w:i/>
          <w:spacing w:val="-1"/>
        </w:rPr>
        <w:t>Mental</w:t>
      </w:r>
      <w:r w:rsidR="00B30C82" w:rsidRPr="00803806">
        <w:rPr>
          <w:rFonts w:ascii="Arial" w:hAnsi="Arial" w:cs="Arial"/>
          <w:i/>
          <w:spacing w:val="-6"/>
        </w:rPr>
        <w:t xml:space="preserve"> </w:t>
      </w:r>
      <w:r w:rsidR="00B30C82" w:rsidRPr="00803806">
        <w:rPr>
          <w:rFonts w:ascii="Arial" w:hAnsi="Arial" w:cs="Arial"/>
          <w:i/>
          <w:spacing w:val="-1"/>
        </w:rPr>
        <w:t>Health</w:t>
      </w:r>
      <w:r w:rsidR="00B30C82" w:rsidRPr="00803806">
        <w:rPr>
          <w:rFonts w:ascii="Arial" w:hAnsi="Arial" w:cs="Arial"/>
          <w:i/>
          <w:spacing w:val="-6"/>
        </w:rPr>
        <w:t xml:space="preserve"> </w:t>
      </w:r>
      <w:r w:rsidR="00B30C82" w:rsidRPr="00803806">
        <w:rPr>
          <w:rFonts w:ascii="Arial" w:hAnsi="Arial" w:cs="Arial"/>
          <w:i/>
          <w:spacing w:val="-1"/>
        </w:rPr>
        <w:t>Services</w:t>
      </w:r>
      <w:r w:rsidR="00B30C82" w:rsidRPr="00803806">
        <w:rPr>
          <w:rFonts w:ascii="Arial" w:hAnsi="Arial" w:cs="Arial"/>
          <w:i/>
          <w:spacing w:val="-7"/>
        </w:rPr>
        <w:t xml:space="preserve"> </w:t>
      </w:r>
      <w:r w:rsidR="00B30C82" w:rsidRPr="00803806">
        <w:rPr>
          <w:rFonts w:ascii="Arial" w:hAnsi="Arial" w:cs="Arial"/>
          <w:i/>
          <w:spacing w:val="-1"/>
        </w:rPr>
        <w:t>2013</w:t>
      </w:r>
      <w:r w:rsidR="00B30C82" w:rsidRPr="00803806">
        <w:rPr>
          <w:rFonts w:ascii="Arial" w:hAnsi="Arial" w:cs="Arial"/>
          <w:i/>
          <w:spacing w:val="-2"/>
        </w:rPr>
        <w:t xml:space="preserve"> </w:t>
      </w:r>
      <w:r w:rsidR="00B30C82" w:rsidRPr="00803806">
        <w:rPr>
          <w:rFonts w:ascii="Arial" w:hAnsi="Arial" w:cs="Arial"/>
          <w:spacing w:val="-1"/>
        </w:rPr>
        <w:t>where</w:t>
      </w:r>
      <w:r w:rsidR="00B30C82" w:rsidRPr="00803806">
        <w:rPr>
          <w:rFonts w:ascii="Arial" w:hAnsi="Arial" w:cs="Arial"/>
          <w:spacing w:val="-5"/>
        </w:rPr>
        <w:t xml:space="preserve"> </w:t>
      </w:r>
      <w:r w:rsidR="00B30C82" w:rsidRPr="00803806">
        <w:rPr>
          <w:rFonts w:ascii="Arial" w:hAnsi="Arial" w:cs="Arial"/>
          <w:spacing w:val="-1"/>
        </w:rPr>
        <w:t>relevant;</w:t>
      </w:r>
    </w:p>
    <w:p w14:paraId="71DCF0FC" w14:textId="63D53BBD" w:rsidR="00B30C82" w:rsidRPr="00803806" w:rsidRDefault="006D3364" w:rsidP="00B30C82">
      <w:pPr>
        <w:pStyle w:val="BodyText"/>
        <w:numPr>
          <w:ilvl w:val="0"/>
          <w:numId w:val="2"/>
        </w:numPr>
        <w:tabs>
          <w:tab w:val="left" w:pos="861"/>
        </w:tabs>
        <w:spacing w:before="4" w:line="292" w:lineRule="exact"/>
        <w:ind w:right="308"/>
        <w:rPr>
          <w:rFonts w:ascii="Arial" w:hAnsi="Arial" w:cs="Arial"/>
          <w:sz w:val="22"/>
          <w:szCs w:val="22"/>
        </w:rPr>
      </w:pPr>
      <w:r>
        <w:rPr>
          <w:rFonts w:ascii="Arial" w:hAnsi="Arial" w:cs="Arial"/>
          <w:spacing w:val="-1"/>
          <w:sz w:val="22"/>
          <w:szCs w:val="22"/>
        </w:rPr>
        <w:t>P</w:t>
      </w:r>
      <w:r w:rsidR="00B30C82" w:rsidRPr="00803806">
        <w:rPr>
          <w:rFonts w:ascii="Arial" w:hAnsi="Arial" w:cs="Arial"/>
          <w:spacing w:val="-1"/>
          <w:sz w:val="22"/>
          <w:szCs w:val="22"/>
        </w:rPr>
        <w:t>romote</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links</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and</w:t>
      </w:r>
      <w:r w:rsidR="00B30C82" w:rsidRPr="00803806">
        <w:rPr>
          <w:rFonts w:ascii="Arial" w:hAnsi="Arial" w:cs="Arial"/>
          <w:spacing w:val="-4"/>
          <w:sz w:val="22"/>
          <w:szCs w:val="22"/>
        </w:rPr>
        <w:t xml:space="preserve"> </w:t>
      </w:r>
      <w:r w:rsidR="00B30C82" w:rsidRPr="00803806">
        <w:rPr>
          <w:rFonts w:ascii="Arial" w:hAnsi="Arial" w:cs="Arial"/>
          <w:spacing w:val="-1"/>
          <w:sz w:val="22"/>
          <w:szCs w:val="22"/>
        </w:rPr>
        <w:t>easy</w:t>
      </w:r>
      <w:r w:rsidR="00B30C82" w:rsidRPr="00803806">
        <w:rPr>
          <w:rFonts w:ascii="Arial" w:hAnsi="Arial" w:cs="Arial"/>
          <w:spacing w:val="-4"/>
          <w:sz w:val="22"/>
          <w:szCs w:val="22"/>
        </w:rPr>
        <w:t xml:space="preserve"> </w:t>
      </w:r>
      <w:r w:rsidR="00B30C82" w:rsidRPr="00803806">
        <w:rPr>
          <w:rFonts w:ascii="Arial" w:hAnsi="Arial" w:cs="Arial"/>
          <w:spacing w:val="-1"/>
          <w:sz w:val="22"/>
          <w:szCs w:val="22"/>
        </w:rPr>
        <w:t>to</w:t>
      </w:r>
      <w:r w:rsidR="00B30C82" w:rsidRPr="00803806">
        <w:rPr>
          <w:rFonts w:ascii="Arial" w:hAnsi="Arial" w:cs="Arial"/>
          <w:spacing w:val="-6"/>
          <w:sz w:val="22"/>
          <w:szCs w:val="22"/>
        </w:rPr>
        <w:t xml:space="preserve"> </w:t>
      </w:r>
      <w:r w:rsidR="00B30C82" w:rsidRPr="00803806">
        <w:rPr>
          <w:rFonts w:ascii="Arial" w:hAnsi="Arial" w:cs="Arial"/>
          <w:spacing w:val="-1"/>
          <w:sz w:val="22"/>
          <w:szCs w:val="22"/>
        </w:rPr>
        <w:t>navigate</w:t>
      </w:r>
      <w:r w:rsidR="00B30C82" w:rsidRPr="00803806">
        <w:rPr>
          <w:rFonts w:ascii="Arial" w:hAnsi="Arial" w:cs="Arial"/>
          <w:spacing w:val="-2"/>
          <w:sz w:val="22"/>
          <w:szCs w:val="22"/>
        </w:rPr>
        <w:t xml:space="preserve"> </w:t>
      </w:r>
      <w:r w:rsidR="00B30C82" w:rsidRPr="00803806">
        <w:rPr>
          <w:rFonts w:ascii="Arial" w:hAnsi="Arial" w:cs="Arial"/>
          <w:spacing w:val="-1"/>
          <w:sz w:val="22"/>
          <w:szCs w:val="22"/>
        </w:rPr>
        <w:t>referral</w:t>
      </w:r>
      <w:r w:rsidR="00B30C82" w:rsidRPr="00803806">
        <w:rPr>
          <w:rFonts w:ascii="Arial" w:hAnsi="Arial" w:cs="Arial"/>
          <w:spacing w:val="-5"/>
          <w:sz w:val="22"/>
          <w:szCs w:val="22"/>
        </w:rPr>
        <w:t xml:space="preserve"> </w:t>
      </w:r>
      <w:r w:rsidR="00B30C82" w:rsidRPr="00803806">
        <w:rPr>
          <w:rFonts w:ascii="Arial" w:hAnsi="Arial" w:cs="Arial"/>
          <w:spacing w:val="-1"/>
          <w:sz w:val="22"/>
          <w:szCs w:val="22"/>
        </w:rPr>
        <w:t>pathways</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between</w:t>
      </w:r>
      <w:r w:rsidR="00B30C82" w:rsidRPr="00803806">
        <w:rPr>
          <w:rFonts w:ascii="Arial" w:hAnsi="Arial" w:cs="Arial"/>
          <w:spacing w:val="-5"/>
          <w:sz w:val="22"/>
          <w:szCs w:val="22"/>
        </w:rPr>
        <w:t xml:space="preserve"> </w:t>
      </w:r>
      <w:r w:rsidR="00B30C82" w:rsidRPr="00803806">
        <w:rPr>
          <w:rFonts w:ascii="Arial" w:hAnsi="Arial" w:cs="Arial"/>
          <w:spacing w:val="-1"/>
          <w:sz w:val="22"/>
          <w:szCs w:val="22"/>
        </w:rPr>
        <w:t>clinical</w:t>
      </w:r>
      <w:r w:rsidR="00B30C82" w:rsidRPr="00803806">
        <w:rPr>
          <w:rFonts w:ascii="Arial" w:hAnsi="Arial" w:cs="Arial"/>
          <w:spacing w:val="81"/>
          <w:sz w:val="22"/>
          <w:szCs w:val="22"/>
        </w:rPr>
        <w:t xml:space="preserve"> </w:t>
      </w:r>
      <w:r w:rsidR="00B30C82" w:rsidRPr="00803806">
        <w:rPr>
          <w:rFonts w:ascii="Arial" w:hAnsi="Arial" w:cs="Arial"/>
          <w:spacing w:val="-1"/>
          <w:sz w:val="22"/>
          <w:szCs w:val="22"/>
        </w:rPr>
        <w:t>services</w:t>
      </w:r>
      <w:r w:rsidR="00B30C82" w:rsidRPr="00803806">
        <w:rPr>
          <w:rFonts w:ascii="Arial" w:hAnsi="Arial" w:cs="Arial"/>
          <w:spacing w:val="-4"/>
          <w:sz w:val="22"/>
          <w:szCs w:val="22"/>
        </w:rPr>
        <w:t xml:space="preserve"> </w:t>
      </w:r>
      <w:r w:rsidR="00B30C82" w:rsidRPr="00803806">
        <w:rPr>
          <w:rFonts w:ascii="Arial" w:hAnsi="Arial" w:cs="Arial"/>
          <w:sz w:val="22"/>
          <w:szCs w:val="22"/>
        </w:rPr>
        <w:t>and</w:t>
      </w:r>
      <w:r w:rsidR="00B30C82" w:rsidRPr="00803806">
        <w:rPr>
          <w:rFonts w:ascii="Arial" w:hAnsi="Arial" w:cs="Arial"/>
          <w:spacing w:val="-5"/>
          <w:sz w:val="22"/>
          <w:szCs w:val="22"/>
        </w:rPr>
        <w:t xml:space="preserve"> </w:t>
      </w:r>
      <w:r w:rsidR="00B30C82" w:rsidRPr="00803806">
        <w:rPr>
          <w:rFonts w:ascii="Arial" w:hAnsi="Arial" w:cs="Arial"/>
          <w:spacing w:val="-1"/>
          <w:sz w:val="22"/>
          <w:szCs w:val="22"/>
        </w:rPr>
        <w:t>broader</w:t>
      </w:r>
      <w:r w:rsidR="00B30C82" w:rsidRPr="00803806">
        <w:rPr>
          <w:rFonts w:ascii="Arial" w:hAnsi="Arial" w:cs="Arial"/>
          <w:spacing w:val="-2"/>
          <w:sz w:val="22"/>
          <w:szCs w:val="22"/>
        </w:rPr>
        <w:t xml:space="preserve"> </w:t>
      </w:r>
      <w:r w:rsidR="00B30C82" w:rsidRPr="00803806">
        <w:rPr>
          <w:rFonts w:ascii="Arial" w:hAnsi="Arial" w:cs="Arial"/>
          <w:spacing w:val="-1"/>
          <w:sz w:val="22"/>
          <w:szCs w:val="22"/>
        </w:rPr>
        <w:t>support</w:t>
      </w:r>
      <w:r w:rsidR="00B30C82" w:rsidRPr="00803806">
        <w:rPr>
          <w:rFonts w:ascii="Arial" w:hAnsi="Arial" w:cs="Arial"/>
          <w:spacing w:val="-5"/>
          <w:sz w:val="22"/>
          <w:szCs w:val="22"/>
        </w:rPr>
        <w:t xml:space="preserve"> </w:t>
      </w:r>
      <w:r w:rsidR="00B30C82" w:rsidRPr="00803806">
        <w:rPr>
          <w:rFonts w:ascii="Arial" w:hAnsi="Arial" w:cs="Arial"/>
          <w:spacing w:val="-1"/>
          <w:sz w:val="22"/>
          <w:szCs w:val="22"/>
        </w:rPr>
        <w:t>services</w:t>
      </w:r>
      <w:r w:rsidR="00B30C82" w:rsidRPr="00803806">
        <w:rPr>
          <w:rFonts w:ascii="Arial" w:hAnsi="Arial" w:cs="Arial"/>
          <w:spacing w:val="-5"/>
          <w:sz w:val="22"/>
          <w:szCs w:val="22"/>
        </w:rPr>
        <w:t xml:space="preserve"> </w:t>
      </w:r>
      <w:r w:rsidR="00B30C82" w:rsidRPr="00803806">
        <w:rPr>
          <w:rFonts w:ascii="Arial" w:hAnsi="Arial" w:cs="Arial"/>
          <w:sz w:val="22"/>
          <w:szCs w:val="22"/>
        </w:rPr>
        <w:t>for</w:t>
      </w:r>
      <w:r w:rsidR="00B30C82" w:rsidRPr="00803806">
        <w:rPr>
          <w:rFonts w:ascii="Arial" w:hAnsi="Arial" w:cs="Arial"/>
          <w:spacing w:val="-6"/>
          <w:sz w:val="22"/>
          <w:szCs w:val="22"/>
        </w:rPr>
        <w:t xml:space="preserve"> </w:t>
      </w:r>
      <w:r w:rsidR="00B30C82" w:rsidRPr="00803806">
        <w:rPr>
          <w:rFonts w:ascii="Arial" w:hAnsi="Arial" w:cs="Arial"/>
          <w:spacing w:val="-1"/>
          <w:sz w:val="22"/>
          <w:szCs w:val="22"/>
        </w:rPr>
        <w:t>people</w:t>
      </w:r>
      <w:r w:rsidR="00B30C82" w:rsidRPr="00803806">
        <w:rPr>
          <w:rFonts w:ascii="Arial" w:hAnsi="Arial" w:cs="Arial"/>
          <w:spacing w:val="-4"/>
          <w:sz w:val="22"/>
          <w:szCs w:val="22"/>
        </w:rPr>
        <w:t xml:space="preserve"> </w:t>
      </w:r>
      <w:r w:rsidR="00B30C82" w:rsidRPr="00803806">
        <w:rPr>
          <w:rFonts w:ascii="Arial" w:hAnsi="Arial" w:cs="Arial"/>
          <w:spacing w:val="-1"/>
          <w:sz w:val="22"/>
          <w:szCs w:val="22"/>
        </w:rPr>
        <w:t>with</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mental</w:t>
      </w:r>
      <w:r w:rsidR="00B30C82" w:rsidRPr="00803806">
        <w:rPr>
          <w:rFonts w:ascii="Arial" w:hAnsi="Arial" w:cs="Arial"/>
          <w:spacing w:val="-6"/>
          <w:sz w:val="22"/>
          <w:szCs w:val="22"/>
        </w:rPr>
        <w:t xml:space="preserve"> </w:t>
      </w:r>
      <w:r w:rsidR="00B30C82" w:rsidRPr="00803806">
        <w:rPr>
          <w:rFonts w:ascii="Arial" w:hAnsi="Arial" w:cs="Arial"/>
          <w:spacing w:val="-1"/>
          <w:sz w:val="22"/>
          <w:szCs w:val="22"/>
        </w:rPr>
        <w:t>illness,</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including</w:t>
      </w:r>
      <w:r w:rsidR="00B30C82" w:rsidRPr="00803806">
        <w:rPr>
          <w:rFonts w:ascii="Arial" w:hAnsi="Arial" w:cs="Arial"/>
          <w:spacing w:val="-4"/>
          <w:sz w:val="22"/>
          <w:szCs w:val="22"/>
        </w:rPr>
        <w:t xml:space="preserve"> </w:t>
      </w:r>
      <w:r w:rsidR="00B30C82" w:rsidRPr="00803806">
        <w:rPr>
          <w:rFonts w:ascii="Arial" w:hAnsi="Arial" w:cs="Arial"/>
          <w:spacing w:val="-1"/>
          <w:sz w:val="22"/>
          <w:szCs w:val="22"/>
        </w:rPr>
        <w:t>relevant</w:t>
      </w:r>
      <w:r w:rsidR="00B30C82" w:rsidRPr="00803806">
        <w:rPr>
          <w:rFonts w:ascii="Arial" w:hAnsi="Arial" w:cs="Arial"/>
          <w:spacing w:val="65"/>
          <w:w w:val="99"/>
          <w:sz w:val="22"/>
          <w:szCs w:val="22"/>
        </w:rPr>
        <w:t xml:space="preserve"> </w:t>
      </w:r>
      <w:r w:rsidR="00B30C82" w:rsidRPr="00803806">
        <w:rPr>
          <w:rFonts w:ascii="Arial" w:hAnsi="Arial" w:cs="Arial"/>
          <w:spacing w:val="-1"/>
          <w:sz w:val="22"/>
          <w:szCs w:val="22"/>
        </w:rPr>
        <w:t>services</w:t>
      </w:r>
      <w:r w:rsidR="00B30C82" w:rsidRPr="00803806">
        <w:rPr>
          <w:rFonts w:ascii="Arial" w:hAnsi="Arial" w:cs="Arial"/>
          <w:spacing w:val="-4"/>
          <w:sz w:val="22"/>
          <w:szCs w:val="22"/>
        </w:rPr>
        <w:t xml:space="preserve"> </w:t>
      </w:r>
      <w:r w:rsidR="00B30C82" w:rsidRPr="00803806">
        <w:rPr>
          <w:rFonts w:ascii="Arial" w:hAnsi="Arial" w:cs="Arial"/>
          <w:spacing w:val="-1"/>
          <w:sz w:val="22"/>
          <w:szCs w:val="22"/>
        </w:rPr>
        <w:t>provided</w:t>
      </w:r>
      <w:r w:rsidR="00B30C82" w:rsidRPr="00803806">
        <w:rPr>
          <w:rFonts w:ascii="Arial" w:hAnsi="Arial" w:cs="Arial"/>
          <w:spacing w:val="-5"/>
          <w:sz w:val="22"/>
          <w:szCs w:val="22"/>
        </w:rPr>
        <w:t xml:space="preserve"> </w:t>
      </w:r>
      <w:r w:rsidR="00B30C82" w:rsidRPr="00803806">
        <w:rPr>
          <w:rFonts w:ascii="Arial" w:hAnsi="Arial" w:cs="Arial"/>
          <w:sz w:val="22"/>
          <w:szCs w:val="22"/>
        </w:rPr>
        <w:t>by</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LHNs</w:t>
      </w:r>
      <w:r w:rsidR="00B30C82" w:rsidRPr="00803806">
        <w:rPr>
          <w:rFonts w:ascii="Arial" w:hAnsi="Arial" w:cs="Arial"/>
          <w:spacing w:val="-4"/>
          <w:sz w:val="22"/>
          <w:szCs w:val="22"/>
        </w:rPr>
        <w:t xml:space="preserve"> </w:t>
      </w:r>
      <w:r w:rsidR="00B30C82" w:rsidRPr="00803806">
        <w:rPr>
          <w:rFonts w:ascii="Arial" w:hAnsi="Arial" w:cs="Arial"/>
          <w:sz w:val="22"/>
          <w:szCs w:val="22"/>
        </w:rPr>
        <w:t>and</w:t>
      </w:r>
      <w:r w:rsidR="00B30C82" w:rsidRPr="00803806">
        <w:rPr>
          <w:rFonts w:ascii="Arial" w:hAnsi="Arial" w:cs="Arial"/>
          <w:spacing w:val="-4"/>
          <w:sz w:val="22"/>
          <w:szCs w:val="22"/>
        </w:rPr>
        <w:t xml:space="preserve"> </w:t>
      </w:r>
      <w:r w:rsidR="00B30C82" w:rsidRPr="00803806">
        <w:rPr>
          <w:rFonts w:ascii="Arial" w:hAnsi="Arial" w:cs="Arial"/>
          <w:spacing w:val="-1"/>
          <w:sz w:val="22"/>
          <w:szCs w:val="22"/>
        </w:rPr>
        <w:t>through</w:t>
      </w:r>
      <w:r w:rsidR="00B30C82" w:rsidRPr="00803806">
        <w:rPr>
          <w:rFonts w:ascii="Arial" w:hAnsi="Arial" w:cs="Arial"/>
          <w:spacing w:val="-5"/>
          <w:sz w:val="22"/>
          <w:szCs w:val="22"/>
        </w:rPr>
        <w:t xml:space="preserve"> </w:t>
      </w:r>
      <w:r w:rsidR="00B30C82" w:rsidRPr="00803806">
        <w:rPr>
          <w:rFonts w:ascii="Arial" w:hAnsi="Arial" w:cs="Arial"/>
          <w:sz w:val="22"/>
          <w:szCs w:val="22"/>
        </w:rPr>
        <w:t>the</w:t>
      </w:r>
      <w:r w:rsidR="00B30C82" w:rsidRPr="00803806">
        <w:rPr>
          <w:rFonts w:ascii="Arial" w:hAnsi="Arial" w:cs="Arial"/>
          <w:spacing w:val="-6"/>
          <w:sz w:val="22"/>
          <w:szCs w:val="22"/>
        </w:rPr>
        <w:t xml:space="preserve"> </w:t>
      </w:r>
      <w:r w:rsidR="00B30C82" w:rsidRPr="00803806">
        <w:rPr>
          <w:rFonts w:ascii="Arial" w:hAnsi="Arial" w:cs="Arial"/>
          <w:spacing w:val="-1"/>
          <w:sz w:val="22"/>
          <w:szCs w:val="22"/>
        </w:rPr>
        <w:t>NDIS;</w:t>
      </w:r>
    </w:p>
    <w:p w14:paraId="0A2707F7" w14:textId="0661A432" w:rsidR="00C23BA1" w:rsidRPr="00803806" w:rsidRDefault="006D3364" w:rsidP="0033557E">
      <w:pPr>
        <w:pStyle w:val="BodyText"/>
        <w:numPr>
          <w:ilvl w:val="0"/>
          <w:numId w:val="2"/>
        </w:numPr>
        <w:tabs>
          <w:tab w:val="left" w:pos="861"/>
        </w:tabs>
        <w:spacing w:before="4" w:line="292" w:lineRule="exact"/>
        <w:ind w:right="308"/>
        <w:rPr>
          <w:rFonts w:ascii="Arial" w:hAnsi="Arial" w:cs="Arial"/>
          <w:sz w:val="22"/>
          <w:szCs w:val="22"/>
        </w:rPr>
      </w:pPr>
      <w:r>
        <w:rPr>
          <w:rFonts w:ascii="Arial" w:hAnsi="Arial" w:cs="Arial"/>
          <w:spacing w:val="-1"/>
          <w:sz w:val="22"/>
          <w:szCs w:val="22"/>
        </w:rPr>
        <w:t>C</w:t>
      </w:r>
      <w:r w:rsidR="00B30C82" w:rsidRPr="00803806">
        <w:rPr>
          <w:rFonts w:ascii="Arial" w:hAnsi="Arial" w:cs="Arial"/>
          <w:spacing w:val="-1"/>
          <w:sz w:val="22"/>
          <w:szCs w:val="22"/>
        </w:rPr>
        <w:t>omplement and work closely with State/Territory specialist mental health services.</w:t>
      </w:r>
    </w:p>
    <w:p w14:paraId="443626A1" w14:textId="77777777" w:rsidR="00B30C82" w:rsidRPr="008B7B53" w:rsidRDefault="00B30C82" w:rsidP="008B7B53">
      <w:pPr>
        <w:pStyle w:val="Heading2"/>
        <w:rPr>
          <w:rFonts w:ascii="Arial" w:hAnsi="Arial" w:cs="Arial"/>
          <w:i w:val="0"/>
          <w:color w:val="244061" w:themeColor="accent1" w:themeShade="80"/>
          <w:sz w:val="32"/>
          <w:szCs w:val="32"/>
        </w:rPr>
      </w:pPr>
      <w:r w:rsidRPr="008B7B53">
        <w:rPr>
          <w:rFonts w:ascii="Arial" w:hAnsi="Arial" w:cs="Arial"/>
          <w:i w:val="0"/>
          <w:color w:val="244061" w:themeColor="accent1" w:themeShade="80"/>
          <w:sz w:val="32"/>
          <w:szCs w:val="32"/>
        </w:rPr>
        <w:t xml:space="preserve">What activities are not in scope? </w:t>
      </w:r>
    </w:p>
    <w:p w14:paraId="568997F2" w14:textId="60A59CB2" w:rsidR="00B30C82" w:rsidRPr="00803806" w:rsidRDefault="00B30C82" w:rsidP="008B7B53">
      <w:pPr>
        <w:pStyle w:val="BodyText"/>
        <w:tabs>
          <w:tab w:val="left" w:pos="861"/>
        </w:tabs>
        <w:spacing w:before="33"/>
        <w:ind w:left="0" w:firstLine="0"/>
        <w:rPr>
          <w:rFonts w:ascii="Arial" w:hAnsi="Arial" w:cs="Arial"/>
          <w:sz w:val="22"/>
          <w:szCs w:val="22"/>
        </w:rPr>
      </w:pPr>
      <w:r w:rsidRPr="00803806">
        <w:rPr>
          <w:rFonts w:ascii="Arial" w:hAnsi="Arial" w:cs="Arial"/>
          <w:sz w:val="22"/>
          <w:szCs w:val="22"/>
        </w:rPr>
        <w:t>It is beyond the scope of the funding available under the flexible pool for PHNs to commission services to provide Level 5 Acute and Specialist Community Mental Health Services for people with severe and persistent mental illness and complex multiagency needs. The resources and types of services available to PHNs would not be sufficient to adequately meet these needs without compromising other activities under the flexible pool.  In addition, PHNs cannot commission psychosocial support services from the flexible funding pool.</w:t>
      </w:r>
      <w:r w:rsidR="00B47640">
        <w:rPr>
          <w:rFonts w:ascii="Arial" w:hAnsi="Arial" w:cs="Arial"/>
          <w:sz w:val="22"/>
          <w:szCs w:val="22"/>
        </w:rPr>
        <w:t xml:space="preserve"> </w:t>
      </w:r>
      <w:r w:rsidRPr="00803806">
        <w:rPr>
          <w:rFonts w:ascii="Arial" w:hAnsi="Arial" w:cs="Arial"/>
          <w:sz w:val="22"/>
          <w:szCs w:val="22"/>
        </w:rPr>
        <w:t>Other funding is now avai</w:t>
      </w:r>
      <w:r w:rsidR="00A641EE" w:rsidRPr="00803806">
        <w:rPr>
          <w:rFonts w:ascii="Arial" w:hAnsi="Arial" w:cs="Arial"/>
          <w:sz w:val="22"/>
          <w:szCs w:val="22"/>
        </w:rPr>
        <w:t>lable to PHNs for this purpose.</w:t>
      </w:r>
    </w:p>
    <w:p w14:paraId="77970989" w14:textId="77777777" w:rsidR="00B30C82" w:rsidRPr="00803806" w:rsidRDefault="00B30C82" w:rsidP="008B7B53">
      <w:pPr>
        <w:pStyle w:val="BodyText"/>
        <w:tabs>
          <w:tab w:val="left" w:pos="861"/>
        </w:tabs>
        <w:spacing w:before="33"/>
        <w:ind w:hanging="140"/>
        <w:rPr>
          <w:rFonts w:ascii="Arial" w:hAnsi="Arial" w:cs="Arial"/>
          <w:sz w:val="22"/>
          <w:szCs w:val="22"/>
        </w:rPr>
      </w:pPr>
    </w:p>
    <w:p w14:paraId="7855B8D0" w14:textId="77777777" w:rsidR="00B30C82" w:rsidRPr="00803806" w:rsidRDefault="00B30C82" w:rsidP="008B7B53">
      <w:pPr>
        <w:pStyle w:val="BodyText"/>
        <w:tabs>
          <w:tab w:val="left" w:pos="861"/>
        </w:tabs>
        <w:spacing w:before="33"/>
        <w:ind w:left="0" w:firstLine="0"/>
        <w:rPr>
          <w:rFonts w:ascii="Arial" w:hAnsi="Arial" w:cs="Arial"/>
          <w:sz w:val="22"/>
          <w:szCs w:val="22"/>
        </w:rPr>
      </w:pPr>
      <w:r w:rsidRPr="00803806">
        <w:rPr>
          <w:rFonts w:ascii="Arial" w:hAnsi="Arial" w:cs="Arial"/>
          <w:sz w:val="22"/>
          <w:szCs w:val="22"/>
        </w:rPr>
        <w:t xml:space="preserve">In summary, activities that are not considered to be in scope for services commissioned by PHNs through the flexible funding pool include services which:  </w:t>
      </w:r>
    </w:p>
    <w:p w14:paraId="1455CC9C" w14:textId="4C7938DF" w:rsidR="00B30C82" w:rsidRPr="00803806" w:rsidRDefault="00B47640" w:rsidP="00B30C82">
      <w:pPr>
        <w:pStyle w:val="BodyText"/>
        <w:numPr>
          <w:ilvl w:val="0"/>
          <w:numId w:val="2"/>
        </w:numPr>
        <w:tabs>
          <w:tab w:val="left" w:pos="861"/>
        </w:tabs>
        <w:spacing w:before="1"/>
        <w:ind w:right="215"/>
        <w:rPr>
          <w:rFonts w:ascii="Arial" w:hAnsi="Arial" w:cs="Arial"/>
          <w:sz w:val="22"/>
          <w:szCs w:val="22"/>
        </w:rPr>
      </w:pPr>
      <w:r>
        <w:rPr>
          <w:rFonts w:ascii="Arial" w:hAnsi="Arial" w:cs="Arial"/>
          <w:spacing w:val="-5"/>
          <w:sz w:val="22"/>
          <w:szCs w:val="22"/>
        </w:rPr>
        <w:t>A</w:t>
      </w:r>
      <w:r w:rsidR="00B30C82" w:rsidRPr="00803806">
        <w:rPr>
          <w:rFonts w:ascii="Arial" w:hAnsi="Arial" w:cs="Arial"/>
          <w:spacing w:val="-5"/>
          <w:sz w:val="22"/>
          <w:szCs w:val="22"/>
        </w:rPr>
        <w:t>re the focus of separate, psychosocial support funding to PHNs;</w:t>
      </w:r>
    </w:p>
    <w:p w14:paraId="3A973192" w14:textId="6187A58A" w:rsidR="00B30C82" w:rsidRPr="00803806" w:rsidRDefault="00B47640" w:rsidP="00B30C82">
      <w:pPr>
        <w:pStyle w:val="BodyText"/>
        <w:numPr>
          <w:ilvl w:val="0"/>
          <w:numId w:val="2"/>
        </w:numPr>
        <w:tabs>
          <w:tab w:val="left" w:pos="861"/>
        </w:tabs>
        <w:spacing w:line="241" w:lineRule="auto"/>
        <w:ind w:right="711"/>
        <w:rPr>
          <w:rFonts w:ascii="Arial" w:hAnsi="Arial" w:cs="Arial"/>
          <w:sz w:val="22"/>
          <w:szCs w:val="22"/>
        </w:rPr>
      </w:pPr>
      <w:r>
        <w:rPr>
          <w:rFonts w:ascii="Arial" w:hAnsi="Arial" w:cs="Arial"/>
          <w:sz w:val="22"/>
          <w:szCs w:val="22"/>
        </w:rPr>
        <w:t>P</w:t>
      </w:r>
      <w:r w:rsidR="00B30C82" w:rsidRPr="00803806">
        <w:rPr>
          <w:rFonts w:ascii="Arial" w:hAnsi="Arial" w:cs="Arial"/>
          <w:sz w:val="22"/>
          <w:szCs w:val="22"/>
        </w:rPr>
        <w:t>rovide</w:t>
      </w:r>
      <w:r w:rsidR="00B30C82" w:rsidRPr="00803806">
        <w:rPr>
          <w:rFonts w:ascii="Arial" w:hAnsi="Arial" w:cs="Arial"/>
          <w:spacing w:val="-5"/>
          <w:sz w:val="22"/>
          <w:szCs w:val="22"/>
        </w:rPr>
        <w:t xml:space="preserve"> </w:t>
      </w:r>
      <w:r w:rsidR="00B30C82" w:rsidRPr="00803806">
        <w:rPr>
          <w:rFonts w:ascii="Arial" w:hAnsi="Arial" w:cs="Arial"/>
          <w:spacing w:val="-1"/>
          <w:sz w:val="22"/>
          <w:szCs w:val="22"/>
        </w:rPr>
        <w:t>services</w:t>
      </w:r>
      <w:r w:rsidR="00B30C82" w:rsidRPr="00803806">
        <w:rPr>
          <w:rFonts w:ascii="Arial" w:hAnsi="Arial" w:cs="Arial"/>
          <w:spacing w:val="-5"/>
          <w:sz w:val="22"/>
          <w:szCs w:val="22"/>
        </w:rPr>
        <w:t xml:space="preserve"> </w:t>
      </w:r>
      <w:r w:rsidR="00B30C82" w:rsidRPr="00803806">
        <w:rPr>
          <w:rFonts w:ascii="Arial" w:hAnsi="Arial" w:cs="Arial"/>
          <w:spacing w:val="-1"/>
          <w:sz w:val="22"/>
          <w:szCs w:val="22"/>
        </w:rPr>
        <w:t>that</w:t>
      </w:r>
      <w:r w:rsidR="00B30C82" w:rsidRPr="00803806">
        <w:rPr>
          <w:rFonts w:ascii="Arial" w:hAnsi="Arial" w:cs="Arial"/>
          <w:spacing w:val="-2"/>
          <w:sz w:val="22"/>
          <w:szCs w:val="22"/>
        </w:rPr>
        <w:t xml:space="preserve"> </w:t>
      </w:r>
      <w:r w:rsidR="00B30C82" w:rsidRPr="00803806">
        <w:rPr>
          <w:rFonts w:ascii="Arial" w:hAnsi="Arial" w:cs="Arial"/>
          <w:spacing w:val="-1"/>
          <w:sz w:val="22"/>
          <w:szCs w:val="22"/>
        </w:rPr>
        <w:t>would</w:t>
      </w:r>
      <w:r w:rsidR="00B30C82" w:rsidRPr="00803806">
        <w:rPr>
          <w:rFonts w:ascii="Arial" w:hAnsi="Arial" w:cs="Arial"/>
          <w:spacing w:val="-4"/>
          <w:sz w:val="22"/>
          <w:szCs w:val="22"/>
        </w:rPr>
        <w:t xml:space="preserve"> </w:t>
      </w:r>
      <w:r w:rsidR="00B30C82" w:rsidRPr="00803806">
        <w:rPr>
          <w:rFonts w:ascii="Arial" w:hAnsi="Arial" w:cs="Arial"/>
          <w:sz w:val="22"/>
          <w:szCs w:val="22"/>
        </w:rPr>
        <w:t>be</w:t>
      </w:r>
      <w:r w:rsidR="00B30C82" w:rsidRPr="00803806">
        <w:rPr>
          <w:rFonts w:ascii="Arial" w:hAnsi="Arial" w:cs="Arial"/>
          <w:spacing w:val="-4"/>
          <w:sz w:val="22"/>
          <w:szCs w:val="22"/>
        </w:rPr>
        <w:t xml:space="preserve"> </w:t>
      </w:r>
      <w:r w:rsidR="00B30C82" w:rsidRPr="00803806">
        <w:rPr>
          <w:rFonts w:ascii="Arial" w:hAnsi="Arial" w:cs="Arial"/>
          <w:sz w:val="22"/>
          <w:szCs w:val="22"/>
        </w:rPr>
        <w:t>more</w:t>
      </w:r>
      <w:r w:rsidR="00B30C82" w:rsidRPr="00803806">
        <w:rPr>
          <w:rFonts w:ascii="Arial" w:hAnsi="Arial" w:cs="Arial"/>
          <w:spacing w:val="-4"/>
          <w:sz w:val="22"/>
          <w:szCs w:val="22"/>
        </w:rPr>
        <w:t xml:space="preserve"> </w:t>
      </w:r>
      <w:r w:rsidR="00B30C82" w:rsidRPr="00803806">
        <w:rPr>
          <w:rFonts w:ascii="Arial" w:hAnsi="Arial" w:cs="Arial"/>
          <w:spacing w:val="-1"/>
          <w:sz w:val="22"/>
          <w:szCs w:val="22"/>
        </w:rPr>
        <w:t>appropriately</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delivered</w:t>
      </w:r>
      <w:r w:rsidR="00B30C82" w:rsidRPr="00803806">
        <w:rPr>
          <w:rFonts w:ascii="Arial" w:hAnsi="Arial" w:cs="Arial"/>
          <w:spacing w:val="-3"/>
          <w:sz w:val="22"/>
          <w:szCs w:val="22"/>
        </w:rPr>
        <w:t xml:space="preserve"> </w:t>
      </w:r>
      <w:r w:rsidR="00B30C82" w:rsidRPr="00803806">
        <w:rPr>
          <w:rFonts w:ascii="Arial" w:hAnsi="Arial" w:cs="Arial"/>
          <w:sz w:val="22"/>
          <w:szCs w:val="22"/>
        </w:rPr>
        <w:t>within</w:t>
      </w:r>
      <w:r w:rsidR="00B30C82" w:rsidRPr="00803806">
        <w:rPr>
          <w:rFonts w:ascii="Arial" w:hAnsi="Arial" w:cs="Arial"/>
          <w:spacing w:val="-4"/>
          <w:sz w:val="22"/>
          <w:szCs w:val="22"/>
        </w:rPr>
        <w:t xml:space="preserve"> </w:t>
      </w:r>
      <w:r w:rsidR="00B30C82" w:rsidRPr="00803806">
        <w:rPr>
          <w:rFonts w:ascii="Arial" w:hAnsi="Arial" w:cs="Arial"/>
          <w:sz w:val="22"/>
          <w:szCs w:val="22"/>
        </w:rPr>
        <w:t>an</w:t>
      </w:r>
      <w:r w:rsidR="00B30C82" w:rsidRPr="00803806">
        <w:rPr>
          <w:rFonts w:ascii="Arial" w:hAnsi="Arial" w:cs="Arial"/>
          <w:spacing w:val="-4"/>
          <w:sz w:val="22"/>
          <w:szCs w:val="22"/>
        </w:rPr>
        <w:t xml:space="preserve"> </w:t>
      </w:r>
      <w:r w:rsidR="00B30C82" w:rsidRPr="00803806">
        <w:rPr>
          <w:rFonts w:ascii="Arial" w:hAnsi="Arial" w:cs="Arial"/>
          <w:spacing w:val="-1"/>
          <w:sz w:val="22"/>
          <w:szCs w:val="22"/>
        </w:rPr>
        <w:t>acute</w:t>
      </w:r>
      <w:r w:rsidR="00B30C82" w:rsidRPr="00803806">
        <w:rPr>
          <w:rFonts w:ascii="Arial" w:hAnsi="Arial" w:cs="Arial"/>
          <w:spacing w:val="-2"/>
          <w:sz w:val="22"/>
          <w:szCs w:val="22"/>
        </w:rPr>
        <w:t xml:space="preserve"> </w:t>
      </w:r>
      <w:r w:rsidR="00B30C82" w:rsidRPr="00803806">
        <w:rPr>
          <w:rFonts w:ascii="Arial" w:hAnsi="Arial" w:cs="Arial"/>
          <w:spacing w:val="-1"/>
          <w:sz w:val="22"/>
          <w:szCs w:val="22"/>
        </w:rPr>
        <w:t>or</w:t>
      </w:r>
      <w:r w:rsidR="00B30C82" w:rsidRPr="00803806">
        <w:rPr>
          <w:rFonts w:ascii="Arial" w:hAnsi="Arial" w:cs="Arial"/>
          <w:spacing w:val="45"/>
          <w:w w:val="99"/>
          <w:sz w:val="22"/>
          <w:szCs w:val="22"/>
        </w:rPr>
        <w:t xml:space="preserve"> </w:t>
      </w:r>
      <w:r w:rsidR="00B30C82" w:rsidRPr="00803806">
        <w:rPr>
          <w:rFonts w:ascii="Arial" w:hAnsi="Arial" w:cs="Arial"/>
          <w:spacing w:val="-1"/>
          <w:sz w:val="22"/>
          <w:szCs w:val="22"/>
        </w:rPr>
        <w:t>hospital</w:t>
      </w:r>
      <w:r w:rsidR="00B30C82" w:rsidRPr="00803806">
        <w:rPr>
          <w:rFonts w:ascii="Arial" w:hAnsi="Arial" w:cs="Arial"/>
          <w:spacing w:val="-2"/>
          <w:sz w:val="22"/>
          <w:szCs w:val="22"/>
        </w:rPr>
        <w:t xml:space="preserve"> </w:t>
      </w:r>
      <w:r w:rsidR="00B30C82" w:rsidRPr="00803806">
        <w:rPr>
          <w:rFonts w:ascii="Arial" w:hAnsi="Arial" w:cs="Arial"/>
          <w:spacing w:val="-1"/>
          <w:sz w:val="22"/>
          <w:szCs w:val="22"/>
        </w:rPr>
        <w:t xml:space="preserve">setting </w:t>
      </w:r>
      <w:r w:rsidR="00B30C82" w:rsidRPr="00803806">
        <w:rPr>
          <w:rFonts w:ascii="Arial" w:hAnsi="Arial" w:cs="Arial"/>
          <w:sz w:val="22"/>
          <w:szCs w:val="22"/>
        </w:rPr>
        <w:t>or</w:t>
      </w:r>
      <w:r w:rsidR="00B30C82" w:rsidRPr="00803806">
        <w:rPr>
          <w:rFonts w:ascii="Arial" w:hAnsi="Arial" w:cs="Arial"/>
          <w:spacing w:val="-5"/>
          <w:sz w:val="22"/>
          <w:szCs w:val="22"/>
        </w:rPr>
        <w:t xml:space="preserve"> </w:t>
      </w:r>
      <w:r w:rsidR="00B30C82" w:rsidRPr="00803806">
        <w:rPr>
          <w:rFonts w:ascii="Arial" w:hAnsi="Arial" w:cs="Arial"/>
          <w:sz w:val="22"/>
          <w:szCs w:val="22"/>
        </w:rPr>
        <w:t>by</w:t>
      </w:r>
      <w:r w:rsidR="00B30C82" w:rsidRPr="00803806">
        <w:rPr>
          <w:rFonts w:ascii="Arial" w:hAnsi="Arial" w:cs="Arial"/>
          <w:spacing w:val="-3"/>
          <w:sz w:val="22"/>
          <w:szCs w:val="22"/>
        </w:rPr>
        <w:t xml:space="preserve"> </w:t>
      </w:r>
      <w:r w:rsidR="00B30C82" w:rsidRPr="00803806">
        <w:rPr>
          <w:rFonts w:ascii="Arial" w:hAnsi="Arial" w:cs="Arial"/>
          <w:spacing w:val="-2"/>
          <w:sz w:val="22"/>
          <w:szCs w:val="22"/>
        </w:rPr>
        <w:t xml:space="preserve">state </w:t>
      </w:r>
      <w:r w:rsidR="00B30C82" w:rsidRPr="00803806">
        <w:rPr>
          <w:rFonts w:ascii="Arial" w:hAnsi="Arial" w:cs="Arial"/>
          <w:spacing w:val="-1"/>
          <w:sz w:val="22"/>
          <w:szCs w:val="22"/>
        </w:rPr>
        <w:t>specialised</w:t>
      </w:r>
      <w:r w:rsidR="00B30C82" w:rsidRPr="00803806">
        <w:rPr>
          <w:rFonts w:ascii="Arial" w:hAnsi="Arial" w:cs="Arial"/>
          <w:spacing w:val="-3"/>
          <w:sz w:val="22"/>
          <w:szCs w:val="22"/>
        </w:rPr>
        <w:t xml:space="preserve"> community </w:t>
      </w:r>
      <w:r w:rsidR="00B30C82" w:rsidRPr="00803806">
        <w:rPr>
          <w:rFonts w:ascii="Arial" w:hAnsi="Arial" w:cs="Arial"/>
          <w:sz w:val="22"/>
          <w:szCs w:val="22"/>
        </w:rPr>
        <w:t>mental</w:t>
      </w:r>
      <w:r w:rsidR="00B30C82" w:rsidRPr="00803806">
        <w:rPr>
          <w:rFonts w:ascii="Arial" w:hAnsi="Arial" w:cs="Arial"/>
          <w:spacing w:val="-5"/>
          <w:sz w:val="22"/>
          <w:szCs w:val="22"/>
        </w:rPr>
        <w:t xml:space="preserve"> </w:t>
      </w:r>
      <w:r w:rsidR="00B30C82" w:rsidRPr="00803806">
        <w:rPr>
          <w:rFonts w:ascii="Arial" w:hAnsi="Arial" w:cs="Arial"/>
          <w:spacing w:val="-1"/>
          <w:sz w:val="22"/>
          <w:szCs w:val="22"/>
        </w:rPr>
        <w:t>health</w:t>
      </w:r>
      <w:r w:rsidR="00B30C82" w:rsidRPr="00803806">
        <w:rPr>
          <w:rFonts w:ascii="Arial" w:hAnsi="Arial" w:cs="Arial"/>
          <w:spacing w:val="-2"/>
          <w:sz w:val="22"/>
          <w:szCs w:val="22"/>
        </w:rPr>
        <w:t xml:space="preserve"> </w:t>
      </w:r>
      <w:r w:rsidR="00B30C82" w:rsidRPr="00803806">
        <w:rPr>
          <w:rFonts w:ascii="Arial" w:hAnsi="Arial" w:cs="Arial"/>
          <w:sz w:val="22"/>
          <w:szCs w:val="22"/>
        </w:rPr>
        <w:t>services;</w:t>
      </w:r>
      <w:r w:rsidR="00B30C82" w:rsidRPr="00803806">
        <w:rPr>
          <w:rFonts w:ascii="Arial" w:hAnsi="Arial" w:cs="Arial"/>
          <w:spacing w:val="-2"/>
          <w:sz w:val="22"/>
          <w:szCs w:val="22"/>
        </w:rPr>
        <w:t xml:space="preserve"> </w:t>
      </w:r>
    </w:p>
    <w:p w14:paraId="5737197F" w14:textId="2BE699DE" w:rsidR="00FD5B38" w:rsidRPr="00803806" w:rsidRDefault="00B47640" w:rsidP="00B30C82">
      <w:pPr>
        <w:pStyle w:val="BodyText"/>
        <w:numPr>
          <w:ilvl w:val="0"/>
          <w:numId w:val="2"/>
        </w:numPr>
        <w:tabs>
          <w:tab w:val="left" w:pos="861"/>
        </w:tabs>
        <w:spacing w:line="241" w:lineRule="auto"/>
        <w:ind w:right="711"/>
        <w:rPr>
          <w:rFonts w:ascii="Arial" w:hAnsi="Arial" w:cs="Arial"/>
          <w:sz w:val="22"/>
          <w:szCs w:val="22"/>
        </w:rPr>
      </w:pPr>
      <w:r>
        <w:rPr>
          <w:rFonts w:ascii="Arial" w:hAnsi="Arial" w:cs="Arial"/>
          <w:spacing w:val="-2"/>
          <w:sz w:val="22"/>
          <w:szCs w:val="22"/>
        </w:rPr>
        <w:t>P</w:t>
      </w:r>
      <w:r w:rsidR="006D13DF" w:rsidRPr="00803806">
        <w:rPr>
          <w:rFonts w:ascii="Arial" w:hAnsi="Arial" w:cs="Arial"/>
          <w:spacing w:val="-2"/>
          <w:sz w:val="22"/>
          <w:szCs w:val="22"/>
        </w:rPr>
        <w:t xml:space="preserve">rovide </w:t>
      </w:r>
      <w:r w:rsidR="00FD5B38" w:rsidRPr="00803806">
        <w:rPr>
          <w:rFonts w:ascii="Arial" w:hAnsi="Arial" w:cs="Arial"/>
          <w:spacing w:val="-2"/>
          <w:sz w:val="22"/>
          <w:szCs w:val="22"/>
        </w:rPr>
        <w:t>services for older people with severe mental illness which are more appropriately provided by specialized state and territory Older Persons Mental Health Services;</w:t>
      </w:r>
    </w:p>
    <w:p w14:paraId="55559105" w14:textId="48A9A15B" w:rsidR="00B30C82" w:rsidRPr="00803806" w:rsidRDefault="00B47640" w:rsidP="00B30C82">
      <w:pPr>
        <w:pStyle w:val="BodyText"/>
        <w:numPr>
          <w:ilvl w:val="0"/>
          <w:numId w:val="2"/>
        </w:numPr>
        <w:tabs>
          <w:tab w:val="left" w:pos="861"/>
        </w:tabs>
        <w:spacing w:before="1"/>
        <w:ind w:right="215"/>
        <w:rPr>
          <w:rFonts w:ascii="Arial" w:hAnsi="Arial" w:cs="Arial"/>
          <w:sz w:val="22"/>
          <w:szCs w:val="22"/>
        </w:rPr>
      </w:pPr>
      <w:r>
        <w:rPr>
          <w:rFonts w:ascii="Arial" w:hAnsi="Arial" w:cs="Arial"/>
          <w:spacing w:val="-5"/>
          <w:sz w:val="22"/>
          <w:szCs w:val="22"/>
        </w:rPr>
        <w:t>D</w:t>
      </w:r>
      <w:r w:rsidR="00B30C82" w:rsidRPr="00803806">
        <w:rPr>
          <w:rFonts w:ascii="Arial" w:hAnsi="Arial" w:cs="Arial"/>
          <w:spacing w:val="-5"/>
          <w:sz w:val="22"/>
          <w:szCs w:val="22"/>
        </w:rPr>
        <w:t xml:space="preserve">uplicate </w:t>
      </w:r>
      <w:r w:rsidR="00B30C82" w:rsidRPr="00803806">
        <w:rPr>
          <w:rFonts w:ascii="Arial" w:hAnsi="Arial" w:cs="Arial"/>
          <w:spacing w:val="-1"/>
          <w:sz w:val="22"/>
          <w:szCs w:val="22"/>
        </w:rPr>
        <w:t>other</w:t>
      </w:r>
      <w:r w:rsidR="00B30C82" w:rsidRPr="00803806">
        <w:rPr>
          <w:rFonts w:ascii="Arial" w:hAnsi="Arial" w:cs="Arial"/>
          <w:spacing w:val="-4"/>
          <w:sz w:val="22"/>
          <w:szCs w:val="22"/>
        </w:rPr>
        <w:t xml:space="preserve"> </w:t>
      </w:r>
      <w:r w:rsidR="00B30C82" w:rsidRPr="00803806">
        <w:rPr>
          <w:rFonts w:ascii="Arial" w:hAnsi="Arial" w:cs="Arial"/>
          <w:sz w:val="22"/>
          <w:szCs w:val="22"/>
        </w:rPr>
        <w:t>existing</w:t>
      </w:r>
      <w:r w:rsidR="00B30C82" w:rsidRPr="00803806">
        <w:rPr>
          <w:rFonts w:ascii="Arial" w:hAnsi="Arial" w:cs="Arial"/>
          <w:spacing w:val="-6"/>
          <w:sz w:val="22"/>
          <w:szCs w:val="22"/>
        </w:rPr>
        <w:t xml:space="preserve"> </w:t>
      </w:r>
      <w:r w:rsidR="00B30C82" w:rsidRPr="00803806">
        <w:rPr>
          <w:rFonts w:ascii="Arial" w:hAnsi="Arial" w:cs="Arial"/>
          <w:spacing w:val="-1"/>
          <w:sz w:val="22"/>
          <w:szCs w:val="22"/>
        </w:rPr>
        <w:t>services</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provided</w:t>
      </w:r>
      <w:r w:rsidR="00B30C82" w:rsidRPr="00803806">
        <w:rPr>
          <w:rFonts w:ascii="Arial" w:hAnsi="Arial" w:cs="Arial"/>
          <w:spacing w:val="-5"/>
          <w:sz w:val="22"/>
          <w:szCs w:val="22"/>
        </w:rPr>
        <w:t xml:space="preserve"> </w:t>
      </w:r>
      <w:r w:rsidR="00B30C82" w:rsidRPr="00803806">
        <w:rPr>
          <w:rFonts w:ascii="Arial" w:hAnsi="Arial" w:cs="Arial"/>
          <w:sz w:val="22"/>
          <w:szCs w:val="22"/>
        </w:rPr>
        <w:t>by</w:t>
      </w:r>
      <w:r w:rsidR="00B30C82" w:rsidRPr="00803806">
        <w:rPr>
          <w:rFonts w:ascii="Arial" w:hAnsi="Arial" w:cs="Arial"/>
          <w:spacing w:val="-6"/>
          <w:sz w:val="22"/>
          <w:szCs w:val="22"/>
        </w:rPr>
        <w:t xml:space="preserve"> </w:t>
      </w:r>
      <w:r w:rsidR="00B30C82" w:rsidRPr="00803806">
        <w:rPr>
          <w:rFonts w:ascii="Arial" w:hAnsi="Arial" w:cs="Arial"/>
          <w:spacing w:val="-1"/>
          <w:sz w:val="22"/>
          <w:szCs w:val="22"/>
        </w:rPr>
        <w:t>state</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and territory</w:t>
      </w:r>
      <w:r w:rsidR="00B30C82" w:rsidRPr="00803806">
        <w:rPr>
          <w:rFonts w:ascii="Arial" w:hAnsi="Arial" w:cs="Arial"/>
          <w:spacing w:val="-5"/>
          <w:sz w:val="22"/>
          <w:szCs w:val="22"/>
        </w:rPr>
        <w:t xml:space="preserve"> </w:t>
      </w:r>
      <w:r w:rsidR="00B30C82" w:rsidRPr="00803806">
        <w:rPr>
          <w:rFonts w:ascii="Arial" w:hAnsi="Arial" w:cs="Arial"/>
          <w:spacing w:val="-1"/>
          <w:sz w:val="22"/>
          <w:szCs w:val="22"/>
        </w:rPr>
        <w:t>government</w:t>
      </w:r>
      <w:r w:rsidR="00B30C82" w:rsidRPr="00803806">
        <w:rPr>
          <w:rFonts w:ascii="Arial" w:hAnsi="Arial" w:cs="Arial"/>
          <w:spacing w:val="-6"/>
          <w:sz w:val="22"/>
          <w:szCs w:val="22"/>
        </w:rPr>
        <w:t>s</w:t>
      </w:r>
      <w:r w:rsidR="00B30C82" w:rsidRPr="00803806">
        <w:rPr>
          <w:rFonts w:ascii="Arial" w:hAnsi="Arial" w:cs="Arial"/>
          <w:spacing w:val="-1"/>
          <w:sz w:val="22"/>
          <w:szCs w:val="22"/>
        </w:rPr>
        <w:t>,</w:t>
      </w:r>
      <w:r w:rsidR="00B30C82" w:rsidRPr="00803806">
        <w:rPr>
          <w:rFonts w:ascii="Arial" w:hAnsi="Arial" w:cs="Arial"/>
          <w:spacing w:val="-4"/>
          <w:sz w:val="22"/>
          <w:szCs w:val="22"/>
        </w:rPr>
        <w:t xml:space="preserve"> </w:t>
      </w:r>
      <w:r w:rsidR="00B30C82" w:rsidRPr="00803806">
        <w:rPr>
          <w:rFonts w:ascii="Arial" w:hAnsi="Arial" w:cs="Arial"/>
          <w:sz w:val="22"/>
          <w:szCs w:val="22"/>
        </w:rPr>
        <w:t>the</w:t>
      </w:r>
      <w:r w:rsidR="00B30C82" w:rsidRPr="00803806">
        <w:rPr>
          <w:rFonts w:ascii="Arial" w:hAnsi="Arial" w:cs="Arial"/>
          <w:spacing w:val="-7"/>
          <w:sz w:val="22"/>
          <w:szCs w:val="22"/>
        </w:rPr>
        <w:t xml:space="preserve"> </w:t>
      </w:r>
      <w:r w:rsidR="00B30C82" w:rsidRPr="00803806">
        <w:rPr>
          <w:rFonts w:ascii="Arial" w:hAnsi="Arial" w:cs="Arial"/>
          <w:spacing w:val="-1"/>
          <w:sz w:val="22"/>
          <w:szCs w:val="22"/>
        </w:rPr>
        <w:t>NDIS,</w:t>
      </w:r>
      <w:r w:rsidR="00B30C82" w:rsidRPr="00803806">
        <w:rPr>
          <w:rFonts w:ascii="Arial" w:hAnsi="Arial" w:cs="Arial"/>
          <w:spacing w:val="-3"/>
          <w:sz w:val="22"/>
          <w:szCs w:val="22"/>
        </w:rPr>
        <w:t xml:space="preserve"> and </w:t>
      </w:r>
      <w:r w:rsidR="00B30C82" w:rsidRPr="00803806">
        <w:rPr>
          <w:rFonts w:ascii="Arial" w:hAnsi="Arial" w:cs="Arial"/>
          <w:spacing w:val="-1"/>
          <w:sz w:val="22"/>
          <w:szCs w:val="22"/>
        </w:rPr>
        <w:t>MBS; or</w:t>
      </w:r>
    </w:p>
    <w:p w14:paraId="4EA944A2" w14:textId="2E9FF361" w:rsidR="00B30C82" w:rsidRPr="00803806" w:rsidRDefault="00B47640" w:rsidP="00B30C82">
      <w:pPr>
        <w:pStyle w:val="BodyText"/>
        <w:numPr>
          <w:ilvl w:val="0"/>
          <w:numId w:val="2"/>
        </w:numPr>
        <w:tabs>
          <w:tab w:val="left" w:pos="861"/>
        </w:tabs>
        <w:spacing w:before="4" w:line="292" w:lineRule="exact"/>
        <w:ind w:right="1123"/>
        <w:rPr>
          <w:rFonts w:ascii="Arial" w:hAnsi="Arial" w:cs="Arial"/>
          <w:sz w:val="22"/>
          <w:szCs w:val="22"/>
        </w:rPr>
      </w:pPr>
      <w:r>
        <w:rPr>
          <w:rFonts w:ascii="Arial" w:hAnsi="Arial" w:cs="Arial"/>
          <w:sz w:val="22"/>
          <w:szCs w:val="22"/>
        </w:rPr>
        <w:t>A</w:t>
      </w:r>
      <w:r w:rsidR="00B30C82" w:rsidRPr="00803806">
        <w:rPr>
          <w:rFonts w:ascii="Arial" w:hAnsi="Arial" w:cs="Arial"/>
          <w:sz w:val="22"/>
          <w:szCs w:val="22"/>
        </w:rPr>
        <w:t>re</w:t>
      </w:r>
      <w:r w:rsidR="00B30C82" w:rsidRPr="00803806">
        <w:rPr>
          <w:rFonts w:ascii="Arial" w:hAnsi="Arial" w:cs="Arial"/>
          <w:spacing w:val="-2"/>
          <w:sz w:val="22"/>
          <w:szCs w:val="22"/>
        </w:rPr>
        <w:t xml:space="preserve"> </w:t>
      </w:r>
      <w:r w:rsidR="00B30C82" w:rsidRPr="00803806">
        <w:rPr>
          <w:rFonts w:ascii="Arial" w:hAnsi="Arial" w:cs="Arial"/>
          <w:spacing w:val="-1"/>
          <w:sz w:val="22"/>
          <w:szCs w:val="22"/>
        </w:rPr>
        <w:t>solely</w:t>
      </w:r>
      <w:r w:rsidR="00B30C82" w:rsidRPr="00803806">
        <w:rPr>
          <w:rFonts w:ascii="Arial" w:hAnsi="Arial" w:cs="Arial"/>
          <w:spacing w:val="-6"/>
          <w:sz w:val="22"/>
          <w:szCs w:val="22"/>
        </w:rPr>
        <w:t xml:space="preserve"> </w:t>
      </w:r>
      <w:r w:rsidR="00B30C82" w:rsidRPr="00803806">
        <w:rPr>
          <w:rFonts w:ascii="Arial" w:hAnsi="Arial" w:cs="Arial"/>
          <w:spacing w:val="-1"/>
          <w:sz w:val="22"/>
          <w:szCs w:val="22"/>
        </w:rPr>
        <w:t>focused</w:t>
      </w:r>
      <w:r w:rsidR="00B30C82" w:rsidRPr="00803806">
        <w:rPr>
          <w:rFonts w:ascii="Arial" w:hAnsi="Arial" w:cs="Arial"/>
          <w:spacing w:val="-4"/>
          <w:sz w:val="22"/>
          <w:szCs w:val="22"/>
        </w:rPr>
        <w:t xml:space="preserve"> </w:t>
      </w:r>
      <w:r w:rsidR="00B30C82" w:rsidRPr="00803806">
        <w:rPr>
          <w:rFonts w:ascii="Arial" w:hAnsi="Arial" w:cs="Arial"/>
          <w:sz w:val="22"/>
          <w:szCs w:val="22"/>
        </w:rPr>
        <w:t>on</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providing</w:t>
      </w:r>
      <w:r w:rsidR="00B30C82" w:rsidRPr="00803806">
        <w:rPr>
          <w:rFonts w:ascii="Arial" w:hAnsi="Arial" w:cs="Arial"/>
          <w:spacing w:val="-5"/>
          <w:sz w:val="22"/>
          <w:szCs w:val="22"/>
        </w:rPr>
        <w:t xml:space="preserve"> </w:t>
      </w:r>
      <w:r w:rsidR="00B30C82" w:rsidRPr="00803806">
        <w:rPr>
          <w:rFonts w:ascii="Arial" w:hAnsi="Arial" w:cs="Arial"/>
          <w:spacing w:val="-1"/>
          <w:sz w:val="22"/>
          <w:szCs w:val="22"/>
        </w:rPr>
        <w:t>broader</w:t>
      </w:r>
      <w:r w:rsidR="00B30C82" w:rsidRPr="00803806">
        <w:rPr>
          <w:rFonts w:ascii="Arial" w:hAnsi="Arial" w:cs="Arial"/>
          <w:spacing w:val="-2"/>
          <w:sz w:val="22"/>
          <w:szCs w:val="22"/>
        </w:rPr>
        <w:t xml:space="preserve"> </w:t>
      </w:r>
      <w:r w:rsidR="00B30C82" w:rsidRPr="00803806">
        <w:rPr>
          <w:rFonts w:ascii="Arial" w:hAnsi="Arial" w:cs="Arial"/>
          <w:spacing w:val="-1"/>
          <w:sz w:val="22"/>
          <w:szCs w:val="22"/>
        </w:rPr>
        <w:t>social</w:t>
      </w:r>
      <w:r w:rsidR="00B30C82" w:rsidRPr="00803806">
        <w:rPr>
          <w:rFonts w:ascii="Arial" w:hAnsi="Arial" w:cs="Arial"/>
          <w:spacing w:val="-5"/>
          <w:sz w:val="22"/>
          <w:szCs w:val="22"/>
        </w:rPr>
        <w:t xml:space="preserve"> </w:t>
      </w:r>
      <w:r w:rsidR="00B30C82" w:rsidRPr="00803806">
        <w:rPr>
          <w:rFonts w:ascii="Arial" w:hAnsi="Arial" w:cs="Arial"/>
          <w:spacing w:val="-1"/>
          <w:sz w:val="22"/>
          <w:szCs w:val="22"/>
        </w:rPr>
        <w:t>support</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services</w:t>
      </w:r>
      <w:r w:rsidR="00B30C82" w:rsidRPr="00803806">
        <w:rPr>
          <w:rFonts w:ascii="Arial" w:hAnsi="Arial" w:cs="Arial"/>
          <w:spacing w:val="-5"/>
          <w:sz w:val="22"/>
          <w:szCs w:val="22"/>
        </w:rPr>
        <w:t xml:space="preserve"> </w:t>
      </w:r>
      <w:r w:rsidR="00B30C82" w:rsidRPr="00803806">
        <w:rPr>
          <w:rFonts w:ascii="Arial" w:hAnsi="Arial" w:cs="Arial"/>
          <w:spacing w:val="-1"/>
          <w:sz w:val="22"/>
          <w:szCs w:val="22"/>
        </w:rPr>
        <w:t>that</w:t>
      </w:r>
      <w:r w:rsidR="00B30C82" w:rsidRPr="00803806">
        <w:rPr>
          <w:rFonts w:ascii="Arial" w:hAnsi="Arial" w:cs="Arial"/>
          <w:spacing w:val="-2"/>
          <w:sz w:val="22"/>
          <w:szCs w:val="22"/>
        </w:rPr>
        <w:t xml:space="preserve"> </w:t>
      </w:r>
      <w:r w:rsidR="00B30C82" w:rsidRPr="00803806">
        <w:rPr>
          <w:rFonts w:ascii="Arial" w:hAnsi="Arial" w:cs="Arial"/>
          <w:spacing w:val="-1"/>
          <w:sz w:val="22"/>
          <w:szCs w:val="22"/>
        </w:rPr>
        <w:t>are</w:t>
      </w:r>
      <w:r w:rsidR="00B30C82" w:rsidRPr="00803806">
        <w:rPr>
          <w:rFonts w:ascii="Arial" w:hAnsi="Arial" w:cs="Arial"/>
          <w:spacing w:val="-2"/>
          <w:sz w:val="22"/>
          <w:szCs w:val="22"/>
        </w:rPr>
        <w:t xml:space="preserve"> </w:t>
      </w:r>
      <w:r w:rsidR="00B30C82" w:rsidRPr="00803806">
        <w:rPr>
          <w:rFonts w:ascii="Arial" w:hAnsi="Arial" w:cs="Arial"/>
          <w:spacing w:val="-1"/>
          <w:sz w:val="22"/>
          <w:szCs w:val="22"/>
        </w:rPr>
        <w:t>the</w:t>
      </w:r>
      <w:r w:rsidR="00B30C82" w:rsidRPr="00803806">
        <w:rPr>
          <w:rFonts w:ascii="Arial" w:hAnsi="Arial" w:cs="Arial"/>
          <w:spacing w:val="51"/>
          <w:w w:val="99"/>
          <w:sz w:val="22"/>
          <w:szCs w:val="22"/>
        </w:rPr>
        <w:t xml:space="preserve"> </w:t>
      </w:r>
      <w:r w:rsidR="00B30C82" w:rsidRPr="00803806">
        <w:rPr>
          <w:rFonts w:ascii="Arial" w:hAnsi="Arial" w:cs="Arial"/>
          <w:spacing w:val="-1"/>
          <w:sz w:val="22"/>
          <w:szCs w:val="22"/>
        </w:rPr>
        <w:t>responsibility</w:t>
      </w:r>
      <w:r w:rsidR="00B30C82" w:rsidRPr="00803806">
        <w:rPr>
          <w:rFonts w:ascii="Arial" w:hAnsi="Arial" w:cs="Arial"/>
          <w:spacing w:val="-7"/>
          <w:sz w:val="22"/>
          <w:szCs w:val="22"/>
        </w:rPr>
        <w:t xml:space="preserve"> </w:t>
      </w:r>
      <w:r w:rsidR="00B30C82" w:rsidRPr="00803806">
        <w:rPr>
          <w:rFonts w:ascii="Arial" w:hAnsi="Arial" w:cs="Arial"/>
          <w:sz w:val="22"/>
          <w:szCs w:val="22"/>
        </w:rPr>
        <w:t>of</w:t>
      </w:r>
      <w:r w:rsidR="00B30C82" w:rsidRPr="00803806">
        <w:rPr>
          <w:rFonts w:ascii="Arial" w:hAnsi="Arial" w:cs="Arial"/>
          <w:spacing w:val="-4"/>
          <w:sz w:val="22"/>
          <w:szCs w:val="22"/>
        </w:rPr>
        <w:t xml:space="preserve"> </w:t>
      </w:r>
      <w:r w:rsidR="00B30C82" w:rsidRPr="00803806">
        <w:rPr>
          <w:rFonts w:ascii="Arial" w:hAnsi="Arial" w:cs="Arial"/>
          <w:spacing w:val="-1"/>
          <w:sz w:val="22"/>
          <w:szCs w:val="22"/>
        </w:rPr>
        <w:t>the</w:t>
      </w:r>
      <w:r w:rsidR="00B30C82" w:rsidRPr="00803806">
        <w:rPr>
          <w:rFonts w:ascii="Arial" w:hAnsi="Arial" w:cs="Arial"/>
          <w:spacing w:val="-5"/>
          <w:sz w:val="22"/>
          <w:szCs w:val="22"/>
        </w:rPr>
        <w:t xml:space="preserve"> </w:t>
      </w:r>
      <w:r w:rsidR="00B30C82" w:rsidRPr="00803806">
        <w:rPr>
          <w:rFonts w:ascii="Arial" w:hAnsi="Arial" w:cs="Arial"/>
          <w:spacing w:val="-1"/>
          <w:sz w:val="22"/>
          <w:szCs w:val="22"/>
        </w:rPr>
        <w:t>disability</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support/non-health</w:t>
      </w:r>
      <w:r w:rsidR="00B30C82" w:rsidRPr="00803806">
        <w:rPr>
          <w:rFonts w:ascii="Arial" w:hAnsi="Arial" w:cs="Arial"/>
          <w:spacing w:val="-3"/>
          <w:sz w:val="22"/>
          <w:szCs w:val="22"/>
        </w:rPr>
        <w:t xml:space="preserve"> </w:t>
      </w:r>
      <w:r w:rsidR="00B30C82" w:rsidRPr="00803806">
        <w:rPr>
          <w:rFonts w:ascii="Arial" w:hAnsi="Arial" w:cs="Arial"/>
          <w:spacing w:val="-1"/>
          <w:sz w:val="22"/>
          <w:szCs w:val="22"/>
        </w:rPr>
        <w:t>sector.</w:t>
      </w:r>
    </w:p>
    <w:p w14:paraId="3CC7E6FF" w14:textId="0302365E" w:rsidR="00B91BE7" w:rsidRPr="008B7B53" w:rsidRDefault="00B30C82" w:rsidP="00B30C82">
      <w:pPr>
        <w:pStyle w:val="Heading2"/>
        <w:rPr>
          <w:rFonts w:ascii="Arial" w:hAnsi="Arial" w:cs="Arial"/>
          <w:i w:val="0"/>
          <w:color w:val="244061" w:themeColor="accent1" w:themeShade="80"/>
          <w:sz w:val="32"/>
          <w:szCs w:val="32"/>
        </w:rPr>
      </w:pPr>
      <w:r w:rsidRPr="008B7B53">
        <w:rPr>
          <w:rFonts w:ascii="Arial" w:hAnsi="Arial" w:cs="Arial"/>
          <w:i w:val="0"/>
          <w:color w:val="244061" w:themeColor="accent1" w:themeShade="80"/>
          <w:sz w:val="32"/>
          <w:szCs w:val="32"/>
        </w:rPr>
        <w:t>What flexibilities do PHNs have?</w:t>
      </w:r>
    </w:p>
    <w:p w14:paraId="5F45E477" w14:textId="4948A97A" w:rsidR="00B30C82" w:rsidRPr="00803806" w:rsidRDefault="00B30C82" w:rsidP="008B7B53">
      <w:pPr>
        <w:pStyle w:val="BodyText"/>
        <w:spacing w:before="34" w:line="241" w:lineRule="auto"/>
        <w:ind w:left="0" w:right="268" w:firstLine="0"/>
        <w:rPr>
          <w:rFonts w:ascii="Arial" w:hAnsi="Arial" w:cs="Arial"/>
          <w:sz w:val="22"/>
          <w:szCs w:val="22"/>
        </w:rPr>
      </w:pPr>
      <w:r w:rsidRPr="00803806">
        <w:rPr>
          <w:rFonts w:ascii="Arial" w:hAnsi="Arial" w:cs="Arial"/>
          <w:sz w:val="22"/>
          <w:szCs w:val="22"/>
        </w:rPr>
        <w:t>PHNs</w:t>
      </w:r>
      <w:r w:rsidRPr="00803806">
        <w:rPr>
          <w:rFonts w:ascii="Arial" w:hAnsi="Arial" w:cs="Arial"/>
          <w:spacing w:val="-5"/>
          <w:sz w:val="22"/>
          <w:szCs w:val="22"/>
        </w:rPr>
        <w:t xml:space="preserve"> </w:t>
      </w:r>
      <w:r w:rsidRPr="00803806">
        <w:rPr>
          <w:rFonts w:ascii="Arial" w:hAnsi="Arial" w:cs="Arial"/>
          <w:spacing w:val="-1"/>
          <w:sz w:val="22"/>
          <w:szCs w:val="22"/>
        </w:rPr>
        <w:t>have</w:t>
      </w:r>
      <w:r w:rsidRPr="00803806">
        <w:rPr>
          <w:rFonts w:ascii="Arial" w:hAnsi="Arial" w:cs="Arial"/>
          <w:spacing w:val="-2"/>
          <w:sz w:val="22"/>
          <w:szCs w:val="22"/>
        </w:rPr>
        <w:t xml:space="preserve"> </w:t>
      </w:r>
      <w:r w:rsidRPr="00803806">
        <w:rPr>
          <w:rFonts w:ascii="Arial" w:hAnsi="Arial" w:cs="Arial"/>
          <w:spacing w:val="-1"/>
          <w:sz w:val="22"/>
          <w:szCs w:val="22"/>
        </w:rPr>
        <w:t>the</w:t>
      </w:r>
      <w:r w:rsidRPr="00803806">
        <w:rPr>
          <w:rFonts w:ascii="Arial" w:hAnsi="Arial" w:cs="Arial"/>
          <w:spacing w:val="-2"/>
          <w:sz w:val="22"/>
          <w:szCs w:val="22"/>
        </w:rPr>
        <w:t xml:space="preserve"> </w:t>
      </w:r>
      <w:r w:rsidRPr="00803806">
        <w:rPr>
          <w:rFonts w:ascii="Arial" w:hAnsi="Arial" w:cs="Arial"/>
          <w:spacing w:val="-1"/>
          <w:sz w:val="22"/>
          <w:szCs w:val="22"/>
        </w:rPr>
        <w:t>opportunity</w:t>
      </w:r>
      <w:r w:rsidRPr="00803806">
        <w:rPr>
          <w:rFonts w:ascii="Arial" w:hAnsi="Arial" w:cs="Arial"/>
          <w:spacing w:val="-3"/>
          <w:sz w:val="22"/>
          <w:szCs w:val="22"/>
        </w:rPr>
        <w:t xml:space="preserve"> </w:t>
      </w:r>
      <w:r w:rsidRPr="00803806">
        <w:rPr>
          <w:rFonts w:ascii="Arial" w:hAnsi="Arial" w:cs="Arial"/>
          <w:spacing w:val="-1"/>
          <w:sz w:val="22"/>
          <w:szCs w:val="22"/>
        </w:rPr>
        <w:t>to</w:t>
      </w:r>
      <w:r w:rsidRPr="00803806">
        <w:rPr>
          <w:rFonts w:ascii="Arial" w:hAnsi="Arial" w:cs="Arial"/>
          <w:spacing w:val="-2"/>
          <w:sz w:val="22"/>
          <w:szCs w:val="22"/>
        </w:rPr>
        <w:t xml:space="preserve"> use the flexible fund</w:t>
      </w:r>
      <w:r w:rsidR="00B47640">
        <w:rPr>
          <w:rFonts w:ascii="Arial" w:hAnsi="Arial" w:cs="Arial"/>
          <w:spacing w:val="-2"/>
          <w:sz w:val="22"/>
          <w:szCs w:val="22"/>
        </w:rPr>
        <w:t>ing</w:t>
      </w:r>
      <w:r w:rsidRPr="00803806">
        <w:rPr>
          <w:rFonts w:ascii="Arial" w:hAnsi="Arial" w:cs="Arial"/>
          <w:spacing w:val="-2"/>
          <w:sz w:val="22"/>
          <w:szCs w:val="22"/>
        </w:rPr>
        <w:t xml:space="preserve"> to </w:t>
      </w:r>
      <w:r w:rsidRPr="00803806">
        <w:rPr>
          <w:rFonts w:ascii="Arial" w:hAnsi="Arial" w:cs="Arial"/>
          <w:spacing w:val="-1"/>
          <w:sz w:val="22"/>
          <w:szCs w:val="22"/>
        </w:rPr>
        <w:t>better</w:t>
      </w:r>
      <w:r w:rsidRPr="00803806">
        <w:rPr>
          <w:rFonts w:ascii="Arial" w:hAnsi="Arial" w:cs="Arial"/>
          <w:spacing w:val="-2"/>
          <w:sz w:val="22"/>
          <w:szCs w:val="22"/>
        </w:rPr>
        <w:t xml:space="preserve"> </w:t>
      </w:r>
      <w:r w:rsidRPr="00803806">
        <w:rPr>
          <w:rFonts w:ascii="Arial" w:hAnsi="Arial" w:cs="Arial"/>
          <w:spacing w:val="-1"/>
          <w:sz w:val="22"/>
          <w:szCs w:val="22"/>
        </w:rPr>
        <w:t>link</w:t>
      </w:r>
      <w:r w:rsidRPr="00803806">
        <w:rPr>
          <w:rFonts w:ascii="Arial" w:hAnsi="Arial" w:cs="Arial"/>
          <w:spacing w:val="-4"/>
          <w:sz w:val="22"/>
          <w:szCs w:val="22"/>
        </w:rPr>
        <w:t xml:space="preserve"> </w:t>
      </w:r>
      <w:r w:rsidRPr="00803806">
        <w:rPr>
          <w:rFonts w:ascii="Arial" w:hAnsi="Arial" w:cs="Arial"/>
          <w:sz w:val="22"/>
          <w:szCs w:val="22"/>
        </w:rPr>
        <w:t>existing</w:t>
      </w:r>
      <w:r w:rsidRPr="00803806">
        <w:rPr>
          <w:rFonts w:ascii="Arial" w:hAnsi="Arial" w:cs="Arial"/>
          <w:spacing w:val="-5"/>
          <w:sz w:val="22"/>
          <w:szCs w:val="22"/>
        </w:rPr>
        <w:t xml:space="preserve"> </w:t>
      </w:r>
      <w:r w:rsidRPr="00803806">
        <w:rPr>
          <w:rFonts w:ascii="Arial" w:hAnsi="Arial" w:cs="Arial"/>
          <w:spacing w:val="-1"/>
          <w:sz w:val="22"/>
          <w:szCs w:val="22"/>
        </w:rPr>
        <w:t>services,</w:t>
      </w:r>
      <w:r w:rsidRPr="00803806">
        <w:rPr>
          <w:rFonts w:ascii="Arial" w:hAnsi="Arial" w:cs="Arial"/>
          <w:spacing w:val="-3"/>
          <w:sz w:val="22"/>
          <w:szCs w:val="22"/>
        </w:rPr>
        <w:t xml:space="preserve"> </w:t>
      </w:r>
      <w:r w:rsidRPr="00803806">
        <w:rPr>
          <w:rFonts w:ascii="Arial" w:hAnsi="Arial" w:cs="Arial"/>
          <w:sz w:val="22"/>
          <w:szCs w:val="22"/>
        </w:rPr>
        <w:t>plan</w:t>
      </w:r>
      <w:r w:rsidRPr="00803806">
        <w:rPr>
          <w:rFonts w:ascii="Arial" w:hAnsi="Arial" w:cs="Arial"/>
          <w:spacing w:val="-3"/>
          <w:sz w:val="22"/>
          <w:szCs w:val="22"/>
        </w:rPr>
        <w:t xml:space="preserve"> </w:t>
      </w:r>
      <w:r w:rsidRPr="00803806">
        <w:rPr>
          <w:rFonts w:ascii="Arial" w:hAnsi="Arial" w:cs="Arial"/>
          <w:spacing w:val="-1"/>
          <w:sz w:val="22"/>
          <w:szCs w:val="22"/>
        </w:rPr>
        <w:t>for</w:t>
      </w:r>
      <w:r w:rsidRPr="00803806">
        <w:rPr>
          <w:rFonts w:ascii="Arial" w:hAnsi="Arial" w:cs="Arial"/>
          <w:spacing w:val="-2"/>
          <w:sz w:val="22"/>
          <w:szCs w:val="22"/>
        </w:rPr>
        <w:t xml:space="preserve"> </w:t>
      </w:r>
      <w:r w:rsidRPr="00803806">
        <w:rPr>
          <w:rFonts w:ascii="Arial" w:hAnsi="Arial" w:cs="Arial"/>
          <w:spacing w:val="-1"/>
          <w:sz w:val="22"/>
          <w:szCs w:val="22"/>
        </w:rPr>
        <w:t>better</w:t>
      </w:r>
      <w:r w:rsidRPr="00803806">
        <w:rPr>
          <w:rFonts w:ascii="Arial" w:hAnsi="Arial" w:cs="Arial"/>
          <w:spacing w:val="43"/>
          <w:w w:val="99"/>
          <w:sz w:val="22"/>
          <w:szCs w:val="22"/>
        </w:rPr>
        <w:t xml:space="preserve"> </w:t>
      </w:r>
      <w:r w:rsidRPr="00803806">
        <w:rPr>
          <w:rFonts w:ascii="Arial" w:hAnsi="Arial" w:cs="Arial"/>
          <w:spacing w:val="-1"/>
          <w:sz w:val="22"/>
          <w:szCs w:val="22"/>
        </w:rPr>
        <w:t>coordination</w:t>
      </w:r>
      <w:r w:rsidRPr="00803806">
        <w:rPr>
          <w:rFonts w:ascii="Arial" w:hAnsi="Arial" w:cs="Arial"/>
          <w:spacing w:val="-3"/>
          <w:sz w:val="22"/>
          <w:szCs w:val="22"/>
        </w:rPr>
        <w:t xml:space="preserve"> </w:t>
      </w:r>
      <w:r w:rsidRPr="00803806">
        <w:rPr>
          <w:rFonts w:ascii="Arial" w:hAnsi="Arial" w:cs="Arial"/>
          <w:spacing w:val="-1"/>
          <w:sz w:val="22"/>
          <w:szCs w:val="22"/>
        </w:rPr>
        <w:t>and</w:t>
      </w:r>
      <w:r w:rsidRPr="00803806">
        <w:rPr>
          <w:rFonts w:ascii="Arial" w:hAnsi="Arial" w:cs="Arial"/>
          <w:spacing w:val="-4"/>
          <w:sz w:val="22"/>
          <w:szCs w:val="22"/>
        </w:rPr>
        <w:t xml:space="preserve"> </w:t>
      </w:r>
      <w:r w:rsidRPr="00803806">
        <w:rPr>
          <w:rFonts w:ascii="Arial" w:hAnsi="Arial" w:cs="Arial"/>
          <w:spacing w:val="-1"/>
          <w:sz w:val="22"/>
          <w:szCs w:val="22"/>
        </w:rPr>
        <w:t>promote</w:t>
      </w:r>
      <w:r w:rsidRPr="00803806">
        <w:rPr>
          <w:rFonts w:ascii="Arial" w:hAnsi="Arial" w:cs="Arial"/>
          <w:spacing w:val="-2"/>
          <w:sz w:val="22"/>
          <w:szCs w:val="22"/>
        </w:rPr>
        <w:t xml:space="preserve"> </w:t>
      </w:r>
      <w:r w:rsidRPr="00803806">
        <w:rPr>
          <w:rFonts w:ascii="Arial" w:hAnsi="Arial" w:cs="Arial"/>
          <w:spacing w:val="-1"/>
          <w:sz w:val="22"/>
          <w:szCs w:val="22"/>
        </w:rPr>
        <w:t>good</w:t>
      </w:r>
      <w:r w:rsidRPr="00803806">
        <w:rPr>
          <w:rFonts w:ascii="Arial" w:hAnsi="Arial" w:cs="Arial"/>
          <w:spacing w:val="-4"/>
          <w:sz w:val="22"/>
          <w:szCs w:val="22"/>
        </w:rPr>
        <w:t xml:space="preserve"> </w:t>
      </w:r>
      <w:r w:rsidRPr="00803806">
        <w:rPr>
          <w:rFonts w:ascii="Arial" w:hAnsi="Arial" w:cs="Arial"/>
          <w:sz w:val="22"/>
          <w:szCs w:val="22"/>
        </w:rPr>
        <w:t>practice</w:t>
      </w:r>
      <w:r w:rsidRPr="00803806">
        <w:rPr>
          <w:rFonts w:ascii="Arial" w:hAnsi="Arial" w:cs="Arial"/>
          <w:spacing w:val="-1"/>
          <w:sz w:val="22"/>
          <w:szCs w:val="22"/>
        </w:rPr>
        <w:t>.</w:t>
      </w:r>
      <w:r w:rsidRPr="00803806">
        <w:rPr>
          <w:rFonts w:ascii="Arial" w:hAnsi="Arial" w:cs="Arial"/>
          <w:sz w:val="22"/>
          <w:szCs w:val="22"/>
        </w:rPr>
        <w:t xml:space="preserve"> PHNs</w:t>
      </w:r>
      <w:r w:rsidRPr="00803806">
        <w:rPr>
          <w:rFonts w:ascii="Arial" w:hAnsi="Arial" w:cs="Arial"/>
          <w:spacing w:val="-3"/>
          <w:sz w:val="22"/>
          <w:szCs w:val="22"/>
        </w:rPr>
        <w:t xml:space="preserve"> </w:t>
      </w:r>
      <w:r w:rsidRPr="00803806">
        <w:rPr>
          <w:rFonts w:ascii="Arial" w:hAnsi="Arial" w:cs="Arial"/>
          <w:sz w:val="22"/>
          <w:szCs w:val="22"/>
        </w:rPr>
        <w:t>have</w:t>
      </w:r>
      <w:r w:rsidRPr="00803806">
        <w:rPr>
          <w:rFonts w:ascii="Arial" w:hAnsi="Arial" w:cs="Arial"/>
          <w:spacing w:val="-3"/>
          <w:sz w:val="22"/>
          <w:szCs w:val="22"/>
        </w:rPr>
        <w:t xml:space="preserve"> </w:t>
      </w:r>
      <w:r w:rsidRPr="00803806">
        <w:rPr>
          <w:rFonts w:ascii="Arial" w:hAnsi="Arial" w:cs="Arial"/>
          <w:spacing w:val="-1"/>
          <w:sz w:val="22"/>
          <w:szCs w:val="22"/>
        </w:rPr>
        <w:t>full</w:t>
      </w:r>
      <w:r w:rsidRPr="00803806">
        <w:rPr>
          <w:rFonts w:ascii="Arial" w:hAnsi="Arial" w:cs="Arial"/>
          <w:spacing w:val="-5"/>
          <w:sz w:val="22"/>
          <w:szCs w:val="22"/>
        </w:rPr>
        <w:t xml:space="preserve"> </w:t>
      </w:r>
      <w:r w:rsidRPr="00803806">
        <w:rPr>
          <w:rFonts w:ascii="Arial" w:hAnsi="Arial" w:cs="Arial"/>
          <w:spacing w:val="-1"/>
          <w:sz w:val="22"/>
          <w:szCs w:val="22"/>
        </w:rPr>
        <w:t>flexibility</w:t>
      </w:r>
      <w:r w:rsidRPr="00803806">
        <w:rPr>
          <w:rFonts w:ascii="Arial" w:hAnsi="Arial" w:cs="Arial"/>
          <w:spacing w:val="-7"/>
          <w:sz w:val="22"/>
          <w:szCs w:val="22"/>
        </w:rPr>
        <w:t xml:space="preserve"> </w:t>
      </w:r>
      <w:r w:rsidRPr="00803806">
        <w:rPr>
          <w:rFonts w:ascii="Arial" w:hAnsi="Arial" w:cs="Arial"/>
          <w:sz w:val="22"/>
          <w:szCs w:val="22"/>
        </w:rPr>
        <w:t>to</w:t>
      </w:r>
      <w:r w:rsidRPr="00803806">
        <w:rPr>
          <w:rFonts w:ascii="Arial" w:hAnsi="Arial" w:cs="Arial"/>
          <w:spacing w:val="-5"/>
          <w:sz w:val="22"/>
          <w:szCs w:val="22"/>
        </w:rPr>
        <w:t xml:space="preserve"> </w:t>
      </w:r>
      <w:r w:rsidRPr="00803806">
        <w:rPr>
          <w:rFonts w:ascii="Arial" w:hAnsi="Arial" w:cs="Arial"/>
          <w:spacing w:val="-1"/>
          <w:sz w:val="22"/>
          <w:szCs w:val="22"/>
        </w:rPr>
        <w:t>determine</w:t>
      </w:r>
      <w:r w:rsidRPr="00803806">
        <w:rPr>
          <w:rFonts w:ascii="Arial" w:hAnsi="Arial" w:cs="Arial"/>
          <w:spacing w:val="-6"/>
          <w:sz w:val="22"/>
          <w:szCs w:val="22"/>
        </w:rPr>
        <w:t xml:space="preserve"> </w:t>
      </w:r>
      <w:r w:rsidRPr="00803806">
        <w:rPr>
          <w:rFonts w:ascii="Arial" w:hAnsi="Arial" w:cs="Arial"/>
          <w:sz w:val="22"/>
          <w:szCs w:val="22"/>
        </w:rPr>
        <w:t>how</w:t>
      </w:r>
      <w:r w:rsidRPr="00803806">
        <w:rPr>
          <w:rFonts w:ascii="Arial" w:hAnsi="Arial" w:cs="Arial"/>
          <w:spacing w:val="-4"/>
          <w:sz w:val="22"/>
          <w:szCs w:val="22"/>
        </w:rPr>
        <w:t xml:space="preserve"> </w:t>
      </w:r>
      <w:r w:rsidRPr="00803806">
        <w:rPr>
          <w:rFonts w:ascii="Arial" w:hAnsi="Arial" w:cs="Arial"/>
          <w:sz w:val="22"/>
          <w:szCs w:val="22"/>
        </w:rPr>
        <w:t>mental</w:t>
      </w:r>
      <w:r w:rsidRPr="00803806">
        <w:rPr>
          <w:rFonts w:ascii="Arial" w:hAnsi="Arial" w:cs="Arial"/>
          <w:spacing w:val="-6"/>
          <w:sz w:val="22"/>
          <w:szCs w:val="22"/>
        </w:rPr>
        <w:t xml:space="preserve"> </w:t>
      </w:r>
      <w:r w:rsidRPr="00803806">
        <w:rPr>
          <w:rFonts w:ascii="Arial" w:hAnsi="Arial" w:cs="Arial"/>
          <w:spacing w:val="-1"/>
          <w:sz w:val="22"/>
          <w:szCs w:val="22"/>
        </w:rPr>
        <w:t>health</w:t>
      </w:r>
      <w:r w:rsidRPr="00803806">
        <w:rPr>
          <w:rFonts w:ascii="Arial" w:hAnsi="Arial" w:cs="Arial"/>
          <w:spacing w:val="-4"/>
          <w:sz w:val="22"/>
          <w:szCs w:val="22"/>
        </w:rPr>
        <w:t xml:space="preserve"> </w:t>
      </w:r>
      <w:r w:rsidRPr="00803806">
        <w:rPr>
          <w:rFonts w:ascii="Arial" w:hAnsi="Arial" w:cs="Arial"/>
          <w:spacing w:val="-1"/>
          <w:sz w:val="22"/>
          <w:szCs w:val="22"/>
        </w:rPr>
        <w:t>nursing</w:t>
      </w:r>
      <w:r w:rsidRPr="00803806">
        <w:rPr>
          <w:rFonts w:ascii="Arial" w:hAnsi="Arial" w:cs="Arial"/>
          <w:spacing w:val="-4"/>
          <w:sz w:val="22"/>
          <w:szCs w:val="22"/>
        </w:rPr>
        <w:t xml:space="preserve"> </w:t>
      </w:r>
      <w:r w:rsidRPr="00803806">
        <w:rPr>
          <w:rFonts w:ascii="Arial" w:hAnsi="Arial" w:cs="Arial"/>
          <w:spacing w:val="-1"/>
          <w:sz w:val="22"/>
          <w:szCs w:val="22"/>
        </w:rPr>
        <w:t>services</w:t>
      </w:r>
      <w:r w:rsidR="00673B34">
        <w:rPr>
          <w:rFonts w:ascii="Arial" w:hAnsi="Arial" w:cs="Arial"/>
          <w:spacing w:val="71"/>
          <w:w w:val="99"/>
          <w:sz w:val="22"/>
          <w:szCs w:val="22"/>
        </w:rPr>
        <w:t xml:space="preserve"> </w:t>
      </w:r>
      <w:r w:rsidRPr="00803806">
        <w:rPr>
          <w:rFonts w:ascii="Arial" w:hAnsi="Arial" w:cs="Arial"/>
          <w:spacing w:val="-1"/>
          <w:sz w:val="22"/>
          <w:szCs w:val="22"/>
        </w:rPr>
        <w:t>will</w:t>
      </w:r>
      <w:r w:rsidRPr="00803806">
        <w:rPr>
          <w:rFonts w:ascii="Arial" w:hAnsi="Arial" w:cs="Arial"/>
          <w:spacing w:val="-3"/>
          <w:sz w:val="22"/>
          <w:szCs w:val="22"/>
        </w:rPr>
        <w:t xml:space="preserve"> </w:t>
      </w:r>
      <w:r w:rsidRPr="00803806">
        <w:rPr>
          <w:rFonts w:ascii="Arial" w:hAnsi="Arial" w:cs="Arial"/>
          <w:sz w:val="22"/>
          <w:szCs w:val="22"/>
        </w:rPr>
        <w:t>be</w:t>
      </w:r>
      <w:r w:rsidRPr="00803806">
        <w:rPr>
          <w:rFonts w:ascii="Arial" w:hAnsi="Arial" w:cs="Arial"/>
          <w:spacing w:val="-4"/>
          <w:sz w:val="22"/>
          <w:szCs w:val="22"/>
        </w:rPr>
        <w:t xml:space="preserve"> </w:t>
      </w:r>
      <w:r w:rsidRPr="00803806">
        <w:rPr>
          <w:rFonts w:ascii="Arial" w:hAnsi="Arial" w:cs="Arial"/>
          <w:spacing w:val="-1"/>
          <w:sz w:val="22"/>
          <w:szCs w:val="22"/>
        </w:rPr>
        <w:t>delivered</w:t>
      </w:r>
      <w:r w:rsidRPr="00803806">
        <w:rPr>
          <w:rFonts w:ascii="Arial" w:hAnsi="Arial" w:cs="Arial"/>
          <w:spacing w:val="-2"/>
          <w:sz w:val="22"/>
          <w:szCs w:val="22"/>
        </w:rPr>
        <w:t xml:space="preserve"> </w:t>
      </w:r>
      <w:r w:rsidRPr="00803806">
        <w:rPr>
          <w:rFonts w:ascii="Arial" w:hAnsi="Arial" w:cs="Arial"/>
          <w:sz w:val="22"/>
          <w:szCs w:val="22"/>
        </w:rPr>
        <w:t>across</w:t>
      </w:r>
      <w:r w:rsidRPr="00803806">
        <w:rPr>
          <w:rFonts w:ascii="Arial" w:hAnsi="Arial" w:cs="Arial"/>
          <w:spacing w:val="-4"/>
          <w:sz w:val="22"/>
          <w:szCs w:val="22"/>
        </w:rPr>
        <w:t xml:space="preserve"> </w:t>
      </w:r>
      <w:r w:rsidRPr="00803806">
        <w:rPr>
          <w:rFonts w:ascii="Arial" w:hAnsi="Arial" w:cs="Arial"/>
          <w:spacing w:val="-1"/>
          <w:sz w:val="22"/>
          <w:szCs w:val="22"/>
        </w:rPr>
        <w:t>their</w:t>
      </w:r>
      <w:r w:rsidRPr="00803806">
        <w:rPr>
          <w:rFonts w:ascii="Arial" w:hAnsi="Arial" w:cs="Arial"/>
          <w:spacing w:val="-2"/>
          <w:sz w:val="22"/>
          <w:szCs w:val="22"/>
        </w:rPr>
        <w:t xml:space="preserve"> </w:t>
      </w:r>
      <w:r w:rsidRPr="00803806">
        <w:rPr>
          <w:rFonts w:ascii="Arial" w:hAnsi="Arial" w:cs="Arial"/>
          <w:spacing w:val="-1"/>
          <w:sz w:val="22"/>
          <w:szCs w:val="22"/>
        </w:rPr>
        <w:t>region to deliver clinical care coordination services.  Where there are shortages of mental health nurses, PHNs also have the flexibility to engage other health professionals</w:t>
      </w:r>
      <w:r w:rsidR="00673B34">
        <w:rPr>
          <w:rFonts w:ascii="Arial" w:hAnsi="Arial" w:cs="Arial"/>
          <w:spacing w:val="-1"/>
          <w:sz w:val="22"/>
          <w:szCs w:val="22"/>
        </w:rPr>
        <w:t>,</w:t>
      </w:r>
      <w:r w:rsidRPr="00803806">
        <w:rPr>
          <w:rFonts w:ascii="Arial" w:hAnsi="Arial" w:cs="Arial"/>
          <w:spacing w:val="-1"/>
          <w:sz w:val="22"/>
          <w:szCs w:val="22"/>
        </w:rPr>
        <w:t xml:space="preserve"> with appropriate mental health training</w:t>
      </w:r>
      <w:r w:rsidR="00673B34">
        <w:rPr>
          <w:rFonts w:ascii="Arial" w:hAnsi="Arial" w:cs="Arial"/>
          <w:spacing w:val="-1"/>
          <w:sz w:val="22"/>
          <w:szCs w:val="22"/>
        </w:rPr>
        <w:t>,</w:t>
      </w:r>
      <w:r w:rsidRPr="00803806">
        <w:rPr>
          <w:rFonts w:ascii="Arial" w:hAnsi="Arial" w:cs="Arial"/>
          <w:spacing w:val="-1"/>
          <w:sz w:val="22"/>
          <w:szCs w:val="22"/>
        </w:rPr>
        <w:t xml:space="preserve"> as clinical care coordinators to work with GPs and psychiatrists to help monitor and support people with severe mental illness between medical visits.</w:t>
      </w:r>
    </w:p>
    <w:p w14:paraId="175A8F10" w14:textId="5C2B8B73" w:rsidR="00B30C82" w:rsidRPr="00803806" w:rsidRDefault="00B30C82" w:rsidP="008B7B53">
      <w:pPr>
        <w:pStyle w:val="BodyText"/>
        <w:spacing w:before="240"/>
        <w:ind w:left="0" w:right="205" w:firstLine="0"/>
        <w:rPr>
          <w:rFonts w:ascii="Arial" w:hAnsi="Arial" w:cs="Arial"/>
          <w:spacing w:val="-1"/>
          <w:sz w:val="22"/>
          <w:szCs w:val="22"/>
        </w:rPr>
      </w:pPr>
      <w:r w:rsidRPr="00803806">
        <w:rPr>
          <w:rFonts w:ascii="Arial" w:hAnsi="Arial" w:cs="Arial"/>
          <w:spacing w:val="-1"/>
          <w:sz w:val="22"/>
          <w:szCs w:val="22"/>
        </w:rPr>
        <w:t>PHNs have flexibility to augment service provision in a way which best complements services available in the region.</w:t>
      </w:r>
      <w:r w:rsidR="00673B34">
        <w:rPr>
          <w:rFonts w:ascii="Arial" w:hAnsi="Arial" w:cs="Arial"/>
          <w:spacing w:val="-1"/>
          <w:sz w:val="22"/>
          <w:szCs w:val="22"/>
        </w:rPr>
        <w:t xml:space="preserve"> </w:t>
      </w:r>
      <w:r w:rsidRPr="00803806">
        <w:rPr>
          <w:rFonts w:ascii="Arial" w:hAnsi="Arial" w:cs="Arial"/>
          <w:spacing w:val="-1"/>
          <w:sz w:val="22"/>
          <w:szCs w:val="22"/>
        </w:rPr>
        <w:t>They may wish to use the flexible fund to augment private service provision through MBS funded Better Access services to address the needs of people with severe mental illness who require more services than currently available under the MBS.   There will</w:t>
      </w:r>
      <w:r w:rsidRPr="00803806">
        <w:rPr>
          <w:rFonts w:ascii="Arial" w:hAnsi="Arial" w:cs="Arial"/>
          <w:spacing w:val="-2"/>
          <w:sz w:val="22"/>
          <w:szCs w:val="22"/>
        </w:rPr>
        <w:t xml:space="preserve"> </w:t>
      </w:r>
      <w:r w:rsidRPr="00803806">
        <w:rPr>
          <w:rFonts w:ascii="Arial" w:hAnsi="Arial" w:cs="Arial"/>
          <w:spacing w:val="-1"/>
          <w:sz w:val="22"/>
          <w:szCs w:val="22"/>
        </w:rPr>
        <w:t xml:space="preserve">also </w:t>
      </w:r>
      <w:r w:rsidRPr="00803806">
        <w:rPr>
          <w:rFonts w:ascii="Arial" w:hAnsi="Arial" w:cs="Arial"/>
          <w:sz w:val="22"/>
          <w:szCs w:val="22"/>
        </w:rPr>
        <w:t>be</w:t>
      </w:r>
      <w:r w:rsidRPr="00803806">
        <w:rPr>
          <w:rFonts w:ascii="Arial" w:hAnsi="Arial" w:cs="Arial"/>
          <w:spacing w:val="-3"/>
          <w:sz w:val="22"/>
          <w:szCs w:val="22"/>
        </w:rPr>
        <w:t xml:space="preserve"> </w:t>
      </w:r>
      <w:r w:rsidRPr="00803806">
        <w:rPr>
          <w:rFonts w:ascii="Arial" w:hAnsi="Arial" w:cs="Arial"/>
          <w:spacing w:val="-1"/>
          <w:sz w:val="22"/>
          <w:szCs w:val="22"/>
        </w:rPr>
        <w:t>some</w:t>
      </w:r>
      <w:r w:rsidRPr="00803806">
        <w:rPr>
          <w:rFonts w:ascii="Arial" w:hAnsi="Arial" w:cs="Arial"/>
          <w:spacing w:val="-4"/>
          <w:sz w:val="22"/>
          <w:szCs w:val="22"/>
        </w:rPr>
        <w:t xml:space="preserve"> </w:t>
      </w:r>
      <w:r w:rsidRPr="00803806">
        <w:rPr>
          <w:rFonts w:ascii="Arial" w:hAnsi="Arial" w:cs="Arial"/>
          <w:spacing w:val="-1"/>
          <w:sz w:val="22"/>
          <w:szCs w:val="22"/>
        </w:rPr>
        <w:t>flexibility</w:t>
      </w:r>
      <w:r w:rsidRPr="00803806">
        <w:rPr>
          <w:rFonts w:ascii="Arial" w:hAnsi="Arial" w:cs="Arial"/>
          <w:spacing w:val="-5"/>
          <w:sz w:val="22"/>
          <w:szCs w:val="22"/>
        </w:rPr>
        <w:t xml:space="preserve"> </w:t>
      </w:r>
      <w:r w:rsidRPr="00803806">
        <w:rPr>
          <w:rFonts w:ascii="Arial" w:hAnsi="Arial" w:cs="Arial"/>
          <w:sz w:val="22"/>
          <w:szCs w:val="22"/>
        </w:rPr>
        <w:t>to</w:t>
      </w:r>
      <w:r w:rsidRPr="00803806">
        <w:rPr>
          <w:rFonts w:ascii="Arial" w:hAnsi="Arial" w:cs="Arial"/>
          <w:spacing w:val="-4"/>
          <w:sz w:val="22"/>
          <w:szCs w:val="22"/>
        </w:rPr>
        <w:t xml:space="preserve"> </w:t>
      </w:r>
      <w:r w:rsidRPr="00803806">
        <w:rPr>
          <w:rFonts w:ascii="Arial" w:hAnsi="Arial" w:cs="Arial"/>
          <w:sz w:val="22"/>
          <w:szCs w:val="22"/>
        </w:rPr>
        <w:t>utilise</w:t>
      </w:r>
      <w:r w:rsidRPr="00803806">
        <w:rPr>
          <w:rFonts w:ascii="Arial" w:hAnsi="Arial" w:cs="Arial"/>
          <w:spacing w:val="-3"/>
          <w:sz w:val="22"/>
          <w:szCs w:val="22"/>
        </w:rPr>
        <w:t xml:space="preserve"> </w:t>
      </w:r>
      <w:r w:rsidRPr="00803806">
        <w:rPr>
          <w:rFonts w:ascii="Arial" w:hAnsi="Arial" w:cs="Arial"/>
          <w:spacing w:val="-1"/>
          <w:sz w:val="22"/>
          <w:szCs w:val="22"/>
        </w:rPr>
        <w:t>some</w:t>
      </w:r>
      <w:r w:rsidRPr="00803806">
        <w:rPr>
          <w:rFonts w:ascii="Arial" w:hAnsi="Arial" w:cs="Arial"/>
          <w:spacing w:val="-4"/>
          <w:sz w:val="22"/>
          <w:szCs w:val="22"/>
        </w:rPr>
        <w:t xml:space="preserve"> </w:t>
      </w:r>
      <w:r w:rsidRPr="00803806">
        <w:rPr>
          <w:rFonts w:ascii="Arial" w:hAnsi="Arial" w:cs="Arial"/>
          <w:spacing w:val="-1"/>
          <w:sz w:val="22"/>
          <w:szCs w:val="22"/>
        </w:rPr>
        <w:t>funding</w:t>
      </w:r>
      <w:r w:rsidRPr="00803806">
        <w:rPr>
          <w:rFonts w:ascii="Arial" w:hAnsi="Arial" w:cs="Arial"/>
          <w:spacing w:val="-4"/>
          <w:sz w:val="22"/>
          <w:szCs w:val="22"/>
        </w:rPr>
        <w:t xml:space="preserve"> </w:t>
      </w:r>
      <w:r w:rsidRPr="00803806">
        <w:rPr>
          <w:rFonts w:ascii="Arial" w:hAnsi="Arial" w:cs="Arial"/>
          <w:sz w:val="22"/>
          <w:szCs w:val="22"/>
        </w:rPr>
        <w:t>for</w:t>
      </w:r>
      <w:r w:rsidRPr="00803806">
        <w:rPr>
          <w:rFonts w:ascii="Arial" w:hAnsi="Arial" w:cs="Arial"/>
          <w:spacing w:val="-3"/>
          <w:sz w:val="22"/>
          <w:szCs w:val="22"/>
        </w:rPr>
        <w:t xml:space="preserve"> </w:t>
      </w:r>
      <w:r w:rsidRPr="00803806">
        <w:rPr>
          <w:rFonts w:ascii="Arial" w:hAnsi="Arial" w:cs="Arial"/>
          <w:spacing w:val="-1"/>
          <w:sz w:val="22"/>
          <w:szCs w:val="22"/>
        </w:rPr>
        <w:t>underserviced</w:t>
      </w:r>
      <w:r w:rsidRPr="00803806">
        <w:rPr>
          <w:rFonts w:ascii="Arial" w:hAnsi="Arial" w:cs="Arial"/>
          <w:spacing w:val="73"/>
          <w:w w:val="99"/>
          <w:sz w:val="22"/>
          <w:szCs w:val="22"/>
        </w:rPr>
        <w:t xml:space="preserve"> </w:t>
      </w:r>
      <w:r w:rsidRPr="00803806">
        <w:rPr>
          <w:rFonts w:ascii="Arial" w:hAnsi="Arial" w:cs="Arial"/>
          <w:sz w:val="22"/>
          <w:szCs w:val="22"/>
        </w:rPr>
        <w:t>groups</w:t>
      </w:r>
      <w:r w:rsidRPr="00803806">
        <w:rPr>
          <w:rFonts w:ascii="Arial" w:hAnsi="Arial" w:cs="Arial"/>
          <w:spacing w:val="-5"/>
          <w:sz w:val="22"/>
          <w:szCs w:val="22"/>
        </w:rPr>
        <w:t xml:space="preserve"> </w:t>
      </w:r>
      <w:r w:rsidRPr="00803806">
        <w:rPr>
          <w:rFonts w:ascii="Arial" w:hAnsi="Arial" w:cs="Arial"/>
          <w:sz w:val="22"/>
          <w:szCs w:val="22"/>
        </w:rPr>
        <w:t>to</w:t>
      </w:r>
      <w:r w:rsidRPr="00803806">
        <w:rPr>
          <w:rFonts w:ascii="Arial" w:hAnsi="Arial" w:cs="Arial"/>
          <w:spacing w:val="-5"/>
          <w:sz w:val="22"/>
          <w:szCs w:val="22"/>
        </w:rPr>
        <w:t xml:space="preserve"> </w:t>
      </w:r>
      <w:r w:rsidRPr="00803806">
        <w:rPr>
          <w:rFonts w:ascii="Arial" w:hAnsi="Arial" w:cs="Arial"/>
          <w:spacing w:val="-1"/>
          <w:sz w:val="22"/>
          <w:szCs w:val="22"/>
        </w:rPr>
        <w:t>target</w:t>
      </w:r>
      <w:r w:rsidRPr="00803806">
        <w:rPr>
          <w:rFonts w:ascii="Arial" w:hAnsi="Arial" w:cs="Arial"/>
          <w:spacing w:val="-4"/>
          <w:sz w:val="22"/>
          <w:szCs w:val="22"/>
        </w:rPr>
        <w:t xml:space="preserve"> </w:t>
      </w:r>
      <w:r w:rsidRPr="00803806">
        <w:rPr>
          <w:rFonts w:ascii="Arial" w:hAnsi="Arial" w:cs="Arial"/>
          <w:spacing w:val="-1"/>
          <w:sz w:val="22"/>
          <w:szCs w:val="22"/>
        </w:rPr>
        <w:t>the</w:t>
      </w:r>
      <w:r w:rsidRPr="00803806">
        <w:rPr>
          <w:rFonts w:ascii="Arial" w:hAnsi="Arial" w:cs="Arial"/>
          <w:spacing w:val="-4"/>
          <w:sz w:val="22"/>
          <w:szCs w:val="22"/>
        </w:rPr>
        <w:t xml:space="preserve"> </w:t>
      </w:r>
      <w:r w:rsidRPr="00803806">
        <w:rPr>
          <w:rFonts w:ascii="Arial" w:hAnsi="Arial" w:cs="Arial"/>
          <w:spacing w:val="-1"/>
          <w:sz w:val="22"/>
          <w:szCs w:val="22"/>
        </w:rPr>
        <w:t>needs</w:t>
      </w:r>
      <w:r w:rsidRPr="00803806">
        <w:rPr>
          <w:rFonts w:ascii="Arial" w:hAnsi="Arial" w:cs="Arial"/>
          <w:spacing w:val="-3"/>
          <w:sz w:val="22"/>
          <w:szCs w:val="22"/>
        </w:rPr>
        <w:t xml:space="preserve"> </w:t>
      </w:r>
      <w:r w:rsidRPr="00803806">
        <w:rPr>
          <w:rFonts w:ascii="Arial" w:hAnsi="Arial" w:cs="Arial"/>
          <w:sz w:val="22"/>
          <w:szCs w:val="22"/>
        </w:rPr>
        <w:t>of</w:t>
      </w:r>
      <w:r w:rsidRPr="00803806">
        <w:rPr>
          <w:rFonts w:ascii="Arial" w:hAnsi="Arial" w:cs="Arial"/>
          <w:spacing w:val="-4"/>
          <w:sz w:val="22"/>
          <w:szCs w:val="22"/>
        </w:rPr>
        <w:t xml:space="preserve"> </w:t>
      </w:r>
      <w:r w:rsidRPr="00803806">
        <w:rPr>
          <w:rFonts w:ascii="Arial" w:hAnsi="Arial" w:cs="Arial"/>
          <w:spacing w:val="-1"/>
          <w:sz w:val="22"/>
          <w:szCs w:val="22"/>
        </w:rPr>
        <w:t>members</w:t>
      </w:r>
      <w:r w:rsidRPr="00803806">
        <w:rPr>
          <w:rFonts w:ascii="Arial" w:hAnsi="Arial" w:cs="Arial"/>
          <w:spacing w:val="-5"/>
          <w:sz w:val="22"/>
          <w:szCs w:val="22"/>
        </w:rPr>
        <w:t xml:space="preserve"> </w:t>
      </w:r>
      <w:r w:rsidRPr="00803806">
        <w:rPr>
          <w:rFonts w:ascii="Arial" w:hAnsi="Arial" w:cs="Arial"/>
          <w:sz w:val="22"/>
          <w:szCs w:val="22"/>
        </w:rPr>
        <w:t>of</w:t>
      </w:r>
      <w:r w:rsidRPr="00803806">
        <w:rPr>
          <w:rFonts w:ascii="Arial" w:hAnsi="Arial" w:cs="Arial"/>
          <w:spacing w:val="-4"/>
          <w:sz w:val="22"/>
          <w:szCs w:val="22"/>
        </w:rPr>
        <w:t xml:space="preserve"> </w:t>
      </w:r>
      <w:r w:rsidRPr="00803806">
        <w:rPr>
          <w:rFonts w:ascii="Arial" w:hAnsi="Arial" w:cs="Arial"/>
          <w:spacing w:val="-1"/>
          <w:sz w:val="22"/>
          <w:szCs w:val="22"/>
        </w:rPr>
        <w:t>these</w:t>
      </w:r>
      <w:r w:rsidRPr="00803806">
        <w:rPr>
          <w:rFonts w:ascii="Arial" w:hAnsi="Arial" w:cs="Arial"/>
          <w:spacing w:val="-4"/>
          <w:sz w:val="22"/>
          <w:szCs w:val="22"/>
        </w:rPr>
        <w:t xml:space="preserve"> </w:t>
      </w:r>
      <w:r w:rsidRPr="00803806">
        <w:rPr>
          <w:rFonts w:ascii="Arial" w:hAnsi="Arial" w:cs="Arial"/>
          <w:sz w:val="22"/>
          <w:szCs w:val="22"/>
        </w:rPr>
        <w:t>groups</w:t>
      </w:r>
      <w:r w:rsidRPr="00803806">
        <w:rPr>
          <w:rFonts w:ascii="Arial" w:hAnsi="Arial" w:cs="Arial"/>
          <w:spacing w:val="-5"/>
          <w:sz w:val="22"/>
          <w:szCs w:val="22"/>
        </w:rPr>
        <w:t xml:space="preserve"> </w:t>
      </w:r>
      <w:r w:rsidRPr="00803806">
        <w:rPr>
          <w:rFonts w:ascii="Arial" w:hAnsi="Arial" w:cs="Arial"/>
          <w:spacing w:val="-1"/>
          <w:sz w:val="22"/>
          <w:szCs w:val="22"/>
        </w:rPr>
        <w:t>with</w:t>
      </w:r>
      <w:r w:rsidRPr="00803806">
        <w:rPr>
          <w:rFonts w:ascii="Arial" w:hAnsi="Arial" w:cs="Arial"/>
          <w:spacing w:val="-2"/>
          <w:sz w:val="22"/>
          <w:szCs w:val="22"/>
        </w:rPr>
        <w:t xml:space="preserve"> </w:t>
      </w:r>
      <w:r w:rsidRPr="00803806">
        <w:rPr>
          <w:rFonts w:ascii="Arial" w:hAnsi="Arial" w:cs="Arial"/>
          <w:spacing w:val="-1"/>
          <w:sz w:val="22"/>
          <w:szCs w:val="22"/>
        </w:rPr>
        <w:t>severe</w:t>
      </w:r>
      <w:r w:rsidRPr="00803806">
        <w:rPr>
          <w:rFonts w:ascii="Arial" w:hAnsi="Arial" w:cs="Arial"/>
          <w:spacing w:val="-2"/>
          <w:sz w:val="22"/>
          <w:szCs w:val="22"/>
        </w:rPr>
        <w:t xml:space="preserve"> </w:t>
      </w:r>
      <w:r w:rsidRPr="00803806">
        <w:rPr>
          <w:rFonts w:ascii="Arial" w:hAnsi="Arial" w:cs="Arial"/>
          <w:spacing w:val="-1"/>
          <w:sz w:val="22"/>
          <w:szCs w:val="22"/>
        </w:rPr>
        <w:t>illness,</w:t>
      </w:r>
      <w:r w:rsidRPr="00803806">
        <w:rPr>
          <w:rFonts w:ascii="Arial" w:hAnsi="Arial" w:cs="Arial"/>
          <w:spacing w:val="-3"/>
          <w:sz w:val="22"/>
          <w:szCs w:val="22"/>
        </w:rPr>
        <w:t xml:space="preserve"> </w:t>
      </w:r>
      <w:r w:rsidRPr="00803806">
        <w:rPr>
          <w:rFonts w:ascii="Arial" w:hAnsi="Arial" w:cs="Arial"/>
          <w:sz w:val="22"/>
          <w:szCs w:val="22"/>
        </w:rPr>
        <w:t>within</w:t>
      </w:r>
      <w:r w:rsidRPr="00803806">
        <w:rPr>
          <w:rFonts w:ascii="Arial" w:hAnsi="Arial" w:cs="Arial"/>
          <w:spacing w:val="-4"/>
          <w:sz w:val="22"/>
          <w:szCs w:val="22"/>
        </w:rPr>
        <w:t xml:space="preserve"> </w:t>
      </w:r>
      <w:r w:rsidRPr="00803806">
        <w:rPr>
          <w:rFonts w:ascii="Arial" w:hAnsi="Arial" w:cs="Arial"/>
          <w:spacing w:val="-1"/>
          <w:sz w:val="22"/>
          <w:szCs w:val="22"/>
        </w:rPr>
        <w:t>the</w:t>
      </w:r>
      <w:r w:rsidRPr="00803806">
        <w:rPr>
          <w:rFonts w:ascii="Arial" w:hAnsi="Arial" w:cs="Arial"/>
          <w:spacing w:val="47"/>
          <w:w w:val="99"/>
          <w:sz w:val="22"/>
          <w:szCs w:val="22"/>
        </w:rPr>
        <w:t xml:space="preserve"> </w:t>
      </w:r>
      <w:r w:rsidRPr="00803806">
        <w:rPr>
          <w:rFonts w:ascii="Arial" w:hAnsi="Arial" w:cs="Arial"/>
          <w:spacing w:val="-1"/>
          <w:sz w:val="22"/>
          <w:szCs w:val="22"/>
        </w:rPr>
        <w:t>context</w:t>
      </w:r>
      <w:r w:rsidRPr="00803806">
        <w:rPr>
          <w:rFonts w:ascii="Arial" w:hAnsi="Arial" w:cs="Arial"/>
          <w:spacing w:val="-4"/>
          <w:sz w:val="22"/>
          <w:szCs w:val="22"/>
        </w:rPr>
        <w:t xml:space="preserve"> </w:t>
      </w:r>
      <w:r w:rsidRPr="00803806">
        <w:rPr>
          <w:rFonts w:ascii="Arial" w:hAnsi="Arial" w:cs="Arial"/>
          <w:sz w:val="22"/>
          <w:szCs w:val="22"/>
        </w:rPr>
        <w:t>of</w:t>
      </w:r>
      <w:r w:rsidRPr="00803806">
        <w:rPr>
          <w:rFonts w:ascii="Arial" w:hAnsi="Arial" w:cs="Arial"/>
          <w:spacing w:val="-3"/>
          <w:sz w:val="22"/>
          <w:szCs w:val="22"/>
        </w:rPr>
        <w:t xml:space="preserve"> </w:t>
      </w:r>
      <w:r w:rsidRPr="00803806">
        <w:rPr>
          <w:rFonts w:ascii="Arial" w:hAnsi="Arial" w:cs="Arial"/>
          <w:sz w:val="22"/>
          <w:szCs w:val="22"/>
        </w:rPr>
        <w:t>a</w:t>
      </w:r>
      <w:r w:rsidRPr="00803806">
        <w:rPr>
          <w:rFonts w:ascii="Arial" w:hAnsi="Arial" w:cs="Arial"/>
          <w:spacing w:val="-2"/>
          <w:sz w:val="22"/>
          <w:szCs w:val="22"/>
        </w:rPr>
        <w:t xml:space="preserve"> </w:t>
      </w:r>
      <w:r w:rsidRPr="00803806">
        <w:rPr>
          <w:rFonts w:ascii="Arial" w:hAnsi="Arial" w:cs="Arial"/>
          <w:spacing w:val="-1"/>
          <w:sz w:val="22"/>
          <w:szCs w:val="22"/>
        </w:rPr>
        <w:t>stepped care approach,</w:t>
      </w:r>
      <w:r w:rsidRPr="00803806">
        <w:rPr>
          <w:rFonts w:ascii="Arial" w:hAnsi="Arial" w:cs="Arial"/>
          <w:spacing w:val="-4"/>
          <w:sz w:val="22"/>
          <w:szCs w:val="22"/>
        </w:rPr>
        <w:t xml:space="preserve"> </w:t>
      </w:r>
      <w:r w:rsidRPr="00803806">
        <w:rPr>
          <w:rFonts w:ascii="Arial" w:hAnsi="Arial" w:cs="Arial"/>
          <w:spacing w:val="-1"/>
          <w:sz w:val="22"/>
          <w:szCs w:val="22"/>
        </w:rPr>
        <w:t>and</w:t>
      </w:r>
      <w:r w:rsidRPr="00803806">
        <w:rPr>
          <w:rFonts w:ascii="Arial" w:hAnsi="Arial" w:cs="Arial"/>
          <w:spacing w:val="-3"/>
          <w:sz w:val="22"/>
          <w:szCs w:val="22"/>
        </w:rPr>
        <w:t xml:space="preserve"> </w:t>
      </w:r>
      <w:r w:rsidRPr="00803806">
        <w:rPr>
          <w:rFonts w:ascii="Arial" w:hAnsi="Arial" w:cs="Arial"/>
          <w:sz w:val="22"/>
          <w:szCs w:val="22"/>
        </w:rPr>
        <w:t>the</w:t>
      </w:r>
      <w:r w:rsidRPr="00803806">
        <w:rPr>
          <w:rFonts w:ascii="Arial" w:hAnsi="Arial" w:cs="Arial"/>
          <w:spacing w:val="-4"/>
          <w:sz w:val="22"/>
          <w:szCs w:val="22"/>
        </w:rPr>
        <w:t xml:space="preserve"> </w:t>
      </w:r>
      <w:r w:rsidRPr="00803806">
        <w:rPr>
          <w:rFonts w:ascii="Arial" w:hAnsi="Arial" w:cs="Arial"/>
          <w:spacing w:val="-1"/>
          <w:sz w:val="22"/>
          <w:szCs w:val="22"/>
        </w:rPr>
        <w:t xml:space="preserve">need to maintain </w:t>
      </w:r>
      <w:r w:rsidRPr="00803806">
        <w:rPr>
          <w:rFonts w:ascii="Arial" w:hAnsi="Arial" w:cs="Arial"/>
          <w:spacing w:val="-2"/>
          <w:sz w:val="22"/>
          <w:szCs w:val="22"/>
        </w:rPr>
        <w:t>an</w:t>
      </w:r>
      <w:r w:rsidRPr="00803806">
        <w:rPr>
          <w:rFonts w:ascii="Arial" w:hAnsi="Arial" w:cs="Arial"/>
          <w:spacing w:val="-1"/>
          <w:sz w:val="22"/>
          <w:szCs w:val="22"/>
        </w:rPr>
        <w:t xml:space="preserve"> appropriate</w:t>
      </w:r>
      <w:r w:rsidRPr="00803806">
        <w:rPr>
          <w:rFonts w:ascii="Arial" w:hAnsi="Arial" w:cs="Arial"/>
          <w:spacing w:val="-2"/>
          <w:sz w:val="22"/>
          <w:szCs w:val="22"/>
        </w:rPr>
        <w:t xml:space="preserve"> </w:t>
      </w:r>
      <w:r w:rsidRPr="00803806">
        <w:rPr>
          <w:rFonts w:ascii="Arial" w:hAnsi="Arial" w:cs="Arial"/>
          <w:sz w:val="22"/>
          <w:szCs w:val="22"/>
        </w:rPr>
        <w:t>mix</w:t>
      </w:r>
      <w:r w:rsidRPr="00803806">
        <w:rPr>
          <w:rFonts w:ascii="Arial" w:hAnsi="Arial" w:cs="Arial"/>
          <w:spacing w:val="-4"/>
          <w:sz w:val="22"/>
          <w:szCs w:val="22"/>
        </w:rPr>
        <w:t xml:space="preserve"> </w:t>
      </w:r>
      <w:r w:rsidRPr="00803806">
        <w:rPr>
          <w:rFonts w:ascii="Arial" w:hAnsi="Arial" w:cs="Arial"/>
          <w:sz w:val="22"/>
          <w:szCs w:val="22"/>
        </w:rPr>
        <w:t>of</w:t>
      </w:r>
      <w:r w:rsidRPr="00803806">
        <w:rPr>
          <w:rFonts w:ascii="Arial" w:hAnsi="Arial" w:cs="Arial"/>
          <w:spacing w:val="7"/>
          <w:sz w:val="22"/>
          <w:szCs w:val="22"/>
        </w:rPr>
        <w:t xml:space="preserve"> </w:t>
      </w:r>
      <w:r w:rsidRPr="00803806">
        <w:rPr>
          <w:rFonts w:ascii="Arial" w:hAnsi="Arial" w:cs="Arial"/>
          <w:spacing w:val="-1"/>
          <w:sz w:val="22"/>
          <w:szCs w:val="22"/>
        </w:rPr>
        <w:t>primary</w:t>
      </w:r>
      <w:r w:rsidRPr="00803806">
        <w:rPr>
          <w:rFonts w:ascii="Arial" w:hAnsi="Arial" w:cs="Arial"/>
          <w:spacing w:val="57"/>
          <w:w w:val="99"/>
          <w:sz w:val="22"/>
          <w:szCs w:val="22"/>
        </w:rPr>
        <w:t xml:space="preserve"> </w:t>
      </w:r>
      <w:r w:rsidRPr="00803806">
        <w:rPr>
          <w:rFonts w:ascii="Arial" w:hAnsi="Arial" w:cs="Arial"/>
          <w:sz w:val="22"/>
          <w:szCs w:val="22"/>
        </w:rPr>
        <w:t>mental</w:t>
      </w:r>
      <w:r w:rsidRPr="00803806">
        <w:rPr>
          <w:rFonts w:ascii="Arial" w:hAnsi="Arial" w:cs="Arial"/>
          <w:spacing w:val="-5"/>
          <w:sz w:val="22"/>
          <w:szCs w:val="22"/>
        </w:rPr>
        <w:t xml:space="preserve"> </w:t>
      </w:r>
      <w:r w:rsidRPr="00803806">
        <w:rPr>
          <w:rFonts w:ascii="Arial" w:hAnsi="Arial" w:cs="Arial"/>
          <w:spacing w:val="-1"/>
          <w:sz w:val="22"/>
          <w:szCs w:val="22"/>
        </w:rPr>
        <w:t>health</w:t>
      </w:r>
      <w:r w:rsidRPr="00803806">
        <w:rPr>
          <w:rFonts w:ascii="Arial" w:hAnsi="Arial" w:cs="Arial"/>
          <w:spacing w:val="-2"/>
          <w:sz w:val="22"/>
          <w:szCs w:val="22"/>
        </w:rPr>
        <w:t xml:space="preserve"> </w:t>
      </w:r>
      <w:r w:rsidRPr="00803806">
        <w:rPr>
          <w:rFonts w:ascii="Arial" w:hAnsi="Arial" w:cs="Arial"/>
          <w:spacing w:val="-1"/>
          <w:sz w:val="22"/>
          <w:szCs w:val="22"/>
        </w:rPr>
        <w:t>care</w:t>
      </w:r>
      <w:r w:rsidRPr="00803806">
        <w:rPr>
          <w:rFonts w:ascii="Arial" w:hAnsi="Arial" w:cs="Arial"/>
          <w:spacing w:val="-4"/>
          <w:sz w:val="22"/>
          <w:szCs w:val="22"/>
        </w:rPr>
        <w:t xml:space="preserve"> </w:t>
      </w:r>
      <w:r w:rsidRPr="00803806">
        <w:rPr>
          <w:rFonts w:ascii="Arial" w:hAnsi="Arial" w:cs="Arial"/>
          <w:spacing w:val="-1"/>
          <w:sz w:val="22"/>
          <w:szCs w:val="22"/>
        </w:rPr>
        <w:t>services</w:t>
      </w:r>
      <w:r w:rsidRPr="00803806">
        <w:rPr>
          <w:rFonts w:ascii="Arial" w:hAnsi="Arial" w:cs="Arial"/>
          <w:spacing w:val="-2"/>
          <w:sz w:val="22"/>
          <w:szCs w:val="22"/>
        </w:rPr>
        <w:t xml:space="preserve"> </w:t>
      </w:r>
      <w:r w:rsidRPr="00803806">
        <w:rPr>
          <w:rFonts w:ascii="Arial" w:hAnsi="Arial" w:cs="Arial"/>
          <w:spacing w:val="-1"/>
          <w:sz w:val="22"/>
          <w:szCs w:val="22"/>
        </w:rPr>
        <w:t>and</w:t>
      </w:r>
      <w:r w:rsidRPr="00803806">
        <w:rPr>
          <w:rFonts w:ascii="Arial" w:hAnsi="Arial" w:cs="Arial"/>
          <w:spacing w:val="-2"/>
          <w:sz w:val="22"/>
          <w:szCs w:val="22"/>
        </w:rPr>
        <w:t xml:space="preserve"> </w:t>
      </w:r>
      <w:r w:rsidRPr="00803806">
        <w:rPr>
          <w:rFonts w:ascii="Arial" w:hAnsi="Arial" w:cs="Arial"/>
          <w:spacing w:val="-1"/>
          <w:sz w:val="22"/>
          <w:szCs w:val="22"/>
        </w:rPr>
        <w:t>support</w:t>
      </w:r>
      <w:r w:rsidRPr="00803806">
        <w:rPr>
          <w:rFonts w:ascii="Arial" w:hAnsi="Arial" w:cs="Arial"/>
          <w:spacing w:val="-4"/>
          <w:sz w:val="22"/>
          <w:szCs w:val="22"/>
        </w:rPr>
        <w:t xml:space="preserve"> </w:t>
      </w:r>
      <w:r w:rsidRPr="00803806">
        <w:rPr>
          <w:rFonts w:ascii="Arial" w:hAnsi="Arial" w:cs="Arial"/>
          <w:sz w:val="22"/>
          <w:szCs w:val="22"/>
        </w:rPr>
        <w:t>a</w:t>
      </w:r>
      <w:r w:rsidRPr="00803806">
        <w:rPr>
          <w:rFonts w:ascii="Arial" w:hAnsi="Arial" w:cs="Arial"/>
          <w:spacing w:val="-3"/>
          <w:sz w:val="22"/>
          <w:szCs w:val="22"/>
        </w:rPr>
        <w:t xml:space="preserve"> </w:t>
      </w:r>
      <w:r w:rsidRPr="00803806">
        <w:rPr>
          <w:rFonts w:ascii="Arial" w:hAnsi="Arial" w:cs="Arial"/>
          <w:spacing w:val="-1"/>
          <w:sz w:val="22"/>
          <w:szCs w:val="22"/>
        </w:rPr>
        <w:t>broad</w:t>
      </w:r>
      <w:r w:rsidRPr="00803806">
        <w:rPr>
          <w:rFonts w:ascii="Arial" w:hAnsi="Arial" w:cs="Arial"/>
          <w:spacing w:val="-3"/>
          <w:sz w:val="22"/>
          <w:szCs w:val="22"/>
        </w:rPr>
        <w:t xml:space="preserve"> </w:t>
      </w:r>
      <w:r w:rsidRPr="00803806">
        <w:rPr>
          <w:rFonts w:ascii="Arial" w:hAnsi="Arial" w:cs="Arial"/>
          <w:spacing w:val="-1"/>
          <w:sz w:val="22"/>
          <w:szCs w:val="22"/>
        </w:rPr>
        <w:t>range</w:t>
      </w:r>
      <w:r w:rsidRPr="00803806">
        <w:rPr>
          <w:rFonts w:ascii="Arial" w:hAnsi="Arial" w:cs="Arial"/>
          <w:spacing w:val="-2"/>
          <w:sz w:val="22"/>
          <w:szCs w:val="22"/>
        </w:rPr>
        <w:t xml:space="preserve"> </w:t>
      </w:r>
      <w:r w:rsidRPr="00803806">
        <w:rPr>
          <w:rFonts w:ascii="Arial" w:hAnsi="Arial" w:cs="Arial"/>
          <w:spacing w:val="-1"/>
          <w:sz w:val="22"/>
          <w:szCs w:val="22"/>
        </w:rPr>
        <w:t>of</w:t>
      </w:r>
      <w:r w:rsidRPr="00803806">
        <w:rPr>
          <w:rFonts w:ascii="Arial" w:hAnsi="Arial" w:cs="Arial"/>
          <w:spacing w:val="-4"/>
          <w:sz w:val="22"/>
          <w:szCs w:val="22"/>
        </w:rPr>
        <w:t xml:space="preserve"> </w:t>
      </w:r>
      <w:r w:rsidRPr="00803806">
        <w:rPr>
          <w:rFonts w:ascii="Arial" w:hAnsi="Arial" w:cs="Arial"/>
          <w:spacing w:val="-1"/>
          <w:sz w:val="22"/>
          <w:szCs w:val="22"/>
        </w:rPr>
        <w:t>people</w:t>
      </w:r>
      <w:r w:rsidRPr="00803806">
        <w:rPr>
          <w:rFonts w:ascii="Arial" w:hAnsi="Arial" w:cs="Arial"/>
          <w:spacing w:val="-2"/>
          <w:sz w:val="22"/>
          <w:szCs w:val="22"/>
        </w:rPr>
        <w:t xml:space="preserve"> </w:t>
      </w:r>
      <w:r w:rsidRPr="00803806">
        <w:rPr>
          <w:rFonts w:ascii="Arial" w:hAnsi="Arial" w:cs="Arial"/>
          <w:spacing w:val="-1"/>
          <w:sz w:val="22"/>
          <w:szCs w:val="22"/>
        </w:rPr>
        <w:t>with mental</w:t>
      </w:r>
      <w:r w:rsidRPr="00803806">
        <w:rPr>
          <w:rFonts w:ascii="Arial" w:hAnsi="Arial" w:cs="Arial"/>
          <w:spacing w:val="-2"/>
          <w:sz w:val="22"/>
          <w:szCs w:val="22"/>
        </w:rPr>
        <w:t xml:space="preserve"> </w:t>
      </w:r>
      <w:r w:rsidRPr="00803806">
        <w:rPr>
          <w:rFonts w:ascii="Arial" w:hAnsi="Arial" w:cs="Arial"/>
          <w:spacing w:val="-1"/>
          <w:sz w:val="22"/>
          <w:szCs w:val="22"/>
        </w:rPr>
        <w:t>illness.</w:t>
      </w:r>
    </w:p>
    <w:p w14:paraId="082F0686" w14:textId="288E7A13" w:rsidR="00B30C82" w:rsidRPr="00803806" w:rsidRDefault="00B30C82" w:rsidP="008B7B53">
      <w:pPr>
        <w:pStyle w:val="BodyText"/>
        <w:spacing w:before="240"/>
        <w:ind w:left="0" w:right="268" w:firstLine="0"/>
        <w:rPr>
          <w:rFonts w:ascii="Arial" w:hAnsi="Arial" w:cs="Arial"/>
          <w:spacing w:val="-1"/>
          <w:sz w:val="22"/>
          <w:szCs w:val="22"/>
        </w:rPr>
      </w:pPr>
      <w:r w:rsidRPr="00803806">
        <w:rPr>
          <w:rFonts w:ascii="Arial" w:hAnsi="Arial" w:cs="Arial"/>
          <w:sz w:val="22"/>
          <w:szCs w:val="22"/>
        </w:rPr>
        <w:t>PHNs</w:t>
      </w:r>
      <w:r w:rsidRPr="00803806">
        <w:rPr>
          <w:rFonts w:ascii="Arial" w:hAnsi="Arial" w:cs="Arial"/>
          <w:spacing w:val="-3"/>
          <w:sz w:val="22"/>
          <w:szCs w:val="22"/>
        </w:rPr>
        <w:t xml:space="preserve"> </w:t>
      </w:r>
      <w:r w:rsidRPr="00803806">
        <w:rPr>
          <w:rFonts w:ascii="Arial" w:hAnsi="Arial" w:cs="Arial"/>
          <w:spacing w:val="-2"/>
          <w:sz w:val="22"/>
          <w:szCs w:val="22"/>
        </w:rPr>
        <w:t>are</w:t>
      </w:r>
      <w:r w:rsidRPr="00803806">
        <w:rPr>
          <w:rFonts w:ascii="Arial" w:hAnsi="Arial" w:cs="Arial"/>
          <w:spacing w:val="-1"/>
          <w:sz w:val="22"/>
          <w:szCs w:val="22"/>
        </w:rPr>
        <w:t xml:space="preserve"> encouraged</w:t>
      </w:r>
      <w:r w:rsidRPr="00803806">
        <w:rPr>
          <w:rFonts w:ascii="Arial" w:hAnsi="Arial" w:cs="Arial"/>
          <w:spacing w:val="-4"/>
          <w:sz w:val="22"/>
          <w:szCs w:val="22"/>
        </w:rPr>
        <w:t xml:space="preserve"> </w:t>
      </w:r>
      <w:r w:rsidRPr="00803806">
        <w:rPr>
          <w:rFonts w:ascii="Arial" w:hAnsi="Arial" w:cs="Arial"/>
          <w:sz w:val="22"/>
          <w:szCs w:val="22"/>
        </w:rPr>
        <w:t>to</w:t>
      </w:r>
      <w:r w:rsidRPr="00803806">
        <w:rPr>
          <w:rFonts w:ascii="Arial" w:hAnsi="Arial" w:cs="Arial"/>
          <w:spacing w:val="-4"/>
          <w:sz w:val="22"/>
          <w:szCs w:val="22"/>
        </w:rPr>
        <w:t xml:space="preserve"> </w:t>
      </w:r>
      <w:r w:rsidRPr="00803806">
        <w:rPr>
          <w:rFonts w:ascii="Arial" w:hAnsi="Arial" w:cs="Arial"/>
          <w:sz w:val="22"/>
          <w:szCs w:val="22"/>
        </w:rPr>
        <w:t>be</w:t>
      </w:r>
      <w:r w:rsidRPr="00803806">
        <w:rPr>
          <w:rFonts w:ascii="Arial" w:hAnsi="Arial" w:cs="Arial"/>
          <w:spacing w:val="-1"/>
          <w:sz w:val="22"/>
          <w:szCs w:val="22"/>
        </w:rPr>
        <w:t xml:space="preserve"> innovative</w:t>
      </w:r>
      <w:r w:rsidRPr="00803806">
        <w:rPr>
          <w:rFonts w:ascii="Arial" w:hAnsi="Arial" w:cs="Arial"/>
          <w:spacing w:val="-3"/>
          <w:sz w:val="22"/>
          <w:szCs w:val="22"/>
        </w:rPr>
        <w:t xml:space="preserve"> </w:t>
      </w:r>
      <w:r w:rsidRPr="00803806">
        <w:rPr>
          <w:rFonts w:ascii="Arial" w:hAnsi="Arial" w:cs="Arial"/>
          <w:sz w:val="22"/>
          <w:szCs w:val="22"/>
        </w:rPr>
        <w:t>in</w:t>
      </w:r>
      <w:r w:rsidRPr="00803806">
        <w:rPr>
          <w:rFonts w:ascii="Arial" w:hAnsi="Arial" w:cs="Arial"/>
          <w:spacing w:val="-3"/>
          <w:sz w:val="22"/>
          <w:szCs w:val="22"/>
        </w:rPr>
        <w:t xml:space="preserve"> </w:t>
      </w:r>
      <w:r w:rsidRPr="00803806">
        <w:rPr>
          <w:rFonts w:ascii="Arial" w:hAnsi="Arial" w:cs="Arial"/>
          <w:spacing w:val="-1"/>
          <w:sz w:val="22"/>
          <w:szCs w:val="22"/>
        </w:rPr>
        <w:t>the</w:t>
      </w:r>
      <w:r w:rsidRPr="00803806">
        <w:rPr>
          <w:rFonts w:ascii="Arial" w:hAnsi="Arial" w:cs="Arial"/>
          <w:spacing w:val="-3"/>
          <w:sz w:val="22"/>
          <w:szCs w:val="22"/>
        </w:rPr>
        <w:t xml:space="preserve"> </w:t>
      </w:r>
      <w:r w:rsidRPr="00803806">
        <w:rPr>
          <w:rFonts w:ascii="Arial" w:hAnsi="Arial" w:cs="Arial"/>
          <w:sz w:val="22"/>
          <w:szCs w:val="22"/>
        </w:rPr>
        <w:t>design</w:t>
      </w:r>
      <w:r w:rsidRPr="00803806">
        <w:rPr>
          <w:rFonts w:ascii="Arial" w:hAnsi="Arial" w:cs="Arial"/>
          <w:spacing w:val="-4"/>
          <w:sz w:val="22"/>
          <w:szCs w:val="22"/>
        </w:rPr>
        <w:t xml:space="preserve"> </w:t>
      </w:r>
      <w:r w:rsidRPr="00803806">
        <w:rPr>
          <w:rFonts w:ascii="Arial" w:hAnsi="Arial" w:cs="Arial"/>
          <w:spacing w:val="-1"/>
          <w:sz w:val="22"/>
          <w:szCs w:val="22"/>
        </w:rPr>
        <w:t>of clinical</w:t>
      </w:r>
      <w:r w:rsidRPr="00803806">
        <w:rPr>
          <w:rFonts w:ascii="Arial" w:hAnsi="Arial" w:cs="Arial"/>
          <w:spacing w:val="-2"/>
          <w:sz w:val="22"/>
          <w:szCs w:val="22"/>
        </w:rPr>
        <w:t xml:space="preserve"> </w:t>
      </w:r>
      <w:r w:rsidRPr="00803806">
        <w:rPr>
          <w:rFonts w:ascii="Arial" w:hAnsi="Arial" w:cs="Arial"/>
          <w:spacing w:val="-1"/>
          <w:sz w:val="22"/>
          <w:szCs w:val="22"/>
        </w:rPr>
        <w:t>care</w:t>
      </w:r>
      <w:r w:rsidRPr="00803806">
        <w:rPr>
          <w:rFonts w:ascii="Arial" w:hAnsi="Arial" w:cs="Arial"/>
          <w:spacing w:val="57"/>
          <w:w w:val="99"/>
          <w:sz w:val="22"/>
          <w:szCs w:val="22"/>
        </w:rPr>
        <w:t xml:space="preserve"> </w:t>
      </w:r>
      <w:r w:rsidRPr="00803806">
        <w:rPr>
          <w:rFonts w:ascii="Arial" w:hAnsi="Arial" w:cs="Arial"/>
          <w:spacing w:val="-1"/>
          <w:sz w:val="22"/>
          <w:szCs w:val="22"/>
        </w:rPr>
        <w:t>coordination</w:t>
      </w:r>
      <w:r w:rsidRPr="00803806">
        <w:rPr>
          <w:rFonts w:ascii="Arial" w:hAnsi="Arial" w:cs="Arial"/>
          <w:spacing w:val="-2"/>
          <w:sz w:val="22"/>
          <w:szCs w:val="22"/>
        </w:rPr>
        <w:t xml:space="preserve"> </w:t>
      </w:r>
      <w:r w:rsidRPr="00803806">
        <w:rPr>
          <w:rFonts w:ascii="Arial" w:hAnsi="Arial" w:cs="Arial"/>
          <w:spacing w:val="-1"/>
          <w:sz w:val="22"/>
          <w:szCs w:val="22"/>
        </w:rPr>
        <w:t>models</w:t>
      </w:r>
      <w:r w:rsidRPr="00803806">
        <w:rPr>
          <w:rFonts w:ascii="Arial" w:hAnsi="Arial" w:cs="Arial"/>
          <w:spacing w:val="-4"/>
          <w:sz w:val="22"/>
          <w:szCs w:val="22"/>
        </w:rPr>
        <w:t xml:space="preserve"> </w:t>
      </w:r>
      <w:r w:rsidRPr="00803806">
        <w:rPr>
          <w:rFonts w:ascii="Arial" w:hAnsi="Arial" w:cs="Arial"/>
          <w:spacing w:val="-2"/>
          <w:sz w:val="22"/>
          <w:szCs w:val="22"/>
        </w:rPr>
        <w:t>that</w:t>
      </w:r>
      <w:r w:rsidRPr="00803806">
        <w:rPr>
          <w:rFonts w:ascii="Arial" w:hAnsi="Arial" w:cs="Arial"/>
          <w:spacing w:val="-1"/>
          <w:sz w:val="22"/>
          <w:szCs w:val="22"/>
        </w:rPr>
        <w:t xml:space="preserve"> will</w:t>
      </w:r>
      <w:r w:rsidRPr="00803806">
        <w:rPr>
          <w:rFonts w:ascii="Arial" w:hAnsi="Arial" w:cs="Arial"/>
          <w:spacing w:val="-2"/>
          <w:sz w:val="22"/>
          <w:szCs w:val="22"/>
        </w:rPr>
        <w:t xml:space="preserve"> </w:t>
      </w:r>
      <w:r w:rsidRPr="00803806">
        <w:rPr>
          <w:rFonts w:ascii="Arial" w:hAnsi="Arial" w:cs="Arial"/>
          <w:spacing w:val="-1"/>
          <w:sz w:val="22"/>
          <w:szCs w:val="22"/>
        </w:rPr>
        <w:t>meet</w:t>
      </w:r>
      <w:r w:rsidRPr="00803806">
        <w:rPr>
          <w:rFonts w:ascii="Arial" w:hAnsi="Arial" w:cs="Arial"/>
          <w:spacing w:val="-3"/>
          <w:sz w:val="22"/>
          <w:szCs w:val="22"/>
        </w:rPr>
        <w:t xml:space="preserve"> </w:t>
      </w:r>
      <w:r w:rsidRPr="00803806">
        <w:rPr>
          <w:rFonts w:ascii="Arial" w:hAnsi="Arial" w:cs="Arial"/>
          <w:spacing w:val="-1"/>
          <w:sz w:val="22"/>
          <w:szCs w:val="22"/>
        </w:rPr>
        <w:t>the needs</w:t>
      </w:r>
      <w:r w:rsidRPr="00803806">
        <w:rPr>
          <w:rFonts w:ascii="Arial" w:hAnsi="Arial" w:cs="Arial"/>
          <w:spacing w:val="-4"/>
          <w:sz w:val="22"/>
          <w:szCs w:val="22"/>
        </w:rPr>
        <w:t xml:space="preserve"> </w:t>
      </w:r>
      <w:r w:rsidRPr="00803806">
        <w:rPr>
          <w:rFonts w:ascii="Arial" w:hAnsi="Arial" w:cs="Arial"/>
          <w:sz w:val="22"/>
          <w:szCs w:val="22"/>
        </w:rPr>
        <w:t>of</w:t>
      </w:r>
      <w:r w:rsidRPr="00803806">
        <w:rPr>
          <w:rFonts w:ascii="Arial" w:hAnsi="Arial" w:cs="Arial"/>
          <w:spacing w:val="-3"/>
          <w:sz w:val="22"/>
          <w:szCs w:val="22"/>
        </w:rPr>
        <w:t xml:space="preserve"> </w:t>
      </w:r>
      <w:r w:rsidRPr="00803806">
        <w:rPr>
          <w:rFonts w:ascii="Arial" w:hAnsi="Arial" w:cs="Arial"/>
          <w:spacing w:val="-1"/>
          <w:sz w:val="22"/>
          <w:szCs w:val="22"/>
        </w:rPr>
        <w:t>their region</w:t>
      </w:r>
      <w:r w:rsidR="00673B34">
        <w:rPr>
          <w:rFonts w:ascii="Arial" w:hAnsi="Arial" w:cs="Arial"/>
          <w:spacing w:val="-1"/>
          <w:sz w:val="22"/>
          <w:szCs w:val="22"/>
        </w:rPr>
        <w:t>. Such models will need to be</w:t>
      </w:r>
      <w:r w:rsidRPr="00803806">
        <w:rPr>
          <w:rFonts w:ascii="Arial" w:hAnsi="Arial" w:cs="Arial"/>
          <w:spacing w:val="-4"/>
          <w:sz w:val="22"/>
          <w:szCs w:val="22"/>
        </w:rPr>
        <w:t xml:space="preserve"> </w:t>
      </w:r>
      <w:r w:rsidRPr="00803806">
        <w:rPr>
          <w:rFonts w:ascii="Arial" w:hAnsi="Arial" w:cs="Arial"/>
          <w:spacing w:val="-1"/>
          <w:sz w:val="22"/>
          <w:szCs w:val="22"/>
        </w:rPr>
        <w:t>within</w:t>
      </w:r>
      <w:r w:rsidRPr="00803806">
        <w:rPr>
          <w:rFonts w:ascii="Arial" w:hAnsi="Arial" w:cs="Arial"/>
          <w:spacing w:val="-4"/>
          <w:sz w:val="22"/>
          <w:szCs w:val="22"/>
        </w:rPr>
        <w:t xml:space="preserve"> </w:t>
      </w:r>
      <w:r w:rsidRPr="00803806">
        <w:rPr>
          <w:rFonts w:ascii="Arial" w:hAnsi="Arial" w:cs="Arial"/>
          <w:sz w:val="22"/>
          <w:szCs w:val="22"/>
        </w:rPr>
        <w:t>the</w:t>
      </w:r>
      <w:r w:rsidRPr="00803806">
        <w:rPr>
          <w:rFonts w:ascii="Arial" w:hAnsi="Arial" w:cs="Arial"/>
          <w:spacing w:val="-4"/>
          <w:sz w:val="22"/>
          <w:szCs w:val="22"/>
        </w:rPr>
        <w:t xml:space="preserve"> </w:t>
      </w:r>
      <w:r w:rsidRPr="00803806">
        <w:rPr>
          <w:rFonts w:ascii="Arial" w:hAnsi="Arial" w:cs="Arial"/>
          <w:spacing w:val="-1"/>
          <w:sz w:val="22"/>
          <w:szCs w:val="22"/>
        </w:rPr>
        <w:t>bounds</w:t>
      </w:r>
      <w:r w:rsidRPr="00803806">
        <w:rPr>
          <w:rFonts w:ascii="Arial" w:hAnsi="Arial" w:cs="Arial"/>
          <w:spacing w:val="-2"/>
          <w:sz w:val="22"/>
          <w:szCs w:val="22"/>
        </w:rPr>
        <w:t xml:space="preserve"> </w:t>
      </w:r>
      <w:r w:rsidRPr="00803806">
        <w:rPr>
          <w:rFonts w:ascii="Arial" w:hAnsi="Arial" w:cs="Arial"/>
          <w:spacing w:val="-1"/>
          <w:sz w:val="22"/>
          <w:szCs w:val="22"/>
        </w:rPr>
        <w:t>of relevant</w:t>
      </w:r>
      <w:r w:rsidRPr="00803806">
        <w:rPr>
          <w:rFonts w:ascii="Arial" w:hAnsi="Arial" w:cs="Arial"/>
          <w:spacing w:val="71"/>
          <w:w w:val="99"/>
          <w:sz w:val="22"/>
          <w:szCs w:val="22"/>
        </w:rPr>
        <w:t xml:space="preserve"> </w:t>
      </w:r>
      <w:r w:rsidRPr="00803806">
        <w:rPr>
          <w:rFonts w:ascii="Arial" w:hAnsi="Arial" w:cs="Arial"/>
          <w:sz w:val="22"/>
          <w:szCs w:val="22"/>
        </w:rPr>
        <w:t>programs</w:t>
      </w:r>
      <w:r w:rsidRPr="00803806">
        <w:rPr>
          <w:rFonts w:ascii="Arial" w:hAnsi="Arial" w:cs="Arial"/>
          <w:spacing w:val="-3"/>
          <w:sz w:val="22"/>
          <w:szCs w:val="22"/>
        </w:rPr>
        <w:t xml:space="preserve"> </w:t>
      </w:r>
      <w:r w:rsidRPr="00803806">
        <w:rPr>
          <w:rFonts w:ascii="Arial" w:hAnsi="Arial" w:cs="Arial"/>
          <w:spacing w:val="-1"/>
          <w:sz w:val="22"/>
          <w:szCs w:val="22"/>
        </w:rPr>
        <w:t>and</w:t>
      </w:r>
      <w:r w:rsidRPr="00803806">
        <w:rPr>
          <w:rFonts w:ascii="Arial" w:hAnsi="Arial" w:cs="Arial"/>
          <w:spacing w:val="-4"/>
          <w:sz w:val="22"/>
          <w:szCs w:val="22"/>
        </w:rPr>
        <w:t xml:space="preserve"> </w:t>
      </w:r>
      <w:r w:rsidRPr="00803806">
        <w:rPr>
          <w:rFonts w:ascii="Arial" w:hAnsi="Arial" w:cs="Arial"/>
          <w:spacing w:val="-1"/>
          <w:sz w:val="22"/>
          <w:szCs w:val="22"/>
        </w:rPr>
        <w:t>legislation,</w:t>
      </w:r>
      <w:r w:rsidRPr="00803806">
        <w:rPr>
          <w:rFonts w:ascii="Arial" w:hAnsi="Arial" w:cs="Arial"/>
          <w:spacing w:val="-3"/>
          <w:sz w:val="22"/>
          <w:szCs w:val="22"/>
        </w:rPr>
        <w:t xml:space="preserve"> </w:t>
      </w:r>
      <w:r w:rsidRPr="00803806">
        <w:rPr>
          <w:rFonts w:ascii="Arial" w:hAnsi="Arial" w:cs="Arial"/>
          <w:sz w:val="22"/>
          <w:szCs w:val="22"/>
        </w:rPr>
        <w:t>and</w:t>
      </w:r>
      <w:r w:rsidRPr="00803806">
        <w:rPr>
          <w:rFonts w:ascii="Arial" w:hAnsi="Arial" w:cs="Arial"/>
          <w:spacing w:val="-4"/>
          <w:sz w:val="22"/>
          <w:szCs w:val="22"/>
        </w:rPr>
        <w:t xml:space="preserve"> </w:t>
      </w:r>
      <w:r w:rsidRPr="00803806">
        <w:rPr>
          <w:rFonts w:ascii="Arial" w:hAnsi="Arial" w:cs="Arial"/>
          <w:spacing w:val="-1"/>
          <w:sz w:val="22"/>
          <w:szCs w:val="22"/>
        </w:rPr>
        <w:t>with</w:t>
      </w:r>
      <w:r w:rsidRPr="00803806">
        <w:rPr>
          <w:rFonts w:ascii="Arial" w:hAnsi="Arial" w:cs="Arial"/>
          <w:spacing w:val="-4"/>
          <w:sz w:val="22"/>
          <w:szCs w:val="22"/>
        </w:rPr>
        <w:t xml:space="preserve"> </w:t>
      </w:r>
      <w:r w:rsidRPr="00803806">
        <w:rPr>
          <w:rFonts w:ascii="Arial" w:hAnsi="Arial" w:cs="Arial"/>
          <w:spacing w:val="-1"/>
          <w:sz w:val="22"/>
          <w:szCs w:val="22"/>
        </w:rPr>
        <w:t>optimal</w:t>
      </w:r>
      <w:r w:rsidRPr="00803806">
        <w:rPr>
          <w:rFonts w:ascii="Arial" w:hAnsi="Arial" w:cs="Arial"/>
          <w:spacing w:val="-4"/>
          <w:sz w:val="22"/>
          <w:szCs w:val="22"/>
        </w:rPr>
        <w:t xml:space="preserve"> </w:t>
      </w:r>
      <w:r w:rsidRPr="00803806">
        <w:rPr>
          <w:rFonts w:ascii="Arial" w:hAnsi="Arial" w:cs="Arial"/>
          <w:spacing w:val="-1"/>
          <w:sz w:val="22"/>
          <w:szCs w:val="22"/>
        </w:rPr>
        <w:t>links</w:t>
      </w:r>
      <w:r w:rsidRPr="00803806">
        <w:rPr>
          <w:rFonts w:ascii="Arial" w:hAnsi="Arial" w:cs="Arial"/>
          <w:spacing w:val="-5"/>
          <w:sz w:val="22"/>
          <w:szCs w:val="22"/>
        </w:rPr>
        <w:t xml:space="preserve"> </w:t>
      </w:r>
      <w:r w:rsidRPr="00803806">
        <w:rPr>
          <w:rFonts w:ascii="Arial" w:hAnsi="Arial" w:cs="Arial"/>
          <w:spacing w:val="-1"/>
          <w:sz w:val="22"/>
          <w:szCs w:val="22"/>
        </w:rPr>
        <w:t>to</w:t>
      </w:r>
      <w:r w:rsidRPr="00803806">
        <w:rPr>
          <w:rFonts w:ascii="Arial" w:hAnsi="Arial" w:cs="Arial"/>
          <w:spacing w:val="-2"/>
          <w:sz w:val="22"/>
          <w:szCs w:val="22"/>
        </w:rPr>
        <w:t xml:space="preserve"> </w:t>
      </w:r>
      <w:r w:rsidRPr="00803806">
        <w:rPr>
          <w:rFonts w:ascii="Arial" w:hAnsi="Arial" w:cs="Arial"/>
          <w:spacing w:val="-1"/>
          <w:sz w:val="22"/>
          <w:szCs w:val="22"/>
        </w:rPr>
        <w:t>the</w:t>
      </w:r>
      <w:r w:rsidRPr="00803806">
        <w:rPr>
          <w:rFonts w:ascii="Arial" w:hAnsi="Arial" w:cs="Arial"/>
          <w:spacing w:val="-4"/>
          <w:sz w:val="22"/>
          <w:szCs w:val="22"/>
        </w:rPr>
        <w:t xml:space="preserve"> </w:t>
      </w:r>
      <w:r w:rsidRPr="00803806">
        <w:rPr>
          <w:rFonts w:ascii="Arial" w:hAnsi="Arial" w:cs="Arial"/>
          <w:sz w:val="22"/>
          <w:szCs w:val="22"/>
        </w:rPr>
        <w:t>private</w:t>
      </w:r>
      <w:r w:rsidRPr="00803806">
        <w:rPr>
          <w:rFonts w:ascii="Arial" w:hAnsi="Arial" w:cs="Arial"/>
          <w:spacing w:val="-2"/>
          <w:sz w:val="22"/>
          <w:szCs w:val="22"/>
        </w:rPr>
        <w:t xml:space="preserve"> </w:t>
      </w:r>
      <w:r w:rsidRPr="00803806">
        <w:rPr>
          <w:rFonts w:ascii="Arial" w:hAnsi="Arial" w:cs="Arial"/>
          <w:spacing w:val="-1"/>
          <w:sz w:val="22"/>
          <w:szCs w:val="22"/>
        </w:rPr>
        <w:t>sector,</w:t>
      </w:r>
      <w:r w:rsidRPr="00803806">
        <w:rPr>
          <w:rFonts w:ascii="Arial" w:hAnsi="Arial" w:cs="Arial"/>
          <w:spacing w:val="-2"/>
          <w:sz w:val="22"/>
          <w:szCs w:val="22"/>
        </w:rPr>
        <w:t xml:space="preserve"> </w:t>
      </w:r>
      <w:r w:rsidRPr="00803806">
        <w:rPr>
          <w:rFonts w:ascii="Arial" w:hAnsi="Arial" w:cs="Arial"/>
          <w:spacing w:val="-1"/>
          <w:sz w:val="22"/>
          <w:szCs w:val="22"/>
        </w:rPr>
        <w:t>state services</w:t>
      </w:r>
      <w:r w:rsidRPr="00803806">
        <w:rPr>
          <w:rFonts w:ascii="Arial" w:hAnsi="Arial" w:cs="Arial"/>
          <w:spacing w:val="-3"/>
          <w:sz w:val="22"/>
          <w:szCs w:val="22"/>
        </w:rPr>
        <w:t xml:space="preserve"> </w:t>
      </w:r>
      <w:r w:rsidRPr="00803806">
        <w:rPr>
          <w:rFonts w:ascii="Arial" w:hAnsi="Arial" w:cs="Arial"/>
          <w:spacing w:val="-1"/>
          <w:sz w:val="22"/>
          <w:szCs w:val="22"/>
        </w:rPr>
        <w:t>and</w:t>
      </w:r>
      <w:r w:rsidRPr="00803806">
        <w:rPr>
          <w:rFonts w:ascii="Arial" w:hAnsi="Arial" w:cs="Arial"/>
          <w:spacing w:val="57"/>
          <w:sz w:val="22"/>
          <w:szCs w:val="22"/>
        </w:rPr>
        <w:t xml:space="preserve"> </w:t>
      </w:r>
      <w:r w:rsidRPr="00803806">
        <w:rPr>
          <w:rFonts w:ascii="Arial" w:hAnsi="Arial" w:cs="Arial"/>
          <w:spacing w:val="-1"/>
          <w:sz w:val="22"/>
          <w:szCs w:val="22"/>
        </w:rPr>
        <w:t>psychiatry</w:t>
      </w:r>
      <w:r w:rsidRPr="00803806">
        <w:rPr>
          <w:rFonts w:ascii="Arial" w:hAnsi="Arial" w:cs="Arial"/>
          <w:spacing w:val="-11"/>
          <w:sz w:val="22"/>
          <w:szCs w:val="22"/>
        </w:rPr>
        <w:t xml:space="preserve"> </w:t>
      </w:r>
      <w:r w:rsidRPr="00803806">
        <w:rPr>
          <w:rFonts w:ascii="Arial" w:hAnsi="Arial" w:cs="Arial"/>
          <w:spacing w:val="-1"/>
          <w:sz w:val="22"/>
          <w:szCs w:val="22"/>
        </w:rPr>
        <w:t>services.</w:t>
      </w:r>
      <w:r w:rsidR="00673B34">
        <w:rPr>
          <w:rFonts w:ascii="Arial" w:hAnsi="Arial" w:cs="Arial"/>
          <w:spacing w:val="-1"/>
          <w:sz w:val="22"/>
          <w:szCs w:val="22"/>
        </w:rPr>
        <w:t xml:space="preserve"> </w:t>
      </w:r>
      <w:r w:rsidRPr="00803806">
        <w:rPr>
          <w:rFonts w:ascii="Arial" w:hAnsi="Arial" w:cs="Arial"/>
          <w:spacing w:val="-1"/>
          <w:sz w:val="22"/>
          <w:szCs w:val="22"/>
        </w:rPr>
        <w:t xml:space="preserve">This may include developing integrated approaches to meeting the needs of people with severe mental illness in partnership with LHNs particularly in areas of workforce shortage or where innovative approaches are required to make optimal use of resources.  </w:t>
      </w:r>
    </w:p>
    <w:p w14:paraId="0D5D8639" w14:textId="77777777" w:rsidR="00D8597D" w:rsidRDefault="0098047D" w:rsidP="00A641EE">
      <w:pPr>
        <w:pStyle w:val="Heading2"/>
        <w:rPr>
          <w:rFonts w:ascii="Arial" w:hAnsi="Arial" w:cs="Arial"/>
          <w:sz w:val="32"/>
          <w:szCs w:val="32"/>
        </w:rPr>
      </w:pPr>
      <w:r w:rsidRPr="00803806">
        <w:rPr>
          <w:rFonts w:ascii="Arial" w:hAnsi="Arial" w:cs="Arial"/>
          <w:sz w:val="32"/>
          <w:szCs w:val="32"/>
        </w:rPr>
        <w:br w:type="page"/>
      </w:r>
    </w:p>
    <w:p w14:paraId="0F0D6318" w14:textId="7B3FB813" w:rsidR="00D8597D" w:rsidRPr="008B7B53" w:rsidRDefault="00851810" w:rsidP="00A641EE">
      <w:pPr>
        <w:pStyle w:val="Heading2"/>
        <w:rPr>
          <w:rFonts w:ascii="Arial" w:hAnsi="Arial" w:cs="Arial"/>
          <w:i w:val="0"/>
          <w:color w:val="244061" w:themeColor="accent1" w:themeShade="80"/>
          <w:sz w:val="32"/>
          <w:szCs w:val="32"/>
        </w:rPr>
      </w:pPr>
      <w:bookmarkStart w:id="0" w:name="_GoBack"/>
      <w:r w:rsidRPr="008B7B53">
        <w:rPr>
          <w:rFonts w:ascii="Arial" w:hAnsi="Arial" w:cs="Arial"/>
          <w:i w:val="0"/>
          <w:color w:val="244061" w:themeColor="accent1" w:themeShade="80"/>
          <w:sz w:val="32"/>
          <w:szCs w:val="32"/>
        </w:rPr>
        <w:t>Useful resources and information</w:t>
      </w:r>
    </w:p>
    <w:bookmarkEnd w:id="0"/>
    <w:p w14:paraId="155C1C3C" w14:textId="77777777" w:rsidR="00B236AA" w:rsidRPr="008B7B53" w:rsidRDefault="00B236AA" w:rsidP="008B7B53">
      <w:pPr>
        <w:pStyle w:val="BodyText"/>
        <w:tabs>
          <w:tab w:val="left" w:pos="861"/>
        </w:tabs>
        <w:spacing w:before="1"/>
        <w:ind w:right="308" w:hanging="140"/>
        <w:rPr>
          <w:rFonts w:ascii="Arial" w:hAnsi="Arial" w:cs="Arial"/>
          <w:color w:val="365F91" w:themeColor="accent1" w:themeShade="BF"/>
          <w:spacing w:val="-1"/>
          <w:sz w:val="22"/>
          <w:szCs w:val="22"/>
        </w:rPr>
      </w:pPr>
    </w:p>
    <w:p w14:paraId="64FB5E25" w14:textId="3260E132" w:rsidR="00874AFC" w:rsidRPr="008E41BA" w:rsidRDefault="00B236AA" w:rsidP="008B7B53">
      <w:pPr>
        <w:pStyle w:val="BodyText"/>
        <w:tabs>
          <w:tab w:val="left" w:pos="861"/>
        </w:tabs>
        <w:spacing w:before="1"/>
        <w:ind w:right="308" w:hanging="140"/>
        <w:rPr>
          <w:rFonts w:ascii="Arial" w:hAnsi="Arial" w:cs="Arial"/>
          <w:b/>
          <w:color w:val="365F91" w:themeColor="accent1" w:themeShade="BF"/>
          <w:spacing w:val="-1"/>
          <w:sz w:val="22"/>
          <w:szCs w:val="22"/>
          <w:u w:val="single"/>
        </w:rPr>
      </w:pPr>
      <w:r w:rsidRPr="008E41BA">
        <w:rPr>
          <w:rFonts w:ascii="Arial" w:hAnsi="Arial" w:cs="Arial"/>
          <w:b/>
          <w:color w:val="244061" w:themeColor="accent1" w:themeShade="80"/>
          <w:spacing w:val="-1"/>
          <w:sz w:val="22"/>
          <w:szCs w:val="22"/>
          <w:u w:val="single"/>
        </w:rPr>
        <w:t>Mental Health Nursing Services in Australia.</w:t>
      </w:r>
    </w:p>
    <w:p w14:paraId="5C2CA695" w14:textId="77777777" w:rsidR="002A36AB" w:rsidRPr="002A36AB" w:rsidRDefault="002A36AB" w:rsidP="008B7B53">
      <w:pPr>
        <w:pStyle w:val="BodyText"/>
        <w:tabs>
          <w:tab w:val="left" w:pos="861"/>
        </w:tabs>
        <w:spacing w:before="1"/>
        <w:ind w:left="0" w:right="308" w:firstLine="0"/>
        <w:rPr>
          <w:rFonts w:ascii="Arial" w:hAnsi="Arial" w:cs="Arial"/>
          <w:color w:val="365F91" w:themeColor="accent1" w:themeShade="BF"/>
          <w:spacing w:val="-1"/>
          <w:sz w:val="22"/>
          <w:szCs w:val="22"/>
        </w:rPr>
      </w:pPr>
    </w:p>
    <w:p w14:paraId="164C986D" w14:textId="6755A876" w:rsidR="00B236AA" w:rsidRPr="008B7B53" w:rsidRDefault="002A36AB" w:rsidP="008B7B53">
      <w:pPr>
        <w:pStyle w:val="BodyText"/>
        <w:tabs>
          <w:tab w:val="left" w:pos="861"/>
        </w:tabs>
        <w:spacing w:before="1"/>
        <w:ind w:left="0" w:right="308" w:firstLine="0"/>
        <w:rPr>
          <w:rFonts w:ascii="Arial" w:hAnsi="Arial" w:cs="Arial"/>
          <w:color w:val="365F91" w:themeColor="accent1" w:themeShade="BF"/>
          <w:spacing w:val="-1"/>
          <w:sz w:val="22"/>
          <w:szCs w:val="22"/>
        </w:rPr>
      </w:pPr>
      <w:r w:rsidRPr="008B7B53">
        <w:rPr>
          <w:rFonts w:ascii="Arial" w:hAnsi="Arial" w:cs="Arial"/>
          <w:spacing w:val="-1"/>
          <w:sz w:val="22"/>
          <w:szCs w:val="22"/>
        </w:rPr>
        <w:t>A How To Guide for Primary Health Networks, October 2016, The Australian College of Mental Health</w:t>
      </w:r>
    </w:p>
    <w:p w14:paraId="268EC033" w14:textId="376DB1E8" w:rsidR="00B236AA" w:rsidRPr="008B7B53" w:rsidRDefault="00B236AA" w:rsidP="008B7B53">
      <w:pPr>
        <w:pStyle w:val="BodyText"/>
        <w:tabs>
          <w:tab w:val="left" w:pos="861"/>
        </w:tabs>
        <w:spacing w:before="1"/>
        <w:ind w:right="308" w:hanging="140"/>
        <w:rPr>
          <w:rFonts w:ascii="Arial" w:hAnsi="Arial" w:cs="Arial"/>
          <w:color w:val="365F91" w:themeColor="accent1" w:themeShade="BF"/>
          <w:spacing w:val="-1"/>
          <w:sz w:val="22"/>
          <w:szCs w:val="22"/>
        </w:rPr>
      </w:pPr>
    </w:p>
    <w:p w14:paraId="717E683D" w14:textId="77777777" w:rsidR="00B236AA" w:rsidRPr="008B7B53" w:rsidRDefault="00B236AA" w:rsidP="00B236AA">
      <w:pPr>
        <w:widowControl/>
      </w:pPr>
      <w:r w:rsidRPr="008B7B53">
        <w:rPr>
          <w:rFonts w:ascii="Arial" w:hAnsi="Arial" w:cs="Arial"/>
          <w:spacing w:val="-1"/>
        </w:rPr>
        <w:t xml:space="preserve">Website: </w:t>
      </w:r>
      <w:r w:rsidRPr="008B7B53">
        <w:rPr>
          <w:rFonts w:ascii="Arial" w:hAnsi="Arial" w:cs="Arial"/>
          <w:u w:val="single"/>
        </w:rPr>
        <w:fldChar w:fldCharType="begin"/>
      </w:r>
      <w:r w:rsidRPr="002A36AB">
        <w:rPr>
          <w:rFonts w:ascii="Arial" w:hAnsi="Arial" w:cs="Arial"/>
          <w:u w:val="single"/>
        </w:rPr>
        <w:instrText xml:space="preserve"> HYPERLINK "http://</w:instrText>
      </w:r>
      <w:r w:rsidRPr="008B7B53">
        <w:instrText>www.health.gov.au/internet/main/publishing.nsf/Content/PHN-Mental_Tools</w:instrText>
      </w:r>
      <w:r w:rsidRPr="008B7B53">
        <w:rPr>
          <w:u w:val="single"/>
        </w:rPr>
        <w:instrText xml:space="preserve"> </w:instrText>
      </w:r>
      <w:r w:rsidRPr="008B7B53">
        <w:instrText xml:space="preserve"> </w:instrText>
      </w:r>
    </w:p>
    <w:p w14:paraId="1971DA15" w14:textId="77777777" w:rsidR="00B236AA" w:rsidRPr="008B7B53" w:rsidRDefault="00B236AA" w:rsidP="00B236AA">
      <w:pPr>
        <w:widowControl/>
        <w:rPr>
          <w:rStyle w:val="Hyperlink"/>
          <w:rFonts w:ascii="Arial" w:eastAsia="Times New Roman" w:hAnsi="Arial" w:cs="Arial"/>
          <w:shd w:val="clear" w:color="auto" w:fill="FFFFFF"/>
        </w:rPr>
      </w:pPr>
      <w:r w:rsidRPr="008B7B53">
        <w:rPr>
          <w:rFonts w:ascii="Arial" w:hAnsi="Arial" w:cs="Arial"/>
          <w:u w:val="single"/>
        </w:rPr>
        <w:instrText xml:space="preserve">" </w:instrText>
      </w:r>
      <w:r w:rsidRPr="008B7B53">
        <w:rPr>
          <w:rFonts w:ascii="Arial" w:hAnsi="Arial" w:cs="Arial"/>
          <w:u w:val="single"/>
        </w:rPr>
        <w:fldChar w:fldCharType="separate"/>
      </w:r>
      <w:r w:rsidRPr="008B7B53">
        <w:rPr>
          <w:rStyle w:val="Hyperlink"/>
          <w:rFonts w:ascii="Arial" w:hAnsi="Arial" w:cs="Arial"/>
        </w:rPr>
        <w:t xml:space="preserve">www.health.gov.au/internet/main/publishing.nsf/Content/PHN-Mental_Tools  </w:t>
      </w:r>
    </w:p>
    <w:p w14:paraId="064EE042" w14:textId="58081188" w:rsidR="00B236AA" w:rsidRPr="002A36AB" w:rsidRDefault="00B236AA" w:rsidP="008B7B53">
      <w:pPr>
        <w:pStyle w:val="BodyText"/>
        <w:tabs>
          <w:tab w:val="left" w:pos="861"/>
        </w:tabs>
        <w:spacing w:before="1"/>
        <w:ind w:right="308" w:hanging="140"/>
        <w:rPr>
          <w:rFonts w:ascii="Arial" w:hAnsi="Arial" w:cs="Arial"/>
          <w:sz w:val="22"/>
          <w:szCs w:val="22"/>
          <w:u w:val="single"/>
        </w:rPr>
      </w:pPr>
      <w:r w:rsidRPr="008B7B53">
        <w:rPr>
          <w:rFonts w:ascii="Arial" w:hAnsi="Arial" w:cs="Arial"/>
          <w:sz w:val="22"/>
          <w:szCs w:val="22"/>
          <w:u w:val="single"/>
        </w:rPr>
        <w:fldChar w:fldCharType="end"/>
      </w:r>
    </w:p>
    <w:p w14:paraId="41904828" w14:textId="77777777" w:rsidR="002A36AB" w:rsidRPr="008E41BA" w:rsidRDefault="002A36AB" w:rsidP="002A36AB">
      <w:pPr>
        <w:spacing w:before="120" w:line="292" w:lineRule="exact"/>
        <w:rPr>
          <w:rFonts w:ascii="Arial" w:hAnsi="Arial" w:cs="Arial"/>
          <w:b/>
          <w:color w:val="244061" w:themeColor="accent1" w:themeShade="80"/>
          <w:spacing w:val="-1"/>
          <w:u w:val="single"/>
        </w:rPr>
      </w:pPr>
      <w:r w:rsidRPr="008E41BA">
        <w:rPr>
          <w:rFonts w:ascii="Arial" w:hAnsi="Arial" w:cs="Arial"/>
          <w:b/>
          <w:color w:val="244061" w:themeColor="accent1" w:themeShade="80"/>
          <w:spacing w:val="-1"/>
          <w:u w:val="single"/>
        </w:rPr>
        <w:t>The role of the psychiatrist</w:t>
      </w:r>
    </w:p>
    <w:p w14:paraId="48956C5E" w14:textId="329A3FC7" w:rsidR="002A36AB" w:rsidRPr="002A36AB" w:rsidRDefault="002A36AB" w:rsidP="008B7B53">
      <w:pPr>
        <w:pStyle w:val="BodyText"/>
        <w:tabs>
          <w:tab w:val="left" w:pos="861"/>
        </w:tabs>
        <w:spacing w:before="1"/>
        <w:ind w:right="308" w:hanging="140"/>
        <w:rPr>
          <w:rFonts w:ascii="Arial" w:hAnsi="Arial" w:cs="Arial"/>
          <w:sz w:val="22"/>
          <w:szCs w:val="22"/>
        </w:rPr>
      </w:pPr>
    </w:p>
    <w:p w14:paraId="628D84A4" w14:textId="0F169CCE" w:rsidR="002A36AB" w:rsidRPr="002A36AB" w:rsidRDefault="002A36AB" w:rsidP="008B7B53">
      <w:pPr>
        <w:pStyle w:val="BodyText"/>
        <w:tabs>
          <w:tab w:val="left" w:pos="861"/>
        </w:tabs>
        <w:spacing w:before="1"/>
        <w:ind w:right="308" w:hanging="140"/>
        <w:rPr>
          <w:rFonts w:ascii="Arial" w:hAnsi="Arial" w:cs="Arial"/>
          <w:spacing w:val="-1"/>
          <w:sz w:val="22"/>
          <w:szCs w:val="22"/>
        </w:rPr>
      </w:pPr>
      <w:r w:rsidRPr="008B7B53">
        <w:rPr>
          <w:rFonts w:ascii="Arial" w:hAnsi="Arial" w:cs="Arial"/>
          <w:spacing w:val="-1"/>
          <w:sz w:val="22"/>
          <w:szCs w:val="22"/>
        </w:rPr>
        <w:t>Royal Australian New Zealand College of Psychiatrists (RANZCP), 2013</w:t>
      </w:r>
    </w:p>
    <w:p w14:paraId="718A4AE6" w14:textId="77777777" w:rsidR="002A36AB" w:rsidRPr="008B7B53" w:rsidRDefault="002A36AB" w:rsidP="008B7B53">
      <w:pPr>
        <w:pStyle w:val="BodyText"/>
        <w:tabs>
          <w:tab w:val="left" w:pos="861"/>
        </w:tabs>
        <w:spacing w:before="1"/>
        <w:ind w:right="308" w:hanging="140"/>
        <w:rPr>
          <w:rFonts w:ascii="Arial" w:hAnsi="Arial" w:cs="Arial"/>
          <w:spacing w:val="-1"/>
          <w:sz w:val="22"/>
          <w:szCs w:val="22"/>
        </w:rPr>
      </w:pPr>
    </w:p>
    <w:p w14:paraId="35EB8D56" w14:textId="77777777" w:rsidR="002A36AB" w:rsidRPr="002A36AB" w:rsidRDefault="002A36AB" w:rsidP="002A36AB">
      <w:pPr>
        <w:widowControl/>
        <w:rPr>
          <w:rFonts w:ascii="Arial" w:eastAsia="Times New Roman" w:hAnsi="Arial" w:cs="Arial"/>
          <w:lang w:val="en-AU"/>
        </w:rPr>
      </w:pPr>
      <w:r w:rsidRPr="002A36AB">
        <w:rPr>
          <w:rFonts w:ascii="Arial" w:hAnsi="Arial" w:cs="Arial"/>
        </w:rPr>
        <w:t xml:space="preserve">Website: </w:t>
      </w:r>
      <w:hyperlink r:id="rId12" w:history="1">
        <w:r w:rsidRPr="008B7B53">
          <w:rPr>
            <w:rFonts w:ascii="Arial" w:eastAsia="Times New Roman" w:hAnsi="Arial" w:cs="Arial"/>
            <w:lang w:val="en-AU"/>
          </w:rPr>
          <w:t>https://www.ranzcp.org/news-policy/policy-submissions-reports/document-library/the-role-of-the-psychiatrist-in-australia-and-new</w:t>
        </w:r>
      </w:hyperlink>
      <w:r w:rsidRPr="002A36AB">
        <w:rPr>
          <w:rFonts w:ascii="Arial" w:eastAsia="Times New Roman" w:hAnsi="Arial" w:cs="Arial"/>
          <w:lang w:val="en-AU"/>
        </w:rPr>
        <w:t xml:space="preserve"> </w:t>
      </w:r>
    </w:p>
    <w:p w14:paraId="6E462637" w14:textId="77777777" w:rsidR="002A36AB" w:rsidRPr="002A36AB" w:rsidRDefault="002A36AB" w:rsidP="002A36AB">
      <w:pPr>
        <w:widowControl/>
        <w:rPr>
          <w:rFonts w:ascii="Arial" w:eastAsia="Times New Roman" w:hAnsi="Arial" w:cs="Arial"/>
          <w:lang w:val="en-AU"/>
        </w:rPr>
      </w:pPr>
    </w:p>
    <w:p w14:paraId="02C69581" w14:textId="77777777" w:rsidR="002A36AB" w:rsidRPr="008E41BA" w:rsidRDefault="002A36AB" w:rsidP="002A36AB">
      <w:pPr>
        <w:keepNext/>
        <w:keepLines/>
        <w:spacing w:before="120" w:line="292" w:lineRule="exact"/>
        <w:outlineLvl w:val="8"/>
        <w:rPr>
          <w:rFonts w:ascii="Arial" w:hAnsi="Arial" w:cs="Arial"/>
          <w:b/>
          <w:color w:val="0F243E" w:themeColor="text2" w:themeShade="80"/>
          <w:spacing w:val="-1"/>
          <w:u w:val="single"/>
        </w:rPr>
      </w:pPr>
      <w:r w:rsidRPr="008E41BA">
        <w:rPr>
          <w:rFonts w:ascii="Arial" w:hAnsi="Arial" w:cs="Arial"/>
          <w:b/>
          <w:color w:val="0F243E" w:themeColor="text2" w:themeShade="80"/>
          <w:spacing w:val="-1"/>
          <w:u w:val="single"/>
        </w:rPr>
        <w:t>Find a Psychiatrist</w:t>
      </w:r>
    </w:p>
    <w:p w14:paraId="17B56623" w14:textId="77777777" w:rsidR="002A36AB" w:rsidRPr="002A36AB" w:rsidRDefault="002A36AB" w:rsidP="002A36AB">
      <w:pPr>
        <w:widowControl/>
        <w:rPr>
          <w:rFonts w:ascii="Arial" w:hAnsi="Arial" w:cs="Arial"/>
          <w:spacing w:val="-1"/>
        </w:rPr>
      </w:pPr>
    </w:p>
    <w:p w14:paraId="775AB47D" w14:textId="457795AA" w:rsidR="002A36AB" w:rsidRPr="002A36AB" w:rsidRDefault="002A36AB" w:rsidP="002A36AB">
      <w:pPr>
        <w:widowControl/>
        <w:rPr>
          <w:rFonts w:ascii="Arial" w:eastAsia="Times New Roman" w:hAnsi="Arial" w:cs="Arial"/>
          <w:lang w:val="en-AU"/>
        </w:rPr>
      </w:pPr>
      <w:r w:rsidRPr="002A36AB">
        <w:rPr>
          <w:rFonts w:ascii="Arial" w:hAnsi="Arial" w:cs="Arial"/>
          <w:spacing w:val="-1"/>
        </w:rPr>
        <w:t>RANZCP online database. Search for consultant psychiatrists in Australia by location, specialty, gender, services and more</w:t>
      </w:r>
      <w:r w:rsidRPr="002A36AB">
        <w:rPr>
          <w:rFonts w:ascii="Arial" w:eastAsia="Times New Roman" w:hAnsi="Arial" w:cs="Arial"/>
          <w:lang w:val="en-AU"/>
        </w:rPr>
        <w:t xml:space="preserve"> </w:t>
      </w:r>
    </w:p>
    <w:p w14:paraId="5A20A601" w14:textId="77777777" w:rsidR="002A36AB" w:rsidRPr="002A36AB" w:rsidRDefault="002A36AB" w:rsidP="002A36AB">
      <w:pPr>
        <w:widowControl/>
        <w:rPr>
          <w:rFonts w:ascii="Arial" w:eastAsia="Times New Roman" w:hAnsi="Arial" w:cs="Arial"/>
          <w:lang w:val="en-AU"/>
        </w:rPr>
      </w:pPr>
    </w:p>
    <w:p w14:paraId="072504CE" w14:textId="2FCC6BE8" w:rsidR="002A36AB" w:rsidRPr="002A36AB" w:rsidRDefault="002A36AB" w:rsidP="002A36AB">
      <w:pPr>
        <w:widowControl/>
        <w:rPr>
          <w:rFonts w:ascii="Arial" w:eastAsia="Times New Roman" w:hAnsi="Arial" w:cs="Arial"/>
          <w:lang w:val="en-AU"/>
        </w:rPr>
      </w:pPr>
      <w:r w:rsidRPr="002A36AB">
        <w:rPr>
          <w:rFonts w:ascii="Arial" w:hAnsi="Arial" w:cs="Arial"/>
        </w:rPr>
        <w:t xml:space="preserve">Website: </w:t>
      </w:r>
      <w:hyperlink r:id="rId13" w:history="1">
        <w:r w:rsidRPr="008B7B53">
          <w:rPr>
            <w:rFonts w:ascii="Arial" w:eastAsia="Times New Roman" w:hAnsi="Arial" w:cs="Arial"/>
            <w:lang w:val="en-AU"/>
          </w:rPr>
          <w:t>https://www.yourhealthinmind.org/find-a-psychiatrist</w:t>
        </w:r>
      </w:hyperlink>
    </w:p>
    <w:p w14:paraId="505470D5" w14:textId="756185F2" w:rsidR="002A36AB" w:rsidRPr="002A36AB" w:rsidRDefault="002A36AB" w:rsidP="002A36AB">
      <w:pPr>
        <w:widowControl/>
        <w:rPr>
          <w:rFonts w:ascii="Arial" w:eastAsia="Times New Roman" w:hAnsi="Arial" w:cs="Arial"/>
          <w:lang w:val="en-AU"/>
        </w:rPr>
      </w:pPr>
    </w:p>
    <w:p w14:paraId="2AC252F3" w14:textId="77777777" w:rsidR="002A36AB" w:rsidRPr="008E41BA" w:rsidRDefault="009A5AED" w:rsidP="002A36AB">
      <w:pPr>
        <w:spacing w:before="120" w:line="292" w:lineRule="exact"/>
        <w:rPr>
          <w:rFonts w:ascii="Arial" w:hAnsi="Arial" w:cs="Arial"/>
          <w:b/>
          <w:color w:val="0F243E" w:themeColor="text2" w:themeShade="80"/>
          <w:spacing w:val="-1"/>
          <w:u w:val="single"/>
        </w:rPr>
      </w:pPr>
      <w:hyperlink r:id="rId14" w:history="1">
        <w:r w:rsidR="002A36AB" w:rsidRPr="008E41BA">
          <w:rPr>
            <w:rFonts w:ascii="Arial" w:hAnsi="Arial" w:cs="Arial"/>
            <w:b/>
            <w:color w:val="0F243E" w:themeColor="text2" w:themeShade="80"/>
            <w:u w:val="single"/>
          </w:rPr>
          <w:t>Best</w:t>
        </w:r>
        <w:r w:rsidR="002A36AB" w:rsidRPr="008E41BA">
          <w:rPr>
            <w:rFonts w:ascii="Arial" w:hAnsi="Arial" w:cs="Arial"/>
            <w:b/>
            <w:color w:val="0F243E" w:themeColor="text2" w:themeShade="80"/>
            <w:spacing w:val="-1"/>
            <w:u w:val="single"/>
          </w:rPr>
          <w:t xml:space="preserve"> </w:t>
        </w:r>
        <w:r w:rsidR="002A36AB" w:rsidRPr="008E41BA">
          <w:rPr>
            <w:rFonts w:ascii="Arial" w:hAnsi="Arial" w:cs="Arial"/>
            <w:b/>
            <w:color w:val="0F243E" w:themeColor="text2" w:themeShade="80"/>
            <w:u w:val="single"/>
          </w:rPr>
          <w:t>practice</w:t>
        </w:r>
        <w:r w:rsidR="002A36AB" w:rsidRPr="008E41BA">
          <w:rPr>
            <w:rFonts w:ascii="Arial" w:hAnsi="Arial" w:cs="Arial"/>
            <w:b/>
            <w:color w:val="0F243E" w:themeColor="text2" w:themeShade="80"/>
            <w:spacing w:val="-1"/>
            <w:u w:val="single"/>
          </w:rPr>
          <w:t xml:space="preserve"> </w:t>
        </w:r>
        <w:r w:rsidR="002A36AB" w:rsidRPr="008E41BA">
          <w:rPr>
            <w:rFonts w:ascii="Arial" w:hAnsi="Arial" w:cs="Arial"/>
            <w:b/>
            <w:color w:val="0F243E" w:themeColor="text2" w:themeShade="80"/>
            <w:u w:val="single"/>
          </w:rPr>
          <w:t>referral,</w:t>
        </w:r>
        <w:r w:rsidR="002A36AB" w:rsidRPr="008E41BA">
          <w:rPr>
            <w:rFonts w:ascii="Arial" w:hAnsi="Arial" w:cs="Arial"/>
            <w:b/>
            <w:color w:val="0F243E" w:themeColor="text2" w:themeShade="80"/>
            <w:spacing w:val="-1"/>
            <w:u w:val="single"/>
          </w:rPr>
          <w:t xml:space="preserve"> </w:t>
        </w:r>
        <w:r w:rsidR="002A36AB" w:rsidRPr="008E41BA">
          <w:rPr>
            <w:rFonts w:ascii="Arial" w:hAnsi="Arial" w:cs="Arial"/>
            <w:b/>
            <w:color w:val="0F243E" w:themeColor="text2" w:themeShade="80"/>
            <w:u w:val="single"/>
          </w:rPr>
          <w:t>communication</w:t>
        </w:r>
        <w:r w:rsidR="002A36AB" w:rsidRPr="008E41BA">
          <w:rPr>
            <w:rFonts w:ascii="Arial" w:hAnsi="Arial" w:cs="Arial"/>
            <w:b/>
            <w:color w:val="0F243E" w:themeColor="text2" w:themeShade="80"/>
            <w:spacing w:val="-1"/>
            <w:u w:val="single"/>
          </w:rPr>
          <w:t xml:space="preserve"> </w:t>
        </w:r>
        <w:r w:rsidR="002A36AB" w:rsidRPr="008E41BA">
          <w:rPr>
            <w:rFonts w:ascii="Arial" w:hAnsi="Arial" w:cs="Arial"/>
            <w:b/>
            <w:color w:val="0F243E" w:themeColor="text2" w:themeShade="80"/>
            <w:u w:val="single"/>
          </w:rPr>
          <w:t>and</w:t>
        </w:r>
        <w:r w:rsidR="002A36AB" w:rsidRPr="008E41BA">
          <w:rPr>
            <w:rFonts w:ascii="Arial" w:hAnsi="Arial" w:cs="Arial"/>
            <w:b/>
            <w:color w:val="0F243E" w:themeColor="text2" w:themeShade="80"/>
            <w:spacing w:val="-1"/>
            <w:u w:val="single"/>
          </w:rPr>
          <w:t xml:space="preserve"> </w:t>
        </w:r>
        <w:r w:rsidR="002A36AB" w:rsidRPr="008E41BA">
          <w:rPr>
            <w:rFonts w:ascii="Arial" w:hAnsi="Arial" w:cs="Arial"/>
            <w:b/>
            <w:color w:val="0F243E" w:themeColor="text2" w:themeShade="80"/>
            <w:u w:val="single"/>
          </w:rPr>
          <w:t>shared</w:t>
        </w:r>
        <w:r w:rsidR="002A36AB" w:rsidRPr="008E41BA">
          <w:rPr>
            <w:rFonts w:ascii="Arial" w:hAnsi="Arial" w:cs="Arial"/>
            <w:b/>
            <w:color w:val="0F243E" w:themeColor="text2" w:themeShade="80"/>
            <w:spacing w:val="-1"/>
            <w:u w:val="single"/>
          </w:rPr>
          <w:t xml:space="preserve"> </w:t>
        </w:r>
        <w:r w:rsidR="002A36AB" w:rsidRPr="008E41BA">
          <w:rPr>
            <w:rFonts w:ascii="Arial" w:hAnsi="Arial" w:cs="Arial"/>
            <w:b/>
            <w:color w:val="0F243E" w:themeColor="text2" w:themeShade="80"/>
            <w:u w:val="single"/>
          </w:rPr>
          <w:t>care</w:t>
        </w:r>
        <w:r w:rsidR="002A36AB" w:rsidRPr="008E41BA">
          <w:rPr>
            <w:rFonts w:ascii="Arial" w:hAnsi="Arial" w:cs="Arial"/>
            <w:b/>
            <w:color w:val="0F243E" w:themeColor="text2" w:themeShade="80"/>
            <w:spacing w:val="-1"/>
            <w:u w:val="single"/>
          </w:rPr>
          <w:t xml:space="preserve"> </w:t>
        </w:r>
        <w:r w:rsidR="002A36AB" w:rsidRPr="008E41BA">
          <w:rPr>
            <w:rFonts w:ascii="Arial" w:hAnsi="Arial" w:cs="Arial"/>
            <w:b/>
            <w:color w:val="0F243E" w:themeColor="text2" w:themeShade="80"/>
            <w:u w:val="single"/>
          </w:rPr>
          <w:t>arrangements</w:t>
        </w:r>
        <w:r w:rsidR="002A36AB" w:rsidRPr="008E41BA">
          <w:rPr>
            <w:rFonts w:ascii="Arial" w:hAnsi="Arial" w:cs="Arial"/>
            <w:b/>
            <w:color w:val="0F243E" w:themeColor="text2" w:themeShade="80"/>
            <w:spacing w:val="-1"/>
            <w:u w:val="single"/>
          </w:rPr>
          <w:t xml:space="preserve"> between </w:t>
        </w:r>
        <w:r w:rsidR="002A36AB" w:rsidRPr="008E41BA">
          <w:rPr>
            <w:rFonts w:ascii="Arial" w:hAnsi="Arial" w:cs="Arial"/>
            <w:b/>
            <w:color w:val="0F243E" w:themeColor="text2" w:themeShade="80"/>
            <w:u w:val="single"/>
          </w:rPr>
          <w:t>psychiatrists,</w:t>
        </w:r>
        <w:r w:rsidR="002A36AB" w:rsidRPr="008E41BA">
          <w:rPr>
            <w:rFonts w:ascii="Arial" w:hAnsi="Arial" w:cs="Arial"/>
            <w:b/>
            <w:color w:val="0F243E" w:themeColor="text2" w:themeShade="80"/>
            <w:spacing w:val="-1"/>
            <w:u w:val="single"/>
          </w:rPr>
          <w:t xml:space="preserve"> </w:t>
        </w:r>
        <w:r w:rsidR="002A36AB" w:rsidRPr="008E41BA">
          <w:rPr>
            <w:rFonts w:ascii="Arial" w:hAnsi="Arial" w:cs="Arial"/>
            <w:b/>
            <w:color w:val="0F243E" w:themeColor="text2" w:themeShade="80"/>
            <w:u w:val="single"/>
          </w:rPr>
          <w:t>general</w:t>
        </w:r>
        <w:r w:rsidR="002A36AB" w:rsidRPr="008E41BA">
          <w:rPr>
            <w:rFonts w:ascii="Arial" w:hAnsi="Arial" w:cs="Arial"/>
            <w:b/>
            <w:color w:val="0F243E" w:themeColor="text2" w:themeShade="80"/>
            <w:spacing w:val="-1"/>
            <w:u w:val="single"/>
          </w:rPr>
          <w:t xml:space="preserve"> </w:t>
        </w:r>
        <w:r w:rsidR="002A36AB" w:rsidRPr="008E41BA">
          <w:rPr>
            <w:rFonts w:ascii="Arial" w:hAnsi="Arial" w:cs="Arial"/>
            <w:b/>
            <w:color w:val="0F243E" w:themeColor="text2" w:themeShade="80"/>
            <w:u w:val="single"/>
          </w:rPr>
          <w:t>practitioners</w:t>
        </w:r>
        <w:r w:rsidR="002A36AB" w:rsidRPr="008E41BA">
          <w:rPr>
            <w:rFonts w:ascii="Arial" w:hAnsi="Arial" w:cs="Arial"/>
            <w:b/>
            <w:color w:val="0F243E" w:themeColor="text2" w:themeShade="80"/>
            <w:spacing w:val="-1"/>
            <w:u w:val="single"/>
          </w:rPr>
          <w:t xml:space="preserve"> </w:t>
        </w:r>
        <w:r w:rsidR="002A36AB" w:rsidRPr="008E41BA">
          <w:rPr>
            <w:rFonts w:ascii="Arial" w:hAnsi="Arial" w:cs="Arial"/>
            <w:b/>
            <w:color w:val="0F243E" w:themeColor="text2" w:themeShade="80"/>
            <w:u w:val="single"/>
          </w:rPr>
          <w:t>and</w:t>
        </w:r>
        <w:r w:rsidR="002A36AB" w:rsidRPr="008E41BA">
          <w:rPr>
            <w:rFonts w:ascii="Arial" w:hAnsi="Arial" w:cs="Arial"/>
            <w:b/>
            <w:color w:val="0F243E" w:themeColor="text2" w:themeShade="80"/>
            <w:spacing w:val="-1"/>
            <w:u w:val="single"/>
          </w:rPr>
          <w:t xml:space="preserve"> </w:t>
        </w:r>
        <w:r w:rsidR="002A36AB" w:rsidRPr="008E41BA">
          <w:rPr>
            <w:rFonts w:ascii="Arial" w:hAnsi="Arial" w:cs="Arial"/>
            <w:b/>
            <w:color w:val="0F243E" w:themeColor="text2" w:themeShade="80"/>
            <w:u w:val="single"/>
          </w:rPr>
          <w:t>psychologists</w:t>
        </w:r>
        <w:r w:rsidR="002A36AB" w:rsidRPr="008E41BA">
          <w:rPr>
            <w:rFonts w:ascii="Arial" w:hAnsi="Arial" w:cs="Arial"/>
            <w:b/>
            <w:color w:val="0F243E" w:themeColor="text2" w:themeShade="80"/>
            <w:spacing w:val="-1"/>
            <w:u w:val="single"/>
          </w:rPr>
          <w:t xml:space="preserve"> </w:t>
        </w:r>
        <w:r w:rsidR="002A36AB" w:rsidRPr="008E41BA">
          <w:rPr>
            <w:rFonts w:ascii="Arial" w:hAnsi="Arial" w:cs="Arial"/>
            <w:b/>
            <w:color w:val="0F243E" w:themeColor="text2" w:themeShade="80"/>
            <w:u w:val="single"/>
          </w:rPr>
          <w:t>(RANZCP</w:t>
        </w:r>
        <w:r w:rsidR="002A36AB" w:rsidRPr="008E41BA">
          <w:rPr>
            <w:rFonts w:ascii="Arial" w:hAnsi="Arial" w:cs="Arial"/>
            <w:b/>
            <w:color w:val="0F243E" w:themeColor="text2" w:themeShade="80"/>
            <w:spacing w:val="-1"/>
            <w:u w:val="single"/>
          </w:rPr>
          <w:t xml:space="preserve"> 2014)</w:t>
        </w:r>
      </w:hyperlink>
    </w:p>
    <w:p w14:paraId="017154C9" w14:textId="77777777" w:rsidR="002A36AB" w:rsidRPr="002A36AB" w:rsidRDefault="002A36AB" w:rsidP="002A36AB">
      <w:pPr>
        <w:widowControl/>
        <w:rPr>
          <w:rFonts w:ascii="Arial" w:hAnsi="Arial" w:cs="Arial"/>
          <w:spacing w:val="-1"/>
        </w:rPr>
      </w:pPr>
    </w:p>
    <w:p w14:paraId="395C78B8" w14:textId="383ABB97" w:rsidR="002A36AB" w:rsidRPr="002A36AB" w:rsidRDefault="002A36AB" w:rsidP="002A36AB">
      <w:pPr>
        <w:widowControl/>
        <w:rPr>
          <w:rFonts w:ascii="Arial" w:hAnsi="Arial" w:cs="Arial"/>
          <w:spacing w:val="-1"/>
        </w:rPr>
      </w:pPr>
      <w:r w:rsidRPr="002A36AB">
        <w:rPr>
          <w:rFonts w:ascii="Arial" w:hAnsi="Arial" w:cs="Arial"/>
          <w:spacing w:val="-1"/>
        </w:rPr>
        <w:t>This guideline aims to assist communication flow, clarification of patient management, patient care and safety.</w:t>
      </w:r>
    </w:p>
    <w:p w14:paraId="403B5D42" w14:textId="490F22F9" w:rsidR="002A36AB" w:rsidRPr="002A36AB" w:rsidRDefault="002A36AB" w:rsidP="002A36AB">
      <w:pPr>
        <w:widowControl/>
        <w:rPr>
          <w:rFonts w:ascii="Arial" w:hAnsi="Arial" w:cs="Arial"/>
          <w:spacing w:val="-1"/>
        </w:rPr>
      </w:pPr>
    </w:p>
    <w:p w14:paraId="3205277B" w14:textId="1CE80242" w:rsidR="002A36AB" w:rsidRPr="002A36AB" w:rsidRDefault="002A36AB" w:rsidP="002A36AB">
      <w:pPr>
        <w:widowControl/>
        <w:rPr>
          <w:rFonts w:ascii="Arial" w:eastAsia="Times New Roman" w:hAnsi="Arial" w:cs="Arial"/>
          <w:lang w:val="en-AU"/>
        </w:rPr>
      </w:pPr>
      <w:r w:rsidRPr="002A36AB">
        <w:rPr>
          <w:rFonts w:ascii="Arial" w:hAnsi="Arial" w:cs="Arial"/>
          <w:spacing w:val="-1"/>
        </w:rPr>
        <w:t xml:space="preserve">Website: </w:t>
      </w:r>
      <w:hyperlink r:id="rId15" w:history="1">
        <w:r w:rsidRPr="008B7B53">
          <w:rPr>
            <w:rFonts w:ascii="Arial" w:eastAsia="Times New Roman" w:hAnsi="Arial" w:cs="Arial"/>
            <w:lang w:val="en-AU"/>
          </w:rPr>
          <w:t>https://www.ranzcp.org/notifications/login?returnurl=%2ffiles%2fresources%2fcollege_statements%2fpractice_guidelines%2fps-best-practice-referral-communication-between-ps.aspx</w:t>
        </w:r>
      </w:hyperlink>
      <w:r w:rsidRPr="002A36AB">
        <w:rPr>
          <w:rFonts w:ascii="Arial" w:eastAsia="Times New Roman" w:hAnsi="Arial" w:cs="Arial"/>
          <w:lang w:val="en-AU"/>
        </w:rPr>
        <w:t xml:space="preserve"> </w:t>
      </w:r>
    </w:p>
    <w:p w14:paraId="0BAB7259" w14:textId="77777777" w:rsidR="002A36AB" w:rsidRPr="002A36AB" w:rsidRDefault="002A36AB" w:rsidP="002A36AB">
      <w:pPr>
        <w:widowControl/>
        <w:rPr>
          <w:rFonts w:ascii="Arial" w:eastAsia="Times New Roman" w:hAnsi="Arial" w:cs="Arial"/>
          <w:lang w:val="en-AU"/>
        </w:rPr>
      </w:pPr>
    </w:p>
    <w:p w14:paraId="74D2AA04" w14:textId="4D78BECF" w:rsidR="002A36AB" w:rsidRPr="008E41BA" w:rsidRDefault="009A5AED" w:rsidP="002A36AB">
      <w:pPr>
        <w:keepNext/>
        <w:keepLines/>
        <w:spacing w:before="120" w:line="292" w:lineRule="exact"/>
        <w:outlineLvl w:val="4"/>
        <w:rPr>
          <w:rFonts w:ascii="Arial" w:hAnsi="Arial" w:cs="Arial"/>
          <w:b/>
          <w:color w:val="0F243E" w:themeColor="text2" w:themeShade="80"/>
          <w:u w:val="single"/>
        </w:rPr>
      </w:pPr>
      <w:hyperlink r:id="rId16" w:history="1">
        <w:r w:rsidR="002A36AB" w:rsidRPr="008E41BA">
          <w:rPr>
            <w:rFonts w:ascii="Arial" w:hAnsi="Arial" w:cs="Arial"/>
            <w:b/>
            <w:color w:val="0F243E" w:themeColor="text2" w:themeShade="80"/>
            <w:u w:val="single"/>
          </w:rPr>
          <w:t>Find a Psychologist</w:t>
        </w:r>
      </w:hyperlink>
      <w:r w:rsidR="002A36AB" w:rsidRPr="008E41BA">
        <w:rPr>
          <w:rFonts w:ascii="Arial" w:hAnsi="Arial" w:cs="Arial"/>
          <w:b/>
          <w:color w:val="0F243E" w:themeColor="text2" w:themeShade="80"/>
          <w:u w:val="single"/>
        </w:rPr>
        <w:t xml:space="preserve"> </w:t>
      </w:r>
    </w:p>
    <w:p w14:paraId="2C3CDBE6" w14:textId="77777777" w:rsidR="002A36AB" w:rsidRPr="008B7B53" w:rsidRDefault="002A36AB" w:rsidP="002A36AB">
      <w:pPr>
        <w:keepNext/>
        <w:keepLines/>
        <w:spacing w:before="120" w:line="292" w:lineRule="exact"/>
        <w:outlineLvl w:val="4"/>
        <w:rPr>
          <w:rFonts w:ascii="Arial" w:hAnsi="Arial" w:cs="Arial"/>
          <w:b/>
          <w:color w:val="0F243E" w:themeColor="text2" w:themeShade="80"/>
        </w:rPr>
      </w:pPr>
    </w:p>
    <w:p w14:paraId="64BD7C47" w14:textId="50D144CD" w:rsidR="002A36AB" w:rsidRPr="0042245E" w:rsidRDefault="009A5AED" w:rsidP="002A36AB">
      <w:pPr>
        <w:widowControl/>
        <w:rPr>
          <w:rFonts w:ascii="Arial" w:eastAsia="Times New Roman" w:hAnsi="Arial" w:cs="Arial"/>
          <w:lang w:val="en-AU"/>
        </w:rPr>
      </w:pPr>
      <w:hyperlink r:id="rId17" w:history="1">
        <w:r w:rsidR="002A36AB" w:rsidRPr="00B70903">
          <w:rPr>
            <w:rFonts w:ascii="Arial" w:hAnsi="Arial" w:cs="Arial"/>
            <w:spacing w:val="-1"/>
          </w:rPr>
          <w:t>An Australian Psychological Society resource which enables a search for psychologists to be filtered by issue, location, client type, gender, languages and more</w:t>
        </w:r>
      </w:hyperlink>
    </w:p>
    <w:p w14:paraId="1E70D686" w14:textId="77777777" w:rsidR="002A36AB" w:rsidRPr="002A36AB" w:rsidRDefault="002A36AB" w:rsidP="002A36AB">
      <w:pPr>
        <w:widowControl/>
        <w:rPr>
          <w:rFonts w:ascii="Arial" w:eastAsia="Times New Roman" w:hAnsi="Arial" w:cs="Arial"/>
          <w:lang w:val="en-AU"/>
        </w:rPr>
      </w:pPr>
    </w:p>
    <w:p w14:paraId="73FFB644" w14:textId="5BD93750" w:rsidR="002A36AB" w:rsidRPr="00A308D8" w:rsidRDefault="002A36AB" w:rsidP="008B7B53">
      <w:pPr>
        <w:pStyle w:val="BodyText"/>
        <w:tabs>
          <w:tab w:val="left" w:pos="861"/>
        </w:tabs>
        <w:spacing w:before="1"/>
        <w:ind w:right="308" w:hanging="140"/>
        <w:rPr>
          <w:rFonts w:ascii="Arial" w:hAnsi="Arial" w:cs="Arial"/>
          <w:sz w:val="22"/>
          <w:szCs w:val="22"/>
        </w:rPr>
      </w:pPr>
      <w:r>
        <w:rPr>
          <w:rFonts w:ascii="Arial" w:hAnsi="Arial" w:cs="Arial"/>
          <w:sz w:val="22"/>
          <w:szCs w:val="22"/>
        </w:rPr>
        <w:t xml:space="preserve">Website: </w:t>
      </w:r>
    </w:p>
    <w:sectPr w:rsidR="002A36AB" w:rsidRPr="00A308D8" w:rsidSect="00912FF0">
      <w:footerReference w:type="default" r:id="rId18"/>
      <w:pgSz w:w="11910" w:h="16840"/>
      <w:pgMar w:top="902" w:right="1298" w:bottom="958" w:left="1276" w:header="0" w:footer="9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4FA1D" w14:textId="77777777" w:rsidR="00DA3277" w:rsidRDefault="00DA3277">
      <w:r>
        <w:separator/>
      </w:r>
    </w:p>
  </w:endnote>
  <w:endnote w:type="continuationSeparator" w:id="0">
    <w:p w14:paraId="6D004D46" w14:textId="77777777" w:rsidR="00DA3277" w:rsidRDefault="00DA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808379"/>
      <w:docPartObj>
        <w:docPartGallery w:val="Page Numbers (Bottom of Page)"/>
        <w:docPartUnique/>
      </w:docPartObj>
    </w:sdtPr>
    <w:sdtEndPr>
      <w:rPr>
        <w:noProof/>
      </w:rPr>
    </w:sdtEndPr>
    <w:sdtContent>
      <w:p w14:paraId="7E718312" w14:textId="7A4BD286" w:rsidR="00DA3277" w:rsidRDefault="00DA3277" w:rsidP="00451E7F">
        <w:pPr>
          <w:pStyle w:val="Footer"/>
          <w:pBdr>
            <w:top w:val="single" w:sz="4" w:space="1" w:color="auto"/>
          </w:pBdr>
          <w:rPr>
            <w:i/>
            <w:iCs/>
            <w:sz w:val="20"/>
            <w:szCs w:val="20"/>
          </w:rPr>
        </w:pPr>
        <w:r>
          <w:rPr>
            <w:i/>
            <w:iCs/>
            <w:sz w:val="20"/>
            <w:szCs w:val="20"/>
          </w:rPr>
          <w:t>PHN Primary Mental Health Care Flexible Funding Pool Programme Guidance 2019</w:t>
        </w:r>
      </w:p>
      <w:p w14:paraId="75C157E7" w14:textId="77777777" w:rsidR="00DA3277" w:rsidRDefault="00DA3277" w:rsidP="00451E7F">
        <w:pPr>
          <w:pStyle w:val="Footer"/>
          <w:pBdr>
            <w:top w:val="single" w:sz="4" w:space="1" w:color="auto"/>
          </w:pBdr>
        </w:pPr>
      </w:p>
      <w:p w14:paraId="63BE49BD" w14:textId="115C9CE6" w:rsidR="00DA3277" w:rsidRDefault="00DA3277">
        <w:pPr>
          <w:pStyle w:val="Footer"/>
          <w:jc w:val="right"/>
        </w:pPr>
        <w:r>
          <w:fldChar w:fldCharType="begin"/>
        </w:r>
        <w:r>
          <w:instrText xml:space="preserve"> PAGE   \* MERGEFORMAT </w:instrText>
        </w:r>
        <w:r>
          <w:fldChar w:fldCharType="separate"/>
        </w:r>
        <w:r w:rsidR="009A5AED">
          <w:rPr>
            <w:noProof/>
          </w:rPr>
          <w:t>11</w:t>
        </w:r>
        <w:r>
          <w:rPr>
            <w:noProof/>
          </w:rPr>
          <w:fldChar w:fldCharType="end"/>
        </w:r>
      </w:p>
    </w:sdtContent>
  </w:sdt>
  <w:p w14:paraId="161FCFC6" w14:textId="77777777" w:rsidR="00DA3277" w:rsidRDefault="00DA327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93518" w14:textId="77777777" w:rsidR="00DA3277" w:rsidRDefault="00DA3277">
      <w:r>
        <w:separator/>
      </w:r>
    </w:p>
  </w:footnote>
  <w:footnote w:type="continuationSeparator" w:id="0">
    <w:p w14:paraId="378F9541" w14:textId="77777777" w:rsidR="00DA3277" w:rsidRDefault="00DA3277">
      <w:r>
        <w:continuationSeparator/>
      </w:r>
    </w:p>
  </w:footnote>
  <w:footnote w:id="1">
    <w:p w14:paraId="264F5CE4" w14:textId="77777777" w:rsidR="00DA3277" w:rsidRPr="000A5773" w:rsidRDefault="00DA3277" w:rsidP="009C034F">
      <w:pPr>
        <w:pStyle w:val="FootnoteText"/>
        <w:rPr>
          <w:rFonts w:ascii="Arial" w:hAnsi="Arial" w:cs="Arial"/>
          <w:sz w:val="20"/>
        </w:rPr>
      </w:pPr>
      <w:r w:rsidRPr="000A5773">
        <w:rPr>
          <w:rStyle w:val="FootnoteReference"/>
          <w:rFonts w:ascii="Arial" w:hAnsi="Arial" w:cs="Arial"/>
          <w:sz w:val="20"/>
        </w:rPr>
        <w:footnoteRef/>
      </w:r>
      <w:r w:rsidRPr="000A5773">
        <w:rPr>
          <w:rFonts w:ascii="Arial" w:hAnsi="Arial" w:cs="Arial"/>
          <w:sz w:val="20"/>
        </w:rPr>
        <w:t xml:space="preserve"> Fifth National Mental Health and Suicide Prevention Plan</w:t>
      </w:r>
    </w:p>
  </w:footnote>
  <w:footnote w:id="2">
    <w:p w14:paraId="2A3B8F5B" w14:textId="77777777" w:rsidR="00DA3277" w:rsidRPr="0016551C" w:rsidRDefault="00DA3277" w:rsidP="00721AB5">
      <w:pPr>
        <w:pStyle w:val="FootnoteText"/>
        <w:rPr>
          <w:rFonts w:ascii="Arial" w:hAnsi="Arial" w:cs="Arial"/>
          <w:sz w:val="20"/>
          <w:szCs w:val="20"/>
        </w:rPr>
      </w:pPr>
      <w:r w:rsidRPr="0016551C">
        <w:rPr>
          <w:rStyle w:val="FootnoteReference"/>
          <w:rFonts w:ascii="Arial" w:hAnsi="Arial" w:cs="Arial"/>
          <w:sz w:val="18"/>
          <w:szCs w:val="20"/>
        </w:rPr>
        <w:footnoteRef/>
      </w:r>
      <w:r w:rsidRPr="0016551C">
        <w:rPr>
          <w:rFonts w:ascii="Arial" w:hAnsi="Arial" w:cs="Arial"/>
          <w:sz w:val="18"/>
          <w:szCs w:val="20"/>
        </w:rPr>
        <w:t xml:space="preserve"> National PHN Guidance, Initial Assessment and Referral for Mental Healthcare, Consultation Draft, November 2018, Australian Government Department of Health</w:t>
      </w:r>
    </w:p>
  </w:footnote>
  <w:footnote w:id="3">
    <w:p w14:paraId="15B1B30E" w14:textId="6C21E9D0" w:rsidR="00DA3277" w:rsidRDefault="00DA3277">
      <w:pPr>
        <w:pStyle w:val="FootnoteText"/>
      </w:pPr>
      <w:r w:rsidRPr="008B7B53">
        <w:rPr>
          <w:rStyle w:val="FootnoteReference"/>
          <w:rFonts w:ascii="Arial" w:hAnsi="Arial" w:cs="Arial"/>
          <w:sz w:val="18"/>
          <w:szCs w:val="18"/>
        </w:rPr>
        <w:footnoteRef/>
      </w:r>
      <w:r w:rsidRPr="008B7B53">
        <w:rPr>
          <w:rFonts w:ascii="Arial" w:hAnsi="Arial" w:cs="Arial"/>
          <w:sz w:val="18"/>
          <w:szCs w:val="18"/>
        </w:rPr>
        <w:t xml:space="preserve"> PHN Guidance - Peer Workforce Role in Mental Health and Suicide Prevention, Department of Health,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5532"/>
    <w:multiLevelType w:val="hybridMultilevel"/>
    <w:tmpl w:val="6A72FFDA"/>
    <w:lvl w:ilvl="0" w:tplc="402E9B9E">
      <w:start w:val="1"/>
      <w:numFmt w:val="bullet"/>
      <w:lvlText w:val=""/>
      <w:lvlJc w:val="left"/>
      <w:pPr>
        <w:ind w:left="1000" w:hanging="360"/>
      </w:pPr>
      <w:rPr>
        <w:rFonts w:ascii="Symbol" w:eastAsia="Symbol" w:hAnsi="Symbol" w:hint="default"/>
        <w:sz w:val="24"/>
        <w:szCs w:val="24"/>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04F850AD"/>
    <w:multiLevelType w:val="hybridMultilevel"/>
    <w:tmpl w:val="93CC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21E29"/>
    <w:multiLevelType w:val="hybridMultilevel"/>
    <w:tmpl w:val="73146A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67BB5"/>
    <w:multiLevelType w:val="hybridMultilevel"/>
    <w:tmpl w:val="248EAE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F284A"/>
    <w:multiLevelType w:val="hybridMultilevel"/>
    <w:tmpl w:val="B6FC9498"/>
    <w:lvl w:ilvl="0" w:tplc="449A5CAE">
      <w:numFmt w:val="bullet"/>
      <w:lvlText w:val="-"/>
      <w:lvlJc w:val="left"/>
      <w:pPr>
        <w:ind w:left="521" w:hanging="360"/>
      </w:pPr>
      <w:rPr>
        <w:rFonts w:ascii="Calibri" w:eastAsia="Calibri" w:hAnsi="Calibri" w:cstheme="minorBidi" w:hint="default"/>
      </w:rPr>
    </w:lvl>
    <w:lvl w:ilvl="1" w:tplc="04090003" w:tentative="1">
      <w:start w:val="1"/>
      <w:numFmt w:val="bullet"/>
      <w:lvlText w:val="o"/>
      <w:lvlJc w:val="left"/>
      <w:pPr>
        <w:ind w:left="1601" w:hanging="360"/>
      </w:pPr>
      <w:rPr>
        <w:rFonts w:ascii="Courier New" w:hAnsi="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5" w15:restartNumberingAfterBreak="0">
    <w:nsid w:val="0CA13E17"/>
    <w:multiLevelType w:val="hybridMultilevel"/>
    <w:tmpl w:val="8C7C0558"/>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6" w15:restartNumberingAfterBreak="0">
    <w:nsid w:val="13363506"/>
    <w:multiLevelType w:val="hybridMultilevel"/>
    <w:tmpl w:val="AECC35E8"/>
    <w:lvl w:ilvl="0" w:tplc="6B42543E">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1F4F86"/>
    <w:multiLevelType w:val="hybridMultilevel"/>
    <w:tmpl w:val="404C3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173F04"/>
    <w:multiLevelType w:val="hybridMultilevel"/>
    <w:tmpl w:val="8FBE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00901"/>
    <w:multiLevelType w:val="multilevel"/>
    <w:tmpl w:val="25F48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E00C00"/>
    <w:multiLevelType w:val="hybridMultilevel"/>
    <w:tmpl w:val="0D0A7B50"/>
    <w:lvl w:ilvl="0" w:tplc="04090003">
      <w:start w:val="1"/>
      <w:numFmt w:val="bullet"/>
      <w:lvlText w:val="o"/>
      <w:lvlJc w:val="left"/>
      <w:pPr>
        <w:ind w:left="15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60D42"/>
    <w:multiLevelType w:val="hybridMultilevel"/>
    <w:tmpl w:val="9D52B9B4"/>
    <w:lvl w:ilvl="0" w:tplc="FD5C7FC8">
      <w:start w:val="1"/>
      <w:numFmt w:val="bullet"/>
      <w:lvlText w:val=""/>
      <w:lvlJc w:val="left"/>
      <w:pPr>
        <w:ind w:left="360" w:hanging="360"/>
      </w:pPr>
      <w:rPr>
        <w:rFonts w:ascii="Symbol" w:eastAsia="Symbol" w:hAnsi="Symbol" w:hint="default"/>
        <w:sz w:val="24"/>
        <w:szCs w:val="24"/>
      </w:rPr>
    </w:lvl>
    <w:lvl w:ilvl="1" w:tplc="A17A6AA4">
      <w:start w:val="1"/>
      <w:numFmt w:val="bullet"/>
      <w:lvlText w:val="•"/>
      <w:lvlJc w:val="left"/>
      <w:pPr>
        <w:ind w:left="1291" w:hanging="360"/>
      </w:pPr>
      <w:rPr>
        <w:rFonts w:hint="default"/>
      </w:rPr>
    </w:lvl>
    <w:lvl w:ilvl="2" w:tplc="763C391E">
      <w:start w:val="1"/>
      <w:numFmt w:val="bullet"/>
      <w:lvlText w:val="•"/>
      <w:lvlJc w:val="left"/>
      <w:pPr>
        <w:ind w:left="2222" w:hanging="360"/>
      </w:pPr>
      <w:rPr>
        <w:rFonts w:hint="default"/>
      </w:rPr>
    </w:lvl>
    <w:lvl w:ilvl="3" w:tplc="8F229A22">
      <w:start w:val="1"/>
      <w:numFmt w:val="bullet"/>
      <w:lvlText w:val="•"/>
      <w:lvlJc w:val="left"/>
      <w:pPr>
        <w:ind w:left="3152" w:hanging="360"/>
      </w:pPr>
      <w:rPr>
        <w:rFonts w:hint="default"/>
      </w:rPr>
    </w:lvl>
    <w:lvl w:ilvl="4" w:tplc="8A44C684">
      <w:start w:val="1"/>
      <w:numFmt w:val="bullet"/>
      <w:lvlText w:val="•"/>
      <w:lvlJc w:val="left"/>
      <w:pPr>
        <w:ind w:left="4083" w:hanging="360"/>
      </w:pPr>
      <w:rPr>
        <w:rFonts w:hint="default"/>
      </w:rPr>
    </w:lvl>
    <w:lvl w:ilvl="5" w:tplc="73E6D7FE">
      <w:start w:val="1"/>
      <w:numFmt w:val="bullet"/>
      <w:lvlText w:val="•"/>
      <w:lvlJc w:val="left"/>
      <w:pPr>
        <w:ind w:left="5014" w:hanging="360"/>
      </w:pPr>
      <w:rPr>
        <w:rFonts w:hint="default"/>
      </w:rPr>
    </w:lvl>
    <w:lvl w:ilvl="6" w:tplc="C2EC81E6">
      <w:start w:val="1"/>
      <w:numFmt w:val="bullet"/>
      <w:lvlText w:val="•"/>
      <w:lvlJc w:val="left"/>
      <w:pPr>
        <w:ind w:left="5945" w:hanging="360"/>
      </w:pPr>
      <w:rPr>
        <w:rFonts w:hint="default"/>
      </w:rPr>
    </w:lvl>
    <w:lvl w:ilvl="7" w:tplc="FBC8CB94">
      <w:start w:val="1"/>
      <w:numFmt w:val="bullet"/>
      <w:lvlText w:val="•"/>
      <w:lvlJc w:val="left"/>
      <w:pPr>
        <w:ind w:left="6876" w:hanging="360"/>
      </w:pPr>
      <w:rPr>
        <w:rFonts w:hint="default"/>
      </w:rPr>
    </w:lvl>
    <w:lvl w:ilvl="8" w:tplc="77A695A8">
      <w:start w:val="1"/>
      <w:numFmt w:val="bullet"/>
      <w:lvlText w:val="•"/>
      <w:lvlJc w:val="left"/>
      <w:pPr>
        <w:ind w:left="7807" w:hanging="360"/>
      </w:pPr>
      <w:rPr>
        <w:rFonts w:hint="default"/>
      </w:rPr>
    </w:lvl>
  </w:abstractNum>
  <w:abstractNum w:abstractNumId="12" w15:restartNumberingAfterBreak="0">
    <w:nsid w:val="2AAF272D"/>
    <w:multiLevelType w:val="hybridMultilevel"/>
    <w:tmpl w:val="2458C30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3" w15:restartNumberingAfterBreak="0">
    <w:nsid w:val="2E194256"/>
    <w:multiLevelType w:val="hybridMultilevel"/>
    <w:tmpl w:val="B19C4BAE"/>
    <w:lvl w:ilvl="0" w:tplc="402E9B9E">
      <w:start w:val="1"/>
      <w:numFmt w:val="bullet"/>
      <w:lvlText w:val=""/>
      <w:lvlJc w:val="left"/>
      <w:pPr>
        <w:ind w:left="860" w:hanging="360"/>
      </w:pPr>
      <w:rPr>
        <w:rFonts w:ascii="Symbol" w:eastAsia="Symbol" w:hAnsi="Symbol" w:hint="default"/>
        <w:sz w:val="24"/>
        <w:szCs w:val="24"/>
      </w:rPr>
    </w:lvl>
    <w:lvl w:ilvl="1" w:tplc="6E8A143C">
      <w:start w:val="1"/>
      <w:numFmt w:val="bullet"/>
      <w:lvlText w:val="o"/>
      <w:lvlJc w:val="left"/>
      <w:pPr>
        <w:ind w:left="1580" w:hanging="360"/>
      </w:pPr>
      <w:rPr>
        <w:rFonts w:ascii="Courier New" w:eastAsia="Courier New" w:hAnsi="Courier New" w:hint="default"/>
        <w:sz w:val="24"/>
        <w:szCs w:val="24"/>
      </w:rPr>
    </w:lvl>
    <w:lvl w:ilvl="2" w:tplc="B40CA752">
      <w:start w:val="1"/>
      <w:numFmt w:val="bullet"/>
      <w:lvlText w:val="•"/>
      <w:lvlJc w:val="left"/>
      <w:pPr>
        <w:ind w:left="1580" w:hanging="360"/>
      </w:pPr>
      <w:rPr>
        <w:rFonts w:hint="default"/>
      </w:rPr>
    </w:lvl>
    <w:lvl w:ilvl="3" w:tplc="88280A14">
      <w:start w:val="1"/>
      <w:numFmt w:val="bullet"/>
      <w:lvlText w:val="•"/>
      <w:lvlJc w:val="left"/>
      <w:pPr>
        <w:ind w:left="2546" w:hanging="360"/>
      </w:pPr>
      <w:rPr>
        <w:rFonts w:hint="default"/>
      </w:rPr>
    </w:lvl>
    <w:lvl w:ilvl="4" w:tplc="FB520BC4">
      <w:start w:val="1"/>
      <w:numFmt w:val="bullet"/>
      <w:lvlText w:val="•"/>
      <w:lvlJc w:val="left"/>
      <w:pPr>
        <w:ind w:left="3511" w:hanging="360"/>
      </w:pPr>
      <w:rPr>
        <w:rFonts w:hint="default"/>
      </w:rPr>
    </w:lvl>
    <w:lvl w:ilvl="5" w:tplc="BA221A62">
      <w:start w:val="1"/>
      <w:numFmt w:val="bullet"/>
      <w:lvlText w:val="•"/>
      <w:lvlJc w:val="left"/>
      <w:pPr>
        <w:ind w:left="4477" w:hanging="360"/>
      </w:pPr>
      <w:rPr>
        <w:rFonts w:hint="default"/>
      </w:rPr>
    </w:lvl>
    <w:lvl w:ilvl="6" w:tplc="81283BD4">
      <w:start w:val="1"/>
      <w:numFmt w:val="bullet"/>
      <w:lvlText w:val="•"/>
      <w:lvlJc w:val="left"/>
      <w:pPr>
        <w:ind w:left="5443" w:hanging="360"/>
      </w:pPr>
      <w:rPr>
        <w:rFonts w:hint="default"/>
      </w:rPr>
    </w:lvl>
    <w:lvl w:ilvl="7" w:tplc="A62438B8">
      <w:start w:val="1"/>
      <w:numFmt w:val="bullet"/>
      <w:lvlText w:val="•"/>
      <w:lvlJc w:val="left"/>
      <w:pPr>
        <w:ind w:left="6409" w:hanging="360"/>
      </w:pPr>
      <w:rPr>
        <w:rFonts w:hint="default"/>
      </w:rPr>
    </w:lvl>
    <w:lvl w:ilvl="8" w:tplc="6DC6D358">
      <w:start w:val="1"/>
      <w:numFmt w:val="bullet"/>
      <w:lvlText w:val="•"/>
      <w:lvlJc w:val="left"/>
      <w:pPr>
        <w:ind w:left="7374" w:hanging="360"/>
      </w:pPr>
      <w:rPr>
        <w:rFonts w:hint="default"/>
      </w:rPr>
    </w:lvl>
  </w:abstractNum>
  <w:abstractNum w:abstractNumId="14" w15:restartNumberingAfterBreak="0">
    <w:nsid w:val="2FCB3763"/>
    <w:multiLevelType w:val="hybridMultilevel"/>
    <w:tmpl w:val="29364F4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7A0746"/>
    <w:multiLevelType w:val="hybridMultilevel"/>
    <w:tmpl w:val="622C8AAE"/>
    <w:lvl w:ilvl="0" w:tplc="449A5CAE">
      <w:numFmt w:val="bullet"/>
      <w:lvlText w:val="-"/>
      <w:lvlJc w:val="left"/>
      <w:pPr>
        <w:ind w:left="360" w:hanging="360"/>
      </w:pPr>
      <w:rPr>
        <w:rFonts w:ascii="Calibri" w:eastAsia="Calibr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45A05"/>
    <w:multiLevelType w:val="hybridMultilevel"/>
    <w:tmpl w:val="6EF64B68"/>
    <w:lvl w:ilvl="0" w:tplc="04090003">
      <w:start w:val="1"/>
      <w:numFmt w:val="bullet"/>
      <w:lvlText w:val="o"/>
      <w:lvlJc w:val="left"/>
      <w:pPr>
        <w:ind w:left="15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43746"/>
    <w:multiLevelType w:val="hybridMultilevel"/>
    <w:tmpl w:val="0106B6E8"/>
    <w:lvl w:ilvl="0" w:tplc="449A5CAE">
      <w:numFmt w:val="bullet"/>
      <w:lvlText w:val="-"/>
      <w:lvlJc w:val="left"/>
      <w:pPr>
        <w:ind w:left="360" w:hanging="360"/>
      </w:pPr>
      <w:rPr>
        <w:rFonts w:ascii="Calibri" w:eastAsia="Calibr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1F1A22"/>
    <w:multiLevelType w:val="hybridMultilevel"/>
    <w:tmpl w:val="74F8B88C"/>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9" w15:restartNumberingAfterBreak="0">
    <w:nsid w:val="3ABC6EA1"/>
    <w:multiLevelType w:val="hybridMultilevel"/>
    <w:tmpl w:val="D388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603FB"/>
    <w:multiLevelType w:val="hybridMultilevel"/>
    <w:tmpl w:val="E408858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1" w15:restartNumberingAfterBreak="0">
    <w:nsid w:val="3E297A32"/>
    <w:multiLevelType w:val="hybridMultilevel"/>
    <w:tmpl w:val="6C22B716"/>
    <w:lvl w:ilvl="0" w:tplc="402E9B9E">
      <w:start w:val="1"/>
      <w:numFmt w:val="bullet"/>
      <w:lvlText w:val=""/>
      <w:lvlJc w:val="left"/>
      <w:pPr>
        <w:ind w:left="1000" w:hanging="360"/>
      </w:pPr>
      <w:rPr>
        <w:rFonts w:ascii="Symbol" w:eastAsia="Symbol" w:hAnsi="Symbol" w:hint="default"/>
        <w:sz w:val="24"/>
        <w:szCs w:val="24"/>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2" w15:restartNumberingAfterBreak="0">
    <w:nsid w:val="4CEF2170"/>
    <w:multiLevelType w:val="hybridMultilevel"/>
    <w:tmpl w:val="8758D8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41494F"/>
    <w:multiLevelType w:val="hybridMultilevel"/>
    <w:tmpl w:val="48B4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B226ECF"/>
    <w:multiLevelType w:val="hybridMultilevel"/>
    <w:tmpl w:val="85DE2AB4"/>
    <w:lvl w:ilvl="0" w:tplc="802C9D86">
      <w:start w:val="1"/>
      <w:numFmt w:val="bullet"/>
      <w:lvlText w:val=""/>
      <w:lvlJc w:val="left"/>
      <w:pPr>
        <w:ind w:left="1220" w:hanging="360"/>
      </w:pPr>
      <w:rPr>
        <w:rFonts w:ascii="Wingdings" w:eastAsia="Wingdings" w:hAnsi="Wingdings" w:hint="default"/>
        <w:sz w:val="24"/>
        <w:szCs w:val="24"/>
      </w:rPr>
    </w:lvl>
    <w:lvl w:ilvl="1" w:tplc="919487F2">
      <w:start w:val="1"/>
      <w:numFmt w:val="bullet"/>
      <w:lvlText w:val="•"/>
      <w:lvlJc w:val="left"/>
      <w:pPr>
        <w:ind w:left="2029" w:hanging="360"/>
      </w:pPr>
      <w:rPr>
        <w:rFonts w:hint="default"/>
      </w:rPr>
    </w:lvl>
    <w:lvl w:ilvl="2" w:tplc="E0022B58">
      <w:start w:val="1"/>
      <w:numFmt w:val="bullet"/>
      <w:lvlText w:val="•"/>
      <w:lvlJc w:val="left"/>
      <w:pPr>
        <w:ind w:left="2837" w:hanging="360"/>
      </w:pPr>
      <w:rPr>
        <w:rFonts w:hint="default"/>
      </w:rPr>
    </w:lvl>
    <w:lvl w:ilvl="3" w:tplc="4D1CB220">
      <w:start w:val="1"/>
      <w:numFmt w:val="bullet"/>
      <w:lvlText w:val="•"/>
      <w:lvlJc w:val="left"/>
      <w:pPr>
        <w:ind w:left="3646" w:hanging="360"/>
      </w:pPr>
      <w:rPr>
        <w:rFonts w:hint="default"/>
      </w:rPr>
    </w:lvl>
    <w:lvl w:ilvl="4" w:tplc="29A27B44">
      <w:start w:val="1"/>
      <w:numFmt w:val="bullet"/>
      <w:lvlText w:val="•"/>
      <w:lvlJc w:val="left"/>
      <w:pPr>
        <w:ind w:left="4454" w:hanging="360"/>
      </w:pPr>
      <w:rPr>
        <w:rFonts w:hint="default"/>
      </w:rPr>
    </w:lvl>
    <w:lvl w:ilvl="5" w:tplc="5B121A88">
      <w:start w:val="1"/>
      <w:numFmt w:val="bullet"/>
      <w:lvlText w:val="•"/>
      <w:lvlJc w:val="left"/>
      <w:pPr>
        <w:ind w:left="5263" w:hanging="360"/>
      </w:pPr>
      <w:rPr>
        <w:rFonts w:hint="default"/>
      </w:rPr>
    </w:lvl>
    <w:lvl w:ilvl="6" w:tplc="4ED00EA2">
      <w:start w:val="1"/>
      <w:numFmt w:val="bullet"/>
      <w:lvlText w:val="•"/>
      <w:lvlJc w:val="left"/>
      <w:pPr>
        <w:ind w:left="6072" w:hanging="360"/>
      </w:pPr>
      <w:rPr>
        <w:rFonts w:hint="default"/>
      </w:rPr>
    </w:lvl>
    <w:lvl w:ilvl="7" w:tplc="D44E5C92">
      <w:start w:val="1"/>
      <w:numFmt w:val="bullet"/>
      <w:lvlText w:val="•"/>
      <w:lvlJc w:val="left"/>
      <w:pPr>
        <w:ind w:left="6880" w:hanging="360"/>
      </w:pPr>
      <w:rPr>
        <w:rFonts w:hint="default"/>
      </w:rPr>
    </w:lvl>
    <w:lvl w:ilvl="8" w:tplc="EA4856CC">
      <w:start w:val="1"/>
      <w:numFmt w:val="bullet"/>
      <w:lvlText w:val="•"/>
      <w:lvlJc w:val="left"/>
      <w:pPr>
        <w:ind w:left="7689" w:hanging="360"/>
      </w:pPr>
      <w:rPr>
        <w:rFonts w:hint="default"/>
      </w:rPr>
    </w:lvl>
  </w:abstractNum>
  <w:abstractNum w:abstractNumId="26" w15:restartNumberingAfterBreak="0">
    <w:nsid w:val="5FE063B6"/>
    <w:multiLevelType w:val="hybridMultilevel"/>
    <w:tmpl w:val="0AF24C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1683E"/>
    <w:multiLevelType w:val="hybridMultilevel"/>
    <w:tmpl w:val="D014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21DE"/>
    <w:multiLevelType w:val="hybridMultilevel"/>
    <w:tmpl w:val="13DA162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9" w15:restartNumberingAfterBreak="0">
    <w:nsid w:val="67161038"/>
    <w:multiLevelType w:val="hybridMultilevel"/>
    <w:tmpl w:val="58AC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B6EE3"/>
    <w:multiLevelType w:val="hybridMultilevel"/>
    <w:tmpl w:val="B04AA53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1" w15:restartNumberingAfterBreak="0">
    <w:nsid w:val="6B880035"/>
    <w:multiLevelType w:val="hybridMultilevel"/>
    <w:tmpl w:val="580E9F32"/>
    <w:lvl w:ilvl="0" w:tplc="04090001">
      <w:start w:val="1"/>
      <w:numFmt w:val="bullet"/>
      <w:pStyle w:val="ListNumber2"/>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2" w15:restartNumberingAfterBreak="0">
    <w:nsid w:val="6DF52FC7"/>
    <w:multiLevelType w:val="hybridMultilevel"/>
    <w:tmpl w:val="50B0FC8E"/>
    <w:lvl w:ilvl="0" w:tplc="0C090001">
      <w:start w:val="1"/>
      <w:numFmt w:val="bullet"/>
      <w:lvlText w:val=""/>
      <w:lvlJc w:val="left"/>
      <w:pPr>
        <w:ind w:left="1940" w:hanging="360"/>
      </w:pPr>
      <w:rPr>
        <w:rFonts w:ascii="Symbol" w:hAnsi="Symbol" w:hint="default"/>
      </w:rPr>
    </w:lvl>
    <w:lvl w:ilvl="1" w:tplc="0C090003" w:tentative="1">
      <w:start w:val="1"/>
      <w:numFmt w:val="bullet"/>
      <w:lvlText w:val="o"/>
      <w:lvlJc w:val="left"/>
      <w:pPr>
        <w:ind w:left="2660" w:hanging="360"/>
      </w:pPr>
      <w:rPr>
        <w:rFonts w:ascii="Courier New" w:hAnsi="Courier New" w:cs="Courier New" w:hint="default"/>
      </w:rPr>
    </w:lvl>
    <w:lvl w:ilvl="2" w:tplc="0C090005" w:tentative="1">
      <w:start w:val="1"/>
      <w:numFmt w:val="bullet"/>
      <w:lvlText w:val=""/>
      <w:lvlJc w:val="left"/>
      <w:pPr>
        <w:ind w:left="3380" w:hanging="360"/>
      </w:pPr>
      <w:rPr>
        <w:rFonts w:ascii="Wingdings" w:hAnsi="Wingdings" w:hint="default"/>
      </w:rPr>
    </w:lvl>
    <w:lvl w:ilvl="3" w:tplc="0C090001" w:tentative="1">
      <w:start w:val="1"/>
      <w:numFmt w:val="bullet"/>
      <w:lvlText w:val=""/>
      <w:lvlJc w:val="left"/>
      <w:pPr>
        <w:ind w:left="4100" w:hanging="360"/>
      </w:pPr>
      <w:rPr>
        <w:rFonts w:ascii="Symbol" w:hAnsi="Symbol" w:hint="default"/>
      </w:rPr>
    </w:lvl>
    <w:lvl w:ilvl="4" w:tplc="0C090003" w:tentative="1">
      <w:start w:val="1"/>
      <w:numFmt w:val="bullet"/>
      <w:lvlText w:val="o"/>
      <w:lvlJc w:val="left"/>
      <w:pPr>
        <w:ind w:left="4820" w:hanging="360"/>
      </w:pPr>
      <w:rPr>
        <w:rFonts w:ascii="Courier New" w:hAnsi="Courier New" w:cs="Courier New" w:hint="default"/>
      </w:rPr>
    </w:lvl>
    <w:lvl w:ilvl="5" w:tplc="0C090005" w:tentative="1">
      <w:start w:val="1"/>
      <w:numFmt w:val="bullet"/>
      <w:lvlText w:val=""/>
      <w:lvlJc w:val="left"/>
      <w:pPr>
        <w:ind w:left="5540" w:hanging="360"/>
      </w:pPr>
      <w:rPr>
        <w:rFonts w:ascii="Wingdings" w:hAnsi="Wingdings" w:hint="default"/>
      </w:rPr>
    </w:lvl>
    <w:lvl w:ilvl="6" w:tplc="0C090001" w:tentative="1">
      <w:start w:val="1"/>
      <w:numFmt w:val="bullet"/>
      <w:lvlText w:val=""/>
      <w:lvlJc w:val="left"/>
      <w:pPr>
        <w:ind w:left="6260" w:hanging="360"/>
      </w:pPr>
      <w:rPr>
        <w:rFonts w:ascii="Symbol" w:hAnsi="Symbol" w:hint="default"/>
      </w:rPr>
    </w:lvl>
    <w:lvl w:ilvl="7" w:tplc="0C090003" w:tentative="1">
      <w:start w:val="1"/>
      <w:numFmt w:val="bullet"/>
      <w:lvlText w:val="o"/>
      <w:lvlJc w:val="left"/>
      <w:pPr>
        <w:ind w:left="6980" w:hanging="360"/>
      </w:pPr>
      <w:rPr>
        <w:rFonts w:ascii="Courier New" w:hAnsi="Courier New" w:cs="Courier New" w:hint="default"/>
      </w:rPr>
    </w:lvl>
    <w:lvl w:ilvl="8" w:tplc="0C090005" w:tentative="1">
      <w:start w:val="1"/>
      <w:numFmt w:val="bullet"/>
      <w:lvlText w:val=""/>
      <w:lvlJc w:val="left"/>
      <w:pPr>
        <w:ind w:left="7700" w:hanging="360"/>
      </w:pPr>
      <w:rPr>
        <w:rFonts w:ascii="Wingdings" w:hAnsi="Wingdings" w:hint="default"/>
      </w:rPr>
    </w:lvl>
  </w:abstractNum>
  <w:abstractNum w:abstractNumId="33" w15:restartNumberingAfterBreak="0">
    <w:nsid w:val="72184199"/>
    <w:multiLevelType w:val="hybridMultilevel"/>
    <w:tmpl w:val="BB3EEB52"/>
    <w:lvl w:ilvl="0" w:tplc="4808E3CC">
      <w:start w:val="1"/>
      <w:numFmt w:val="bullet"/>
      <w:pStyle w:val="Shadedbodytex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E282B16"/>
    <w:multiLevelType w:val="hybridMultilevel"/>
    <w:tmpl w:val="3CDE93A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1"/>
  </w:num>
  <w:num w:numId="4">
    <w:abstractNumId w:val="33"/>
  </w:num>
  <w:num w:numId="5">
    <w:abstractNumId w:val="33"/>
  </w:num>
  <w:num w:numId="6">
    <w:abstractNumId w:val="33"/>
  </w:num>
  <w:num w:numId="7">
    <w:abstractNumId w:val="33"/>
  </w:num>
  <w:num w:numId="8">
    <w:abstractNumId w:val="33"/>
  </w:num>
  <w:num w:numId="9">
    <w:abstractNumId w:val="33"/>
  </w:num>
  <w:num w:numId="10">
    <w:abstractNumId w:val="33"/>
  </w:num>
  <w:num w:numId="11">
    <w:abstractNumId w:val="17"/>
  </w:num>
  <w:num w:numId="12">
    <w:abstractNumId w:val="4"/>
  </w:num>
  <w:num w:numId="13">
    <w:abstractNumId w:val="15"/>
  </w:num>
  <w:num w:numId="14">
    <w:abstractNumId w:val="29"/>
  </w:num>
  <w:num w:numId="15">
    <w:abstractNumId w:val="19"/>
  </w:num>
  <w:num w:numId="16">
    <w:abstractNumId w:val="5"/>
  </w:num>
  <w:num w:numId="17">
    <w:abstractNumId w:val="12"/>
  </w:num>
  <w:num w:numId="18">
    <w:abstractNumId w:val="27"/>
  </w:num>
  <w:num w:numId="19">
    <w:abstractNumId w:val="30"/>
  </w:num>
  <w:num w:numId="20">
    <w:abstractNumId w:val="23"/>
  </w:num>
  <w:num w:numId="21">
    <w:abstractNumId w:val="0"/>
  </w:num>
  <w:num w:numId="22">
    <w:abstractNumId w:val="21"/>
  </w:num>
  <w:num w:numId="23">
    <w:abstractNumId w:val="8"/>
  </w:num>
  <w:num w:numId="24">
    <w:abstractNumId w:val="1"/>
  </w:num>
  <w:num w:numId="25">
    <w:abstractNumId w:val="18"/>
  </w:num>
  <w:num w:numId="26">
    <w:abstractNumId w:val="20"/>
  </w:num>
  <w:num w:numId="27">
    <w:abstractNumId w:val="28"/>
  </w:num>
  <w:num w:numId="28">
    <w:abstractNumId w:val="24"/>
  </w:num>
  <w:num w:numId="29">
    <w:abstractNumId w:val="31"/>
  </w:num>
  <w:num w:numId="30">
    <w:abstractNumId w:val="6"/>
  </w:num>
  <w:num w:numId="31">
    <w:abstractNumId w:val="22"/>
  </w:num>
  <w:num w:numId="32">
    <w:abstractNumId w:val="9"/>
  </w:num>
  <w:num w:numId="33">
    <w:abstractNumId w:val="14"/>
  </w:num>
  <w:num w:numId="34">
    <w:abstractNumId w:val="16"/>
  </w:num>
  <w:num w:numId="35">
    <w:abstractNumId w:val="10"/>
  </w:num>
  <w:num w:numId="36">
    <w:abstractNumId w:val="2"/>
  </w:num>
  <w:num w:numId="37">
    <w:abstractNumId w:val="26"/>
  </w:num>
  <w:num w:numId="38">
    <w:abstractNumId w:val="3"/>
  </w:num>
  <w:num w:numId="39">
    <w:abstractNumId w:val="34"/>
  </w:num>
  <w:num w:numId="40">
    <w:abstractNumId w:val="3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FC"/>
    <w:rsid w:val="00002CA8"/>
    <w:rsid w:val="00004C1E"/>
    <w:rsid w:val="00010F4C"/>
    <w:rsid w:val="00022FAC"/>
    <w:rsid w:val="0002376A"/>
    <w:rsid w:val="00031377"/>
    <w:rsid w:val="000344B3"/>
    <w:rsid w:val="000360CE"/>
    <w:rsid w:val="00040468"/>
    <w:rsid w:val="00041056"/>
    <w:rsid w:val="00057229"/>
    <w:rsid w:val="00057EF6"/>
    <w:rsid w:val="00061795"/>
    <w:rsid w:val="000754EF"/>
    <w:rsid w:val="000852D2"/>
    <w:rsid w:val="0009620C"/>
    <w:rsid w:val="000A1619"/>
    <w:rsid w:val="000A75F5"/>
    <w:rsid w:val="000B275B"/>
    <w:rsid w:val="000B3328"/>
    <w:rsid w:val="000B5DC7"/>
    <w:rsid w:val="000C36C2"/>
    <w:rsid w:val="000C51A5"/>
    <w:rsid w:val="000D0C32"/>
    <w:rsid w:val="000D5B7C"/>
    <w:rsid w:val="000F1D46"/>
    <w:rsid w:val="000F40E3"/>
    <w:rsid w:val="000F4323"/>
    <w:rsid w:val="000F5049"/>
    <w:rsid w:val="0010211E"/>
    <w:rsid w:val="00123D59"/>
    <w:rsid w:val="00134E53"/>
    <w:rsid w:val="00140954"/>
    <w:rsid w:val="00145C56"/>
    <w:rsid w:val="00150DF3"/>
    <w:rsid w:val="001533BC"/>
    <w:rsid w:val="00161054"/>
    <w:rsid w:val="00167040"/>
    <w:rsid w:val="00172D7E"/>
    <w:rsid w:val="00176BB5"/>
    <w:rsid w:val="001856E8"/>
    <w:rsid w:val="0018744F"/>
    <w:rsid w:val="00195A43"/>
    <w:rsid w:val="001A1640"/>
    <w:rsid w:val="001A253F"/>
    <w:rsid w:val="001A7C72"/>
    <w:rsid w:val="001B1853"/>
    <w:rsid w:val="001B3EBC"/>
    <w:rsid w:val="001C001A"/>
    <w:rsid w:val="001C15AB"/>
    <w:rsid w:val="001C498D"/>
    <w:rsid w:val="001D3D80"/>
    <w:rsid w:val="001E55AC"/>
    <w:rsid w:val="001F16E3"/>
    <w:rsid w:val="00202A0D"/>
    <w:rsid w:val="00203853"/>
    <w:rsid w:val="00214D5F"/>
    <w:rsid w:val="002172F0"/>
    <w:rsid w:val="00225258"/>
    <w:rsid w:val="00225970"/>
    <w:rsid w:val="0023752E"/>
    <w:rsid w:val="00240776"/>
    <w:rsid w:val="00256502"/>
    <w:rsid w:val="00267A9E"/>
    <w:rsid w:val="0027027E"/>
    <w:rsid w:val="00272F6F"/>
    <w:rsid w:val="00273998"/>
    <w:rsid w:val="002745C4"/>
    <w:rsid w:val="00274C0C"/>
    <w:rsid w:val="002752DC"/>
    <w:rsid w:val="002921F6"/>
    <w:rsid w:val="002A36AB"/>
    <w:rsid w:val="002B14F5"/>
    <w:rsid w:val="002B17DF"/>
    <w:rsid w:val="002B3511"/>
    <w:rsid w:val="002B4699"/>
    <w:rsid w:val="002B4FA5"/>
    <w:rsid w:val="002B5417"/>
    <w:rsid w:val="002B7022"/>
    <w:rsid w:val="002C0999"/>
    <w:rsid w:val="002C3EA6"/>
    <w:rsid w:val="002C658D"/>
    <w:rsid w:val="002D474A"/>
    <w:rsid w:val="002E67F2"/>
    <w:rsid w:val="002F4A5F"/>
    <w:rsid w:val="00315979"/>
    <w:rsid w:val="0032409B"/>
    <w:rsid w:val="0032764E"/>
    <w:rsid w:val="0033304D"/>
    <w:rsid w:val="0033557E"/>
    <w:rsid w:val="0033641E"/>
    <w:rsid w:val="00343B77"/>
    <w:rsid w:val="00345E0E"/>
    <w:rsid w:val="00357311"/>
    <w:rsid w:val="00364121"/>
    <w:rsid w:val="00367B76"/>
    <w:rsid w:val="00367C06"/>
    <w:rsid w:val="00371B7E"/>
    <w:rsid w:val="003914B3"/>
    <w:rsid w:val="00395253"/>
    <w:rsid w:val="003A50CE"/>
    <w:rsid w:val="003A6B63"/>
    <w:rsid w:val="003B6D3A"/>
    <w:rsid w:val="003D232C"/>
    <w:rsid w:val="003D3427"/>
    <w:rsid w:val="003D4D59"/>
    <w:rsid w:val="003E5F11"/>
    <w:rsid w:val="003F007A"/>
    <w:rsid w:val="003F057F"/>
    <w:rsid w:val="003F31F1"/>
    <w:rsid w:val="003F3C04"/>
    <w:rsid w:val="003F3D5C"/>
    <w:rsid w:val="003F54DB"/>
    <w:rsid w:val="003F6C9F"/>
    <w:rsid w:val="00410C90"/>
    <w:rsid w:val="00412019"/>
    <w:rsid w:val="004214CD"/>
    <w:rsid w:val="0042315A"/>
    <w:rsid w:val="004256A3"/>
    <w:rsid w:val="00426CBB"/>
    <w:rsid w:val="004276DF"/>
    <w:rsid w:val="0043246B"/>
    <w:rsid w:val="004345A3"/>
    <w:rsid w:val="004403EB"/>
    <w:rsid w:val="00443207"/>
    <w:rsid w:val="00451E7F"/>
    <w:rsid w:val="00452E52"/>
    <w:rsid w:val="00463887"/>
    <w:rsid w:val="004766C8"/>
    <w:rsid w:val="00480EDA"/>
    <w:rsid w:val="00495CA1"/>
    <w:rsid w:val="004A3F94"/>
    <w:rsid w:val="004A4EDF"/>
    <w:rsid w:val="004B133C"/>
    <w:rsid w:val="004E49C0"/>
    <w:rsid w:val="004E60DF"/>
    <w:rsid w:val="004F1600"/>
    <w:rsid w:val="004F2F16"/>
    <w:rsid w:val="004F553D"/>
    <w:rsid w:val="004F75A6"/>
    <w:rsid w:val="004F78F8"/>
    <w:rsid w:val="00505673"/>
    <w:rsid w:val="00512F58"/>
    <w:rsid w:val="00520C4C"/>
    <w:rsid w:val="00540416"/>
    <w:rsid w:val="005448ED"/>
    <w:rsid w:val="00545DD4"/>
    <w:rsid w:val="00557EE4"/>
    <w:rsid w:val="0056217B"/>
    <w:rsid w:val="00567897"/>
    <w:rsid w:val="00573421"/>
    <w:rsid w:val="00574CD9"/>
    <w:rsid w:val="005774D6"/>
    <w:rsid w:val="00581C3D"/>
    <w:rsid w:val="00586B7B"/>
    <w:rsid w:val="00591C28"/>
    <w:rsid w:val="005A3D92"/>
    <w:rsid w:val="005A4399"/>
    <w:rsid w:val="005A7698"/>
    <w:rsid w:val="005B3495"/>
    <w:rsid w:val="005B5160"/>
    <w:rsid w:val="005B7848"/>
    <w:rsid w:val="005C57F8"/>
    <w:rsid w:val="005C7C32"/>
    <w:rsid w:val="005C7C9E"/>
    <w:rsid w:val="005D7FE1"/>
    <w:rsid w:val="005E0568"/>
    <w:rsid w:val="005E0C62"/>
    <w:rsid w:val="005E0E21"/>
    <w:rsid w:val="005E5B89"/>
    <w:rsid w:val="005E74D7"/>
    <w:rsid w:val="005E78E4"/>
    <w:rsid w:val="00606245"/>
    <w:rsid w:val="00607BCF"/>
    <w:rsid w:val="0061660C"/>
    <w:rsid w:val="006178C2"/>
    <w:rsid w:val="0062056B"/>
    <w:rsid w:val="00623EBD"/>
    <w:rsid w:val="00642E3F"/>
    <w:rsid w:val="006501A5"/>
    <w:rsid w:val="00673B34"/>
    <w:rsid w:val="0068383A"/>
    <w:rsid w:val="00690F92"/>
    <w:rsid w:val="00694FCD"/>
    <w:rsid w:val="00697615"/>
    <w:rsid w:val="006B00B9"/>
    <w:rsid w:val="006B0C16"/>
    <w:rsid w:val="006D13DF"/>
    <w:rsid w:val="006D3364"/>
    <w:rsid w:val="006F4EEB"/>
    <w:rsid w:val="006F6481"/>
    <w:rsid w:val="0070334E"/>
    <w:rsid w:val="007103A5"/>
    <w:rsid w:val="00721AB5"/>
    <w:rsid w:val="00722359"/>
    <w:rsid w:val="00727A84"/>
    <w:rsid w:val="00734E97"/>
    <w:rsid w:val="007374E7"/>
    <w:rsid w:val="00740CCD"/>
    <w:rsid w:val="0074414E"/>
    <w:rsid w:val="00750D5D"/>
    <w:rsid w:val="007522AB"/>
    <w:rsid w:val="00754840"/>
    <w:rsid w:val="0075609F"/>
    <w:rsid w:val="0076081A"/>
    <w:rsid w:val="007636FB"/>
    <w:rsid w:val="00765455"/>
    <w:rsid w:val="00770A8E"/>
    <w:rsid w:val="00775C99"/>
    <w:rsid w:val="007914C3"/>
    <w:rsid w:val="0079215B"/>
    <w:rsid w:val="00792374"/>
    <w:rsid w:val="007935F8"/>
    <w:rsid w:val="007A03C8"/>
    <w:rsid w:val="007B02A4"/>
    <w:rsid w:val="007B17E9"/>
    <w:rsid w:val="007B6D99"/>
    <w:rsid w:val="007C2BF4"/>
    <w:rsid w:val="007D0C81"/>
    <w:rsid w:val="007D0F08"/>
    <w:rsid w:val="007D1323"/>
    <w:rsid w:val="007D44A8"/>
    <w:rsid w:val="007D6FA9"/>
    <w:rsid w:val="007E6AAD"/>
    <w:rsid w:val="007F289F"/>
    <w:rsid w:val="008007E9"/>
    <w:rsid w:val="00803806"/>
    <w:rsid w:val="00812EE5"/>
    <w:rsid w:val="00814E4E"/>
    <w:rsid w:val="00815EA4"/>
    <w:rsid w:val="00823534"/>
    <w:rsid w:val="00827889"/>
    <w:rsid w:val="00830FB5"/>
    <w:rsid w:val="00832906"/>
    <w:rsid w:val="00840446"/>
    <w:rsid w:val="008406F2"/>
    <w:rsid w:val="008431AF"/>
    <w:rsid w:val="00843210"/>
    <w:rsid w:val="00851810"/>
    <w:rsid w:val="00852109"/>
    <w:rsid w:val="00852626"/>
    <w:rsid w:val="00853469"/>
    <w:rsid w:val="008540DE"/>
    <w:rsid w:val="00857017"/>
    <w:rsid w:val="00863775"/>
    <w:rsid w:val="008656A3"/>
    <w:rsid w:val="00872E5A"/>
    <w:rsid w:val="00874AFC"/>
    <w:rsid w:val="008843C9"/>
    <w:rsid w:val="00887F39"/>
    <w:rsid w:val="008917C8"/>
    <w:rsid w:val="0089182E"/>
    <w:rsid w:val="00893809"/>
    <w:rsid w:val="00894403"/>
    <w:rsid w:val="008A0CB5"/>
    <w:rsid w:val="008B72E1"/>
    <w:rsid w:val="008B7B53"/>
    <w:rsid w:val="008C0DF8"/>
    <w:rsid w:val="008D7502"/>
    <w:rsid w:val="008E41BA"/>
    <w:rsid w:val="008E7F1F"/>
    <w:rsid w:val="008F5AF7"/>
    <w:rsid w:val="00904BCC"/>
    <w:rsid w:val="00912FF0"/>
    <w:rsid w:val="00925904"/>
    <w:rsid w:val="00937E5C"/>
    <w:rsid w:val="00940773"/>
    <w:rsid w:val="00941DBB"/>
    <w:rsid w:val="0094330A"/>
    <w:rsid w:val="009457E2"/>
    <w:rsid w:val="00955E47"/>
    <w:rsid w:val="00957896"/>
    <w:rsid w:val="0096755B"/>
    <w:rsid w:val="00973CDF"/>
    <w:rsid w:val="00975142"/>
    <w:rsid w:val="00976E4D"/>
    <w:rsid w:val="0098047D"/>
    <w:rsid w:val="00984BD7"/>
    <w:rsid w:val="0099460D"/>
    <w:rsid w:val="0099643B"/>
    <w:rsid w:val="009971D9"/>
    <w:rsid w:val="009A36EA"/>
    <w:rsid w:val="009A5AED"/>
    <w:rsid w:val="009B119B"/>
    <w:rsid w:val="009B385F"/>
    <w:rsid w:val="009B3D66"/>
    <w:rsid w:val="009C034F"/>
    <w:rsid w:val="009C6627"/>
    <w:rsid w:val="009D42D8"/>
    <w:rsid w:val="009E7183"/>
    <w:rsid w:val="009E75CE"/>
    <w:rsid w:val="009E793C"/>
    <w:rsid w:val="009F559B"/>
    <w:rsid w:val="009F7195"/>
    <w:rsid w:val="00A039FA"/>
    <w:rsid w:val="00A0552A"/>
    <w:rsid w:val="00A05F6D"/>
    <w:rsid w:val="00A308D8"/>
    <w:rsid w:val="00A33378"/>
    <w:rsid w:val="00A34937"/>
    <w:rsid w:val="00A36DED"/>
    <w:rsid w:val="00A424D7"/>
    <w:rsid w:val="00A441EF"/>
    <w:rsid w:val="00A53E03"/>
    <w:rsid w:val="00A6289D"/>
    <w:rsid w:val="00A641EE"/>
    <w:rsid w:val="00A72B45"/>
    <w:rsid w:val="00A73CE5"/>
    <w:rsid w:val="00A768E6"/>
    <w:rsid w:val="00A76D04"/>
    <w:rsid w:val="00A83576"/>
    <w:rsid w:val="00A948A3"/>
    <w:rsid w:val="00AA31B6"/>
    <w:rsid w:val="00AB3703"/>
    <w:rsid w:val="00AB799B"/>
    <w:rsid w:val="00AC41DD"/>
    <w:rsid w:val="00AC4E72"/>
    <w:rsid w:val="00AC6C1A"/>
    <w:rsid w:val="00AC7C45"/>
    <w:rsid w:val="00AD713C"/>
    <w:rsid w:val="00AE013D"/>
    <w:rsid w:val="00AE5F5E"/>
    <w:rsid w:val="00AF000E"/>
    <w:rsid w:val="00AF1C01"/>
    <w:rsid w:val="00AF2630"/>
    <w:rsid w:val="00B236AA"/>
    <w:rsid w:val="00B27B8F"/>
    <w:rsid w:val="00B30C82"/>
    <w:rsid w:val="00B35F2D"/>
    <w:rsid w:val="00B455C3"/>
    <w:rsid w:val="00B47640"/>
    <w:rsid w:val="00B518D2"/>
    <w:rsid w:val="00B538B1"/>
    <w:rsid w:val="00B56EF3"/>
    <w:rsid w:val="00B64617"/>
    <w:rsid w:val="00B70903"/>
    <w:rsid w:val="00B71BA2"/>
    <w:rsid w:val="00B73F71"/>
    <w:rsid w:val="00B91BE7"/>
    <w:rsid w:val="00B960F2"/>
    <w:rsid w:val="00BA2F50"/>
    <w:rsid w:val="00BB4231"/>
    <w:rsid w:val="00BC6960"/>
    <w:rsid w:val="00BD2059"/>
    <w:rsid w:val="00BE4767"/>
    <w:rsid w:val="00BE5CC7"/>
    <w:rsid w:val="00BE7F76"/>
    <w:rsid w:val="00BF2E22"/>
    <w:rsid w:val="00C0073E"/>
    <w:rsid w:val="00C11109"/>
    <w:rsid w:val="00C23BA1"/>
    <w:rsid w:val="00C31F51"/>
    <w:rsid w:val="00C43ACB"/>
    <w:rsid w:val="00C4653A"/>
    <w:rsid w:val="00C46858"/>
    <w:rsid w:val="00C65902"/>
    <w:rsid w:val="00C66621"/>
    <w:rsid w:val="00C736CF"/>
    <w:rsid w:val="00C75F1D"/>
    <w:rsid w:val="00C76560"/>
    <w:rsid w:val="00C80E9F"/>
    <w:rsid w:val="00C91699"/>
    <w:rsid w:val="00C931B3"/>
    <w:rsid w:val="00C948A8"/>
    <w:rsid w:val="00C95910"/>
    <w:rsid w:val="00CA133C"/>
    <w:rsid w:val="00CC06E9"/>
    <w:rsid w:val="00CC084E"/>
    <w:rsid w:val="00CC0B0C"/>
    <w:rsid w:val="00CC299E"/>
    <w:rsid w:val="00CD4D47"/>
    <w:rsid w:val="00CD5D66"/>
    <w:rsid w:val="00CE39CC"/>
    <w:rsid w:val="00CE72D7"/>
    <w:rsid w:val="00D00614"/>
    <w:rsid w:val="00D00A30"/>
    <w:rsid w:val="00D00E75"/>
    <w:rsid w:val="00D03566"/>
    <w:rsid w:val="00D03FD1"/>
    <w:rsid w:val="00D05187"/>
    <w:rsid w:val="00D07F9C"/>
    <w:rsid w:val="00D15AAC"/>
    <w:rsid w:val="00D16899"/>
    <w:rsid w:val="00D3538F"/>
    <w:rsid w:val="00D430FA"/>
    <w:rsid w:val="00D53506"/>
    <w:rsid w:val="00D56E51"/>
    <w:rsid w:val="00D6490A"/>
    <w:rsid w:val="00D663A4"/>
    <w:rsid w:val="00D67174"/>
    <w:rsid w:val="00D6797E"/>
    <w:rsid w:val="00D8265D"/>
    <w:rsid w:val="00D830A6"/>
    <w:rsid w:val="00D8597D"/>
    <w:rsid w:val="00D876AE"/>
    <w:rsid w:val="00D916F6"/>
    <w:rsid w:val="00DA3277"/>
    <w:rsid w:val="00DB6021"/>
    <w:rsid w:val="00DE2EE2"/>
    <w:rsid w:val="00DE592E"/>
    <w:rsid w:val="00DE77E9"/>
    <w:rsid w:val="00DF0192"/>
    <w:rsid w:val="00DF066A"/>
    <w:rsid w:val="00DF1DFF"/>
    <w:rsid w:val="00E20073"/>
    <w:rsid w:val="00E2427C"/>
    <w:rsid w:val="00E27F9B"/>
    <w:rsid w:val="00E30936"/>
    <w:rsid w:val="00E324C4"/>
    <w:rsid w:val="00E45ED3"/>
    <w:rsid w:val="00E52FE9"/>
    <w:rsid w:val="00E53E07"/>
    <w:rsid w:val="00E5460E"/>
    <w:rsid w:val="00E54B43"/>
    <w:rsid w:val="00E564F9"/>
    <w:rsid w:val="00E70E3B"/>
    <w:rsid w:val="00E87789"/>
    <w:rsid w:val="00E96D52"/>
    <w:rsid w:val="00EA000D"/>
    <w:rsid w:val="00EA1086"/>
    <w:rsid w:val="00EB1099"/>
    <w:rsid w:val="00EC622F"/>
    <w:rsid w:val="00ED1719"/>
    <w:rsid w:val="00EE48F7"/>
    <w:rsid w:val="00EF1F34"/>
    <w:rsid w:val="00EF444E"/>
    <w:rsid w:val="00F106D3"/>
    <w:rsid w:val="00F20A83"/>
    <w:rsid w:val="00F21581"/>
    <w:rsid w:val="00F248E4"/>
    <w:rsid w:val="00F25F3C"/>
    <w:rsid w:val="00F534EE"/>
    <w:rsid w:val="00F60095"/>
    <w:rsid w:val="00F72112"/>
    <w:rsid w:val="00F72584"/>
    <w:rsid w:val="00F729EB"/>
    <w:rsid w:val="00F74FAA"/>
    <w:rsid w:val="00F804DA"/>
    <w:rsid w:val="00F841C1"/>
    <w:rsid w:val="00F86A77"/>
    <w:rsid w:val="00F979D4"/>
    <w:rsid w:val="00FA39E0"/>
    <w:rsid w:val="00FA4541"/>
    <w:rsid w:val="00FB03FE"/>
    <w:rsid w:val="00FB15DE"/>
    <w:rsid w:val="00FB4FE3"/>
    <w:rsid w:val="00FB5B58"/>
    <w:rsid w:val="00FB5F68"/>
    <w:rsid w:val="00FC3206"/>
    <w:rsid w:val="00FC4DC3"/>
    <w:rsid w:val="00FC5D84"/>
    <w:rsid w:val="00FC7AA2"/>
    <w:rsid w:val="00FD5B38"/>
    <w:rsid w:val="00FE038C"/>
    <w:rsid w:val="00FE77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75BB2D"/>
  <w15:docId w15:val="{237FFA1C-ED6E-41F9-A4A8-C85DA8E7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Title"/>
    <w:uiPriority w:val="1"/>
    <w:qFormat/>
    <w:rsid w:val="007D0F08"/>
    <w:pPr>
      <w:outlineLvl w:val="0"/>
    </w:pPr>
    <w:rPr>
      <w:color w:val="365F91" w:themeColor="accent1" w:themeShade="BF"/>
      <w:sz w:val="36"/>
      <w:szCs w:val="36"/>
    </w:rPr>
  </w:style>
  <w:style w:type="paragraph" w:styleId="Heading2">
    <w:name w:val="heading 2"/>
    <w:basedOn w:val="Heading1"/>
    <w:uiPriority w:val="1"/>
    <w:qFormat/>
    <w:rsid w:val="00267A9E"/>
    <w:pPr>
      <w:spacing w:before="240" w:after="120"/>
      <w:ind w:left="0"/>
      <w:jc w:val="both"/>
      <w:outlineLvl w:val="1"/>
    </w:pPr>
    <w:rPr>
      <w:i/>
      <w:sz w:val="24"/>
      <w:szCs w:val="24"/>
    </w:rPr>
  </w:style>
  <w:style w:type="paragraph" w:styleId="Heading3">
    <w:name w:val="heading 3"/>
    <w:basedOn w:val="Normal"/>
    <w:next w:val="Normal"/>
    <w:link w:val="Heading3Char"/>
    <w:uiPriority w:val="9"/>
    <w:unhideWhenUsed/>
    <w:qFormat/>
    <w:rsid w:val="00451E7F"/>
    <w:pPr>
      <w:spacing w:before="120"/>
      <w:ind w:left="140"/>
      <w:outlineLvl w:val="2"/>
    </w:pPr>
    <w:rPr>
      <w:rFonts w:ascii="Calibri"/>
      <w:b/>
      <w:sz w:val="24"/>
    </w:rPr>
  </w:style>
  <w:style w:type="paragraph" w:styleId="Heading4">
    <w:name w:val="heading 4"/>
    <w:basedOn w:val="Normal"/>
    <w:next w:val="Normal"/>
    <w:link w:val="Heading4Char"/>
    <w:uiPriority w:val="9"/>
    <w:unhideWhenUsed/>
    <w:qFormat/>
    <w:rsid w:val="00B91B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830A6"/>
    <w:rPr>
      <w:rFonts w:ascii="Tahoma" w:hAnsi="Tahoma" w:cs="Tahoma"/>
      <w:sz w:val="16"/>
      <w:szCs w:val="16"/>
    </w:rPr>
  </w:style>
  <w:style w:type="character" w:customStyle="1" w:styleId="BalloonTextChar">
    <w:name w:val="Balloon Text Char"/>
    <w:basedOn w:val="DefaultParagraphFont"/>
    <w:link w:val="BalloonText"/>
    <w:uiPriority w:val="99"/>
    <w:semiHidden/>
    <w:rsid w:val="00D830A6"/>
    <w:rPr>
      <w:rFonts w:ascii="Tahoma" w:hAnsi="Tahoma" w:cs="Tahoma"/>
      <w:sz w:val="16"/>
      <w:szCs w:val="16"/>
    </w:rPr>
  </w:style>
  <w:style w:type="paragraph" w:styleId="Title">
    <w:name w:val="Title"/>
    <w:basedOn w:val="Normal"/>
    <w:next w:val="Normal"/>
    <w:link w:val="TitleChar"/>
    <w:uiPriority w:val="10"/>
    <w:qFormat/>
    <w:rsid w:val="001B1853"/>
    <w:pPr>
      <w:spacing w:before="117"/>
      <w:ind w:left="742" w:right="1397"/>
      <w:jc w:val="center"/>
    </w:pPr>
    <w:rPr>
      <w:rFonts w:ascii="Calibri"/>
      <w:b/>
      <w:spacing w:val="-1"/>
      <w:sz w:val="21"/>
    </w:rPr>
  </w:style>
  <w:style w:type="character" w:customStyle="1" w:styleId="TitleChar">
    <w:name w:val="Title Char"/>
    <w:basedOn w:val="DefaultParagraphFont"/>
    <w:link w:val="Title"/>
    <w:uiPriority w:val="10"/>
    <w:rsid w:val="001B1853"/>
    <w:rPr>
      <w:rFonts w:ascii="Calibri"/>
      <w:b/>
      <w:spacing w:val="-1"/>
      <w:sz w:val="21"/>
    </w:rPr>
  </w:style>
  <w:style w:type="character" w:customStyle="1" w:styleId="Heading3Char">
    <w:name w:val="Heading 3 Char"/>
    <w:basedOn w:val="DefaultParagraphFont"/>
    <w:link w:val="Heading3"/>
    <w:uiPriority w:val="9"/>
    <w:rsid w:val="00451E7F"/>
    <w:rPr>
      <w:rFonts w:ascii="Calibri"/>
      <w:b/>
      <w:sz w:val="24"/>
    </w:rPr>
  </w:style>
  <w:style w:type="paragraph" w:styleId="Header">
    <w:name w:val="header"/>
    <w:basedOn w:val="Normal"/>
    <w:link w:val="HeaderChar"/>
    <w:uiPriority w:val="99"/>
    <w:unhideWhenUsed/>
    <w:rsid w:val="00A33378"/>
    <w:pPr>
      <w:tabs>
        <w:tab w:val="center" w:pos="4513"/>
        <w:tab w:val="right" w:pos="9026"/>
      </w:tabs>
    </w:pPr>
  </w:style>
  <w:style w:type="character" w:customStyle="1" w:styleId="HeaderChar">
    <w:name w:val="Header Char"/>
    <w:basedOn w:val="DefaultParagraphFont"/>
    <w:link w:val="Header"/>
    <w:uiPriority w:val="99"/>
    <w:rsid w:val="00A33378"/>
  </w:style>
  <w:style w:type="paragraph" w:styleId="Footer">
    <w:name w:val="footer"/>
    <w:basedOn w:val="Normal"/>
    <w:link w:val="FooterChar"/>
    <w:uiPriority w:val="99"/>
    <w:unhideWhenUsed/>
    <w:rsid w:val="00A33378"/>
    <w:pPr>
      <w:tabs>
        <w:tab w:val="center" w:pos="4513"/>
        <w:tab w:val="right" w:pos="9026"/>
      </w:tabs>
    </w:pPr>
  </w:style>
  <w:style w:type="character" w:customStyle="1" w:styleId="FooterChar">
    <w:name w:val="Footer Char"/>
    <w:basedOn w:val="DefaultParagraphFont"/>
    <w:link w:val="Footer"/>
    <w:uiPriority w:val="99"/>
    <w:rsid w:val="00A33378"/>
  </w:style>
  <w:style w:type="character" w:styleId="Hyperlink">
    <w:name w:val="Hyperlink"/>
    <w:basedOn w:val="DefaultParagraphFont"/>
    <w:uiPriority w:val="99"/>
    <w:unhideWhenUsed/>
    <w:rsid w:val="00A441EF"/>
    <w:rPr>
      <w:color w:val="0000FF" w:themeColor="hyperlink"/>
      <w:u w:val="single"/>
    </w:rPr>
  </w:style>
  <w:style w:type="table" w:styleId="TableGrid">
    <w:name w:val="Table Grid"/>
    <w:basedOn w:val="TableNormal"/>
    <w:uiPriority w:val="59"/>
    <w:rsid w:val="00F72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dytext">
    <w:name w:val="Shaded body text"/>
    <w:basedOn w:val="BodyText"/>
    <w:uiPriority w:val="1"/>
    <w:qFormat/>
    <w:rsid w:val="001B1853"/>
    <w:pPr>
      <w:numPr>
        <w:numId w:val="4"/>
      </w:numPr>
      <w:shd w:val="clear" w:color="auto" w:fill="DBE5F1" w:themeFill="accent1" w:themeFillTint="33"/>
      <w:tabs>
        <w:tab w:val="left" w:pos="1120"/>
      </w:tabs>
      <w:ind w:right="-46"/>
    </w:pPr>
    <w:rPr>
      <w:spacing w:val="-1"/>
    </w:rPr>
  </w:style>
  <w:style w:type="table" w:styleId="LightShading-Accent1">
    <w:name w:val="Light Shading Accent 1"/>
    <w:basedOn w:val="TableNormal"/>
    <w:uiPriority w:val="60"/>
    <w:rsid w:val="0075609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nhideWhenUsed/>
    <w:rsid w:val="003F3C04"/>
    <w:rPr>
      <w:sz w:val="24"/>
      <w:szCs w:val="24"/>
    </w:rPr>
  </w:style>
  <w:style w:type="character" w:customStyle="1" w:styleId="FootnoteTextChar">
    <w:name w:val="Footnote Text Char"/>
    <w:basedOn w:val="DefaultParagraphFont"/>
    <w:link w:val="FootnoteText"/>
    <w:rsid w:val="003F3C04"/>
    <w:rPr>
      <w:sz w:val="24"/>
      <w:szCs w:val="24"/>
    </w:rPr>
  </w:style>
  <w:style w:type="character" w:styleId="FootnoteReference">
    <w:name w:val="footnote reference"/>
    <w:basedOn w:val="DefaultParagraphFont"/>
    <w:unhideWhenUsed/>
    <w:rsid w:val="003F3C04"/>
    <w:rPr>
      <w:vertAlign w:val="superscript"/>
    </w:rPr>
  </w:style>
  <w:style w:type="table" w:styleId="LightShading-Accent4">
    <w:name w:val="Light Shading Accent 4"/>
    <w:basedOn w:val="TableNormal"/>
    <w:uiPriority w:val="60"/>
    <w:rsid w:val="007D0F0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7D0F0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7441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ListNumber3">
    <w:name w:val="List Number 3"/>
    <w:aliases w:val="List Third Level"/>
    <w:basedOn w:val="ListNumber2"/>
    <w:qFormat/>
    <w:rsid w:val="002E67F2"/>
    <w:pPr>
      <w:widowControl/>
      <w:numPr>
        <w:numId w:val="28"/>
      </w:numPr>
      <w:tabs>
        <w:tab w:val="num" w:pos="1440"/>
      </w:tabs>
      <w:spacing w:before="60" w:after="60"/>
      <w:ind w:left="924" w:hanging="357"/>
      <w:contextualSpacing w:val="0"/>
    </w:pPr>
    <w:rPr>
      <w:rFonts w:ascii="Arial" w:eastAsia="Cambria" w:hAnsi="Arial" w:cs="Times New Roman"/>
    </w:rPr>
  </w:style>
  <w:style w:type="paragraph" w:styleId="ListNumber2">
    <w:name w:val="List Number 2"/>
    <w:basedOn w:val="Normal"/>
    <w:uiPriority w:val="99"/>
    <w:semiHidden/>
    <w:unhideWhenUsed/>
    <w:rsid w:val="002E67F2"/>
    <w:pPr>
      <w:numPr>
        <w:numId w:val="29"/>
      </w:numPr>
      <w:tabs>
        <w:tab w:val="num" w:pos="360"/>
      </w:tabs>
      <w:ind w:left="0" w:firstLine="0"/>
      <w:contextualSpacing/>
    </w:pPr>
  </w:style>
  <w:style w:type="character" w:styleId="FollowedHyperlink">
    <w:name w:val="FollowedHyperlink"/>
    <w:basedOn w:val="DefaultParagraphFont"/>
    <w:uiPriority w:val="99"/>
    <w:semiHidden/>
    <w:unhideWhenUsed/>
    <w:rsid w:val="00775C99"/>
    <w:rPr>
      <w:color w:val="800080" w:themeColor="followedHyperlink"/>
      <w:u w:val="single"/>
    </w:rPr>
  </w:style>
  <w:style w:type="character" w:customStyle="1" w:styleId="Heading4Char">
    <w:name w:val="Heading 4 Char"/>
    <w:basedOn w:val="DefaultParagraphFont"/>
    <w:link w:val="Heading4"/>
    <w:uiPriority w:val="9"/>
    <w:rsid w:val="00B91BE7"/>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uiPriority w:val="1"/>
    <w:rsid w:val="00814E4E"/>
    <w:rPr>
      <w:rFonts w:ascii="Calibri" w:eastAsia="Calibri" w:hAnsi="Calibri"/>
      <w:sz w:val="24"/>
      <w:szCs w:val="24"/>
    </w:rPr>
  </w:style>
  <w:style w:type="character" w:styleId="Emphasis">
    <w:name w:val="Emphasis"/>
    <w:basedOn w:val="DefaultParagraphFont"/>
    <w:uiPriority w:val="20"/>
    <w:qFormat/>
    <w:rsid w:val="002752DC"/>
    <w:rPr>
      <w:i/>
      <w:iCs/>
    </w:rPr>
  </w:style>
  <w:style w:type="character" w:styleId="IntenseReference">
    <w:name w:val="Intense Reference"/>
    <w:basedOn w:val="DefaultParagraphFont"/>
    <w:uiPriority w:val="32"/>
    <w:qFormat/>
    <w:rsid w:val="007D0C81"/>
    <w:rPr>
      <w:b/>
      <w:bCs/>
      <w:i/>
      <w:smallCaps/>
      <w:color w:val="C0504D" w:themeColor="accent2"/>
      <w:spacing w:val="5"/>
      <w:u w:val="none"/>
    </w:rPr>
  </w:style>
  <w:style w:type="paragraph" w:styleId="ListBullet">
    <w:name w:val="List Bullet"/>
    <w:basedOn w:val="Normal"/>
    <w:qFormat/>
    <w:rsid w:val="007D0C81"/>
    <w:pPr>
      <w:widowControl/>
      <w:numPr>
        <w:numId w:val="30"/>
      </w:numPr>
      <w:spacing w:before="120" w:after="60"/>
    </w:pPr>
    <w:rPr>
      <w:rFonts w:ascii="Arial" w:eastAsia="Times New Roman" w:hAnsi="Arial" w:cs="Times New Roman"/>
      <w:color w:val="000000" w:themeColor="text1"/>
      <w:szCs w:val="24"/>
      <w:lang w:val="en-AU"/>
    </w:rPr>
  </w:style>
  <w:style w:type="table" w:styleId="ColorfulList-Accent1">
    <w:name w:val="Colorful List Accent 1"/>
    <w:basedOn w:val="TableNormal"/>
    <w:uiPriority w:val="72"/>
    <w:rsid w:val="00815EA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15EA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List2-Accent4">
    <w:name w:val="Medium List 2 Accent 4"/>
    <w:basedOn w:val="TableNormal"/>
    <w:uiPriority w:val="66"/>
    <w:rsid w:val="00F2158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
    <w:name w:val="Light Grid"/>
    <w:basedOn w:val="TableNormal"/>
    <w:uiPriority w:val="62"/>
    <w:rsid w:val="00F2158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6832">
      <w:bodyDiv w:val="1"/>
      <w:marLeft w:val="0"/>
      <w:marRight w:val="0"/>
      <w:marTop w:val="0"/>
      <w:marBottom w:val="0"/>
      <w:divBdr>
        <w:top w:val="none" w:sz="0" w:space="0" w:color="auto"/>
        <w:left w:val="none" w:sz="0" w:space="0" w:color="auto"/>
        <w:bottom w:val="none" w:sz="0" w:space="0" w:color="auto"/>
        <w:right w:val="none" w:sz="0" w:space="0" w:color="auto"/>
      </w:divBdr>
    </w:div>
    <w:div w:id="323706875">
      <w:bodyDiv w:val="1"/>
      <w:marLeft w:val="0"/>
      <w:marRight w:val="0"/>
      <w:marTop w:val="0"/>
      <w:marBottom w:val="0"/>
      <w:divBdr>
        <w:top w:val="none" w:sz="0" w:space="0" w:color="auto"/>
        <w:left w:val="none" w:sz="0" w:space="0" w:color="auto"/>
        <w:bottom w:val="none" w:sz="0" w:space="0" w:color="auto"/>
        <w:right w:val="none" w:sz="0" w:space="0" w:color="auto"/>
      </w:divBdr>
      <w:divsChild>
        <w:div w:id="1519344877">
          <w:marLeft w:val="0"/>
          <w:marRight w:val="0"/>
          <w:marTop w:val="0"/>
          <w:marBottom w:val="0"/>
          <w:divBdr>
            <w:top w:val="none" w:sz="0" w:space="0" w:color="auto"/>
            <w:left w:val="none" w:sz="0" w:space="0" w:color="auto"/>
            <w:bottom w:val="none" w:sz="0" w:space="0" w:color="auto"/>
            <w:right w:val="none" w:sz="0" w:space="0" w:color="auto"/>
          </w:divBdr>
        </w:div>
      </w:divsChild>
    </w:div>
    <w:div w:id="900361326">
      <w:bodyDiv w:val="1"/>
      <w:marLeft w:val="0"/>
      <w:marRight w:val="0"/>
      <w:marTop w:val="0"/>
      <w:marBottom w:val="0"/>
      <w:divBdr>
        <w:top w:val="none" w:sz="0" w:space="0" w:color="auto"/>
        <w:left w:val="none" w:sz="0" w:space="0" w:color="auto"/>
        <w:bottom w:val="none" w:sz="0" w:space="0" w:color="auto"/>
        <w:right w:val="none" w:sz="0" w:space="0" w:color="auto"/>
      </w:divBdr>
    </w:div>
    <w:div w:id="929005242">
      <w:bodyDiv w:val="1"/>
      <w:marLeft w:val="0"/>
      <w:marRight w:val="0"/>
      <w:marTop w:val="0"/>
      <w:marBottom w:val="0"/>
      <w:divBdr>
        <w:top w:val="none" w:sz="0" w:space="0" w:color="auto"/>
        <w:left w:val="none" w:sz="0" w:space="0" w:color="auto"/>
        <w:bottom w:val="none" w:sz="0" w:space="0" w:color="auto"/>
        <w:right w:val="none" w:sz="0" w:space="0" w:color="auto"/>
      </w:divBdr>
      <w:divsChild>
        <w:div w:id="1945378696">
          <w:marLeft w:val="0"/>
          <w:marRight w:val="0"/>
          <w:marTop w:val="0"/>
          <w:marBottom w:val="0"/>
          <w:divBdr>
            <w:top w:val="none" w:sz="0" w:space="0" w:color="auto"/>
            <w:left w:val="none" w:sz="0" w:space="0" w:color="auto"/>
            <w:bottom w:val="none" w:sz="0" w:space="0" w:color="auto"/>
            <w:right w:val="none" w:sz="0" w:space="0" w:color="auto"/>
          </w:divBdr>
        </w:div>
      </w:divsChild>
    </w:div>
    <w:div w:id="1183938933">
      <w:bodyDiv w:val="1"/>
      <w:marLeft w:val="0"/>
      <w:marRight w:val="0"/>
      <w:marTop w:val="0"/>
      <w:marBottom w:val="0"/>
      <w:divBdr>
        <w:top w:val="none" w:sz="0" w:space="0" w:color="auto"/>
        <w:left w:val="none" w:sz="0" w:space="0" w:color="auto"/>
        <w:bottom w:val="none" w:sz="0" w:space="0" w:color="auto"/>
        <w:right w:val="none" w:sz="0" w:space="0" w:color="auto"/>
      </w:divBdr>
    </w:div>
    <w:div w:id="1462336269">
      <w:bodyDiv w:val="1"/>
      <w:marLeft w:val="0"/>
      <w:marRight w:val="0"/>
      <w:marTop w:val="0"/>
      <w:marBottom w:val="0"/>
      <w:divBdr>
        <w:top w:val="none" w:sz="0" w:space="0" w:color="auto"/>
        <w:left w:val="none" w:sz="0" w:space="0" w:color="auto"/>
        <w:bottom w:val="none" w:sz="0" w:space="0" w:color="auto"/>
        <w:right w:val="none" w:sz="0" w:space="0" w:color="auto"/>
      </w:divBdr>
    </w:div>
    <w:div w:id="1542353597">
      <w:bodyDiv w:val="1"/>
      <w:marLeft w:val="0"/>
      <w:marRight w:val="0"/>
      <w:marTop w:val="0"/>
      <w:marBottom w:val="0"/>
      <w:divBdr>
        <w:top w:val="none" w:sz="0" w:space="0" w:color="auto"/>
        <w:left w:val="none" w:sz="0" w:space="0" w:color="auto"/>
        <w:bottom w:val="none" w:sz="0" w:space="0" w:color="auto"/>
        <w:right w:val="none" w:sz="0" w:space="0" w:color="auto"/>
      </w:divBdr>
      <w:divsChild>
        <w:div w:id="1481538644">
          <w:marLeft w:val="0"/>
          <w:marRight w:val="0"/>
          <w:marTop w:val="0"/>
          <w:marBottom w:val="0"/>
          <w:divBdr>
            <w:top w:val="none" w:sz="0" w:space="0" w:color="auto"/>
            <w:left w:val="none" w:sz="0" w:space="0" w:color="auto"/>
            <w:bottom w:val="none" w:sz="0" w:space="0" w:color="auto"/>
            <w:right w:val="none" w:sz="0" w:space="0" w:color="auto"/>
          </w:divBdr>
        </w:div>
      </w:divsChild>
    </w:div>
    <w:div w:id="1615747963">
      <w:bodyDiv w:val="1"/>
      <w:marLeft w:val="0"/>
      <w:marRight w:val="0"/>
      <w:marTop w:val="0"/>
      <w:marBottom w:val="0"/>
      <w:divBdr>
        <w:top w:val="none" w:sz="0" w:space="0" w:color="auto"/>
        <w:left w:val="none" w:sz="0" w:space="0" w:color="auto"/>
        <w:bottom w:val="none" w:sz="0" w:space="0" w:color="auto"/>
        <w:right w:val="none" w:sz="0" w:space="0" w:color="auto"/>
      </w:divBdr>
    </w:div>
    <w:div w:id="1811551580">
      <w:bodyDiv w:val="1"/>
      <w:marLeft w:val="0"/>
      <w:marRight w:val="0"/>
      <w:marTop w:val="0"/>
      <w:marBottom w:val="0"/>
      <w:divBdr>
        <w:top w:val="none" w:sz="0" w:space="0" w:color="auto"/>
        <w:left w:val="none" w:sz="0" w:space="0" w:color="auto"/>
        <w:bottom w:val="none" w:sz="0" w:space="0" w:color="auto"/>
        <w:right w:val="none" w:sz="0" w:space="0" w:color="auto"/>
      </w:divBdr>
    </w:div>
    <w:div w:id="1821263903">
      <w:bodyDiv w:val="1"/>
      <w:marLeft w:val="0"/>
      <w:marRight w:val="0"/>
      <w:marTop w:val="0"/>
      <w:marBottom w:val="0"/>
      <w:divBdr>
        <w:top w:val="none" w:sz="0" w:space="0" w:color="auto"/>
        <w:left w:val="none" w:sz="0" w:space="0" w:color="auto"/>
        <w:bottom w:val="none" w:sz="0" w:space="0" w:color="auto"/>
        <w:right w:val="none" w:sz="0" w:space="0" w:color="auto"/>
      </w:divBdr>
      <w:divsChild>
        <w:div w:id="116074712">
          <w:marLeft w:val="45"/>
          <w:marRight w:val="45"/>
          <w:marTop w:val="15"/>
          <w:marBottom w:val="0"/>
          <w:divBdr>
            <w:top w:val="none" w:sz="0" w:space="0" w:color="auto"/>
            <w:left w:val="none" w:sz="0" w:space="0" w:color="auto"/>
            <w:bottom w:val="none" w:sz="0" w:space="0" w:color="auto"/>
            <w:right w:val="none" w:sz="0" w:space="0" w:color="auto"/>
          </w:divBdr>
          <w:divsChild>
            <w:div w:id="1614823819">
              <w:marLeft w:val="0"/>
              <w:marRight w:val="0"/>
              <w:marTop w:val="0"/>
              <w:marBottom w:val="0"/>
              <w:divBdr>
                <w:top w:val="none" w:sz="0" w:space="0" w:color="auto"/>
                <w:left w:val="none" w:sz="0" w:space="0" w:color="auto"/>
                <w:bottom w:val="none" w:sz="0" w:space="0" w:color="auto"/>
                <w:right w:val="none" w:sz="0" w:space="0" w:color="auto"/>
              </w:divBdr>
            </w:div>
          </w:divsChild>
        </w:div>
        <w:div w:id="758063821">
          <w:marLeft w:val="0"/>
          <w:marRight w:val="0"/>
          <w:marTop w:val="0"/>
          <w:marBottom w:val="0"/>
          <w:divBdr>
            <w:top w:val="none" w:sz="0" w:space="0" w:color="auto"/>
            <w:left w:val="none" w:sz="0" w:space="0" w:color="auto"/>
            <w:bottom w:val="none" w:sz="0" w:space="0" w:color="auto"/>
            <w:right w:val="none" w:sz="0" w:space="0" w:color="auto"/>
          </w:divBdr>
        </w:div>
      </w:divsChild>
    </w:div>
    <w:div w:id="185457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rhealthinmind.org/find-a-psychiatris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nzcp.org/news-policy/policy-submissions-reports/document-library/the-role-of-the-psychiatrist-in-australia-and-new" TargetMode="External"/><Relationship Id="rId17" Type="http://schemas.openxmlformats.org/officeDocument/2006/relationships/hyperlink" Target="http://www.psychology.org.au/FindaPsychologist/?utm_source=Homepage&amp;amp;utm_medium=Sidebar%2BTile&amp;amp;utm_campaign=FaP" TargetMode="External"/><Relationship Id="rId2" Type="http://schemas.openxmlformats.org/officeDocument/2006/relationships/customXml" Target="../customXml/item2.xml"/><Relationship Id="rId16" Type="http://schemas.openxmlformats.org/officeDocument/2006/relationships/hyperlink" Target="https://www.psychology.org.au/Find-a-Psycholog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anzcp.org/notifications/login?returnurl=%2ffiles%2fresources%2fcollege_statements%2fpractice_guidelines%2fps-best-practice-referral-communication-between-ps.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nzcp.org/Files/Resources/College_Statements/Practice_Guidelines/PS-Best-Practice-Referral-Communication-between-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nline_x0020_Comms_x0020_approval xmlns="99cb13ec-f842-4aaa-9327-090361e2d77a" xsi:nil="true"/>
    <Web_x0020_page_x0020_location xmlns="99cb13ec-f842-4aaa-9327-090361e2d77a">PHN Mental Health Tools and Resources</Web_x0020_page_x0020_location>
    <Accessibility_x0020_issues xmlns="99cb13ec-f842-4aaa-9327-090361e2d77a">Heading colours and level changed, spaces removed, Page numbers &amp; URL hyperlinks fixed, Blue box is single celled table &amp; Alt text</Accessibility_x0020_issues>
    <Editing_x0020_stage xmlns="99cb13ec-f842-4aaa-9327-090361e2d77a">Approved by area</Editing_x0020_stage>
    <Area_x0020_providing_x0020_feedback xmlns="99cb13ec-f842-4aaa-9327-090361e2d77a">
      <UserInfo>
        <DisplayName/>
        <AccountId xsi:nil="true"/>
        <AccountType/>
      </UserInfo>
    </Area_x0020_providing_x0020_feedback>
    <b62da262c5fd4a42b4ca716e47785be0 xmlns="99cb13ec-f842-4aaa-9327-090361e2d77a">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d598b7da-2f2c-42ab-88d8-0596ee8fdc97</TermId>
        </TermInfo>
      </Terms>
    </b62da262c5fd4a42b4ca716e47785be0>
    <TaxCatchAll xmlns="b26f12c0-2397-4242-8c80-fd768a193b91">
      <Value>34</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33F27E2CD0C849A02DA3D2D0D50BC2" ma:contentTypeVersion="9" ma:contentTypeDescription="Create a new document." ma:contentTypeScope="" ma:versionID="e8e75413cb9aa4fc2411c3a675b97944">
  <xsd:schema xmlns:xsd="http://www.w3.org/2001/XMLSchema" xmlns:xs="http://www.w3.org/2001/XMLSchema" xmlns:p="http://schemas.microsoft.com/office/2006/metadata/properties" xmlns:ns2="99cb13ec-f842-4aaa-9327-090361e2d77a" xmlns:ns3="b26f12c0-2397-4242-8c80-fd768a193b91" targetNamespace="http://schemas.microsoft.com/office/2006/metadata/properties" ma:root="true" ma:fieldsID="b5403d3d8c61b06f75f4d8ad96ff4fa9" ns2:_="" ns3:_="">
    <xsd:import namespace="99cb13ec-f842-4aaa-9327-090361e2d77a"/>
    <xsd:import namespace="b26f12c0-2397-4242-8c80-fd768a193b91"/>
    <xsd:element name="properties">
      <xsd:complexType>
        <xsd:sequence>
          <xsd:element name="documentManagement">
            <xsd:complexType>
              <xsd:all>
                <xsd:element ref="ns2:Web_x0020_page_x0020_location" minOccurs="0"/>
                <xsd:element ref="ns2:Accessibility_x0020_issues" minOccurs="0"/>
                <xsd:element ref="ns2:Online_x0020_Comms_x0020_approval" minOccurs="0"/>
                <xsd:element ref="ns2:Area_x0020_providing_x0020_feedback" minOccurs="0"/>
                <xsd:element ref="ns2:Editing_x0020_stage" minOccurs="0"/>
                <xsd:element ref="ns2:b62da262c5fd4a42b4ca716e47785be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b13ec-f842-4aaa-9327-090361e2d77a" elementFormDefault="qualified">
    <xsd:import namespace="http://schemas.microsoft.com/office/2006/documentManagement/types"/>
    <xsd:import namespace="http://schemas.microsoft.com/office/infopath/2007/PartnerControls"/>
    <xsd:element name="Web_x0020_page_x0020_location" ma:index="8" nillable="true" ma:displayName="Web page location" ma:format="Dropdown" ma:indexed="true" ma:internalName="Web_x0020_page_x0020_location">
      <xsd:simpleType>
        <xsd:union memberTypes="dms:Text">
          <xsd:simpleType>
            <xsd:restriction base="dms:Choice">
              <xsd:enumeration value="ATSI Health Evidence and Data Collections"/>
              <xsd:enumeration value="Aged Care Data"/>
              <xsd:enumeration value="Australian Institute of Health and Welfare Data"/>
              <xsd:enumeration value="Chronic Disease Data"/>
              <xsd:enumeration value="Demographic Data"/>
              <xsd:enumeration value="Digital Health Data"/>
              <xsd:enumeration value="Health Workforce Data"/>
              <xsd:enumeration value="Hospital Data"/>
              <xsd:enumeration value="Immunisation Data"/>
              <xsd:enumeration value="Medicare Benefits Schedule Data"/>
              <xsd:enumeration value="Mental Health Data"/>
              <xsd:enumeration value="PBS Data"/>
              <xsd:enumeration value="Population Health Data"/>
              <xsd:enumeration value="Practice Incentives Program Data"/>
              <xsd:enumeration value="Data Visualisation"/>
              <xsd:enumeration value="PHN Secure Data Area"/>
              <xsd:enumeration value="PHNs and ACCHO – Guiding Principles"/>
              <xsd:enumeration value="PHN Forum March 2016 – Presentations"/>
              <xsd:enumeration value="PHN Mental Health Tools and Resources"/>
              <xsd:enumeration value="PHN Needs Assessment Guide"/>
              <xsd:enumeration value="PHN Programme Guidelines"/>
              <xsd:enumeration value="PHN Profiles"/>
              <xsd:enumeration value="NEW"/>
            </xsd:restriction>
          </xsd:simpleType>
        </xsd:union>
      </xsd:simpleType>
    </xsd:element>
    <xsd:element name="Accessibility_x0020_issues" ma:index="9" nillable="true" ma:displayName="Accessibility issues" ma:internalName="Accessibility_x0020_issues">
      <xsd:simpleType>
        <xsd:restriction base="dms:Note">
          <xsd:maxLength value="255"/>
        </xsd:restriction>
      </xsd:simpleType>
    </xsd:element>
    <xsd:element name="Online_x0020_Comms_x0020_approval" ma:index="10" nillable="true" ma:displayName="Online Comms approval" ma:format="Dropdown" ma:indexed="true" ma:internalName="Online_x0020_Comms_x0020_approval">
      <xsd:simpleType>
        <xsd:restriction base="dms:Choice">
          <xsd:enumeration value="Draft stage"/>
          <xsd:enumeration value="Submitted"/>
          <xsd:enumeration value="Changes required"/>
          <xsd:enumeration value="Approved"/>
        </xsd:restriction>
      </xsd:simpleType>
    </xsd:element>
    <xsd:element name="Area_x0020_providing_x0020_feedback" ma:index="11" nillable="true" ma:displayName="Area providing feedback" ma:list="UserInfo" ma:SearchPeopleOnly="false" ma:SharePointGroup="0" ma:internalName="Area_x0020_providing_x0020_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ing_x0020_stage" ma:index="12" nillable="true" ma:displayName="Editing stage" ma:default="Not started" ma:format="Dropdown" ma:indexed="true" ma:internalName="Editing_x0020_stage">
      <xsd:simpleType>
        <xsd:restriction base="dms:Choice">
          <xsd:enumeration value="Not started"/>
          <xsd:enumeration value="Working on it"/>
          <xsd:enumeration value="Edited"/>
          <xsd:enumeration value="Edited with a question"/>
          <xsd:enumeration value="Seeking feedback"/>
          <xsd:enumeration value="Not needed - link to another area"/>
          <xsd:enumeration value="Approved by area"/>
          <xsd:enumeration value="Approved - nil response"/>
          <xsd:enumeration value="Sent to Online Comms"/>
        </xsd:restriction>
      </xsd:simpleType>
    </xsd:element>
    <xsd:element name="b62da262c5fd4a42b4ca716e47785be0" ma:index="14" nillable="true" ma:taxonomy="true" ma:internalName="b62da262c5fd4a42b4ca716e47785be0" ma:taxonomyFieldName="Document_x0020_Type" ma:displayName="Document Type" ma:readOnly="false" ma:default="" ma:fieldId="{b62da262-c5fd-4a42-b4ca-716e47785be0}" ma:sspId="f2f65582-1933-475e-97e6-ecaac437d71e" ma:termSetId="bfde72d9-a028-4e7d-b8c8-0d7da44732b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F769B-088A-483D-BD4F-C2DAFE8DCC1D}">
  <ds:schemaRefs>
    <ds:schemaRef ds:uri="http://purl.org/dc/terms/"/>
    <ds:schemaRef ds:uri="http://schemas.openxmlformats.org/package/2006/metadata/core-properties"/>
    <ds:schemaRef ds:uri="http://schemas.microsoft.com/office/2006/documentManagement/types"/>
    <ds:schemaRef ds:uri="b26f12c0-2397-4242-8c80-fd768a193b91"/>
    <ds:schemaRef ds:uri="http://purl.org/dc/elements/1.1/"/>
    <ds:schemaRef ds:uri="http://schemas.microsoft.com/office/2006/metadata/properties"/>
    <ds:schemaRef ds:uri="99cb13ec-f842-4aaa-9327-090361e2d77a"/>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AD03066-82DE-48B2-9F9A-92201F14A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b13ec-f842-4aaa-9327-090361e2d77a"/>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E208E-CC63-4969-8C1E-3D322464DB1B}">
  <ds:schemaRefs>
    <ds:schemaRef ds:uri="http://schemas.microsoft.com/sharepoint/v3/contenttype/forms"/>
  </ds:schemaRefs>
</ds:datastoreItem>
</file>

<file path=customXml/itemProps4.xml><?xml version="1.0" encoding="utf-8"?>
<ds:datastoreItem xmlns:ds="http://schemas.openxmlformats.org/officeDocument/2006/customXml" ds:itemID="{D7115AAD-4071-4BCC-B649-C30005C0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5211</Words>
  <Characters>29704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Severe Mental Illness</vt:lpstr>
    </vt:vector>
  </TitlesOfParts>
  <Company>Dept Health And Ageing</Company>
  <LinksUpToDate>false</LinksUpToDate>
  <CharactersWithSpaces>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Severe Mental Illness</dc:title>
  <dc:subject/>
  <dc:creator>Department of Health</dc:creator>
  <cp:keywords/>
  <dc:description/>
  <cp:lastModifiedBy>MARTIN, Mel</cp:lastModifiedBy>
  <cp:revision>3</cp:revision>
  <dcterms:created xsi:type="dcterms:W3CDTF">2019-11-07T05:05:00Z</dcterms:created>
  <dcterms:modified xsi:type="dcterms:W3CDTF">2021-04-12T23:57:00Z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LastSaved">
    <vt:filetime>2017-01-05T00:00:00Z</vt:filetime>
  </property>
  <property fmtid="{D5CDD505-2E9C-101B-9397-08002B2CF9AE}" pid="4" name="ContentTypeId">
    <vt:lpwstr>0x0101001333F27E2CD0C849A02DA3D2D0D50BC2</vt:lpwstr>
  </property>
  <property fmtid="{D5CDD505-2E9C-101B-9397-08002B2CF9AE}" pid="5" name="Document Type">
    <vt:lpwstr>34;#Word|d598b7da-2f2c-42ab-88d8-0596ee8fdc97</vt:lpwstr>
  </property>
</Properties>
</file>