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C4C" w:rsidRPr="00F94F53" w:rsidRDefault="00B5316D">
      <w:r w:rsidRPr="00F94F53">
        <w:t>Australian Government</w:t>
      </w:r>
    </w:p>
    <w:p w:rsidR="00B5316D" w:rsidRPr="00F94F53" w:rsidRDefault="00B5316D">
      <w:r w:rsidRPr="00F94F53">
        <w:t>Department of Health and Ageing</w:t>
      </w:r>
    </w:p>
    <w:p w:rsidR="00B5316D" w:rsidRPr="00F94F53" w:rsidRDefault="00B5316D"/>
    <w:p w:rsidR="00B5316D" w:rsidRPr="00F94F53" w:rsidRDefault="00B5316D"/>
    <w:p w:rsidR="001E6136" w:rsidRPr="00F94F53" w:rsidRDefault="001E6136" w:rsidP="00B5316D">
      <w:pPr>
        <w:pStyle w:val="Title"/>
        <w:rPr>
          <w:color w:val="auto"/>
        </w:rPr>
      </w:pPr>
      <w:r w:rsidRPr="00F94F53">
        <w:rPr>
          <w:color w:val="auto"/>
        </w:rPr>
        <w:t>Get Up &amp; Grow</w:t>
      </w:r>
    </w:p>
    <w:p w:rsidR="001E6136" w:rsidRPr="00F94F53" w:rsidRDefault="001E6136" w:rsidP="001E6136"/>
    <w:p w:rsidR="001E6136" w:rsidRPr="00F94F53" w:rsidRDefault="001E6136" w:rsidP="001E6136">
      <w:pPr>
        <w:pStyle w:val="Title"/>
        <w:rPr>
          <w:color w:val="auto"/>
        </w:rPr>
      </w:pPr>
      <w:r w:rsidRPr="00F94F53">
        <w:rPr>
          <w:color w:val="auto"/>
        </w:rPr>
        <w:t>Healthy Eating and Physical Activity for Early Childhood</w:t>
      </w:r>
    </w:p>
    <w:p w:rsidR="00F809F0" w:rsidRPr="00F94F53" w:rsidRDefault="002B5E67" w:rsidP="001E6136">
      <w:pPr>
        <w:pStyle w:val="Subtitle"/>
      </w:pPr>
      <w:bookmarkStart w:id="0" w:name="OLE_LINK1"/>
      <w:bookmarkStart w:id="1" w:name="OLE_LINK2"/>
      <w:bookmarkStart w:id="2" w:name="OLE_LINK3"/>
      <w:r w:rsidRPr="00F94F53">
        <w:t>Positive eating practices</w:t>
      </w:r>
    </w:p>
    <w:bookmarkEnd w:id="0"/>
    <w:bookmarkEnd w:id="1"/>
    <w:bookmarkEnd w:id="2"/>
    <w:p w:rsidR="001E6136" w:rsidRPr="00F94F53" w:rsidRDefault="001E6136" w:rsidP="001E6136"/>
    <w:p w:rsidR="002B5E67" w:rsidRPr="00F94F53" w:rsidRDefault="002B5E67" w:rsidP="002B5E67">
      <w:pPr>
        <w:pStyle w:val="Heading1"/>
      </w:pPr>
      <w:r w:rsidRPr="00F94F53">
        <w:t>Family mealtimes</w:t>
      </w:r>
    </w:p>
    <w:p w:rsidR="002B5E67" w:rsidRPr="00F94F53" w:rsidRDefault="002B5E67" w:rsidP="002B5E67">
      <w:r w:rsidRPr="00F94F53">
        <w:t>Make time to sit together and eat meals as a family. Mealtimes should be positive – where children and adults can interact and enjoy eating together. Encourage conversation between adults and children, and limit any distractions at mealtimes by turning off the television. Encourage children to help with setting and clearing the table.</w:t>
      </w:r>
      <w:bookmarkStart w:id="3" w:name="_GoBack"/>
      <w:bookmarkEnd w:id="3"/>
    </w:p>
    <w:p w:rsidR="002B5E67" w:rsidRPr="00F94F53" w:rsidRDefault="002B5E67" w:rsidP="002B5E67">
      <w:pPr>
        <w:pStyle w:val="Heading1"/>
      </w:pPr>
      <w:r w:rsidRPr="00F94F53">
        <w:t>Adults provide, children decide</w:t>
      </w:r>
    </w:p>
    <w:p w:rsidR="002B5E67" w:rsidRPr="00F94F53" w:rsidRDefault="002B5E67" w:rsidP="002B5E67">
      <w:r w:rsidRPr="00F94F53">
        <w:t>Serve the family meal in a way that allows children to decide how much they will eat. Whether you serve food in the kitchen or at the table, it is important to offer a variety of healthy foods. Children can then decide what and how much they will eat.</w:t>
      </w:r>
    </w:p>
    <w:p w:rsidR="002B5E67" w:rsidRPr="00F94F53" w:rsidRDefault="002B5E67" w:rsidP="002B5E67"/>
    <w:p w:rsidR="002B5E67" w:rsidRPr="00F94F53" w:rsidRDefault="002B5E67" w:rsidP="002B5E67">
      <w:r w:rsidRPr="00F94F53">
        <w:t>Very young children may need some help with their meals. If you are feeding your child, let them guide you and do not force them to continue eating once they are full.</w:t>
      </w:r>
    </w:p>
    <w:p w:rsidR="002B5E67" w:rsidRPr="00F94F53" w:rsidRDefault="002B5E67" w:rsidP="002B5E67">
      <w:pPr>
        <w:pStyle w:val="Heading1"/>
      </w:pPr>
      <w:r w:rsidRPr="00F94F53">
        <w:t>Offer meals and snacks at regular and predictable intervals</w:t>
      </w:r>
    </w:p>
    <w:p w:rsidR="002B5E67" w:rsidRPr="00F94F53" w:rsidRDefault="002B5E67" w:rsidP="002B5E67">
      <w:r w:rsidRPr="00F94F53">
        <w:t>Children need to eat small amounts on a regular basis, to keep up their energy throughout the day. Choose set times for each meal and snack, and try to keep these similar from day to day. It is helpful for children to know when they can expect their next meal or snack.</w:t>
      </w:r>
    </w:p>
    <w:p w:rsidR="002B5E67" w:rsidRPr="00F94F53" w:rsidRDefault="002B5E67" w:rsidP="002B5E67"/>
    <w:p w:rsidR="002B5E67" w:rsidRPr="00F94F53" w:rsidRDefault="002B5E67" w:rsidP="002B5E67">
      <w:r w:rsidRPr="00F94F53">
        <w:lastRenderedPageBreak/>
        <w:t>Be flexible with snack times if you need to. Allow children to pack up the activity they are doing before washing their hands and coming to the table. This way, they are less likely to be distracted and more likely to be interested in the food you have prepared.</w:t>
      </w:r>
    </w:p>
    <w:p w:rsidR="004869CC" w:rsidRPr="00F94F53" w:rsidRDefault="004869CC" w:rsidP="002B5E67"/>
    <w:p w:rsidR="002B5E67" w:rsidRPr="00F94F53" w:rsidRDefault="002B5E67" w:rsidP="002B5E67">
      <w:r w:rsidRPr="00F94F53">
        <w:t>Avoid constant grazing throughout the day. This interferes with children learning to recognise when they are hungry, and eating in response to hunger.</w:t>
      </w:r>
    </w:p>
    <w:p w:rsidR="002B5E67" w:rsidRPr="00F94F53" w:rsidRDefault="002B5E67" w:rsidP="002B5E67">
      <w:pPr>
        <w:pStyle w:val="Heading1"/>
      </w:pPr>
      <w:r w:rsidRPr="00F94F53">
        <w:t>The role of adults</w:t>
      </w:r>
    </w:p>
    <w:p w:rsidR="002B5E67" w:rsidRPr="00F94F53" w:rsidRDefault="002B5E67" w:rsidP="002B5E67">
      <w:r w:rsidRPr="00F94F53">
        <w:t>Adults are role models. Children learn a lot from watching and listening to what goes on around them. By sitting with children at mealtimes and encouraging healthy behaviours, parents can support children’s healthy eating habits.</w:t>
      </w:r>
    </w:p>
    <w:p w:rsidR="002B5E67" w:rsidRPr="00F94F53" w:rsidRDefault="002B5E67" w:rsidP="002B5E67"/>
    <w:p w:rsidR="002B5E67" w:rsidRPr="00F94F53" w:rsidRDefault="002B5E67" w:rsidP="002B5E67">
      <w:r w:rsidRPr="00F94F53">
        <w:t>Some things to keep in mind:</w:t>
      </w:r>
    </w:p>
    <w:p w:rsidR="002B5E67" w:rsidRPr="00F94F53" w:rsidRDefault="002B5E67" w:rsidP="002B5E67"/>
    <w:p w:rsidR="002B5E67" w:rsidRPr="00F94F53" w:rsidRDefault="002B5E67" w:rsidP="002B5E67">
      <w:pPr>
        <w:pStyle w:val="Bullet"/>
      </w:pPr>
      <w:r w:rsidRPr="00F94F53">
        <w:t xml:space="preserve">Sit with your child during meal and snack times. </w:t>
      </w:r>
    </w:p>
    <w:p w:rsidR="002B5E67" w:rsidRPr="00F94F53" w:rsidRDefault="002B5E67" w:rsidP="002B5E67">
      <w:pPr>
        <w:pStyle w:val="Bullet"/>
      </w:pPr>
      <w:r w:rsidRPr="00F94F53">
        <w:t xml:space="preserve">Eat the same foods as your child. </w:t>
      </w:r>
    </w:p>
    <w:p w:rsidR="002B5E67" w:rsidRPr="00F94F53" w:rsidRDefault="002B5E67" w:rsidP="002B5E67">
      <w:pPr>
        <w:pStyle w:val="Bullet"/>
      </w:pPr>
      <w:r w:rsidRPr="00F94F53">
        <w:t xml:space="preserve">Encourage your child to taste all types of food offered. </w:t>
      </w:r>
    </w:p>
    <w:p w:rsidR="002B5E67" w:rsidRPr="00F94F53" w:rsidRDefault="002B5E67" w:rsidP="002B5E67">
      <w:pPr>
        <w:pStyle w:val="Bullet"/>
      </w:pPr>
      <w:r w:rsidRPr="00F94F53">
        <w:t xml:space="preserve">Allow your child to choose what and how much they eat from what is available. </w:t>
      </w:r>
    </w:p>
    <w:p w:rsidR="002B5E67" w:rsidRPr="00F94F53" w:rsidRDefault="002B5E67" w:rsidP="002B5E67">
      <w:pPr>
        <w:pStyle w:val="Bullet"/>
      </w:pPr>
      <w:r w:rsidRPr="00F94F53">
        <w:t xml:space="preserve">Allow your child to serve themselves. </w:t>
      </w:r>
    </w:p>
    <w:p w:rsidR="002B5E67" w:rsidRPr="00F94F53" w:rsidRDefault="002B5E67" w:rsidP="002B5E67">
      <w:pPr>
        <w:pStyle w:val="Bullet"/>
      </w:pPr>
      <w:r w:rsidRPr="00F94F53">
        <w:t xml:space="preserve">Never give or deny food as a reward or punishment. </w:t>
      </w:r>
    </w:p>
    <w:p w:rsidR="002B5E67" w:rsidRPr="00F94F53" w:rsidRDefault="002B5E67" w:rsidP="002B5E67">
      <w:pPr>
        <w:pStyle w:val="Heading1"/>
      </w:pPr>
      <w:r w:rsidRPr="00F94F53">
        <w:t>Fussy eating</w:t>
      </w:r>
    </w:p>
    <w:p w:rsidR="002B5E67" w:rsidRPr="00F94F53" w:rsidRDefault="002B5E67" w:rsidP="002B5E67">
      <w:pPr>
        <w:rPr>
          <w:sz w:val="26"/>
          <w:szCs w:val="26"/>
        </w:rPr>
      </w:pPr>
      <w:r w:rsidRPr="00F94F53">
        <w:rPr>
          <w:sz w:val="26"/>
          <w:szCs w:val="26"/>
        </w:rPr>
        <w:t>Toddlers grow at a slower rate than babies and have irregular appetites. As a result, they can be fussy about food preferences. Some older, preschool-aged children may also be ‘picky’ eaters. It is important that adults do not make a fuss over eating, as this places extra focus on food and can make the situation worse.</w:t>
      </w:r>
    </w:p>
    <w:p w:rsidR="002B5E67" w:rsidRPr="00F94F53" w:rsidRDefault="002B5E67" w:rsidP="002B5E67"/>
    <w:p w:rsidR="002B5E67" w:rsidRPr="00F94F53" w:rsidRDefault="002B5E67" w:rsidP="002B5E67">
      <w:pPr>
        <w:rPr>
          <w:sz w:val="26"/>
          <w:szCs w:val="26"/>
        </w:rPr>
      </w:pPr>
      <w:r w:rsidRPr="00F94F53">
        <w:rPr>
          <w:sz w:val="26"/>
          <w:szCs w:val="26"/>
        </w:rPr>
        <w:t>If your child is a fussy eater:</w:t>
      </w:r>
    </w:p>
    <w:p w:rsidR="002B5E67" w:rsidRPr="00F94F53" w:rsidRDefault="002B5E67" w:rsidP="002B5E67"/>
    <w:p w:rsidR="002B5E67" w:rsidRPr="00F94F53" w:rsidRDefault="002B5E67" w:rsidP="002B5E67">
      <w:pPr>
        <w:pStyle w:val="Bullet"/>
      </w:pPr>
      <w:r w:rsidRPr="00F94F53">
        <w:t xml:space="preserve">Make sure they have not filled up on drinks or ‘discretionary choices’ before a meal or snack. </w:t>
      </w:r>
    </w:p>
    <w:p w:rsidR="002B5E67" w:rsidRPr="00F94F53" w:rsidRDefault="002B5E67" w:rsidP="002B5E67">
      <w:pPr>
        <w:pStyle w:val="Bullet"/>
      </w:pPr>
      <w:r w:rsidRPr="00F94F53">
        <w:t xml:space="preserve">Maintain a regular mealtime routine. </w:t>
      </w:r>
    </w:p>
    <w:p w:rsidR="002B5E67" w:rsidRPr="00F94F53" w:rsidRDefault="002B5E67" w:rsidP="002B5E67">
      <w:pPr>
        <w:pStyle w:val="Bullet"/>
      </w:pPr>
      <w:r w:rsidRPr="00F94F53">
        <w:lastRenderedPageBreak/>
        <w:t xml:space="preserve">Make mealtimes enjoyable and not stressful. </w:t>
      </w:r>
    </w:p>
    <w:p w:rsidR="002B5E67" w:rsidRPr="00F94F53" w:rsidRDefault="002B5E67" w:rsidP="002B5E67">
      <w:pPr>
        <w:pStyle w:val="Bullet"/>
      </w:pPr>
      <w:r w:rsidRPr="00F94F53">
        <w:t xml:space="preserve">Don’t bribe or punish a child who refuses to eat. </w:t>
      </w:r>
    </w:p>
    <w:p w:rsidR="002B5E67" w:rsidRPr="00F94F53" w:rsidRDefault="002B5E67" w:rsidP="002B5E67">
      <w:pPr>
        <w:pStyle w:val="Bullet"/>
      </w:pPr>
      <w:r w:rsidRPr="00F94F53">
        <w:t xml:space="preserve">Ensure that you and other adults are modelling appropriate eating behaviours. </w:t>
      </w:r>
    </w:p>
    <w:p w:rsidR="002B5E67" w:rsidRPr="00F94F53" w:rsidRDefault="002B5E67" w:rsidP="002B5E67">
      <w:pPr>
        <w:pStyle w:val="Bullet"/>
      </w:pPr>
      <w:r w:rsidRPr="00F94F53">
        <w:t xml:space="preserve">Continue to offer foods that have been refused previously. Sometimes children need to be exposed to a new food a few times before it becomes familiar. </w:t>
      </w:r>
    </w:p>
    <w:p w:rsidR="002B5E67" w:rsidRPr="00F94F53" w:rsidRDefault="002B5E67" w:rsidP="002B5E67">
      <w:pPr>
        <w:pStyle w:val="Bullet"/>
      </w:pPr>
      <w:r w:rsidRPr="00F94F53">
        <w:t xml:space="preserve">Offer new foods along with familiar foods. </w:t>
      </w:r>
    </w:p>
    <w:p w:rsidR="002B5E67" w:rsidRPr="00F94F53" w:rsidRDefault="002B5E67" w:rsidP="002B5E67">
      <w:pPr>
        <w:pStyle w:val="Bullet"/>
      </w:pPr>
      <w:r w:rsidRPr="00F94F53">
        <w:t xml:space="preserve">Set a time limit of 20 to 30 minutes for a meal. After this time, remove any uneaten food and let the child leave the table. Do not offer alternative food or drinks until the next planned meal or snack. </w:t>
      </w:r>
    </w:p>
    <w:p w:rsidR="00AB7C7D" w:rsidRPr="00F94F53" w:rsidRDefault="00AB7C7D" w:rsidP="00AB7C7D">
      <w:pPr>
        <w:pStyle w:val="Heading1"/>
        <w:rPr>
          <w:lang w:val="en-AU"/>
        </w:rPr>
      </w:pPr>
      <w:bookmarkStart w:id="4" w:name="_Toc354141680"/>
      <w:r w:rsidRPr="00F94F53">
        <w:rPr>
          <w:lang w:val="en-AU"/>
        </w:rPr>
        <w:t xml:space="preserve">For </w:t>
      </w:r>
      <w:r w:rsidR="0054771A" w:rsidRPr="00F94F53">
        <w:rPr>
          <w:lang w:val="en-AU"/>
        </w:rPr>
        <w:t>more information</w:t>
      </w:r>
    </w:p>
    <w:p w:rsidR="00AB7C7D" w:rsidRPr="00F94F53" w:rsidRDefault="00AB7C7D" w:rsidP="00AB7C7D">
      <w:pPr>
        <w:rPr>
          <w:rFonts w:cs="Arial"/>
          <w:lang w:val="en-AU"/>
        </w:rPr>
      </w:pPr>
      <w:r w:rsidRPr="00F94F53">
        <w:rPr>
          <w:rFonts w:cs="Arial"/>
          <w:lang w:val="en-AU"/>
        </w:rPr>
        <w:t>Raising Children Network</w:t>
      </w:r>
    </w:p>
    <w:p w:rsidR="00AB7C7D" w:rsidRPr="00F94F53" w:rsidRDefault="00736C56" w:rsidP="00AB7C7D">
      <w:pPr>
        <w:rPr>
          <w:rFonts w:cs="Arial"/>
          <w:lang w:val="en-AU"/>
        </w:rPr>
      </w:pPr>
      <w:hyperlink r:id="rId8" w:history="1">
        <w:r w:rsidR="00AB7C7D" w:rsidRPr="00F94F53">
          <w:rPr>
            <w:rStyle w:val="Hyperlink"/>
            <w:rFonts w:cs="Arial"/>
            <w:color w:val="auto"/>
            <w:lang w:val="en-AU"/>
          </w:rPr>
          <w:t>Website</w:t>
        </w:r>
      </w:hyperlink>
      <w:r w:rsidR="00AB7C7D" w:rsidRPr="00F94F53">
        <w:rPr>
          <w:rFonts w:cs="Arial"/>
          <w:lang w:val="en-AU"/>
        </w:rPr>
        <w:t xml:space="preserve"> </w:t>
      </w:r>
      <w:bookmarkEnd w:id="4"/>
    </w:p>
    <w:sectPr w:rsidR="00AB7C7D" w:rsidRPr="00F94F53" w:rsidSect="00AB7C7D">
      <w:pgSz w:w="11900" w:h="16840"/>
      <w:pgMar w:top="1440" w:right="1800" w:bottom="1440" w:left="1800" w:header="708" w:footer="708" w:gutter="0"/>
      <w:pgNumType w:fmt="lowerRoman"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198" w:rsidRDefault="00EA1198" w:rsidP="00747A76">
      <w:pPr>
        <w:spacing w:line="240" w:lineRule="auto"/>
      </w:pPr>
      <w:r>
        <w:separator/>
      </w:r>
    </w:p>
  </w:endnote>
  <w:endnote w:type="continuationSeparator" w:id="0">
    <w:p w:rsidR="00EA1198" w:rsidRDefault="00EA1198" w:rsidP="00747A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AlpsNormal">
    <w:altName w:val="Cambria"/>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198" w:rsidRDefault="00EA1198" w:rsidP="00747A76">
      <w:pPr>
        <w:spacing w:line="240" w:lineRule="auto"/>
      </w:pPr>
      <w:r>
        <w:separator/>
      </w:r>
    </w:p>
  </w:footnote>
  <w:footnote w:type="continuationSeparator" w:id="0">
    <w:p w:rsidR="00EA1198" w:rsidRDefault="00EA1198" w:rsidP="00747A7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82A09244"/>
    <w:lvl w:ilvl="0" w:tplc="7C2E4F52">
      <w:start w:val="1"/>
      <w:numFmt w:val="bullet"/>
      <w:pStyle w:val="Bullet"/>
      <w:lvlText w:val="•"/>
      <w:lvlJc w:val="left"/>
      <w:pPr>
        <w:ind w:left="720" w:hanging="360"/>
      </w:pPr>
    </w:lvl>
    <w:lvl w:ilvl="1" w:tplc="04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B55877"/>
    <w:multiLevelType w:val="hybridMultilevel"/>
    <w:tmpl w:val="5460783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4D53712"/>
    <w:multiLevelType w:val="hybridMultilevel"/>
    <w:tmpl w:val="B9E289DE"/>
    <w:lvl w:ilvl="0" w:tplc="25267B5A">
      <w:start w:val="1"/>
      <w:numFmt w:val="bullet"/>
      <w:lvlText w:val="-"/>
      <w:lvlJc w:val="left"/>
      <w:pPr>
        <w:ind w:left="786" w:hanging="360"/>
      </w:pPr>
      <w:rPr>
        <w:rFonts w:ascii="Arial" w:eastAsiaTheme="minorEastAsia" w:hAnsi="Arial" w:cs="Aria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31C04E55"/>
    <w:multiLevelType w:val="hybridMultilevel"/>
    <w:tmpl w:val="B2C2562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DEA47DC"/>
    <w:multiLevelType w:val="hybridMultilevel"/>
    <w:tmpl w:val="0FB02D0E"/>
    <w:lvl w:ilvl="0" w:tplc="C54EE07C">
      <w:start w:val="1"/>
      <w:numFmt w:val="decimal"/>
      <w:pStyle w:val="ListParagraph"/>
      <w:lvlText w:val="%1."/>
      <w:lvlJc w:val="left"/>
      <w:pPr>
        <w:ind w:left="1070" w:hanging="360"/>
      </w:p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5" w15:restartNumberingAfterBreak="0">
    <w:nsid w:val="50087C2A"/>
    <w:multiLevelType w:val="hybridMultilevel"/>
    <w:tmpl w:val="5D18F762"/>
    <w:lvl w:ilvl="0" w:tplc="C46604F6">
      <w:start w:val="1"/>
      <w:numFmt w:val="decimal"/>
      <w:pStyle w:val="ListParagraph2"/>
      <w:lvlText w:val="%1."/>
      <w:lvlJc w:val="left"/>
      <w:pPr>
        <w:ind w:left="720" w:hanging="360"/>
      </w:pPr>
      <w:rPr>
        <w:rFonts w:eastAsia="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FEF3042"/>
    <w:multiLevelType w:val="hybridMultilevel"/>
    <w:tmpl w:val="3530F9E6"/>
    <w:lvl w:ilvl="0" w:tplc="AAE24BD0">
      <w:start w:val="1"/>
      <w:numFmt w:val="bullet"/>
      <w:pStyle w:val="Checklist"/>
      <w:lvlText w:val="r"/>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3D91BF5"/>
    <w:multiLevelType w:val="hybridMultilevel"/>
    <w:tmpl w:val="A6B606C6"/>
    <w:lvl w:ilvl="0" w:tplc="6FB4B70A">
      <w:start w:val="3"/>
      <w:numFmt w:val="bullet"/>
      <w:lvlText w:val="-"/>
      <w:lvlJc w:val="left"/>
      <w:pPr>
        <w:ind w:left="786" w:hanging="360"/>
      </w:pPr>
      <w:rPr>
        <w:rFonts w:ascii="Arial" w:eastAsiaTheme="minorEastAsia" w:hAnsi="Aria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num w:numId="1">
    <w:abstractNumId w:val="0"/>
  </w:num>
  <w:num w:numId="2">
    <w:abstractNumId w:val="2"/>
  </w:num>
  <w:num w:numId="3">
    <w:abstractNumId w:val="4"/>
  </w:num>
  <w:num w:numId="4">
    <w:abstractNumId w:val="4"/>
    <w:lvlOverride w:ilvl="0">
      <w:startOverride w:val="1"/>
    </w:lvlOverride>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4"/>
    <w:lvlOverride w:ilvl="0">
      <w:startOverride w:val="1"/>
    </w:lvlOverride>
  </w:num>
  <w:num w:numId="21">
    <w:abstractNumId w:val="4"/>
    <w:lvlOverride w:ilvl="0">
      <w:startOverride w:val="1"/>
    </w:lvlOverride>
  </w:num>
  <w:num w:numId="22">
    <w:abstractNumId w:val="4"/>
    <w:lvlOverride w:ilvl="0">
      <w:startOverride w:val="1"/>
    </w:lvlOverride>
  </w:num>
  <w:num w:numId="23">
    <w:abstractNumId w:val="4"/>
    <w:lvlOverride w:ilvl="0">
      <w:startOverride w:val="1"/>
    </w:lvlOverride>
  </w:num>
  <w:num w:numId="24">
    <w:abstractNumId w:val="4"/>
    <w:lvlOverride w:ilvl="0">
      <w:startOverride w:val="1"/>
    </w:lvlOverride>
  </w:num>
  <w:num w:numId="25">
    <w:abstractNumId w:val="4"/>
    <w:lvlOverride w:ilvl="0">
      <w:startOverride w:val="1"/>
    </w:lvlOverride>
  </w:num>
  <w:num w:numId="26">
    <w:abstractNumId w:val="3"/>
  </w:num>
  <w:num w:numId="27">
    <w:abstractNumId w:val="1"/>
  </w:num>
  <w:num w:numId="28">
    <w:abstractNumId w:val="0"/>
  </w:num>
  <w:num w:numId="29">
    <w:abstractNumId w:val="7"/>
  </w:num>
  <w:num w:numId="30">
    <w:abstractNumId w:val="6"/>
  </w:num>
  <w:num w:numId="31">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evenAndOddHeaders/>
  <w:drawingGridHorizontalSpacing w:val="120"/>
  <w:displayHorizontalDrawingGridEvery w:val="2"/>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16D"/>
    <w:rsid w:val="00004E9F"/>
    <w:rsid w:val="000125D2"/>
    <w:rsid w:val="00017157"/>
    <w:rsid w:val="00042952"/>
    <w:rsid w:val="000520C1"/>
    <w:rsid w:val="00071579"/>
    <w:rsid w:val="000A4F8D"/>
    <w:rsid w:val="000C2C30"/>
    <w:rsid w:val="000C446D"/>
    <w:rsid w:val="00123F41"/>
    <w:rsid w:val="00124B89"/>
    <w:rsid w:val="0012618B"/>
    <w:rsid w:val="00142BCA"/>
    <w:rsid w:val="0018763C"/>
    <w:rsid w:val="0019092F"/>
    <w:rsid w:val="00192F2C"/>
    <w:rsid w:val="001938E3"/>
    <w:rsid w:val="001D59F6"/>
    <w:rsid w:val="001D6EB1"/>
    <w:rsid w:val="001E555A"/>
    <w:rsid w:val="001E6136"/>
    <w:rsid w:val="001F52FA"/>
    <w:rsid w:val="001F6114"/>
    <w:rsid w:val="00201B08"/>
    <w:rsid w:val="00203B13"/>
    <w:rsid w:val="0020450C"/>
    <w:rsid w:val="002048F4"/>
    <w:rsid w:val="00247BB3"/>
    <w:rsid w:val="00251712"/>
    <w:rsid w:val="00251913"/>
    <w:rsid w:val="0027240B"/>
    <w:rsid w:val="00275F84"/>
    <w:rsid w:val="00276A35"/>
    <w:rsid w:val="00287295"/>
    <w:rsid w:val="00297BF4"/>
    <w:rsid w:val="002B5E67"/>
    <w:rsid w:val="002D5997"/>
    <w:rsid w:val="002D6931"/>
    <w:rsid w:val="002F0858"/>
    <w:rsid w:val="002F0B37"/>
    <w:rsid w:val="00304B73"/>
    <w:rsid w:val="00310983"/>
    <w:rsid w:val="003265F3"/>
    <w:rsid w:val="003277BF"/>
    <w:rsid w:val="00341EA9"/>
    <w:rsid w:val="00351A9F"/>
    <w:rsid w:val="00365746"/>
    <w:rsid w:val="00375B73"/>
    <w:rsid w:val="003D00AD"/>
    <w:rsid w:val="003D432F"/>
    <w:rsid w:val="0040164C"/>
    <w:rsid w:val="004111BE"/>
    <w:rsid w:val="00415691"/>
    <w:rsid w:val="004213F9"/>
    <w:rsid w:val="0043784B"/>
    <w:rsid w:val="00473D06"/>
    <w:rsid w:val="00475B43"/>
    <w:rsid w:val="004869CC"/>
    <w:rsid w:val="004A0F39"/>
    <w:rsid w:val="004A204B"/>
    <w:rsid w:val="004B6CF6"/>
    <w:rsid w:val="004C229F"/>
    <w:rsid w:val="004D5C6C"/>
    <w:rsid w:val="004E174D"/>
    <w:rsid w:val="004F3145"/>
    <w:rsid w:val="005319C7"/>
    <w:rsid w:val="00545C2E"/>
    <w:rsid w:val="0054771A"/>
    <w:rsid w:val="00553637"/>
    <w:rsid w:val="00567178"/>
    <w:rsid w:val="005802FA"/>
    <w:rsid w:val="00594469"/>
    <w:rsid w:val="005C694C"/>
    <w:rsid w:val="005C7CC9"/>
    <w:rsid w:val="005F7B6C"/>
    <w:rsid w:val="00615C1A"/>
    <w:rsid w:val="00627CDF"/>
    <w:rsid w:val="0064549D"/>
    <w:rsid w:val="00655D55"/>
    <w:rsid w:val="0065620A"/>
    <w:rsid w:val="00661584"/>
    <w:rsid w:val="00662820"/>
    <w:rsid w:val="00666C4C"/>
    <w:rsid w:val="00695BC7"/>
    <w:rsid w:val="006C122F"/>
    <w:rsid w:val="006D1001"/>
    <w:rsid w:val="006D69E0"/>
    <w:rsid w:val="006E6B0C"/>
    <w:rsid w:val="00736C56"/>
    <w:rsid w:val="00747A76"/>
    <w:rsid w:val="007724C6"/>
    <w:rsid w:val="00774A7A"/>
    <w:rsid w:val="007A1796"/>
    <w:rsid w:val="007B2DAC"/>
    <w:rsid w:val="007E53E6"/>
    <w:rsid w:val="007E608D"/>
    <w:rsid w:val="00853953"/>
    <w:rsid w:val="008B66BF"/>
    <w:rsid w:val="008C03DE"/>
    <w:rsid w:val="008C4923"/>
    <w:rsid w:val="008D7FF0"/>
    <w:rsid w:val="008F4DBA"/>
    <w:rsid w:val="00955089"/>
    <w:rsid w:val="00962062"/>
    <w:rsid w:val="009C5DE9"/>
    <w:rsid w:val="009D3F4C"/>
    <w:rsid w:val="00A04F62"/>
    <w:rsid w:val="00A13333"/>
    <w:rsid w:val="00A223B8"/>
    <w:rsid w:val="00A36BB6"/>
    <w:rsid w:val="00A9379D"/>
    <w:rsid w:val="00AB128D"/>
    <w:rsid w:val="00AB3020"/>
    <w:rsid w:val="00AB7C7D"/>
    <w:rsid w:val="00AE5993"/>
    <w:rsid w:val="00AE6F95"/>
    <w:rsid w:val="00AF7C74"/>
    <w:rsid w:val="00B1202B"/>
    <w:rsid w:val="00B17749"/>
    <w:rsid w:val="00B5316D"/>
    <w:rsid w:val="00B6075A"/>
    <w:rsid w:val="00B632BF"/>
    <w:rsid w:val="00B63302"/>
    <w:rsid w:val="00B81369"/>
    <w:rsid w:val="00BA1A09"/>
    <w:rsid w:val="00BA3061"/>
    <w:rsid w:val="00BA39C0"/>
    <w:rsid w:val="00BF20C3"/>
    <w:rsid w:val="00C12311"/>
    <w:rsid w:val="00C21D75"/>
    <w:rsid w:val="00C9177A"/>
    <w:rsid w:val="00CA5DF0"/>
    <w:rsid w:val="00CB56EC"/>
    <w:rsid w:val="00CE2960"/>
    <w:rsid w:val="00CE49EC"/>
    <w:rsid w:val="00CF0D9F"/>
    <w:rsid w:val="00CF2307"/>
    <w:rsid w:val="00D06E34"/>
    <w:rsid w:val="00D107A5"/>
    <w:rsid w:val="00D3127B"/>
    <w:rsid w:val="00D40EB0"/>
    <w:rsid w:val="00D5657B"/>
    <w:rsid w:val="00DA499F"/>
    <w:rsid w:val="00DA6B24"/>
    <w:rsid w:val="00DE1190"/>
    <w:rsid w:val="00DE7BC6"/>
    <w:rsid w:val="00E03364"/>
    <w:rsid w:val="00E2362B"/>
    <w:rsid w:val="00E54807"/>
    <w:rsid w:val="00E55965"/>
    <w:rsid w:val="00E80A51"/>
    <w:rsid w:val="00E91EC3"/>
    <w:rsid w:val="00E931F3"/>
    <w:rsid w:val="00EA1198"/>
    <w:rsid w:val="00EA135A"/>
    <w:rsid w:val="00EB58F2"/>
    <w:rsid w:val="00F043B7"/>
    <w:rsid w:val="00F1076B"/>
    <w:rsid w:val="00F16F36"/>
    <w:rsid w:val="00F614F7"/>
    <w:rsid w:val="00F74DDE"/>
    <w:rsid w:val="00F809F0"/>
    <w:rsid w:val="00F857CE"/>
    <w:rsid w:val="00F85E6C"/>
    <w:rsid w:val="00F94F53"/>
    <w:rsid w:val="00FB101E"/>
    <w:rsid w:val="00FD04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9"/>
    <o:shapelayout v:ext="edit">
      <o:idmap v:ext="edit" data="1"/>
    </o:shapelayout>
  </w:shapeDefaults>
  <w:decimalSymbol w:val="."/>
  <w:listSeparator w:val=","/>
  <w15:docId w15:val="{E6E6FA69-D3C6-44FB-8711-7AF20B9B0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75A"/>
    <w:pPr>
      <w:spacing w:line="264" w:lineRule="auto"/>
    </w:pPr>
    <w:rPr>
      <w:rFonts w:ascii="Arial" w:hAnsi="Arial"/>
    </w:rPr>
  </w:style>
  <w:style w:type="paragraph" w:styleId="Heading1">
    <w:name w:val="heading 1"/>
    <w:basedOn w:val="Normal"/>
    <w:next w:val="Normal"/>
    <w:link w:val="Heading1Char"/>
    <w:uiPriority w:val="9"/>
    <w:qFormat/>
    <w:rsid w:val="00B6075A"/>
    <w:pPr>
      <w:keepNext/>
      <w:keepLines/>
      <w:spacing w:before="480" w:after="240"/>
      <w:outlineLvl w:val="0"/>
    </w:pPr>
    <w:rPr>
      <w:rFonts w:eastAsiaTheme="majorEastAsia" w:cstheme="majorBidi"/>
      <w:b/>
      <w:bCs/>
      <w:sz w:val="32"/>
      <w:szCs w:val="32"/>
    </w:rPr>
  </w:style>
  <w:style w:type="paragraph" w:styleId="Heading2">
    <w:name w:val="heading 2"/>
    <w:basedOn w:val="Normal"/>
    <w:next w:val="Normal"/>
    <w:link w:val="Heading2Char"/>
    <w:uiPriority w:val="9"/>
    <w:unhideWhenUsed/>
    <w:qFormat/>
    <w:rsid w:val="00B6075A"/>
    <w:pPr>
      <w:keepNext/>
      <w:keepLines/>
      <w:spacing w:before="240" w:after="12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1F6114"/>
    <w:pPr>
      <w:keepNext/>
      <w:keepLines/>
      <w:spacing w:before="200" w:after="120"/>
      <w:outlineLvl w:val="2"/>
    </w:pPr>
    <w:rPr>
      <w:rFonts w:eastAsiaTheme="majorEastAsia" w:cstheme="majorBidi"/>
      <w:b/>
      <w:bCs/>
      <w:i/>
    </w:rPr>
  </w:style>
  <w:style w:type="paragraph" w:styleId="Heading4">
    <w:name w:val="heading 4"/>
    <w:basedOn w:val="Normal"/>
    <w:next w:val="Normal"/>
    <w:link w:val="Heading4Char"/>
    <w:uiPriority w:val="9"/>
    <w:unhideWhenUsed/>
    <w:qFormat/>
    <w:rsid w:val="007E53E6"/>
    <w:pPr>
      <w:keepNext/>
      <w:keepLines/>
      <w:spacing w:before="20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16F36"/>
    <w:pPr>
      <w:keepNext/>
      <w:keepLines/>
      <w:spacing w:before="20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6075A"/>
    <w:pPr>
      <w:spacing w:after="300" w:line="240" w:lineRule="auto"/>
      <w:contextualSpacing/>
    </w:pPr>
    <w:rPr>
      <w:rFonts w:eastAsiaTheme="majorEastAsia" w:cstheme="majorBidi"/>
      <w:b/>
      <w:color w:val="000000" w:themeColor="text1"/>
      <w:spacing w:val="5"/>
      <w:kern w:val="28"/>
      <w:sz w:val="40"/>
      <w:szCs w:val="52"/>
    </w:rPr>
  </w:style>
  <w:style w:type="character" w:customStyle="1" w:styleId="TitleChar">
    <w:name w:val="Title Char"/>
    <w:basedOn w:val="DefaultParagraphFont"/>
    <w:link w:val="Title"/>
    <w:uiPriority w:val="10"/>
    <w:rsid w:val="00B6075A"/>
    <w:rPr>
      <w:rFonts w:ascii="Arial" w:eastAsiaTheme="majorEastAsia" w:hAnsi="Arial" w:cstheme="majorBidi"/>
      <w:b/>
      <w:color w:val="000000" w:themeColor="text1"/>
      <w:spacing w:val="5"/>
      <w:kern w:val="28"/>
      <w:sz w:val="40"/>
      <w:szCs w:val="52"/>
    </w:rPr>
  </w:style>
  <w:style w:type="paragraph" w:styleId="Subtitle">
    <w:name w:val="Subtitle"/>
    <w:basedOn w:val="Normal"/>
    <w:next w:val="Normal"/>
    <w:link w:val="SubtitleChar"/>
    <w:uiPriority w:val="11"/>
    <w:qFormat/>
    <w:rsid w:val="00B6075A"/>
    <w:pPr>
      <w:numPr>
        <w:ilvl w:val="1"/>
      </w:numPr>
    </w:pPr>
    <w:rPr>
      <w:rFonts w:eastAsiaTheme="majorEastAsia" w:cstheme="majorBidi"/>
      <w:b/>
      <w:bCs/>
      <w:spacing w:val="15"/>
      <w:sz w:val="32"/>
      <w:szCs w:val="32"/>
    </w:rPr>
  </w:style>
  <w:style w:type="character" w:customStyle="1" w:styleId="SubtitleChar">
    <w:name w:val="Subtitle Char"/>
    <w:basedOn w:val="DefaultParagraphFont"/>
    <w:link w:val="Subtitle"/>
    <w:uiPriority w:val="11"/>
    <w:rsid w:val="00B6075A"/>
    <w:rPr>
      <w:rFonts w:ascii="Arial" w:eastAsiaTheme="majorEastAsia" w:hAnsi="Arial" w:cstheme="majorBidi"/>
      <w:b/>
      <w:bCs/>
      <w:spacing w:val="15"/>
      <w:sz w:val="32"/>
      <w:szCs w:val="32"/>
    </w:rPr>
  </w:style>
  <w:style w:type="character" w:customStyle="1" w:styleId="Heading1Char">
    <w:name w:val="Heading 1 Char"/>
    <w:basedOn w:val="DefaultParagraphFont"/>
    <w:link w:val="Heading1"/>
    <w:uiPriority w:val="9"/>
    <w:rsid w:val="00B6075A"/>
    <w:rPr>
      <w:rFonts w:ascii="Arial" w:eastAsiaTheme="majorEastAsia" w:hAnsi="Arial" w:cstheme="majorBidi"/>
      <w:b/>
      <w:bCs/>
      <w:sz w:val="32"/>
      <w:szCs w:val="32"/>
    </w:rPr>
  </w:style>
  <w:style w:type="character" w:customStyle="1" w:styleId="Heading2Char">
    <w:name w:val="Heading 2 Char"/>
    <w:basedOn w:val="DefaultParagraphFont"/>
    <w:link w:val="Heading2"/>
    <w:uiPriority w:val="9"/>
    <w:rsid w:val="00B6075A"/>
    <w:rPr>
      <w:rFonts w:ascii="Arial" w:eastAsiaTheme="majorEastAsia" w:hAnsi="Arial" w:cstheme="majorBidi"/>
      <w:b/>
      <w:bCs/>
      <w:szCs w:val="26"/>
    </w:rPr>
  </w:style>
  <w:style w:type="paragraph" w:styleId="BalloonText">
    <w:name w:val="Balloon Text"/>
    <w:basedOn w:val="Normal"/>
    <w:link w:val="BalloonTextChar"/>
    <w:uiPriority w:val="99"/>
    <w:semiHidden/>
    <w:unhideWhenUsed/>
    <w:rsid w:val="00B6075A"/>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075A"/>
    <w:rPr>
      <w:rFonts w:ascii="Lucida Grande" w:hAnsi="Lucida Grande" w:cs="Lucida Grande"/>
      <w:sz w:val="18"/>
      <w:szCs w:val="18"/>
    </w:rPr>
  </w:style>
  <w:style w:type="paragraph" w:customStyle="1" w:styleId="Bullet">
    <w:name w:val="Bullet"/>
    <w:basedOn w:val="Normal"/>
    <w:qFormat/>
    <w:rsid w:val="00F85E6C"/>
    <w:pPr>
      <w:widowControl w:val="0"/>
      <w:numPr>
        <w:numId w:val="1"/>
      </w:numPr>
      <w:tabs>
        <w:tab w:val="left" w:pos="426"/>
      </w:tabs>
      <w:autoSpaceDE w:val="0"/>
      <w:autoSpaceDN w:val="0"/>
      <w:adjustRightInd w:val="0"/>
      <w:spacing w:after="240" w:line="240" w:lineRule="auto"/>
      <w:ind w:left="425" w:hanging="425"/>
    </w:pPr>
    <w:rPr>
      <w:rFonts w:cs="Arial"/>
    </w:rPr>
  </w:style>
  <w:style w:type="character" w:styleId="Hyperlink">
    <w:name w:val="Hyperlink"/>
    <w:basedOn w:val="DefaultParagraphFont"/>
    <w:uiPriority w:val="99"/>
    <w:unhideWhenUsed/>
    <w:rsid w:val="00B6075A"/>
    <w:rPr>
      <w:color w:val="0000FF" w:themeColor="hyperlink"/>
      <w:u w:val="single"/>
    </w:rPr>
  </w:style>
  <w:style w:type="character" w:styleId="FollowedHyperlink">
    <w:name w:val="FollowedHyperlink"/>
    <w:basedOn w:val="DefaultParagraphFont"/>
    <w:uiPriority w:val="99"/>
    <w:semiHidden/>
    <w:unhideWhenUsed/>
    <w:rsid w:val="00B6075A"/>
    <w:rPr>
      <w:color w:val="800080" w:themeColor="followedHyperlink"/>
      <w:u w:val="single"/>
    </w:rPr>
  </w:style>
  <w:style w:type="paragraph" w:styleId="Header">
    <w:name w:val="header"/>
    <w:basedOn w:val="Normal"/>
    <w:link w:val="HeaderChar"/>
    <w:uiPriority w:val="99"/>
    <w:unhideWhenUsed/>
    <w:rsid w:val="00747A76"/>
    <w:pPr>
      <w:tabs>
        <w:tab w:val="center" w:pos="4320"/>
        <w:tab w:val="right" w:pos="8640"/>
      </w:tabs>
      <w:spacing w:line="240" w:lineRule="auto"/>
    </w:pPr>
  </w:style>
  <w:style w:type="character" w:customStyle="1" w:styleId="HeaderChar">
    <w:name w:val="Header Char"/>
    <w:basedOn w:val="DefaultParagraphFont"/>
    <w:link w:val="Header"/>
    <w:uiPriority w:val="99"/>
    <w:rsid w:val="00747A76"/>
    <w:rPr>
      <w:rFonts w:ascii="Arial" w:hAnsi="Arial"/>
    </w:rPr>
  </w:style>
  <w:style w:type="paragraph" w:styleId="Footer">
    <w:name w:val="footer"/>
    <w:basedOn w:val="Normal"/>
    <w:link w:val="FooterChar"/>
    <w:uiPriority w:val="99"/>
    <w:unhideWhenUsed/>
    <w:rsid w:val="00747A76"/>
    <w:pPr>
      <w:tabs>
        <w:tab w:val="center" w:pos="4320"/>
        <w:tab w:val="right" w:pos="8640"/>
      </w:tabs>
      <w:spacing w:line="240" w:lineRule="auto"/>
    </w:pPr>
  </w:style>
  <w:style w:type="character" w:customStyle="1" w:styleId="FooterChar">
    <w:name w:val="Footer Char"/>
    <w:basedOn w:val="DefaultParagraphFont"/>
    <w:link w:val="Footer"/>
    <w:uiPriority w:val="99"/>
    <w:rsid w:val="00747A76"/>
    <w:rPr>
      <w:rFonts w:ascii="Arial" w:hAnsi="Arial"/>
    </w:rPr>
  </w:style>
  <w:style w:type="character" w:styleId="PageNumber">
    <w:name w:val="page number"/>
    <w:basedOn w:val="DefaultParagraphFont"/>
    <w:uiPriority w:val="99"/>
    <w:semiHidden/>
    <w:unhideWhenUsed/>
    <w:rsid w:val="00747A76"/>
  </w:style>
  <w:style w:type="character" w:customStyle="1" w:styleId="Heading3Char">
    <w:name w:val="Heading 3 Char"/>
    <w:basedOn w:val="DefaultParagraphFont"/>
    <w:link w:val="Heading3"/>
    <w:uiPriority w:val="9"/>
    <w:rsid w:val="001F6114"/>
    <w:rPr>
      <w:rFonts w:ascii="Arial" w:eastAsiaTheme="majorEastAsia" w:hAnsi="Arial" w:cstheme="majorBidi"/>
      <w:b/>
      <w:bCs/>
      <w:i/>
    </w:rPr>
  </w:style>
  <w:style w:type="table" w:styleId="TableGrid">
    <w:name w:val="Table Grid"/>
    <w:basedOn w:val="TableNormal"/>
    <w:uiPriority w:val="59"/>
    <w:rsid w:val="001F6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Heading4"/>
    <w:link w:val="ListParagraphChar"/>
    <w:uiPriority w:val="34"/>
    <w:rsid w:val="00203B13"/>
    <w:pPr>
      <w:numPr>
        <w:numId w:val="3"/>
      </w:numPr>
    </w:pPr>
  </w:style>
  <w:style w:type="character" w:customStyle="1" w:styleId="Heading4Char">
    <w:name w:val="Heading 4 Char"/>
    <w:basedOn w:val="DefaultParagraphFont"/>
    <w:link w:val="Heading4"/>
    <w:uiPriority w:val="9"/>
    <w:rsid w:val="007E53E6"/>
    <w:rPr>
      <w:rFonts w:ascii="Arial" w:eastAsiaTheme="majorEastAsia" w:hAnsi="Arial" w:cstheme="majorBidi"/>
      <w:b/>
      <w:bCs/>
      <w:iCs/>
    </w:rPr>
  </w:style>
  <w:style w:type="paragraph" w:styleId="TOCHeading">
    <w:name w:val="TOC Heading"/>
    <w:basedOn w:val="Heading1"/>
    <w:next w:val="Normal"/>
    <w:uiPriority w:val="39"/>
    <w:unhideWhenUsed/>
    <w:qFormat/>
    <w:rsid w:val="005C694C"/>
    <w:pPr>
      <w:spacing w:after="0" w:line="276" w:lineRule="auto"/>
      <w:outlineLvl w:val="9"/>
    </w:pPr>
    <w:rPr>
      <w:rFonts w:asciiTheme="majorHAnsi" w:hAnsiTheme="majorHAnsi"/>
      <w:color w:val="365F91" w:themeColor="accent1" w:themeShade="BF"/>
      <w:sz w:val="28"/>
      <w:szCs w:val="28"/>
    </w:rPr>
  </w:style>
  <w:style w:type="paragraph" w:styleId="TOC1">
    <w:name w:val="toc 1"/>
    <w:basedOn w:val="Normal"/>
    <w:next w:val="Normal"/>
    <w:autoRedefine/>
    <w:uiPriority w:val="39"/>
    <w:unhideWhenUsed/>
    <w:rsid w:val="00FB101E"/>
    <w:pPr>
      <w:spacing w:before="240" w:after="120"/>
    </w:pPr>
    <w:rPr>
      <w:b/>
      <w:sz w:val="28"/>
      <w:szCs w:val="22"/>
    </w:rPr>
  </w:style>
  <w:style w:type="paragraph" w:styleId="TOC2">
    <w:name w:val="toc 2"/>
    <w:basedOn w:val="Normal"/>
    <w:next w:val="Normal"/>
    <w:autoRedefine/>
    <w:uiPriority w:val="39"/>
    <w:unhideWhenUsed/>
    <w:rsid w:val="00FB101E"/>
    <w:pPr>
      <w:tabs>
        <w:tab w:val="right" w:pos="8290"/>
      </w:tabs>
      <w:spacing w:before="120" w:after="120"/>
    </w:pPr>
    <w:rPr>
      <w:szCs w:val="22"/>
    </w:rPr>
  </w:style>
  <w:style w:type="paragraph" w:styleId="TOC3">
    <w:name w:val="toc 3"/>
    <w:basedOn w:val="Normal"/>
    <w:next w:val="Normal"/>
    <w:autoRedefine/>
    <w:uiPriority w:val="39"/>
    <w:unhideWhenUsed/>
    <w:rsid w:val="005C694C"/>
    <w:pPr>
      <w:ind w:left="480"/>
    </w:pPr>
    <w:rPr>
      <w:rFonts w:asciiTheme="minorHAnsi" w:hAnsiTheme="minorHAnsi"/>
      <w:sz w:val="22"/>
      <w:szCs w:val="22"/>
    </w:rPr>
  </w:style>
  <w:style w:type="paragraph" w:styleId="TOC4">
    <w:name w:val="toc 4"/>
    <w:basedOn w:val="Normal"/>
    <w:next w:val="Normal"/>
    <w:autoRedefine/>
    <w:uiPriority w:val="39"/>
    <w:unhideWhenUsed/>
    <w:rsid w:val="005C694C"/>
    <w:pPr>
      <w:ind w:left="720"/>
    </w:pPr>
    <w:rPr>
      <w:rFonts w:asciiTheme="minorHAnsi" w:hAnsiTheme="minorHAnsi"/>
      <w:sz w:val="20"/>
      <w:szCs w:val="20"/>
    </w:rPr>
  </w:style>
  <w:style w:type="paragraph" w:styleId="TOC5">
    <w:name w:val="toc 5"/>
    <w:basedOn w:val="Normal"/>
    <w:next w:val="Normal"/>
    <w:autoRedefine/>
    <w:uiPriority w:val="39"/>
    <w:unhideWhenUsed/>
    <w:rsid w:val="005C694C"/>
    <w:pPr>
      <w:ind w:left="960"/>
    </w:pPr>
    <w:rPr>
      <w:rFonts w:asciiTheme="minorHAnsi" w:hAnsiTheme="minorHAnsi"/>
      <w:sz w:val="20"/>
      <w:szCs w:val="20"/>
    </w:rPr>
  </w:style>
  <w:style w:type="paragraph" w:styleId="TOC6">
    <w:name w:val="toc 6"/>
    <w:basedOn w:val="Normal"/>
    <w:next w:val="Normal"/>
    <w:autoRedefine/>
    <w:uiPriority w:val="39"/>
    <w:unhideWhenUsed/>
    <w:rsid w:val="005C694C"/>
    <w:pPr>
      <w:ind w:left="1200"/>
    </w:pPr>
    <w:rPr>
      <w:rFonts w:asciiTheme="minorHAnsi" w:hAnsiTheme="minorHAnsi"/>
      <w:sz w:val="20"/>
      <w:szCs w:val="20"/>
    </w:rPr>
  </w:style>
  <w:style w:type="paragraph" w:styleId="TOC7">
    <w:name w:val="toc 7"/>
    <w:basedOn w:val="Normal"/>
    <w:next w:val="Normal"/>
    <w:autoRedefine/>
    <w:uiPriority w:val="39"/>
    <w:unhideWhenUsed/>
    <w:rsid w:val="005C694C"/>
    <w:pPr>
      <w:ind w:left="1440"/>
    </w:pPr>
    <w:rPr>
      <w:rFonts w:asciiTheme="minorHAnsi" w:hAnsiTheme="minorHAnsi"/>
      <w:sz w:val="20"/>
      <w:szCs w:val="20"/>
    </w:rPr>
  </w:style>
  <w:style w:type="paragraph" w:styleId="TOC8">
    <w:name w:val="toc 8"/>
    <w:basedOn w:val="Normal"/>
    <w:next w:val="Normal"/>
    <w:autoRedefine/>
    <w:uiPriority w:val="39"/>
    <w:unhideWhenUsed/>
    <w:rsid w:val="005C694C"/>
    <w:pPr>
      <w:ind w:left="1680"/>
    </w:pPr>
    <w:rPr>
      <w:rFonts w:asciiTheme="minorHAnsi" w:hAnsiTheme="minorHAnsi"/>
      <w:sz w:val="20"/>
      <w:szCs w:val="20"/>
    </w:rPr>
  </w:style>
  <w:style w:type="paragraph" w:styleId="TOC9">
    <w:name w:val="toc 9"/>
    <w:basedOn w:val="Normal"/>
    <w:next w:val="Normal"/>
    <w:autoRedefine/>
    <w:uiPriority w:val="39"/>
    <w:unhideWhenUsed/>
    <w:rsid w:val="005C694C"/>
    <w:pPr>
      <w:ind w:left="1920"/>
    </w:pPr>
    <w:rPr>
      <w:rFonts w:asciiTheme="minorHAnsi" w:hAnsiTheme="minorHAnsi"/>
      <w:sz w:val="20"/>
      <w:szCs w:val="20"/>
    </w:rPr>
  </w:style>
  <w:style w:type="paragraph" w:customStyle="1" w:styleId="ListParagraph2">
    <w:name w:val="List Paragraph #2"/>
    <w:basedOn w:val="ListParagraph"/>
    <w:link w:val="ListParagraph2Char"/>
    <w:qFormat/>
    <w:rsid w:val="000A4F8D"/>
    <w:pPr>
      <w:keepNext w:val="0"/>
      <w:keepLines w:val="0"/>
      <w:numPr>
        <w:numId w:val="31"/>
      </w:numPr>
      <w:tabs>
        <w:tab w:val="left" w:pos="425"/>
      </w:tabs>
      <w:spacing w:before="0" w:after="120"/>
      <w:ind w:left="425" w:hanging="425"/>
    </w:pPr>
    <w:rPr>
      <w:b w:val="0"/>
    </w:rPr>
  </w:style>
  <w:style w:type="paragraph" w:styleId="Index1">
    <w:name w:val="index 1"/>
    <w:basedOn w:val="Normal"/>
    <w:next w:val="Normal"/>
    <w:autoRedefine/>
    <w:uiPriority w:val="99"/>
    <w:semiHidden/>
    <w:unhideWhenUsed/>
    <w:rsid w:val="00D40EB0"/>
    <w:pPr>
      <w:spacing w:line="240" w:lineRule="auto"/>
      <w:ind w:left="240" w:hanging="240"/>
    </w:pPr>
  </w:style>
  <w:style w:type="character" w:customStyle="1" w:styleId="ListParagraphChar">
    <w:name w:val="List Paragraph Char"/>
    <w:basedOn w:val="Heading4Char"/>
    <w:link w:val="ListParagraph"/>
    <w:uiPriority w:val="34"/>
    <w:rsid w:val="00CE2960"/>
    <w:rPr>
      <w:rFonts w:ascii="Arial" w:eastAsiaTheme="majorEastAsia" w:hAnsi="Arial" w:cstheme="majorBidi"/>
      <w:b/>
      <w:bCs/>
      <w:iCs/>
    </w:rPr>
  </w:style>
  <w:style w:type="character" w:customStyle="1" w:styleId="ListParagraph2Char">
    <w:name w:val="List Paragraph #2 Char"/>
    <w:basedOn w:val="ListParagraphChar"/>
    <w:link w:val="ListParagraph2"/>
    <w:rsid w:val="000A4F8D"/>
    <w:rPr>
      <w:rFonts w:ascii="Arial" w:eastAsiaTheme="majorEastAsia" w:hAnsi="Arial" w:cstheme="majorBidi"/>
      <w:b/>
      <w:bCs/>
      <w:iCs/>
    </w:rPr>
  </w:style>
  <w:style w:type="paragraph" w:styleId="Index2">
    <w:name w:val="index 2"/>
    <w:basedOn w:val="Normal"/>
    <w:next w:val="Normal"/>
    <w:autoRedefine/>
    <w:uiPriority w:val="99"/>
    <w:semiHidden/>
    <w:unhideWhenUsed/>
    <w:rsid w:val="00594469"/>
    <w:pPr>
      <w:spacing w:line="240" w:lineRule="auto"/>
      <w:ind w:left="480" w:hanging="240"/>
    </w:pPr>
  </w:style>
  <w:style w:type="paragraph" w:customStyle="1" w:styleId="Checklist">
    <w:name w:val="Checklist"/>
    <w:basedOn w:val="ListParagraph"/>
    <w:link w:val="ChecklistChar"/>
    <w:qFormat/>
    <w:rsid w:val="007724C6"/>
    <w:pPr>
      <w:numPr>
        <w:numId w:val="30"/>
      </w:numPr>
      <w:autoSpaceDE w:val="0"/>
      <w:autoSpaceDN w:val="0"/>
      <w:adjustRightInd w:val="0"/>
      <w:spacing w:line="240" w:lineRule="auto"/>
      <w:ind w:left="425" w:hanging="425"/>
    </w:pPr>
    <w:rPr>
      <w:rFonts w:ascii="AlpsNormal" w:hAnsi="AlpsNormal" w:cs="AlpsNormal"/>
      <w:b w:val="0"/>
      <w:lang w:val="en-AU"/>
    </w:rPr>
  </w:style>
  <w:style w:type="character" w:customStyle="1" w:styleId="Heading5Char">
    <w:name w:val="Heading 5 Char"/>
    <w:basedOn w:val="DefaultParagraphFont"/>
    <w:link w:val="Heading5"/>
    <w:uiPriority w:val="9"/>
    <w:rsid w:val="00F16F36"/>
    <w:rPr>
      <w:rFonts w:ascii="Arial" w:eastAsiaTheme="majorEastAsia" w:hAnsi="Arial" w:cstheme="majorBidi"/>
      <w:i/>
    </w:rPr>
  </w:style>
  <w:style w:type="character" w:customStyle="1" w:styleId="ChecklistChar">
    <w:name w:val="Checklist Char"/>
    <w:basedOn w:val="ListParagraphChar"/>
    <w:link w:val="Checklist"/>
    <w:rsid w:val="007724C6"/>
    <w:rPr>
      <w:rFonts w:ascii="AlpsNormal" w:eastAsiaTheme="majorEastAsia" w:hAnsi="AlpsNormal" w:cs="AlpsNormal"/>
      <w:b/>
      <w:bCs/>
      <w:iCs/>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isingchildren.net.a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54855-4E18-4C6A-B7A7-8339927C6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Get Up and Grow - Healthy Eating and Physical Activity for Early Childhood</vt:lpstr>
    </vt:vector>
  </TitlesOfParts>
  <Company/>
  <LinksUpToDate>false</LinksUpToDate>
  <CharactersWithSpaces>3477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Up and Grow - Healthy Eating and Physical Activity for Early Childhood</dc:title>
  <dc:subject>Positive eating practices - brochure</dc:subject>
  <dc:creator>Australian Government - Department of Health and Ageing</dc:creator>
  <cp:lastModifiedBy>MARTIN, Mel</cp:lastModifiedBy>
  <cp:revision>2</cp:revision>
  <dcterms:created xsi:type="dcterms:W3CDTF">2021-04-28T04:22:00Z</dcterms:created>
  <dcterms:modified xsi:type="dcterms:W3CDTF">2021-04-28T04:22:00Z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