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CC" w:rsidRDefault="002E01CC">
      <w:bookmarkStart w:id="0" w:name="_Hlk32380288"/>
      <w:bookmarkStart w:id="1" w:name="_GoBack"/>
      <w:bookmarkEnd w:id="1"/>
    </w:p>
    <w:p w:rsidR="00B91524" w:rsidRDefault="00B91524">
      <w:bookmarkStart w:id="2" w:name="_Hlk32561558"/>
    </w:p>
    <w:p w:rsidR="00AD4F38" w:rsidRPr="00A91421" w:rsidRDefault="00AD4F38" w:rsidP="00AD4F38">
      <w:pPr>
        <w:pStyle w:val="Title"/>
        <w:spacing w:line="276" w:lineRule="auto"/>
        <w:rPr>
          <w:rFonts w:ascii="Arial" w:hAnsi="Arial" w:cs="Arial"/>
        </w:rPr>
      </w:pPr>
      <w:r w:rsidRPr="00A91421">
        <w:rPr>
          <w:rFonts w:ascii="Arial" w:hAnsi="Arial" w:cs="Arial"/>
        </w:rPr>
        <w:t>BRITISH AMERICAN TOBACCO AUSTRALIA LIMITED</w:t>
      </w:r>
    </w:p>
    <w:p w:rsidR="00AD4F38" w:rsidRPr="00A91421" w:rsidRDefault="00AD4F38" w:rsidP="00AD4F38"/>
    <w:p w:rsidR="00AD4F38" w:rsidRPr="00A91421" w:rsidRDefault="00AD4F38" w:rsidP="00AD4F38">
      <w:pPr>
        <w:pStyle w:val="Title"/>
        <w:spacing w:line="276" w:lineRule="auto"/>
        <w:rPr>
          <w:rFonts w:ascii="Arial" w:hAnsi="Arial" w:cs="Arial"/>
        </w:rPr>
      </w:pPr>
      <w:r w:rsidRPr="00A91421">
        <w:rPr>
          <w:rFonts w:ascii="Arial" w:hAnsi="Arial" w:cs="Arial"/>
        </w:rPr>
        <w:t>Australia Ingredients Report</w:t>
      </w:r>
    </w:p>
    <w:p w:rsidR="00AD4F38" w:rsidRPr="00A91421" w:rsidRDefault="00AD4F38" w:rsidP="00AD4F38">
      <w:pPr>
        <w:pStyle w:val="Title"/>
        <w:spacing w:line="276" w:lineRule="auto"/>
        <w:rPr>
          <w:rFonts w:ascii="Arial" w:hAnsi="Arial" w:cs="Arial"/>
        </w:rPr>
      </w:pPr>
      <w:r w:rsidRPr="00A91421">
        <w:rPr>
          <w:rFonts w:ascii="Arial" w:hAnsi="Arial" w:cs="Arial"/>
        </w:rPr>
        <w:t>1 March 201</w:t>
      </w:r>
      <w:r>
        <w:rPr>
          <w:rFonts w:ascii="Arial" w:hAnsi="Arial" w:cs="Arial"/>
        </w:rPr>
        <w:t>9</w:t>
      </w:r>
      <w:r w:rsidRPr="00A91421">
        <w:rPr>
          <w:rFonts w:ascii="Arial" w:hAnsi="Arial" w:cs="Arial"/>
        </w:rPr>
        <w:t xml:space="preserve"> - 1 March 20</w:t>
      </w:r>
      <w:r>
        <w:rPr>
          <w:rFonts w:ascii="Arial" w:hAnsi="Arial" w:cs="Arial"/>
        </w:rPr>
        <w:t>20</w:t>
      </w:r>
    </w:p>
    <w:p w:rsidR="00AD4F38" w:rsidRPr="00A91421" w:rsidRDefault="00AD4F38" w:rsidP="00AD4F38">
      <w:pPr>
        <w:pStyle w:val="Title"/>
        <w:rPr>
          <w:rFonts w:ascii="Arial" w:hAnsi="Arial" w:cs="Arial"/>
        </w:rPr>
      </w:pPr>
    </w:p>
    <w:p w:rsidR="00AD4F38" w:rsidRDefault="00AD4F38" w:rsidP="00AD4F38">
      <w:pPr>
        <w:pStyle w:val="Subtitle"/>
        <w:rPr>
          <w:rFonts w:ascii="Arial" w:hAnsi="Arial" w:cs="Arial"/>
          <w:color w:val="auto"/>
          <w:sz w:val="36"/>
        </w:rPr>
      </w:pPr>
    </w:p>
    <w:p w:rsidR="00AD4F38" w:rsidRPr="00A91421" w:rsidRDefault="00AD4F38" w:rsidP="00AD4F38">
      <w:pPr>
        <w:pStyle w:val="Subtitle"/>
        <w:rPr>
          <w:rFonts w:ascii="Arial" w:hAnsi="Arial" w:cs="Arial"/>
          <w:color w:val="auto"/>
          <w:sz w:val="36"/>
        </w:rPr>
      </w:pPr>
      <w:r w:rsidRPr="00A91421">
        <w:rPr>
          <w:rFonts w:ascii="Arial" w:hAnsi="Arial" w:cs="Arial"/>
          <w:color w:val="auto"/>
          <w:sz w:val="36"/>
        </w:rPr>
        <w:t>Section A - By- Brand Variant Ingredients List</w:t>
      </w:r>
    </w:p>
    <w:p w:rsidR="00AD4F38" w:rsidRPr="00A91421" w:rsidRDefault="00AD4F38" w:rsidP="00AD4F38">
      <w:pPr>
        <w:pStyle w:val="Subtitle"/>
        <w:rPr>
          <w:rFonts w:ascii="Arial" w:hAnsi="Arial" w:cs="Arial"/>
          <w:color w:val="auto"/>
          <w:sz w:val="36"/>
        </w:rPr>
      </w:pPr>
      <w:r w:rsidRPr="00A91421">
        <w:rPr>
          <w:rFonts w:ascii="Arial" w:hAnsi="Arial" w:cs="Arial"/>
          <w:color w:val="auto"/>
          <w:sz w:val="36"/>
        </w:rPr>
        <w:t>Section B - Composite List of Tobacco Ingredients</w:t>
      </w:r>
    </w:p>
    <w:p w:rsidR="00AD4F38" w:rsidRPr="00A91421" w:rsidRDefault="00AD4F38" w:rsidP="00AD4F38">
      <w:pPr>
        <w:pStyle w:val="Subtitle"/>
        <w:rPr>
          <w:rFonts w:ascii="Arial" w:hAnsi="Arial" w:cs="Arial"/>
          <w:color w:val="auto"/>
          <w:sz w:val="36"/>
        </w:rPr>
        <w:sectPr w:rsidR="00AD4F38" w:rsidRPr="00A91421" w:rsidSect="000F657C">
          <w:headerReference w:type="default" r:id="rId10"/>
          <w:footerReference w:type="default" r:id="rId11"/>
          <w:headerReference w:type="first" r:id="rId12"/>
          <w:pgSz w:w="11920" w:h="16840"/>
          <w:pgMar w:top="1560" w:right="860" w:bottom="280" w:left="840" w:header="720" w:footer="720" w:gutter="0"/>
          <w:cols w:space="720"/>
          <w:docGrid w:linePitch="272"/>
        </w:sectPr>
      </w:pPr>
      <w:r w:rsidRPr="00A91421">
        <w:rPr>
          <w:rFonts w:ascii="Arial" w:hAnsi="Arial" w:cs="Arial"/>
          <w:color w:val="auto"/>
          <w:sz w:val="36"/>
        </w:rPr>
        <w:t>Section C - Composite list of Non-Tobacco Ingredients</w:t>
      </w:r>
    </w:p>
    <w:p w:rsidR="00B91524" w:rsidRDefault="00B91524"/>
    <w:p w:rsidR="00AD4F38" w:rsidRDefault="00AD4F38" w:rsidP="00AD4F38">
      <w:pPr>
        <w:pStyle w:val="Title"/>
        <w:rPr>
          <w:rFonts w:ascii="Arial" w:hAnsi="Arial" w:cs="Arial"/>
        </w:rPr>
      </w:pPr>
    </w:p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65411F"/>
    <w:p w:rsidR="0065411F" w:rsidRPr="0065411F" w:rsidRDefault="0065411F" w:rsidP="0065411F">
      <w:pPr>
        <w:pBdr>
          <w:bottom w:val="single" w:sz="8" w:space="4" w:color="4F81BD"/>
        </w:pBdr>
        <w:autoSpaceDE/>
        <w:autoSpaceDN/>
        <w:adjustRightInd/>
        <w:spacing w:after="300"/>
        <w:contextualSpacing/>
        <w:rPr>
          <w:rFonts w:eastAsia="PMingLiU"/>
          <w:spacing w:val="5"/>
          <w:kern w:val="28"/>
          <w:sz w:val="52"/>
          <w:szCs w:val="52"/>
        </w:rPr>
      </w:pPr>
      <w:r w:rsidRPr="0065411F">
        <w:rPr>
          <w:rFonts w:eastAsia="PMingLiU"/>
          <w:spacing w:val="5"/>
          <w:kern w:val="28"/>
          <w:sz w:val="52"/>
          <w:szCs w:val="52"/>
        </w:rPr>
        <w:t>SECTI</w:t>
      </w:r>
      <w:r w:rsidRPr="0065411F">
        <w:rPr>
          <w:rFonts w:eastAsia="PMingLiU"/>
          <w:spacing w:val="-1"/>
          <w:kern w:val="28"/>
          <w:sz w:val="52"/>
          <w:szCs w:val="52"/>
        </w:rPr>
        <w:t>O</w:t>
      </w:r>
      <w:r w:rsidRPr="0065411F">
        <w:rPr>
          <w:rFonts w:eastAsia="PMingLiU"/>
          <w:spacing w:val="5"/>
          <w:kern w:val="28"/>
          <w:sz w:val="52"/>
          <w:szCs w:val="52"/>
        </w:rPr>
        <w:t>N</w:t>
      </w:r>
      <w:r w:rsidRPr="0065411F">
        <w:rPr>
          <w:rFonts w:eastAsia="PMingLiU"/>
          <w:spacing w:val="5"/>
          <w:kern w:val="28"/>
          <w:sz w:val="52"/>
          <w:szCs w:val="52"/>
        </w:rPr>
        <w:tab/>
      </w:r>
      <w:r>
        <w:rPr>
          <w:rFonts w:eastAsia="PMingLiU"/>
          <w:spacing w:val="5"/>
          <w:kern w:val="28"/>
          <w:sz w:val="52"/>
          <w:szCs w:val="52"/>
        </w:rPr>
        <w:t xml:space="preserve"> </w:t>
      </w:r>
      <w:r w:rsidRPr="0065411F">
        <w:rPr>
          <w:rFonts w:eastAsia="PMingLiU"/>
          <w:spacing w:val="5"/>
          <w:kern w:val="28"/>
          <w:sz w:val="52"/>
          <w:szCs w:val="52"/>
        </w:rPr>
        <w:t>A</w:t>
      </w:r>
      <w:r>
        <w:rPr>
          <w:rFonts w:eastAsia="PMingLiU"/>
          <w:spacing w:val="5"/>
          <w:kern w:val="28"/>
          <w:sz w:val="52"/>
          <w:szCs w:val="52"/>
        </w:rPr>
        <w:t xml:space="preserve"> </w:t>
      </w:r>
    </w:p>
    <w:p w:rsidR="00AD4F38" w:rsidRDefault="00AD4F38" w:rsidP="0065411F"/>
    <w:p w:rsidR="00AD4F38" w:rsidRDefault="00AD4F38" w:rsidP="0065411F"/>
    <w:p w:rsidR="00AD4F38" w:rsidRDefault="00AD4F38" w:rsidP="0065411F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0F657C" w:rsidRDefault="000F657C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Default="00AD4F38" w:rsidP="00AD4F38"/>
    <w:p w:rsidR="00AD4F38" w:rsidRPr="00A91421" w:rsidRDefault="00AD4F38" w:rsidP="000F657C">
      <w:pPr>
        <w:pStyle w:val="Title"/>
        <w:jc w:val="left"/>
        <w:rPr>
          <w:rFonts w:ascii="Arial" w:hAnsi="Arial" w:cs="Arial"/>
        </w:rPr>
      </w:pPr>
    </w:p>
    <w:p w:rsidR="00584F41" w:rsidRDefault="00584F41"/>
    <w:p w:rsidR="005A6DE4" w:rsidRDefault="005A6DE4" w:rsidP="00B91524">
      <w:pPr>
        <w:widowControl w:val="0"/>
        <w:spacing w:line="323" w:lineRule="exact"/>
        <w:jc w:val="center"/>
      </w:pPr>
    </w:p>
    <w:p w:rsidR="002E01CC" w:rsidRDefault="005A6DE4">
      <w:pPr>
        <w:widowControl w:val="0"/>
        <w:tabs>
          <w:tab w:val="center" w:pos="5617"/>
        </w:tabs>
        <w:spacing w:line="200" w:lineRule="exact"/>
      </w:pPr>
      <w:r>
        <w:tab/>
      </w:r>
    </w:p>
    <w:p w:rsidR="002E01CC" w:rsidRDefault="002E01CC">
      <w:pPr>
        <w:widowControl w:val="0"/>
        <w:tabs>
          <w:tab w:val="center" w:pos="5617"/>
        </w:tabs>
        <w:spacing w:line="200" w:lineRule="exact"/>
      </w:pPr>
    </w:p>
    <w:p w:rsidR="009F003D" w:rsidRPr="00A91421" w:rsidRDefault="009F003D" w:rsidP="009F003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</w:t>
      </w:r>
      <w:r w:rsidRPr="00A91421">
        <w:rPr>
          <w:rFonts w:ascii="Arial" w:hAnsi="Arial" w:cs="Arial"/>
          <w:color w:val="auto"/>
        </w:rPr>
        <w:t>Benson &amp; Hedges Classic</w:t>
      </w:r>
      <w:r>
        <w:rPr>
          <w:rFonts w:ascii="Arial" w:hAnsi="Arial" w:cs="Arial"/>
          <w:color w:val="auto"/>
        </w:rPr>
        <w:t xml:space="preserve"> </w:t>
      </w:r>
      <w:r w:rsidRPr="009F2528">
        <w:rPr>
          <w:rFonts w:ascii="Arial" w:hAnsi="Arial" w:cs="Arial"/>
          <w:color w:val="auto"/>
        </w:rPr>
        <w:t>+ Firmer Feel Filter</w:t>
      </w:r>
    </w:p>
    <w:p w:rsidR="0054669C" w:rsidRDefault="0054669C" w:rsidP="009F003D">
      <w:pPr>
        <w:widowControl w:val="0"/>
        <w:spacing w:line="317" w:lineRule="exact"/>
      </w:pPr>
    </w:p>
    <w:p w:rsidR="00FA7A75" w:rsidRDefault="005A6DE4" w:rsidP="00FA7A75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p w:rsidR="009F003D" w:rsidRDefault="009F003D" w:rsidP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  <w:r>
        <w:rPr>
          <w:color w:val="000000"/>
        </w:rPr>
        <w:t xml:space="preserve">               </w:t>
      </w:r>
    </w:p>
    <w:tbl>
      <w:tblPr>
        <w:tblpPr w:leftFromText="180" w:rightFromText="180" w:vertAnchor="text" w:horzAnchor="margin" w:tblpXSpec="center" w:tblpY="-52"/>
        <w:tblW w:w="8705" w:type="dxa"/>
        <w:tblLook w:val="04A0" w:firstRow="1" w:lastRow="0" w:firstColumn="1" w:lastColumn="0" w:noHBand="0" w:noVBand="1"/>
      </w:tblPr>
      <w:tblGrid>
        <w:gridCol w:w="6706"/>
        <w:gridCol w:w="1999"/>
      </w:tblGrid>
      <w:tr w:rsidR="009F003D" w:rsidRPr="009F003D" w:rsidTr="009F003D">
        <w:trPr>
          <w:trHeight w:val="512"/>
        </w:trPr>
        <w:tc>
          <w:tcPr>
            <w:tcW w:w="6706" w:type="dxa"/>
            <w:shd w:val="clear" w:color="auto" w:fill="auto"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>Product Weight</w:t>
            </w:r>
            <w:r w:rsidRPr="009F003D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1999" w:type="dxa"/>
            <w:shd w:val="clear" w:color="000000" w:fill="FFFFFF"/>
            <w:noWrap/>
            <w:vAlign w:val="bottom"/>
            <w:hideMark/>
          </w:tcPr>
          <w:p w:rsid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0.8810 g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trHeight w:val="512"/>
        </w:trPr>
        <w:tc>
          <w:tcPr>
            <w:tcW w:w="6706" w:type="dxa"/>
            <w:shd w:val="clear" w:color="auto" w:fill="auto"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0.6476 g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gridAfter w:val="1"/>
          <w:wAfter w:w="1999" w:type="dxa"/>
          <w:trHeight w:val="512"/>
        </w:trPr>
        <w:tc>
          <w:tcPr>
            <w:tcW w:w="6706" w:type="dxa"/>
            <w:shd w:val="clear" w:color="auto" w:fill="auto"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9F003D" w:rsidTr="009F003D">
        <w:trPr>
          <w:gridAfter w:val="1"/>
          <w:wAfter w:w="1999" w:type="dxa"/>
          <w:trHeight w:val="512"/>
        </w:trPr>
        <w:tc>
          <w:tcPr>
            <w:tcW w:w="6706" w:type="dxa"/>
            <w:shd w:val="clear" w:color="auto" w:fill="auto"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Tobacco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gridAfter w:val="1"/>
          <w:wAfter w:w="1999" w:type="dxa"/>
          <w:trHeight w:val="512"/>
        </w:trPr>
        <w:tc>
          <w:tcPr>
            <w:tcW w:w="6706" w:type="dxa"/>
            <w:shd w:val="clear" w:color="auto" w:fill="auto"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Water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gridAfter w:val="1"/>
          <w:wAfter w:w="1999" w:type="dxa"/>
          <w:trHeight w:val="325"/>
        </w:trPr>
        <w:tc>
          <w:tcPr>
            <w:tcW w:w="6706" w:type="dxa"/>
            <w:shd w:val="clear" w:color="auto" w:fill="auto"/>
            <w:noWrap/>
            <w:vAlign w:val="center"/>
            <w:hideMark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Processing aids</w:t>
            </w:r>
          </w:p>
        </w:tc>
      </w:tr>
    </w:tbl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E01CC" w:rsidRDefault="009F003D">
      <w:pPr>
        <w:widowControl w:val="0"/>
        <w:tabs>
          <w:tab w:val="center" w:pos="5617"/>
        </w:tabs>
        <w:spacing w:line="200" w:lineRule="exact"/>
      </w:pPr>
      <w:r>
        <w:t xml:space="preserve">       </w:t>
      </w:r>
      <w:r w:rsidR="005A6DE4">
        <w:tab/>
      </w:r>
    </w:p>
    <w:p w:rsidR="009F003D" w:rsidRPr="00A91421" w:rsidRDefault="009F003D" w:rsidP="009F003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Benson &amp; Hedges Fine</w:t>
      </w:r>
      <w:r w:rsidRPr="009F2528">
        <w:rPr>
          <w:rFonts w:ascii="Arial" w:hAnsi="Arial" w:cs="Arial"/>
          <w:color w:val="auto"/>
        </w:rPr>
        <w:t xml:space="preserve"> + Firmer Feel Filter</w:t>
      </w:r>
    </w:p>
    <w:p w:rsidR="002E01CC" w:rsidRDefault="002E01CC">
      <w:pPr>
        <w:widowControl w:val="0"/>
        <w:tabs>
          <w:tab w:val="center" w:pos="5617"/>
        </w:tabs>
        <w:spacing w:line="200" w:lineRule="exact"/>
      </w:pPr>
    </w:p>
    <w:p w:rsidR="0054669C" w:rsidRPr="00FA7A75" w:rsidRDefault="0054669C" w:rsidP="0054669C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A7A75" w:rsidRPr="002E01CC" w:rsidRDefault="00FA7A75">
      <w:pPr>
        <w:widowControl w:val="0"/>
        <w:tabs>
          <w:tab w:val="center" w:pos="5617"/>
        </w:tabs>
        <w:spacing w:line="200" w:lineRule="exact"/>
      </w:pPr>
    </w:p>
    <w:p w:rsidR="00FA7A75" w:rsidRPr="002E01CC" w:rsidRDefault="00FA7A75">
      <w:pPr>
        <w:widowControl w:val="0"/>
        <w:tabs>
          <w:tab w:val="center" w:pos="5617"/>
        </w:tabs>
        <w:spacing w:line="200" w:lineRule="exact"/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A7A75" w:rsidRPr="009F003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9F003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>Product Weight</w:t>
            </w:r>
            <w:r w:rsidRPr="009F003D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A75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0.8780 g</w:t>
            </w:r>
          </w:p>
          <w:p w:rsidR="009F003D" w:rsidRP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A7A75" w:rsidRPr="009F003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9F003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A7A75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0.5807 g</w:t>
            </w:r>
          </w:p>
          <w:p w:rsid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F003D" w:rsidRP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9F003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F003D" w:rsidRPr="009F003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9F003D" w:rsidTr="009F003D">
        <w:trPr>
          <w:gridAfter w:val="1"/>
          <w:wAfter w:w="2178" w:type="dxa"/>
          <w:trHeight w:val="189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9F003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9F003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Tobacco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Water</w:t>
            </w:r>
          </w:p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9F003D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9F003D" w:rsidTr="009F003D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003D" w:rsidRPr="009F003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FA7A75" w:rsidRDefault="00FA7A75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Pr="00A91421" w:rsidRDefault="009F003D" w:rsidP="009F003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 xml:space="preserve">Benson &amp; Hedges </w:t>
      </w:r>
      <w:r>
        <w:rPr>
          <w:rFonts w:ascii="Arial" w:hAnsi="Arial" w:cs="Arial"/>
          <w:color w:val="auto"/>
        </w:rPr>
        <w:t>Smooth</w:t>
      </w:r>
      <w:r w:rsidRPr="009F2528">
        <w:rPr>
          <w:rFonts w:ascii="Arial" w:hAnsi="Arial" w:cs="Arial"/>
          <w:color w:val="auto"/>
        </w:rPr>
        <w:t xml:space="preserve"> + Firmer Feel Filter</w:t>
      </w:r>
    </w:p>
    <w:p w:rsidR="005A6DE4" w:rsidRDefault="005A6DE4">
      <w:pPr>
        <w:widowControl w:val="0"/>
        <w:spacing w:line="317" w:lineRule="exact"/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0.9210 g</w:t>
            </w: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0.6136 g</w:t>
            </w: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9F003D" w:rsidRPr="00D83AD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9F003D" w:rsidRPr="00D83AD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83ADD" w:rsidRDefault="00D83AD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Default="009F003D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Pr="00A91421" w:rsidRDefault="009F003D" w:rsidP="009F003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Pr="00A91421">
        <w:rPr>
          <w:rFonts w:ascii="Arial" w:hAnsi="Arial" w:cs="Arial"/>
          <w:color w:val="auto"/>
        </w:rPr>
        <w:t>B</w:t>
      </w:r>
      <w:r>
        <w:rPr>
          <w:rFonts w:ascii="Arial" w:hAnsi="Arial" w:cs="Arial"/>
          <w:color w:val="auto"/>
        </w:rPr>
        <w:t>e</w:t>
      </w:r>
      <w:r w:rsidRPr="00A91421">
        <w:rPr>
          <w:rFonts w:ascii="Arial" w:hAnsi="Arial" w:cs="Arial"/>
          <w:color w:val="auto"/>
        </w:rPr>
        <w:t xml:space="preserve">nson &amp; Hedges </w:t>
      </w:r>
      <w:r>
        <w:rPr>
          <w:rFonts w:ascii="Arial" w:hAnsi="Arial" w:cs="Arial"/>
          <w:color w:val="auto"/>
        </w:rPr>
        <w:t>Ultimate</w:t>
      </w:r>
      <w:r w:rsidRPr="009F2528">
        <w:rPr>
          <w:rFonts w:ascii="Arial" w:hAnsi="Arial" w:cs="Arial"/>
          <w:color w:val="auto"/>
        </w:rPr>
        <w:t xml:space="preserve"> + Firmer Feel Filter</w:t>
      </w:r>
    </w:p>
    <w:p w:rsidR="0054669C" w:rsidRDefault="0054669C" w:rsidP="009F003D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2E01CC" w:rsidRDefault="002E01CC" w:rsidP="002E01CC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2E01CC" w:rsidRPr="00FA7A75" w:rsidRDefault="002E01CC" w:rsidP="002E01CC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0.8480 g</w:t>
            </w: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0.5547 g</w:t>
            </w: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F003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9F003D" w:rsidRPr="00D83AD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lastRenderedPageBreak/>
              <w:t>Water</w:t>
            </w:r>
          </w:p>
        </w:tc>
      </w:tr>
      <w:tr w:rsidR="009F003D" w:rsidRPr="00D83ADD" w:rsidTr="009F003D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03D" w:rsidRPr="00D83ADD" w:rsidRDefault="009F003D" w:rsidP="009F003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0243BE" w:rsidRDefault="000243B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F003D" w:rsidRPr="00A91421" w:rsidRDefault="009F003D" w:rsidP="009F003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   </w:t>
      </w:r>
      <w:r w:rsidR="000243BE">
        <w:rPr>
          <w:rFonts w:ascii="Arial" w:hAnsi="Arial" w:cs="Arial"/>
          <w:color w:val="auto"/>
        </w:rPr>
        <w:t>Dunhill Distinct Blue + Taste Flow Filter</w:t>
      </w: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0.953</w:t>
            </w:r>
            <w:r w:rsidR="00577D2F" w:rsidRPr="00D83ADD">
              <w:rPr>
                <w:sz w:val="22"/>
                <w:szCs w:val="22"/>
              </w:rPr>
              <w:t>0</w:t>
            </w:r>
            <w:r w:rsidRPr="00D83ADD">
              <w:rPr>
                <w:sz w:val="22"/>
                <w:szCs w:val="22"/>
              </w:rPr>
              <w:t xml:space="preserve"> g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A7A75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A75" w:rsidRPr="00D83ADD" w:rsidRDefault="00FA7A75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</w:t>
            </w:r>
            <w:r w:rsidR="00577D2F" w:rsidRPr="00D83ADD">
              <w:rPr>
                <w:sz w:val="22"/>
                <w:szCs w:val="22"/>
              </w:rPr>
              <w:t>6469</w:t>
            </w:r>
            <w:r w:rsidRPr="00D83ADD">
              <w:rPr>
                <w:sz w:val="22"/>
                <w:szCs w:val="22"/>
              </w:rPr>
              <w:t xml:space="preserve"> g</w:t>
            </w: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0243BE" w:rsidRPr="00D83ADD" w:rsidTr="00112893">
        <w:trPr>
          <w:gridAfter w:val="1"/>
          <w:wAfter w:w="2178" w:type="dxa"/>
          <w:trHeight w:val="414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0243BE" w:rsidRPr="00D83ADD" w:rsidTr="00112893">
        <w:trPr>
          <w:gridAfter w:val="1"/>
          <w:wAfter w:w="2178" w:type="dxa"/>
          <w:trHeight w:val="414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059AC" w:rsidRDefault="00D059AC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059AC" w:rsidRDefault="00D059AC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Default="00D7055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Pr="00A91421" w:rsidRDefault="00D70554" w:rsidP="00D70554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Dunhill Fine Cut Navy</w:t>
      </w:r>
    </w:p>
    <w:p w:rsidR="00D70554" w:rsidRDefault="00D70554" w:rsidP="00D7055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Pr="00577D2F" w:rsidRDefault="00D70554" w:rsidP="00D70554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D70554" w:rsidRDefault="00D70554" w:rsidP="00D70554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D70554" w:rsidRPr="00D83ADD" w:rsidTr="0099799A">
        <w:trPr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shd w:val="clear" w:color="000000" w:fill="FFFFFF"/>
            <w:noWrap/>
            <w:vAlign w:val="bottom"/>
            <w:hideMark/>
          </w:tcPr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0.9650 g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D70554" w:rsidRPr="00D83ADD" w:rsidTr="0099799A">
        <w:trPr>
          <w:trHeight w:val="323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lastRenderedPageBreak/>
              <w:t xml:space="preserve">Tobacco Weight:  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shd w:val="clear" w:color="auto" w:fill="auto"/>
            <w:noWrap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0.6599 g</w:t>
            </w:r>
          </w:p>
        </w:tc>
      </w:tr>
      <w:tr w:rsidR="00D70554" w:rsidRPr="00D83ADD" w:rsidTr="0099799A">
        <w:trPr>
          <w:gridAfter w:val="1"/>
          <w:wAfter w:w="2178" w:type="dxa"/>
          <w:trHeight w:val="486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D70554" w:rsidRPr="00D83ADD" w:rsidTr="0099799A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noWrap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D70554" w:rsidRPr="00D83ADD" w:rsidTr="0099799A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noWrap/>
            <w:vAlign w:val="center"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Glycerol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Sugar, invert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Propylene glycol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Licorice extract, powder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Cocoa powder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Flavouring</w:t>
            </w:r>
          </w:p>
        </w:tc>
      </w:tr>
      <w:tr w:rsidR="00D70554" w:rsidRPr="00D83ADD" w:rsidTr="0099799A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noWrap/>
            <w:vAlign w:val="center"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D70554" w:rsidRDefault="00D70554" w:rsidP="00D7055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tbl>
      <w:tblPr>
        <w:tblW w:w="7305" w:type="dxa"/>
        <w:tblInd w:w="860" w:type="dxa"/>
        <w:tblLook w:val="04A0" w:firstRow="1" w:lastRow="0" w:firstColumn="1" w:lastColumn="0" w:noHBand="0" w:noVBand="1"/>
      </w:tblPr>
      <w:tblGrid>
        <w:gridCol w:w="7305"/>
      </w:tblGrid>
      <w:tr w:rsidR="00D70554" w:rsidRPr="00D83ADD" w:rsidTr="00D70554">
        <w:trPr>
          <w:trHeight w:val="981"/>
        </w:trPr>
        <w:tc>
          <w:tcPr>
            <w:tcW w:w="7305" w:type="dxa"/>
            <w:shd w:val="clear" w:color="auto" w:fill="auto"/>
            <w:noWrap/>
            <w:vAlign w:val="center"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color w:val="000000"/>
              </w:rPr>
              <w:br w:type="page"/>
            </w:r>
            <w:r w:rsidRPr="00D83ADD">
              <w:rPr>
                <w:sz w:val="22"/>
                <w:szCs w:val="22"/>
              </w:rPr>
              <w:t xml:space="preserve"> </w:t>
            </w:r>
          </w:p>
        </w:tc>
      </w:tr>
    </w:tbl>
    <w:p w:rsidR="00D70554" w:rsidRDefault="00D70554" w:rsidP="00D7055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Default="00D70554" w:rsidP="00D70554">
      <w:pPr>
        <w:pStyle w:val="Heading1"/>
        <w:rPr>
          <w:color w:val="000000"/>
        </w:rPr>
      </w:pPr>
    </w:p>
    <w:p w:rsidR="00D70554" w:rsidRDefault="00D70554" w:rsidP="00D70554">
      <w:pPr>
        <w:pStyle w:val="Heading1"/>
        <w:rPr>
          <w:color w:val="000000"/>
        </w:rPr>
      </w:pPr>
    </w:p>
    <w:p w:rsidR="00D70554" w:rsidRDefault="00D70554" w:rsidP="00D70554">
      <w:pPr>
        <w:pStyle w:val="Heading1"/>
        <w:rPr>
          <w:color w:val="000000"/>
        </w:rPr>
      </w:pPr>
      <w:r>
        <w:rPr>
          <w:color w:val="000000"/>
        </w:rPr>
        <w:br w:type="page"/>
      </w:r>
    </w:p>
    <w:p w:rsidR="00D70554" w:rsidRDefault="00D70554" w:rsidP="00D70554">
      <w:pPr>
        <w:pStyle w:val="Heading1"/>
        <w:rPr>
          <w:color w:val="000000"/>
        </w:rPr>
      </w:pPr>
    </w:p>
    <w:p w:rsidR="00D70554" w:rsidRPr="00A91421" w:rsidRDefault="00D70554" w:rsidP="00D70554">
      <w:pPr>
        <w:pStyle w:val="Heading1"/>
        <w:rPr>
          <w:rFonts w:ascii="Arial" w:hAnsi="Arial" w:cs="Arial"/>
          <w:color w:val="auto"/>
        </w:rPr>
      </w:pPr>
      <w:r>
        <w:rPr>
          <w:color w:val="000000"/>
        </w:rPr>
        <w:t xml:space="preserve">        </w:t>
      </w:r>
      <w:r w:rsidR="000F7F33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A91421">
        <w:rPr>
          <w:rFonts w:ascii="Arial" w:hAnsi="Arial" w:cs="Arial"/>
          <w:color w:val="auto"/>
        </w:rPr>
        <w:t>Dunhill Fine Cut White</w:t>
      </w:r>
    </w:p>
    <w:p w:rsidR="00D70554" w:rsidRDefault="00D70554" w:rsidP="00D70554">
      <w:pPr>
        <w:widowControl w:val="0"/>
        <w:spacing w:line="317" w:lineRule="exact"/>
      </w:pPr>
    </w:p>
    <w:p w:rsidR="00D70554" w:rsidRDefault="00D70554" w:rsidP="00D70554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D70554" w:rsidRPr="00D83ADD" w:rsidTr="0099799A">
        <w:trPr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shd w:val="clear" w:color="000000" w:fill="FFFFFF"/>
            <w:noWrap/>
            <w:vAlign w:val="bottom"/>
            <w:hideMark/>
          </w:tcPr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0.9650 g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D70554" w:rsidRPr="00D83ADD" w:rsidTr="0099799A">
        <w:trPr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shd w:val="clear" w:color="auto" w:fill="auto"/>
            <w:noWrap/>
            <w:hideMark/>
          </w:tcPr>
          <w:p w:rsidR="00D70554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0.6712 g</w:t>
            </w:r>
          </w:p>
        </w:tc>
      </w:tr>
      <w:tr w:rsidR="00D70554" w:rsidRPr="00D83ADD" w:rsidTr="0099799A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70554" w:rsidRPr="00D83ADD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D70554" w:rsidRPr="00CB11E2" w:rsidTr="0099799A">
        <w:trPr>
          <w:gridAfter w:val="1"/>
          <w:wAfter w:w="2178" w:type="dxa"/>
          <w:trHeight w:val="1800"/>
        </w:trPr>
        <w:tc>
          <w:tcPr>
            <w:tcW w:w="7305" w:type="dxa"/>
            <w:shd w:val="clear" w:color="auto" w:fill="auto"/>
            <w:vAlign w:val="center"/>
            <w:hideMark/>
          </w:tcPr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Tobacco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Water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Glycerol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Sugar, invert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Propylene glycol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Licorice extract, powder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Cocoa powder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Flavouring</w:t>
            </w:r>
          </w:p>
          <w:p w:rsidR="00D70554" w:rsidRPr="00CB11E2" w:rsidRDefault="00D70554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CB11E2">
              <w:rPr>
                <w:sz w:val="22"/>
                <w:szCs w:val="22"/>
              </w:rPr>
              <w:t>Processing aids</w:t>
            </w:r>
          </w:p>
        </w:tc>
      </w:tr>
    </w:tbl>
    <w:p w:rsidR="00D70554" w:rsidRDefault="00D70554" w:rsidP="00D70554">
      <w:pPr>
        <w:autoSpaceDE/>
        <w:autoSpaceDN/>
        <w:adjustRightInd/>
        <w:rPr>
          <w:color w:val="000000"/>
        </w:rPr>
      </w:pPr>
    </w:p>
    <w:p w:rsidR="00D70554" w:rsidRDefault="00D7055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Default="00D70554">
      <w:pPr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0243BE" w:rsidRDefault="000243B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0243BE" w:rsidRPr="00A91421" w:rsidRDefault="000243BE" w:rsidP="000243BE">
      <w:pPr>
        <w:pStyle w:val="Heading1"/>
        <w:rPr>
          <w:rFonts w:ascii="Arial" w:hAnsi="Arial" w:cs="Arial"/>
          <w:color w:val="auto"/>
        </w:rPr>
      </w:pPr>
      <w:r w:rsidRPr="000243BE">
        <w:rPr>
          <w:color w:val="000000"/>
        </w:rPr>
        <w:t xml:space="preserve">         </w:t>
      </w:r>
      <w:r w:rsidR="000F7F33">
        <w:rPr>
          <w:color w:val="000000"/>
        </w:rPr>
        <w:t xml:space="preserve"> </w:t>
      </w:r>
      <w:r w:rsidRPr="000243BE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3D5CBC">
        <w:rPr>
          <w:rFonts w:ascii="Arial" w:hAnsi="Arial" w:cs="Arial"/>
          <w:color w:val="auto"/>
        </w:rPr>
        <w:t>Dunhill Infinite + Taste Flow Filter</w:t>
      </w:r>
    </w:p>
    <w:p w:rsidR="00FA7A75" w:rsidRDefault="00FA7A7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E01CC" w:rsidRDefault="002E01CC">
      <w:pPr>
        <w:widowControl w:val="0"/>
        <w:tabs>
          <w:tab w:val="center" w:pos="5617"/>
        </w:tabs>
        <w:spacing w:line="200" w:lineRule="exact"/>
      </w:pPr>
    </w:p>
    <w:p w:rsidR="00577D2F" w:rsidRDefault="00577D2F">
      <w:pPr>
        <w:widowControl w:val="0"/>
        <w:tabs>
          <w:tab w:val="center" w:pos="5617"/>
        </w:tabs>
        <w:spacing w:line="200" w:lineRule="exact"/>
      </w:pPr>
    </w:p>
    <w:p w:rsidR="000243BE" w:rsidRPr="00577D2F" w:rsidRDefault="000243B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2178"/>
        <w:gridCol w:w="5127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43BE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</w:t>
            </w:r>
          </w:p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3BE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0.9100 g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0243BE">
        <w:trPr>
          <w:trHeight w:val="684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0.5877 g</w:t>
            </w: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0243BE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243BE" w:rsidRPr="00D83ADD" w:rsidTr="00112893">
        <w:trPr>
          <w:gridAfter w:val="2"/>
          <w:wAfter w:w="7305" w:type="dxa"/>
          <w:trHeight w:val="9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243BE" w:rsidRPr="00D83ADD" w:rsidTr="00112893">
        <w:trPr>
          <w:gridAfter w:val="2"/>
          <w:wAfter w:w="7305" w:type="dxa"/>
          <w:trHeight w:val="25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  <w:tr w:rsidR="000243BE" w:rsidRPr="00D83ADD" w:rsidTr="00577D2F">
        <w:trPr>
          <w:gridAfter w:val="2"/>
          <w:wAfter w:w="7305" w:type="dxa"/>
          <w:trHeight w:val="25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3BE" w:rsidRPr="00D83ADD" w:rsidRDefault="000243BE" w:rsidP="000243B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77D2F" w:rsidRDefault="00577D2F" w:rsidP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5A6DE4" w:rsidP="00B91524">
      <w:pPr>
        <w:widowControl w:val="0"/>
        <w:tabs>
          <w:tab w:val="center" w:pos="5617"/>
        </w:tabs>
        <w:spacing w:line="264" w:lineRule="exact"/>
      </w:pPr>
      <w:r>
        <w:tab/>
      </w: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0F657C" w:rsidRDefault="000F657C" w:rsidP="00B91524">
      <w:pPr>
        <w:widowControl w:val="0"/>
        <w:tabs>
          <w:tab w:val="center" w:pos="5617"/>
        </w:tabs>
        <w:spacing w:line="264" w:lineRule="exact"/>
      </w:pPr>
    </w:p>
    <w:p w:rsidR="000F657C" w:rsidRDefault="000F657C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77D2F" w:rsidRDefault="00577D2F" w:rsidP="00B91524">
      <w:pPr>
        <w:widowControl w:val="0"/>
        <w:tabs>
          <w:tab w:val="center" w:pos="5617"/>
        </w:tabs>
        <w:spacing w:line="264" w:lineRule="exact"/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112893" w:rsidRDefault="00112893" w:rsidP="00B91524">
      <w:pPr>
        <w:widowControl w:val="0"/>
        <w:tabs>
          <w:tab w:val="center" w:pos="5617"/>
        </w:tabs>
        <w:spacing w:line="264" w:lineRule="exact"/>
      </w:pPr>
    </w:p>
    <w:p w:rsidR="002E01CC" w:rsidRDefault="002E01CC">
      <w:pPr>
        <w:widowControl w:val="0"/>
        <w:tabs>
          <w:tab w:val="center" w:pos="5617"/>
        </w:tabs>
        <w:spacing w:line="200" w:lineRule="exact"/>
      </w:pPr>
    </w:p>
    <w:p w:rsidR="00112893" w:rsidRPr="00A91421" w:rsidRDefault="00112893" w:rsidP="00112893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</w:t>
      </w:r>
      <w:r w:rsidRPr="00A91421">
        <w:rPr>
          <w:rFonts w:ascii="Arial" w:hAnsi="Arial" w:cs="Arial"/>
          <w:color w:val="auto"/>
        </w:rPr>
        <w:t xml:space="preserve">Dunhill </w:t>
      </w:r>
      <w:r>
        <w:rPr>
          <w:rFonts w:ascii="Arial" w:hAnsi="Arial" w:cs="Arial"/>
          <w:color w:val="auto"/>
        </w:rPr>
        <w:t>Original Blue</w:t>
      </w:r>
    </w:p>
    <w:p w:rsidR="002E01CC" w:rsidRPr="00577D2F" w:rsidRDefault="000F7F33" w:rsidP="002E01CC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112893">
        <w:rPr>
          <w:b/>
          <w:color w:val="000000"/>
        </w:rPr>
        <w:t xml:space="preserve">  </w:t>
      </w:r>
    </w:p>
    <w:p w:rsidR="005A6DE4" w:rsidRDefault="005A6DE4">
      <w:pPr>
        <w:widowControl w:val="0"/>
        <w:spacing w:line="317" w:lineRule="exact"/>
      </w:pPr>
    </w:p>
    <w:p w:rsidR="00577D2F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0.9000 g</w:t>
            </w: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0.6000 g</w:t>
            </w: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112893" w:rsidRPr="00D83ADD" w:rsidTr="0011289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112893" w:rsidRPr="00D83ADD" w:rsidTr="0011289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77D2F" w:rsidRDefault="00577D2F" w:rsidP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Pr="00A91421" w:rsidRDefault="00112893" w:rsidP="00112893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</w:t>
      </w:r>
      <w:r w:rsidRPr="00A91421">
        <w:rPr>
          <w:rFonts w:ascii="Arial" w:hAnsi="Arial" w:cs="Arial"/>
          <w:color w:val="auto"/>
        </w:rPr>
        <w:t xml:space="preserve">Dunhill </w:t>
      </w:r>
      <w:r>
        <w:rPr>
          <w:rFonts w:ascii="Arial" w:hAnsi="Arial" w:cs="Arial"/>
          <w:color w:val="auto"/>
        </w:rPr>
        <w:t>Original Red</w:t>
      </w:r>
    </w:p>
    <w:p w:rsidR="005A6DE4" w:rsidRDefault="005A6DE4">
      <w:pPr>
        <w:widowControl w:val="0"/>
        <w:spacing w:line="317" w:lineRule="exact"/>
      </w:pPr>
    </w:p>
    <w:p w:rsidR="00577D2F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</w:t>
            </w:r>
          </w:p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0.9501 g</w:t>
            </w: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0.6667 g</w:t>
            </w: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112893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112893" w:rsidRPr="00D83ADD" w:rsidTr="0011289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112893" w:rsidRPr="00D83ADD" w:rsidTr="0011289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2893" w:rsidRPr="00D83ADD" w:rsidRDefault="00112893" w:rsidP="0011289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0F657C" w:rsidRDefault="000F657C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p w:rsidR="00112893" w:rsidRDefault="00112893">
      <w:pPr>
        <w:widowControl w:val="0"/>
        <w:tabs>
          <w:tab w:val="center" w:pos="5617"/>
        </w:tabs>
        <w:spacing w:line="200" w:lineRule="exact"/>
        <w:rPr>
          <w:b/>
        </w:rPr>
      </w:pPr>
    </w:p>
    <w:p w:rsidR="00112893" w:rsidRDefault="00112893">
      <w:pPr>
        <w:widowControl w:val="0"/>
        <w:tabs>
          <w:tab w:val="center" w:pos="5617"/>
        </w:tabs>
        <w:spacing w:line="200" w:lineRule="exact"/>
        <w:rPr>
          <w:b/>
        </w:rPr>
      </w:pPr>
    </w:p>
    <w:p w:rsidR="00112893" w:rsidRPr="00A91421" w:rsidRDefault="00112893" w:rsidP="00112893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 xml:space="preserve">Dunhill </w:t>
      </w:r>
      <w:r>
        <w:rPr>
          <w:rFonts w:ascii="Arial" w:hAnsi="Arial" w:cs="Arial"/>
          <w:color w:val="auto"/>
        </w:rPr>
        <w:t>Original Silver</w:t>
      </w:r>
    </w:p>
    <w:p w:rsidR="002E01CC" w:rsidRPr="00577D2F" w:rsidRDefault="002E01CC" w:rsidP="00112893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577D2F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  <w:p w:rsidR="00112893" w:rsidRPr="00D83ADD" w:rsidRDefault="00112893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0.9161 g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0.6052 g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5A6DE4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2893" w:rsidRDefault="00112893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Pr="00A91421" w:rsidRDefault="00D83ADD" w:rsidP="00D83AD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 </w:t>
      </w:r>
      <w:r w:rsidRPr="003D5CBC">
        <w:rPr>
          <w:rFonts w:ascii="Arial" w:hAnsi="Arial" w:cs="Arial"/>
          <w:color w:val="auto"/>
        </w:rPr>
        <w:t>Dunhill Premier + Taste Flow Filter</w:t>
      </w: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</w:pPr>
    </w:p>
    <w:p w:rsidR="00577D2F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         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0.9350 g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0.6326 g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: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D83ADD" w:rsidRPr="00D83ADD" w:rsidTr="000F657C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77D2F" w:rsidRDefault="00577D2F" w:rsidP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Default="00D83ADD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83ADD" w:rsidRPr="00A91421" w:rsidRDefault="00D83ADD" w:rsidP="00D83ADD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  <w:r w:rsidRPr="003D5CBC">
        <w:rPr>
          <w:rFonts w:ascii="Arial" w:hAnsi="Arial" w:cs="Arial"/>
          <w:color w:val="auto"/>
        </w:rPr>
        <w:t>Dunhill Refined + Taste Flow Filter</w:t>
      </w: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4669C" w:rsidRDefault="0054669C" w:rsidP="00D83ADD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77D2F" w:rsidRPr="00577D2F" w:rsidRDefault="00577D2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  <w:u w:val="single"/>
              </w:rPr>
              <w:t>Product Weight</w:t>
            </w:r>
            <w:r w:rsidRPr="00D83ADD">
              <w:rPr>
                <w:sz w:val="22"/>
                <w:szCs w:val="22"/>
              </w:rPr>
              <w:t xml:space="preserve">:  </w:t>
            </w:r>
          </w:p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0.9020 g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D83ADD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D2F" w:rsidRPr="00D83ADD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lastRenderedPageBreak/>
              <w:t>0.5890 g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83ADD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D83ADD" w:rsidRPr="00D83ADD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Tobacco</w:t>
            </w:r>
          </w:p>
        </w:tc>
      </w:tr>
      <w:tr w:rsidR="00D83ADD" w:rsidRPr="00D83ADD" w:rsidTr="000F657C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Water</w:t>
            </w:r>
          </w:p>
        </w:tc>
      </w:tr>
      <w:tr w:rsidR="00D83ADD" w:rsidRPr="00D83ADD" w:rsidTr="000F657C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3ADD" w:rsidRPr="00D83ADD" w:rsidRDefault="00D83ADD" w:rsidP="00D83ADD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83ADD">
              <w:rPr>
                <w:sz w:val="22"/>
                <w:szCs w:val="22"/>
              </w:rPr>
              <w:t>Processing aids</w:t>
            </w:r>
          </w:p>
        </w:tc>
      </w:tr>
    </w:tbl>
    <w:p w:rsidR="00577D2F" w:rsidRDefault="00577D2F" w:rsidP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77D2F" w:rsidRDefault="00577D2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70554" w:rsidRPr="00D70554" w:rsidRDefault="00D70554" w:rsidP="00D70554">
      <w:pPr>
        <w:pStyle w:val="Heading1"/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0F657C" w:rsidRPr="00A91421" w:rsidRDefault="000F657C" w:rsidP="000F657C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Holiday Bright Blue</w:t>
      </w:r>
    </w:p>
    <w:p w:rsidR="00AA0BC9" w:rsidRDefault="00AA0BC9">
      <w:pPr>
        <w:widowControl w:val="0"/>
        <w:tabs>
          <w:tab w:val="center" w:pos="5617"/>
        </w:tabs>
        <w:spacing w:line="200" w:lineRule="exact"/>
      </w:pPr>
    </w:p>
    <w:p w:rsidR="005A6DE4" w:rsidRDefault="005A6DE4">
      <w:pPr>
        <w:widowControl w:val="0"/>
        <w:spacing w:line="317" w:lineRule="exact"/>
      </w:pPr>
    </w:p>
    <w:p w:rsidR="00577D2F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lastRenderedPageBreak/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0F657C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0F657C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0F657C">
              <w:rPr>
                <w:sz w:val="22"/>
                <w:szCs w:val="22"/>
                <w:u w:val="single"/>
              </w:rPr>
              <w:t>Product Weight</w:t>
            </w:r>
            <w:r w:rsidRPr="000F657C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0F657C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0.7920 g</w:t>
            </w: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0F657C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77D2F" w:rsidRPr="000F657C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0F657C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577D2F" w:rsidRPr="000F657C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0.5715 g</w:t>
            </w: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F657C" w:rsidRPr="000F657C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F657C" w:rsidRPr="000F657C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0F657C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0F657C" w:rsidRPr="000F657C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Tobacco</w:t>
            </w:r>
          </w:p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Water</w:t>
            </w:r>
          </w:p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Glycerol</w:t>
            </w:r>
          </w:p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Sugar, invert</w:t>
            </w:r>
          </w:p>
        </w:tc>
      </w:tr>
      <w:tr w:rsidR="000F657C" w:rsidRPr="000F657C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0F657C">
              <w:rPr>
                <w:sz w:val="22"/>
                <w:szCs w:val="22"/>
              </w:rPr>
              <w:t>Processing aids</w:t>
            </w:r>
          </w:p>
        </w:tc>
      </w:tr>
      <w:tr w:rsidR="000F657C" w:rsidRPr="000F657C" w:rsidTr="00D83ADD">
        <w:trPr>
          <w:trHeight w:val="639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57C" w:rsidRPr="000F657C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A6DE4" w:rsidRDefault="005A6DE4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Default="0099799A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Pr="00A91421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           </w:t>
      </w:r>
      <w:r w:rsidRPr="00A91421">
        <w:rPr>
          <w:rFonts w:ascii="Arial" w:hAnsi="Arial" w:cs="Arial"/>
          <w:color w:val="auto"/>
        </w:rPr>
        <w:t>Holiday Dawn Grey</w:t>
      </w:r>
    </w:p>
    <w:p w:rsidR="0099799A" w:rsidRDefault="0099799A" w:rsidP="0099799A">
      <w:pPr>
        <w:widowControl w:val="0"/>
        <w:tabs>
          <w:tab w:val="center" w:pos="5617"/>
        </w:tabs>
        <w:spacing w:line="200" w:lineRule="exact"/>
      </w:pPr>
    </w:p>
    <w:p w:rsidR="0099799A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9799A" w:rsidRPr="00192A4E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AD3DB9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  <w:u w:val="single"/>
              </w:rPr>
              <w:t>Product Weight</w:t>
            </w:r>
            <w:r w:rsidRPr="00AD3DB9">
              <w:rPr>
                <w:sz w:val="22"/>
                <w:szCs w:val="22"/>
              </w:rPr>
              <w:t xml:space="preserve">:     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0.7793 g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AD3DB9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0.5307 g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Tobacco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Water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Glycerol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Sugar, invert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Processing aids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</w:p>
    <w:p w:rsidR="0099799A" w:rsidRPr="005A5801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 xml:space="preserve">Holiday </w:t>
      </w:r>
      <w:r>
        <w:rPr>
          <w:rFonts w:ascii="Arial" w:hAnsi="Arial" w:cs="Arial"/>
          <w:color w:val="auto"/>
        </w:rPr>
        <w:t>Rich Red</w:t>
      </w:r>
    </w:p>
    <w:p w:rsidR="0099799A" w:rsidRDefault="0099799A" w:rsidP="0099799A">
      <w:pPr>
        <w:widowControl w:val="0"/>
        <w:spacing w:line="317" w:lineRule="exact"/>
      </w:pPr>
    </w:p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5A5801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  <w:u w:val="single"/>
              </w:rPr>
              <w:t>Product Weight</w:t>
            </w:r>
            <w:r w:rsidRPr="005A5801">
              <w:rPr>
                <w:sz w:val="22"/>
                <w:szCs w:val="22"/>
              </w:rPr>
              <w:t xml:space="preserve">:       </w:t>
            </w: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A580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0.8246 g</w:t>
            </w: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5A5801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A5801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0.6093 g</w:t>
            </w:r>
          </w:p>
        </w:tc>
      </w:tr>
      <w:tr w:rsidR="0099799A" w:rsidRPr="005A5801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A5801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Tobacco</w:t>
            </w:r>
          </w:p>
        </w:tc>
      </w:tr>
      <w:tr w:rsidR="0099799A" w:rsidRPr="005A5801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Water</w:t>
            </w: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Glycerol</w:t>
            </w:r>
          </w:p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Sugar, invert</w:t>
            </w:r>
          </w:p>
        </w:tc>
      </w:tr>
      <w:tr w:rsidR="0099799A" w:rsidRPr="005A5801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5A5801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A5801">
              <w:rPr>
                <w:sz w:val="22"/>
                <w:szCs w:val="22"/>
              </w:rPr>
              <w:t>Processing aids</w:t>
            </w:r>
          </w:p>
        </w:tc>
      </w:tr>
    </w:tbl>
    <w:p w:rsidR="0099799A" w:rsidRPr="00A3486A" w:rsidRDefault="0099799A" w:rsidP="00A3486A">
      <w:pPr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  <w:r>
        <w:lastRenderedPageBreak/>
        <w:t xml:space="preserve">       </w:t>
      </w:r>
    </w:p>
    <w:p w:rsidR="0099799A" w:rsidRPr="00A91421" w:rsidRDefault="0099799A" w:rsidP="0099799A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Holiday Sea Green</w:t>
      </w:r>
    </w:p>
    <w:p w:rsidR="0099799A" w:rsidRDefault="0099799A" w:rsidP="0099799A">
      <w:pPr>
        <w:widowControl w:val="0"/>
        <w:tabs>
          <w:tab w:val="center" w:pos="5617"/>
        </w:tabs>
        <w:spacing w:line="264" w:lineRule="exact"/>
      </w:pPr>
      <w:r>
        <w:tab/>
      </w:r>
    </w:p>
    <w:p w:rsidR="0099799A" w:rsidRPr="000F657C" w:rsidRDefault="0099799A" w:rsidP="0099799A">
      <w:pPr>
        <w:widowControl w:val="0"/>
        <w:tabs>
          <w:tab w:val="center" w:pos="5617"/>
        </w:tabs>
        <w:spacing w:line="264" w:lineRule="exact"/>
      </w:pPr>
      <w:r>
        <w:tab/>
      </w: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AD3DB9" w:rsidTr="0099799A">
        <w:trPr>
          <w:trHeight w:val="513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  <w:u w:val="single"/>
              </w:rPr>
              <w:t>Product Weight</w:t>
            </w:r>
            <w:r w:rsidRPr="00AD3DB9">
              <w:rPr>
                <w:sz w:val="22"/>
                <w:szCs w:val="22"/>
              </w:rPr>
              <w:t xml:space="preserve">:           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0.8100 g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AD3DB9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0.5918 g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Tobacco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Water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Glycerol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Sugar, invert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Propylene glycol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Menthol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Licorice extract, fluid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Cocoa powder</w:t>
            </w:r>
          </w:p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Flavourings</w:t>
            </w:r>
          </w:p>
        </w:tc>
      </w:tr>
      <w:tr w:rsidR="0099799A" w:rsidRPr="00AD3DB9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Processing aids</w:t>
            </w:r>
          </w:p>
        </w:tc>
      </w:tr>
      <w:tr w:rsidR="0099799A" w:rsidRPr="00AD3DB9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AD3DB9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Default="0099799A">
      <w:pPr>
        <w:autoSpaceDE/>
        <w:autoSpaceDN/>
        <w:adjustRightInd/>
        <w:rPr>
          <w:color w:val="000000"/>
        </w:rPr>
      </w:pPr>
    </w:p>
    <w:p w:rsidR="0099799A" w:rsidRDefault="0099799A">
      <w:pPr>
        <w:autoSpaceDE/>
        <w:autoSpaceDN/>
        <w:adjustRightInd/>
        <w:rPr>
          <w:color w:val="000000"/>
        </w:rPr>
      </w:pPr>
    </w:p>
    <w:p w:rsidR="0099799A" w:rsidRDefault="0099799A">
      <w:pPr>
        <w:autoSpaceDE/>
        <w:autoSpaceDN/>
        <w:adjustRightInd/>
        <w:rPr>
          <w:color w:val="000000"/>
        </w:rPr>
      </w:pPr>
    </w:p>
    <w:p w:rsidR="00577D2F" w:rsidRDefault="00577D2F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91524" w:rsidRDefault="00B91524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AA0BC9" w:rsidRDefault="00AA0BC9" w:rsidP="00B91524">
      <w:pPr>
        <w:widowControl w:val="0"/>
        <w:tabs>
          <w:tab w:val="center" w:pos="5617"/>
        </w:tabs>
        <w:spacing w:line="264" w:lineRule="exact"/>
      </w:pPr>
    </w:p>
    <w:p w:rsidR="000F657C" w:rsidRPr="00A91421" w:rsidRDefault="000F657C" w:rsidP="000F657C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</w:t>
      </w:r>
      <w:r w:rsidRPr="00A91421">
        <w:rPr>
          <w:rFonts w:ascii="Arial" w:hAnsi="Arial" w:cs="Arial"/>
          <w:color w:val="auto"/>
        </w:rPr>
        <w:t>Holiday Sun Gold</w:t>
      </w:r>
    </w:p>
    <w:p w:rsidR="00577D2F" w:rsidRDefault="00577D2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77D2F" w:rsidRPr="00577D2F" w:rsidRDefault="00577D2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77D2F" w:rsidRPr="00AD3DB9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7D2F" w:rsidRPr="00AD3DB9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  <w:u w:val="single"/>
              </w:rPr>
              <w:t>Product Weight</w:t>
            </w:r>
            <w:r w:rsidRPr="00AD3DB9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D2F" w:rsidRPr="00AD3DB9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0.8338 g</w:t>
            </w:r>
          </w:p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7D2F" w:rsidRPr="00AD3DB9" w:rsidTr="00577D2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77D2F" w:rsidRPr="00AD3DB9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577D2F" w:rsidRPr="00AD3DB9" w:rsidRDefault="00577D2F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0.6125 g</w:t>
            </w:r>
          </w:p>
        </w:tc>
      </w:tr>
      <w:tr w:rsidR="000F657C" w:rsidRPr="00AD3DB9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F657C" w:rsidRPr="00AD3DB9" w:rsidRDefault="000F657C" w:rsidP="00577D2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D3DB9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0F657C" w:rsidRPr="00AD3DB9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Tobacco</w:t>
            </w:r>
          </w:p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Water</w:t>
            </w:r>
          </w:p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Glycerol</w:t>
            </w:r>
          </w:p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Sugar, invert</w:t>
            </w:r>
          </w:p>
        </w:tc>
      </w:tr>
      <w:tr w:rsidR="000F657C" w:rsidRPr="00AD3DB9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D3DB9">
              <w:rPr>
                <w:sz w:val="22"/>
                <w:szCs w:val="22"/>
              </w:rPr>
              <w:t>Processing aids</w:t>
            </w:r>
          </w:p>
        </w:tc>
      </w:tr>
      <w:tr w:rsidR="000F657C" w:rsidRPr="00AD3DB9" w:rsidTr="00577D2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57C" w:rsidRPr="00AD3DB9" w:rsidRDefault="000F657C" w:rsidP="000F657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99799A" w:rsidRDefault="0099799A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577D2F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5A5801" w:rsidRPr="005A5801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801" w:rsidRPr="005A5801" w:rsidRDefault="00AD3DB9" w:rsidP="0099799A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t xml:space="preserve"> 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801" w:rsidRPr="005A5801" w:rsidRDefault="005A5801" w:rsidP="005A580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A1DD9" w:rsidRDefault="006A1DD9">
      <w:pPr>
        <w:widowControl w:val="0"/>
        <w:tabs>
          <w:tab w:val="center" w:pos="5617"/>
        </w:tabs>
        <w:spacing w:line="200" w:lineRule="exact"/>
      </w:pPr>
    </w:p>
    <w:p w:rsidR="00220AB9" w:rsidRPr="005A5801" w:rsidRDefault="00220AB9" w:rsidP="00220AB9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Kent Blue Futura</w:t>
      </w:r>
    </w:p>
    <w:p w:rsidR="00220AB9" w:rsidRDefault="00220AB9">
      <w:pPr>
        <w:widowControl w:val="0"/>
        <w:tabs>
          <w:tab w:val="center" w:pos="5617"/>
        </w:tabs>
        <w:spacing w:line="200" w:lineRule="exact"/>
      </w:pPr>
    </w:p>
    <w:p w:rsidR="006A1DD9" w:rsidRDefault="006A1DD9">
      <w:pPr>
        <w:widowControl w:val="0"/>
        <w:tabs>
          <w:tab w:val="center" w:pos="5617"/>
        </w:tabs>
        <w:spacing w:line="200" w:lineRule="exact"/>
      </w:pPr>
    </w:p>
    <w:p w:rsidR="00192A4E" w:rsidRDefault="005A6DE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220AB9">
        <w:trPr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220AB9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</w:t>
            </w:r>
          </w:p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 xml:space="preserve">        </w:t>
            </w: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shd w:val="clear" w:color="000000" w:fill="FFFFFF"/>
            <w:noWrap/>
            <w:vAlign w:val="bottom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0.9450 g</w:t>
            </w: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220AB9">
        <w:trPr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0.7172 g</w:t>
            </w:r>
          </w:p>
        </w:tc>
      </w:tr>
      <w:tr w:rsidR="00220AB9" w:rsidRPr="006B071E" w:rsidTr="00220AB9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220AB9" w:rsidRPr="006B071E" w:rsidTr="00220AB9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Glycerol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Sugar, invert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Propylene glycol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Licorice extract, fluid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Cellulose fibre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Cocoa powder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Flavourings</w:t>
            </w:r>
          </w:p>
          <w:p w:rsidR="00220AB9" w:rsidRPr="006B071E" w:rsidRDefault="00220AB9" w:rsidP="00220A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Processing aids</w:t>
            </w:r>
          </w:p>
        </w:tc>
      </w:tr>
      <w:tr w:rsidR="00220AB9" w:rsidRPr="006B071E" w:rsidTr="00220AB9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vAlign w:val="center"/>
            <w:hideMark/>
          </w:tcPr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220AB9" w:rsidRPr="006B071E" w:rsidTr="00220AB9">
        <w:trPr>
          <w:gridAfter w:val="1"/>
          <w:wAfter w:w="2178" w:type="dxa"/>
          <w:trHeight w:val="255"/>
        </w:trPr>
        <w:tc>
          <w:tcPr>
            <w:tcW w:w="7305" w:type="dxa"/>
            <w:shd w:val="clear" w:color="auto" w:fill="auto"/>
            <w:noWrap/>
            <w:hideMark/>
          </w:tcPr>
          <w:p w:rsidR="00220AB9" w:rsidRPr="006B071E" w:rsidRDefault="00220AB9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bookmarkEnd w:id="0"/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spacing w:line="323" w:lineRule="exact"/>
      </w:pPr>
    </w:p>
    <w:p w:rsidR="00905B2C" w:rsidRPr="00A91421" w:rsidRDefault="00905B2C" w:rsidP="00905B2C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Pall Mall</w:t>
      </w:r>
      <w:r>
        <w:rPr>
          <w:rFonts w:ascii="Arial" w:hAnsi="Arial" w:cs="Arial"/>
          <w:color w:val="auto"/>
        </w:rPr>
        <w:t xml:space="preserve"> Black</w:t>
      </w:r>
    </w:p>
    <w:p w:rsidR="006A1DD9" w:rsidRDefault="006A1DD9">
      <w:pPr>
        <w:widowControl w:val="0"/>
        <w:tabs>
          <w:tab w:val="center" w:pos="5617"/>
        </w:tabs>
        <w:spacing w:line="200" w:lineRule="exact"/>
      </w:pPr>
    </w:p>
    <w:p w:rsidR="006A1DD9" w:rsidRDefault="006A1DD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A1DD9" w:rsidRDefault="006A1DD9" w:rsidP="006A1DD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6A1DD9" w:rsidRPr="00192A4E" w:rsidRDefault="006A1DD9" w:rsidP="006A1DD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C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</w:t>
            </w:r>
          </w:p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0.9158 g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05B2C" w:rsidRPr="006B071E" w:rsidRDefault="00905B2C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05B2C" w:rsidRPr="006B071E" w:rsidRDefault="00905B2C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0.6955 g</w:t>
            </w:r>
          </w:p>
        </w:tc>
      </w:tr>
      <w:tr w:rsidR="00905B2C" w:rsidRPr="006B071E" w:rsidTr="00905B2C">
        <w:trPr>
          <w:gridAfter w:val="1"/>
          <w:wAfter w:w="2178" w:type="dxa"/>
          <w:trHeight w:val="594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C" w:rsidRPr="006B071E" w:rsidRDefault="00905B2C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05B2C" w:rsidRPr="006B071E" w:rsidRDefault="00905B2C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05B2C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</w:tr>
      <w:tr w:rsidR="00905B2C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  <w:tr w:rsidR="00905B2C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B2C" w:rsidRPr="006B071E" w:rsidRDefault="00905B2C" w:rsidP="00905B2C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C" w:rsidRPr="006B071E" w:rsidRDefault="00905B2C" w:rsidP="00905B2C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C" w:rsidRPr="006B071E" w:rsidRDefault="00905B2C" w:rsidP="00905B2C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C" w:rsidRPr="006B071E" w:rsidRDefault="00905B2C" w:rsidP="00905B2C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905B2C" w:rsidRPr="006B071E" w:rsidTr="00905B2C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5B2C" w:rsidRPr="006B071E" w:rsidRDefault="00905B2C" w:rsidP="00905B2C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pStyle w:val="Heading1"/>
        <w:rPr>
          <w:rFonts w:ascii="Arial" w:hAnsi="Arial" w:cs="Arial"/>
          <w:color w:val="auto"/>
        </w:rPr>
      </w:pPr>
    </w:p>
    <w:p w:rsidR="0099799A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Pall Mall</w:t>
      </w:r>
      <w:r>
        <w:rPr>
          <w:rFonts w:ascii="Arial" w:hAnsi="Arial" w:cs="Arial"/>
          <w:color w:val="auto"/>
        </w:rPr>
        <w:t xml:space="preserve"> Gold</w:t>
      </w:r>
    </w:p>
    <w:p w:rsidR="0099799A" w:rsidRDefault="0099799A" w:rsidP="0099799A"/>
    <w:p w:rsidR="0099799A" w:rsidRDefault="0099799A" w:rsidP="0099799A">
      <w:pPr>
        <w:widowControl w:val="0"/>
        <w:spacing w:line="317" w:lineRule="exact"/>
      </w:pPr>
    </w:p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6B071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</w:t>
            </w: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0.8870 g</w:t>
            </w: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6B071E" w:rsidTr="0099799A">
        <w:trPr>
          <w:trHeight w:val="306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</w:t>
            </w: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0.5909 g</w:t>
            </w:r>
          </w:p>
        </w:tc>
      </w:tr>
      <w:tr w:rsidR="0099799A" w:rsidRPr="006B071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6B071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</w:tr>
      <w:tr w:rsidR="0099799A" w:rsidRPr="006B071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6B071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lastRenderedPageBreak/>
              <w:t>Processing aids</w:t>
            </w:r>
          </w:p>
        </w:tc>
      </w:tr>
    </w:tbl>
    <w:p w:rsidR="0099799A" w:rsidRDefault="0099799A" w:rsidP="0099799A">
      <w:pPr>
        <w:pStyle w:val="Heading1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br w:type="page"/>
      </w:r>
      <w:r>
        <w:rPr>
          <w:color w:val="000000"/>
        </w:rPr>
        <w:lastRenderedPageBreak/>
        <w:t xml:space="preserve"> </w:t>
      </w: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B122B7" w:rsidRPr="00A91421" w:rsidRDefault="00B122B7" w:rsidP="00B122B7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Pall Mall</w:t>
      </w:r>
      <w:r>
        <w:rPr>
          <w:rFonts w:ascii="Arial" w:hAnsi="Arial" w:cs="Arial"/>
          <w:color w:val="auto"/>
        </w:rPr>
        <w:t xml:space="preserve"> Original Red</w:t>
      </w:r>
    </w:p>
    <w:p w:rsidR="005A6DE4" w:rsidRDefault="005A6DE4" w:rsidP="00B122B7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C6EBD" w:rsidRDefault="009C6EBD" w:rsidP="009C6EBD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9C6EBD" w:rsidRDefault="009C6EBD" w:rsidP="009C6EBD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192A4E" w:rsidRPr="00192A4E" w:rsidRDefault="00192A4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</w:t>
            </w:r>
          </w:p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0.8990 g</w:t>
            </w: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0.6848 g</w:t>
            </w: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122B7" w:rsidRDefault="00B122B7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122B7" w:rsidRPr="00A91421" w:rsidRDefault="00B122B7" w:rsidP="00B122B7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Pall Mall</w:t>
      </w:r>
      <w:r>
        <w:rPr>
          <w:rFonts w:ascii="Arial" w:hAnsi="Arial" w:cs="Arial"/>
          <w:color w:val="auto"/>
        </w:rPr>
        <w:t xml:space="preserve"> Rich Blue</w:t>
      </w: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192A4E" w:rsidRDefault="005A6DE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     </w:t>
            </w:r>
          </w:p>
          <w:p w:rsidR="00B122B7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0.8860 g</w:t>
            </w: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0.6491 g</w:t>
            </w: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122B7" w:rsidRPr="006B071E" w:rsidRDefault="00B122B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</w:tr>
      <w:tr w:rsidR="00B122B7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2B7" w:rsidRPr="006B071E" w:rsidRDefault="00B122B7" w:rsidP="00B122B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spacing w:line="323" w:lineRule="exact"/>
      </w:pPr>
    </w:p>
    <w:p w:rsidR="001B37B4" w:rsidRDefault="006B071E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</w:p>
    <w:p w:rsidR="009C6EBD" w:rsidRPr="006B071E" w:rsidRDefault="001B37B4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="006B071E" w:rsidRPr="00A91421">
        <w:rPr>
          <w:rFonts w:ascii="Arial" w:hAnsi="Arial" w:cs="Arial"/>
          <w:color w:val="auto"/>
        </w:rPr>
        <w:t>Pall Mall</w:t>
      </w:r>
      <w:r w:rsidR="006B071E">
        <w:rPr>
          <w:rFonts w:ascii="Arial" w:hAnsi="Arial" w:cs="Arial"/>
          <w:color w:val="auto"/>
        </w:rPr>
        <w:t xml:space="preserve"> Slims Amber</w:t>
      </w:r>
    </w:p>
    <w:p w:rsidR="005A6DE4" w:rsidRDefault="005A6DE4">
      <w:pPr>
        <w:widowControl w:val="0"/>
        <w:spacing w:line="317" w:lineRule="exact"/>
      </w:pPr>
    </w:p>
    <w:p w:rsidR="00192A4E" w:rsidRDefault="005A6DE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</w:t>
            </w:r>
          </w:p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0.6280 g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0.4491 g</w:t>
            </w:r>
          </w:p>
        </w:tc>
      </w:tr>
      <w:tr w:rsidR="006B071E" w:rsidRPr="006B071E" w:rsidTr="006B071E">
        <w:trPr>
          <w:gridAfter w:val="1"/>
          <w:wAfter w:w="2178" w:type="dxa"/>
          <w:trHeight w:val="477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Glycerol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Sugar, invert</w:t>
            </w: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  <w:tr w:rsidR="006B071E" w:rsidRPr="006B071E" w:rsidTr="006B071E">
        <w:trPr>
          <w:trHeight w:val="306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51EEA" w:rsidRDefault="00151EEA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C6EBD" w:rsidRDefault="009C6EBD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C6EBD" w:rsidRDefault="009C6EBD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C6EBD" w:rsidRDefault="009C6EBD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B071E" w:rsidRDefault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1B37B4" w:rsidRDefault="001B37B4" w:rsidP="006B071E">
      <w:pPr>
        <w:pStyle w:val="Heading1"/>
        <w:rPr>
          <w:rFonts w:ascii="Arial" w:hAnsi="Arial" w:cs="Arial"/>
          <w:color w:val="auto"/>
        </w:rPr>
      </w:pPr>
    </w:p>
    <w:p w:rsidR="005A6DE4" w:rsidRDefault="001B37B4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  <w:r w:rsidR="006B071E">
        <w:rPr>
          <w:rFonts w:ascii="Arial" w:hAnsi="Arial" w:cs="Arial"/>
          <w:color w:val="auto"/>
        </w:rPr>
        <w:t xml:space="preserve">  </w:t>
      </w:r>
      <w:r w:rsidR="006B071E" w:rsidRPr="00A91421">
        <w:rPr>
          <w:rFonts w:ascii="Arial" w:hAnsi="Arial" w:cs="Arial"/>
          <w:color w:val="auto"/>
        </w:rPr>
        <w:t>Pall Mall</w:t>
      </w:r>
      <w:r w:rsidR="006B071E">
        <w:rPr>
          <w:rFonts w:ascii="Arial" w:hAnsi="Arial" w:cs="Arial"/>
          <w:color w:val="auto"/>
        </w:rPr>
        <w:t xml:space="preserve"> Slims Blue</w:t>
      </w:r>
    </w:p>
    <w:p w:rsidR="006B071E" w:rsidRPr="006B071E" w:rsidRDefault="006B071E" w:rsidP="006B071E">
      <w:pPr>
        <w:rPr>
          <w:lang w:val="en-AU" w:eastAsia="zh-TW"/>
        </w:rPr>
      </w:pPr>
    </w:p>
    <w:p w:rsidR="00192A4E" w:rsidRDefault="005A6DE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       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0.6270 g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0.4491 g</w:t>
            </w: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lastRenderedPageBreak/>
              <w:t>Water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Glycerol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Sugar, invert</w:t>
            </w: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lastRenderedPageBreak/>
              <w:t>Processing aids</w:t>
            </w:r>
          </w:p>
        </w:tc>
      </w:tr>
      <w:tr w:rsidR="006B071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B071E" w:rsidRDefault="006B071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B071E" w:rsidRDefault="006B071E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Pr="00A91421">
        <w:rPr>
          <w:rFonts w:ascii="Arial" w:hAnsi="Arial" w:cs="Arial"/>
          <w:color w:val="auto"/>
        </w:rPr>
        <w:t>Pall Mall</w:t>
      </w:r>
      <w:r>
        <w:rPr>
          <w:rFonts w:ascii="Arial" w:hAnsi="Arial" w:cs="Arial"/>
          <w:color w:val="auto"/>
        </w:rPr>
        <w:t xml:space="preserve"> Slims Green</w:t>
      </w:r>
    </w:p>
    <w:p w:rsidR="007138E6" w:rsidRPr="00192A4E" w:rsidRDefault="007138E6" w:rsidP="006B071E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192A4E" w:rsidRDefault="005A6DE4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 </w:t>
            </w:r>
          </w:p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A4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0.6460 g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2A4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A4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2A4E" w:rsidRPr="006B071E" w:rsidRDefault="00192A4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lastRenderedPageBreak/>
              <w:t>0.4597 g</w:t>
            </w: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Glycerol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Sugar, invert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Propylene glycol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Menthol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Licorice extract, fluid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Cocoa Powder</w:t>
            </w: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Flavourings</w:t>
            </w:r>
          </w:p>
        </w:tc>
      </w:tr>
      <w:tr w:rsidR="006B071E" w:rsidRPr="006B071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  <w:tr w:rsidR="006B071E" w:rsidRPr="006B071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192A4E" w:rsidRDefault="00192A4E" w:rsidP="00192A4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192A4E" w:rsidP="00192A4E"/>
    <w:p w:rsidR="0099799A" w:rsidRDefault="0099799A" w:rsidP="00192A4E"/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B071E" w:rsidRPr="006B071E" w:rsidTr="006B071E">
        <w:trPr>
          <w:trHeight w:val="477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99799A">
            <w:pPr>
              <w:autoSpaceDE/>
              <w:autoSpaceDN/>
              <w:adjustRightInd/>
              <w:rPr>
                <w:sz w:val="22"/>
                <w:szCs w:val="22"/>
              </w:rPr>
            </w:pPr>
            <w:r>
              <w:t xml:space="preserve"> 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99799A" w:rsidRPr="006B071E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Rothmans Black</w:t>
      </w:r>
    </w:p>
    <w:p w:rsidR="0099799A" w:rsidRDefault="0099799A" w:rsidP="0099799A">
      <w:pPr>
        <w:widowControl w:val="0"/>
        <w:tabs>
          <w:tab w:val="center" w:pos="5617"/>
        </w:tabs>
        <w:spacing w:line="264" w:lineRule="exact"/>
      </w:pPr>
    </w:p>
    <w:p w:rsidR="0099799A" w:rsidRDefault="0099799A" w:rsidP="0099799A">
      <w:pPr>
        <w:widowControl w:val="0"/>
        <w:tabs>
          <w:tab w:val="center" w:pos="5617"/>
        </w:tabs>
        <w:spacing w:line="200" w:lineRule="exact"/>
      </w:pPr>
    </w:p>
    <w:p w:rsidR="0099799A" w:rsidRPr="001E1029" w:rsidRDefault="0099799A" w:rsidP="0099799A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99799A" w:rsidRDefault="0099799A" w:rsidP="0099799A">
      <w:pPr>
        <w:widowControl w:val="0"/>
        <w:tabs>
          <w:tab w:val="center" w:pos="5617"/>
        </w:tabs>
        <w:spacing w:line="200" w:lineRule="exact"/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BC7D6F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  <w:u w:val="single"/>
              </w:rPr>
              <w:t>Product Weight</w:t>
            </w:r>
            <w:r w:rsidRPr="00BC7D6F">
              <w:rPr>
                <w:sz w:val="22"/>
                <w:szCs w:val="22"/>
              </w:rPr>
              <w:t xml:space="preserve">:        </w:t>
            </w: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0.9271 g</w:t>
            </w: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BC7D6F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  <w:u w:val="single"/>
              </w:rPr>
              <w:t>Tobacco Weight:</w:t>
            </w: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0.6648 g</w:t>
            </w:r>
          </w:p>
        </w:tc>
      </w:tr>
      <w:tr w:rsidR="0099799A" w:rsidRPr="00BC7D6F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BC7D6F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99799A" w:rsidRPr="00BC7D6F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Tobacco</w:t>
            </w:r>
          </w:p>
        </w:tc>
      </w:tr>
      <w:tr w:rsidR="0099799A" w:rsidRPr="00BC7D6F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Water</w:t>
            </w:r>
          </w:p>
        </w:tc>
      </w:tr>
      <w:tr w:rsidR="0099799A" w:rsidRPr="00BC7D6F" w:rsidTr="0099799A">
        <w:trPr>
          <w:gridAfter w:val="1"/>
          <w:wAfter w:w="2178" w:type="dxa"/>
          <w:trHeight w:val="297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99A" w:rsidRPr="00BC7D6F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Processing aids</w:t>
            </w:r>
          </w:p>
        </w:tc>
      </w:tr>
    </w:tbl>
    <w:p w:rsidR="0099799A" w:rsidRDefault="0099799A" w:rsidP="0099799A">
      <w:pPr>
        <w:widowControl w:val="0"/>
        <w:tabs>
          <w:tab w:val="left" w:pos="2707"/>
        </w:tabs>
        <w:spacing w:line="228" w:lineRule="exact"/>
        <w:rPr>
          <w:color w:val="000000"/>
        </w:rPr>
      </w:pPr>
      <w:r>
        <w:rPr>
          <w:color w:val="000000"/>
        </w:rPr>
        <w:tab/>
      </w:r>
    </w:p>
    <w:p w:rsidR="0099799A" w:rsidRDefault="0099799A">
      <w:pPr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99799A" w:rsidRDefault="0099799A" w:rsidP="0099799A">
      <w:pPr>
        <w:widowControl w:val="0"/>
        <w:tabs>
          <w:tab w:val="left" w:pos="2707"/>
        </w:tabs>
        <w:spacing w:line="228" w:lineRule="exact"/>
        <w:rPr>
          <w:color w:val="000000"/>
        </w:rPr>
      </w:pPr>
    </w:p>
    <w:p w:rsidR="005A6DE4" w:rsidRPr="006B071E" w:rsidRDefault="006B071E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Rothmans Blue</w:t>
      </w:r>
    </w:p>
    <w:p w:rsidR="007138E6" w:rsidRPr="00216A2C" w:rsidRDefault="007138E6" w:rsidP="007138E6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216A2C" w:rsidRDefault="005A6DE4" w:rsidP="00216A2C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216A2C" w:rsidRPr="006B071E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216A2C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    </w:t>
            </w:r>
          </w:p>
          <w:p w:rsidR="00216A2C" w:rsidRPr="006B071E" w:rsidRDefault="00216A2C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A2C" w:rsidRPr="006B071E" w:rsidRDefault="00216A2C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</w:t>
            </w:r>
            <w:r w:rsidR="001E1029" w:rsidRPr="006B071E">
              <w:rPr>
                <w:sz w:val="22"/>
                <w:szCs w:val="22"/>
              </w:rPr>
              <w:t>9413</w:t>
            </w:r>
            <w:r w:rsidRPr="006B071E">
              <w:rPr>
                <w:sz w:val="22"/>
                <w:szCs w:val="22"/>
              </w:rPr>
              <w:t xml:space="preserve"> g</w:t>
            </w: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216A2C" w:rsidRPr="006B071E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A2C" w:rsidRDefault="00216A2C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A2C" w:rsidRPr="006B071E" w:rsidRDefault="00216A2C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</w:t>
            </w:r>
            <w:r w:rsidR="001E1029" w:rsidRPr="006B071E">
              <w:rPr>
                <w:sz w:val="22"/>
                <w:szCs w:val="22"/>
              </w:rPr>
              <w:t>6965</w:t>
            </w:r>
            <w:r w:rsidRPr="006B071E">
              <w:rPr>
                <w:sz w:val="22"/>
                <w:szCs w:val="22"/>
              </w:rPr>
              <w:t xml:space="preserve"> g</w:t>
            </w: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</w:tr>
      <w:tr w:rsidR="006B071E" w:rsidRPr="006B071E" w:rsidTr="006D77B1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</w:tr>
      <w:tr w:rsidR="006B071E" w:rsidRPr="006B071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99799A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Rothmans Blue + Cool Crush</w:t>
      </w:r>
    </w:p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9799A" w:rsidRPr="00613DF7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0.9220 g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0.6301 g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</w:tr>
    </w:tbl>
    <w:p w:rsidR="0099799A" w:rsidRDefault="0099799A">
      <w:pPr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6B071E" w:rsidRDefault="006B071E" w:rsidP="00B91524">
      <w:pPr>
        <w:widowControl w:val="0"/>
        <w:tabs>
          <w:tab w:val="center" w:pos="5617"/>
        </w:tabs>
        <w:spacing w:line="264" w:lineRule="exact"/>
        <w:rPr>
          <w:b/>
          <w:bCs/>
        </w:rPr>
      </w:pPr>
    </w:p>
    <w:p w:rsidR="005A6DE4" w:rsidRPr="006B071E" w:rsidRDefault="006B071E" w:rsidP="006B071E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  Rothmans Blue Super Kings</w:t>
      </w:r>
    </w:p>
    <w:p w:rsidR="007138E6" w:rsidRDefault="007138E6" w:rsidP="007138E6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1E1029" w:rsidRPr="001E1029" w:rsidRDefault="001E1029" w:rsidP="001E1029">
      <w:pPr>
        <w:widowControl w:val="0"/>
        <w:tabs>
          <w:tab w:val="center" w:pos="5617"/>
        </w:tabs>
        <w:spacing w:line="200" w:lineRule="exact"/>
        <w:rPr>
          <w:b/>
        </w:rPr>
      </w:pPr>
    </w:p>
    <w:p w:rsidR="001E1029" w:rsidRDefault="005A6DE4" w:rsidP="001E1029">
      <w:pPr>
        <w:widowControl w:val="0"/>
        <w:tabs>
          <w:tab w:val="left" w:pos="1515"/>
          <w:tab w:val="right" w:pos="9409"/>
        </w:tabs>
        <w:spacing w:line="200" w:lineRule="exact"/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E1029" w:rsidRPr="006B071E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  <w:u w:val="single"/>
              </w:rPr>
              <w:t>Product Weight</w:t>
            </w:r>
            <w:r w:rsidRPr="006B071E">
              <w:rPr>
                <w:sz w:val="22"/>
                <w:szCs w:val="22"/>
              </w:rPr>
              <w:t xml:space="preserve">:    </w:t>
            </w:r>
          </w:p>
          <w:p w:rsidR="001E1029" w:rsidRPr="006B071E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 xml:space="preserve">       </w:t>
            </w: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1.0260 g</w:t>
            </w: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E1029" w:rsidRPr="006B071E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029" w:rsidRPr="006B071E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0.7724 g</w:t>
            </w: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B071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6B071E" w:rsidRPr="006B071E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Tobacco</w:t>
            </w:r>
          </w:p>
        </w:tc>
      </w:tr>
      <w:tr w:rsidR="006B071E" w:rsidRPr="006B071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B071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71E" w:rsidRPr="006B071E" w:rsidRDefault="006B071E" w:rsidP="006B07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B071E" w:rsidRPr="006B071E" w:rsidTr="006B071E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071E" w:rsidRPr="006B071E" w:rsidRDefault="006B071E" w:rsidP="006B071E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B91524" w:rsidRDefault="005A6DE4" w:rsidP="001E1029">
      <w:pPr>
        <w:widowControl w:val="0"/>
        <w:tabs>
          <w:tab w:val="left" w:pos="1515"/>
          <w:tab w:val="right" w:pos="9409"/>
        </w:tabs>
        <w:spacing w:line="200" w:lineRule="exact"/>
      </w:pPr>
      <w:r>
        <w:tab/>
      </w: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420"/>
        <w:gridCol w:w="2003"/>
        <w:gridCol w:w="181"/>
      </w:tblGrid>
      <w:tr w:rsidR="00BC7D6F" w:rsidRPr="00BC7D6F" w:rsidTr="001B37B4">
        <w:trPr>
          <w:gridAfter w:val="2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6F" w:rsidRPr="00BC7D6F" w:rsidRDefault="00BC7D6F" w:rsidP="0099799A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99799A" w:rsidRPr="00BC7D6F" w:rsidTr="001B37B4">
        <w:trPr>
          <w:trHeight w:val="615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99A" w:rsidRDefault="0099799A" w:rsidP="0099799A">
            <w:pPr>
              <w:rPr>
                <w:rFonts w:ascii="Symbol" w:hAnsi="Symbol"/>
                <w:color w:val="000000"/>
              </w:rPr>
            </w:pPr>
          </w:p>
          <w:p w:rsidR="0099799A" w:rsidRPr="006B071E" w:rsidRDefault="0099799A" w:rsidP="0099799A">
            <w:pPr>
              <w:pStyle w:val="Heading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Rothmans Gold </w:t>
            </w:r>
          </w:p>
          <w:p w:rsidR="0099799A" w:rsidRPr="00577D2F" w:rsidRDefault="0099799A" w:rsidP="0099799A">
            <w:pPr>
              <w:rPr>
                <w:rFonts w:ascii="Symbol" w:hAnsi="Symbol"/>
                <w:color w:val="000000"/>
              </w:rPr>
            </w:pPr>
          </w:p>
        </w:tc>
      </w:tr>
      <w:tr w:rsidR="0099799A" w:rsidRPr="00BC7D6F" w:rsidTr="001B37B4">
        <w:trPr>
          <w:trHeight w:val="420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99A" w:rsidRPr="00577D2F" w:rsidRDefault="0099799A" w:rsidP="0099799A">
            <w:pPr>
              <w:rPr>
                <w:rFonts w:ascii="Symbol" w:hAnsi="Symbol"/>
                <w:color w:val="000000"/>
              </w:rPr>
            </w:pPr>
          </w:p>
        </w:tc>
      </w:tr>
      <w:tr w:rsidR="0099799A" w:rsidRPr="00BC7D6F" w:rsidTr="001B37B4">
        <w:trPr>
          <w:trHeight w:val="255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-500"/>
              <w:tblOverlap w:val="never"/>
              <w:tblW w:w="9483" w:type="dxa"/>
              <w:tblLook w:val="04A0" w:firstRow="1" w:lastRow="0" w:firstColumn="1" w:lastColumn="0" w:noHBand="0" w:noVBand="1"/>
            </w:tblPr>
            <w:tblGrid>
              <w:gridCol w:w="7231"/>
              <w:gridCol w:w="2157"/>
            </w:tblGrid>
            <w:tr w:rsidR="0099799A" w:rsidRPr="007138E6" w:rsidTr="0099799A">
              <w:trPr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799A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</w:pPr>
                  <w:r w:rsidRPr="007138E6">
                    <w:rPr>
                      <w:u w:val="single"/>
                    </w:rPr>
                    <w:t>Product Weight</w:t>
                  </w:r>
                  <w:r w:rsidRPr="007138E6">
                    <w:t xml:space="preserve">: </w:t>
                  </w:r>
                </w:p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  <w:r w:rsidRPr="007138E6">
                    <w:t xml:space="preserve">          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9799A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</w:pPr>
                  <w:r w:rsidRPr="007138E6">
                    <w:t>0.9020 g</w:t>
                  </w:r>
                </w:p>
                <w:p w:rsidR="0099799A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</w:pPr>
                </w:p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</w:pPr>
                </w:p>
              </w:tc>
            </w:tr>
            <w:tr w:rsidR="0099799A" w:rsidRPr="007138E6" w:rsidTr="0099799A">
              <w:trPr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799A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  <w:r w:rsidRPr="007138E6">
                    <w:rPr>
                      <w:u w:val="single"/>
                    </w:rPr>
                    <w:t xml:space="preserve">Tobacco Weight:  </w:t>
                  </w:r>
                </w:p>
                <w:p w:rsidR="0099799A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</w:p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</w:pPr>
                  <w:r w:rsidRPr="007138E6">
                    <w:t>0.6355 g</w:t>
                  </w:r>
                </w:p>
              </w:tc>
            </w:tr>
            <w:tr w:rsidR="0099799A" w:rsidRPr="007138E6" w:rsidTr="0099799A">
              <w:trPr>
                <w:gridAfter w:val="1"/>
                <w:wAfter w:w="2178" w:type="dxa"/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  <w:r w:rsidRPr="007138E6">
                    <w:rPr>
                      <w:u w:val="single"/>
                    </w:rPr>
                    <w:t>Ingredients listed in descending order by weight:</w:t>
                  </w:r>
                </w:p>
              </w:tc>
            </w:tr>
            <w:tr w:rsidR="0099799A" w:rsidRPr="007138E6" w:rsidTr="0099799A">
              <w:trPr>
                <w:gridAfter w:val="1"/>
                <w:wAfter w:w="2178" w:type="dxa"/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799A" w:rsidRPr="007138E6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u w:val="single"/>
                    </w:rPr>
                  </w:pPr>
                </w:p>
              </w:tc>
            </w:tr>
            <w:tr w:rsidR="0099799A" w:rsidRPr="007138E6" w:rsidTr="0099799A">
              <w:trPr>
                <w:gridAfter w:val="1"/>
                <w:wAfter w:w="2178" w:type="dxa"/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799A" w:rsidRPr="00BC7D6F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  <w:p w:rsidR="0099799A" w:rsidRPr="00BC7D6F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BC7D6F">
                    <w:rPr>
                      <w:sz w:val="22"/>
                      <w:szCs w:val="22"/>
                    </w:rPr>
                    <w:t>Tobacco</w:t>
                  </w:r>
                </w:p>
              </w:tc>
            </w:tr>
            <w:tr w:rsidR="0099799A" w:rsidRPr="007138E6" w:rsidTr="0099799A">
              <w:trPr>
                <w:gridAfter w:val="1"/>
                <w:wAfter w:w="2178" w:type="dxa"/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799A" w:rsidRPr="00BC7D6F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BC7D6F">
                    <w:rPr>
                      <w:sz w:val="22"/>
                      <w:szCs w:val="22"/>
                    </w:rPr>
                    <w:t>Water</w:t>
                  </w:r>
                </w:p>
              </w:tc>
            </w:tr>
            <w:tr w:rsidR="0099799A" w:rsidRPr="007138E6" w:rsidTr="0099799A">
              <w:trPr>
                <w:gridAfter w:val="1"/>
                <w:wAfter w:w="2178" w:type="dxa"/>
                <w:trHeight w:val="255"/>
              </w:trPr>
              <w:tc>
                <w:tcPr>
                  <w:tcW w:w="7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9799A" w:rsidRPr="00BC7D6F" w:rsidRDefault="0099799A" w:rsidP="0099799A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BC7D6F">
                    <w:rPr>
                      <w:sz w:val="22"/>
                      <w:szCs w:val="22"/>
                    </w:rPr>
                    <w:t>Processing aids</w:t>
                  </w:r>
                </w:p>
              </w:tc>
            </w:tr>
          </w:tbl>
          <w:p w:rsidR="0099799A" w:rsidRPr="00577D2F" w:rsidRDefault="0099799A" w:rsidP="0099799A">
            <w:pPr>
              <w:rPr>
                <w:rFonts w:ascii="Symbol" w:hAnsi="Symbol"/>
                <w:color w:val="000000"/>
              </w:rPr>
            </w:pPr>
          </w:p>
        </w:tc>
      </w:tr>
      <w:tr w:rsidR="0099799A" w:rsidRPr="00BC7D6F" w:rsidTr="001B37B4">
        <w:trPr>
          <w:gridAfter w:val="1"/>
          <w:wAfter w:w="121" w:type="dxa"/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799A" w:rsidRPr="00BC7D6F" w:rsidRDefault="0099799A" w:rsidP="0099799A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2A4E" w:rsidRDefault="005A6DE4" w:rsidP="00B91524">
      <w:pPr>
        <w:widowControl w:val="0"/>
        <w:tabs>
          <w:tab w:val="center" w:pos="5617"/>
        </w:tabs>
        <w:spacing w:line="264" w:lineRule="exact"/>
      </w:pPr>
      <w:r>
        <w:tab/>
      </w: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192A4E" w:rsidRDefault="00192A4E" w:rsidP="00B91524">
      <w:pPr>
        <w:widowControl w:val="0"/>
        <w:tabs>
          <w:tab w:val="center" w:pos="5617"/>
        </w:tabs>
        <w:spacing w:line="264" w:lineRule="exact"/>
      </w:pPr>
    </w:p>
    <w:p w:rsidR="00BC7D6F" w:rsidRDefault="0099799A" w:rsidP="0099799A">
      <w:pPr>
        <w:widowControl w:val="0"/>
        <w:tabs>
          <w:tab w:val="left" w:pos="1891"/>
        </w:tabs>
        <w:spacing w:line="264" w:lineRule="exact"/>
      </w:pPr>
      <w:r>
        <w:tab/>
      </w:r>
    </w:p>
    <w:p w:rsidR="00BC7D6F" w:rsidRPr="006B071E" w:rsidRDefault="00BC7D6F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Rothmans Gold + Cool Crush</w:t>
      </w:r>
    </w:p>
    <w:p w:rsidR="007138E6" w:rsidRDefault="007138E6" w:rsidP="00BC7D6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1E1029" w:rsidRDefault="001E1029" w:rsidP="001E102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1E1029" w:rsidRDefault="001E1029" w:rsidP="001E102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E1029" w:rsidRPr="00BC7D6F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  <w:u w:val="single"/>
              </w:rPr>
              <w:t>Product Weight</w:t>
            </w:r>
            <w:r w:rsidRPr="00BC7D6F">
              <w:rPr>
                <w:sz w:val="22"/>
                <w:szCs w:val="22"/>
              </w:rPr>
              <w:t xml:space="preserve">:    </w:t>
            </w:r>
          </w:p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0.9130 g</w:t>
            </w:r>
          </w:p>
          <w:p w:rsidR="00BC7D6F" w:rsidRPr="00BC7D6F" w:rsidRDefault="00BC7D6F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BC7D6F" w:rsidRDefault="00BC7D6F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E1029" w:rsidRPr="00BC7D6F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BC7D6F" w:rsidRPr="00BC7D6F" w:rsidRDefault="00BC7D6F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BC7D6F" w:rsidRDefault="00BC7D6F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0.6937 g</w:t>
            </w:r>
          </w:p>
        </w:tc>
      </w:tr>
      <w:tr w:rsidR="001E1029" w:rsidRPr="00BC7D6F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BC7D6F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E1029" w:rsidRPr="00BC7D6F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BC7D6F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BC7D6F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Tobacco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BC7D6F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BC7D6F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BC7D6F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BC7D6F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1E1029" w:rsidRDefault="001E1029" w:rsidP="001E1029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tbl>
      <w:tblPr>
        <w:tblpPr w:leftFromText="180" w:rightFromText="180" w:vertAnchor="text" w:horzAnchor="margin" w:tblpY="51"/>
        <w:tblW w:w="10564" w:type="dxa"/>
        <w:tblLook w:val="04A0" w:firstRow="1" w:lastRow="0" w:firstColumn="1" w:lastColumn="0" w:noHBand="0" w:noVBand="1"/>
      </w:tblPr>
      <w:tblGrid>
        <w:gridCol w:w="10564"/>
      </w:tblGrid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000000"/>
                <w:u w:val="single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000000"/>
                <w:u w:val="single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FF0000"/>
                <w:u w:val="single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FF0000"/>
                <w:u w:val="single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FF0000"/>
                <w:u w:val="single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000000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color w:val="000000"/>
              </w:rPr>
            </w:pPr>
          </w:p>
        </w:tc>
      </w:tr>
      <w:tr w:rsidR="001E1029" w:rsidRPr="00FA7A75" w:rsidTr="001E1029">
        <w:trPr>
          <w:trHeight w:val="255"/>
        </w:trPr>
        <w:tc>
          <w:tcPr>
            <w:tcW w:w="10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029" w:rsidRPr="00FA7A75" w:rsidRDefault="001E1029" w:rsidP="001E10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000000"/>
              </w:rPr>
            </w:pPr>
          </w:p>
        </w:tc>
      </w:tr>
      <w:tr w:rsidR="001E1029" w:rsidRPr="00577D2F" w:rsidTr="001E1029">
        <w:trPr>
          <w:trHeight w:val="615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577D2F" w:rsidRDefault="001E1029" w:rsidP="001E1029">
            <w:pPr>
              <w:rPr>
                <w:rFonts w:ascii="Symbol" w:hAnsi="Symbol"/>
                <w:color w:val="000000"/>
              </w:rPr>
            </w:pPr>
          </w:p>
        </w:tc>
      </w:tr>
      <w:tr w:rsidR="001E1029" w:rsidRPr="00577D2F" w:rsidTr="001E1029">
        <w:trPr>
          <w:trHeight w:val="420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8E6" w:rsidRPr="00577D2F" w:rsidRDefault="007138E6" w:rsidP="001E1029">
            <w:pPr>
              <w:rPr>
                <w:rFonts w:ascii="Symbol" w:hAnsi="Symbol"/>
                <w:color w:val="000000"/>
              </w:rPr>
            </w:pPr>
          </w:p>
        </w:tc>
      </w:tr>
      <w:tr w:rsidR="001E1029" w:rsidRPr="00577D2F" w:rsidTr="001E1029">
        <w:trPr>
          <w:trHeight w:val="255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577D2F" w:rsidRDefault="001E1029" w:rsidP="001E1029">
            <w:pPr>
              <w:rPr>
                <w:rFonts w:ascii="Symbol" w:hAnsi="Symbol"/>
                <w:color w:val="000000"/>
              </w:rPr>
            </w:pPr>
          </w:p>
        </w:tc>
      </w:tr>
      <w:tr w:rsidR="001E1029" w:rsidRPr="00577D2F" w:rsidTr="001E1029">
        <w:trPr>
          <w:trHeight w:val="255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029" w:rsidRPr="00577D2F" w:rsidRDefault="001E1029" w:rsidP="001E1029">
            <w:pPr>
              <w:rPr>
                <w:rFonts w:ascii="Symbol" w:hAnsi="Symbol"/>
                <w:color w:val="000000"/>
              </w:rPr>
            </w:pPr>
          </w:p>
        </w:tc>
      </w:tr>
    </w:tbl>
    <w:p w:rsidR="00613DF7" w:rsidRDefault="00613DF7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13DF7" w:rsidRDefault="00613DF7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13DF7" w:rsidRDefault="00613DF7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13DF7" w:rsidRDefault="00613DF7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13DF7" w:rsidRDefault="00613DF7" w:rsidP="00192A4E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C7D6F" w:rsidRPr="006B071E" w:rsidRDefault="00BC7D6F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Rothmans Menthol</w:t>
      </w:r>
    </w:p>
    <w:p w:rsidR="00613DF7" w:rsidRDefault="00613DF7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7138E6" w:rsidRDefault="007138E6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13DF7" w:rsidRPr="00613DF7" w:rsidRDefault="00613DF7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</w:t>
            </w:r>
          </w:p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7D6F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0.8880 g</w:t>
            </w: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0.5816 g</w:t>
            </w: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Glycerol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Sugar, invert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Propylene Glycol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Menthol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Licoric</w:t>
            </w:r>
            <w:r w:rsidR="006162F6">
              <w:rPr>
                <w:sz w:val="22"/>
                <w:szCs w:val="22"/>
              </w:rPr>
              <w:t>e</w:t>
            </w:r>
            <w:r w:rsidRPr="00D350BE">
              <w:rPr>
                <w:sz w:val="22"/>
                <w:szCs w:val="22"/>
              </w:rPr>
              <w:t xml:space="preserve"> extract, fluid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Cocoa powder</w:t>
            </w:r>
          </w:p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Flavouring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Processing aids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613DF7" w:rsidRDefault="00613DF7" w:rsidP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Rothmans Menthol Super Kings</w:t>
      </w:r>
    </w:p>
    <w:p w:rsidR="0099799A" w:rsidRDefault="0099799A" w:rsidP="0099799A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99799A" w:rsidRDefault="0099799A" w:rsidP="0099799A">
      <w:pPr>
        <w:widowControl w:val="0"/>
        <w:spacing w:line="317" w:lineRule="exact"/>
      </w:pPr>
    </w:p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    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0.8880 g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0.5816 g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Water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Glycerol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Sugar, invert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Propylene Glycol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Menthol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Licorice extract, fluid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Cocoa powder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Flavouring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Processing aids</w:t>
            </w:r>
          </w:p>
        </w:tc>
      </w:tr>
    </w:tbl>
    <w:p w:rsidR="0099799A" w:rsidRDefault="0099799A" w:rsidP="0099799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Default="0099799A">
      <w:pPr>
        <w:autoSpaceDE/>
        <w:autoSpaceDN/>
        <w:adjustRightInd/>
      </w:pPr>
      <w:r>
        <w:br w:type="page"/>
      </w: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7138E6" w:rsidRDefault="007138E6">
      <w:pPr>
        <w:widowControl w:val="0"/>
        <w:tabs>
          <w:tab w:val="center" w:pos="5617"/>
        </w:tabs>
        <w:spacing w:line="200" w:lineRule="exact"/>
      </w:pPr>
    </w:p>
    <w:p w:rsidR="00BC7D6F" w:rsidRPr="006B071E" w:rsidRDefault="00BC7D6F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Rothmans Red</w:t>
      </w:r>
    </w:p>
    <w:p w:rsidR="007138E6" w:rsidRDefault="007138E6">
      <w:pPr>
        <w:widowControl w:val="0"/>
        <w:tabs>
          <w:tab w:val="center" w:pos="5617"/>
        </w:tabs>
        <w:spacing w:line="200" w:lineRule="exact"/>
      </w:pPr>
    </w:p>
    <w:p w:rsidR="00613DF7" w:rsidRDefault="00613DF7" w:rsidP="00BC7D6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BC7D6F" w:rsidRPr="00613DF7" w:rsidRDefault="00BC7D6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</w:p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0.9455 g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0.7007 g</w:t>
            </w: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613DF7" w:rsidRDefault="00613DF7" w:rsidP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5A6DE4" w:rsidP="00B91524">
      <w:pPr>
        <w:widowControl w:val="0"/>
        <w:tabs>
          <w:tab w:val="center" w:pos="5617"/>
        </w:tabs>
        <w:spacing w:line="264" w:lineRule="exact"/>
      </w:pPr>
      <w:r>
        <w:tab/>
      </w: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>
      <w:pPr>
        <w:autoSpaceDE/>
        <w:autoSpaceDN/>
        <w:adjustRightInd/>
      </w:pPr>
    </w:p>
    <w:p w:rsidR="0099799A" w:rsidRPr="00F90D91" w:rsidRDefault="0099799A" w:rsidP="0099799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="000F7F33">
        <w:rPr>
          <w:rFonts w:ascii="Arial" w:hAnsi="Arial" w:cs="Arial"/>
          <w:color w:val="auto"/>
        </w:rPr>
        <w:t xml:space="preserve"> </w:t>
      </w:r>
      <w:r w:rsidRPr="0099799A">
        <w:rPr>
          <w:rFonts w:ascii="Arial" w:hAnsi="Arial" w:cs="Arial"/>
          <w:color w:val="auto"/>
        </w:rPr>
        <w:t>R</w:t>
      </w:r>
      <w:r>
        <w:rPr>
          <w:rFonts w:ascii="Arial" w:hAnsi="Arial" w:cs="Arial"/>
          <w:color w:val="auto"/>
        </w:rPr>
        <w:t>othmans Red + Cool Crush</w:t>
      </w:r>
    </w:p>
    <w:p w:rsidR="0099799A" w:rsidRDefault="0099799A" w:rsidP="0099799A">
      <w:pPr>
        <w:widowControl w:val="0"/>
        <w:tabs>
          <w:tab w:val="center" w:pos="5617"/>
        </w:tabs>
        <w:spacing w:line="264" w:lineRule="exact"/>
      </w:pPr>
    </w:p>
    <w:p w:rsidR="0099799A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99799A" w:rsidRPr="00613DF7" w:rsidRDefault="0099799A" w:rsidP="0099799A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0.9378 g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0.6466 g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</w:tr>
      <w:tr w:rsidR="0099799A" w:rsidRPr="00D350BE" w:rsidTr="0099799A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</w:tr>
      <w:tr w:rsidR="0099799A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799A" w:rsidRPr="00D350BE" w:rsidRDefault="0099799A" w:rsidP="0099799A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99799A" w:rsidRDefault="0099799A">
      <w:pPr>
        <w:autoSpaceDE/>
        <w:autoSpaceDN/>
        <w:adjustRightInd/>
      </w:pPr>
    </w:p>
    <w:p w:rsidR="00613DF7" w:rsidRDefault="00613DF7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7D258B">
      <w:pPr>
        <w:pStyle w:val="Heading1"/>
        <w:rPr>
          <w:rFonts w:ascii="Arial" w:hAnsi="Arial" w:cs="Arial"/>
          <w:color w:val="auto"/>
        </w:rPr>
      </w:pPr>
      <w:r>
        <w:br w:type="page"/>
      </w:r>
      <w:r>
        <w:rPr>
          <w:rFonts w:ascii="Arial" w:hAnsi="Arial" w:cs="Arial"/>
          <w:color w:val="auto"/>
        </w:rPr>
        <w:lastRenderedPageBreak/>
        <w:t xml:space="preserve">           </w:t>
      </w:r>
    </w:p>
    <w:p w:rsidR="007D258B" w:rsidRDefault="007D258B" w:rsidP="007D258B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Rothmans Red Super Kings</w:t>
      </w:r>
    </w:p>
    <w:p w:rsidR="007D258B" w:rsidRDefault="007D258B" w:rsidP="007D258B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D258B" w:rsidRDefault="007D258B" w:rsidP="007D258B">
      <w:pPr>
        <w:widowControl w:val="0"/>
        <w:tabs>
          <w:tab w:val="center" w:pos="5617"/>
        </w:tabs>
        <w:spacing w:line="264" w:lineRule="exact"/>
      </w:pPr>
    </w:p>
    <w:p w:rsidR="007D258B" w:rsidRDefault="007D258B" w:rsidP="007D258B">
      <w:pPr>
        <w:widowControl w:val="0"/>
        <w:tabs>
          <w:tab w:val="center" w:pos="5617"/>
        </w:tabs>
        <w:spacing w:line="200" w:lineRule="exact"/>
      </w:pPr>
    </w:p>
    <w:p w:rsidR="007D258B" w:rsidRPr="00613DF7" w:rsidRDefault="007D258B" w:rsidP="007D258B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7D258B" w:rsidRPr="00D350BE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</w:t>
            </w:r>
          </w:p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58B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1.0280 g</w:t>
            </w:r>
          </w:p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7D258B" w:rsidRPr="00D350BE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0.7744 g</w:t>
            </w:r>
          </w:p>
        </w:tc>
      </w:tr>
      <w:tr w:rsidR="007D258B" w:rsidRPr="00D350BE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7D258B" w:rsidRPr="00D350BE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7D258B" w:rsidRPr="00D350BE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</w:tc>
      </w:tr>
      <w:tr w:rsidR="007D258B" w:rsidRPr="00D350BE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7D258B" w:rsidRPr="00D350BE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8B" w:rsidRPr="00D350BE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7D258B" w:rsidRDefault="007D258B" w:rsidP="007D258B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D258B" w:rsidRDefault="007D258B">
      <w:pPr>
        <w:autoSpaceDE/>
        <w:autoSpaceDN/>
        <w:adjustRightInd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99799A" w:rsidRDefault="0099799A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5A6DE4" w:rsidRDefault="00BC7D6F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Rothmans Silver</w:t>
      </w:r>
    </w:p>
    <w:p w:rsidR="00BC7D6F" w:rsidRDefault="00BC7D6F" w:rsidP="00BC7D6F">
      <w:pPr>
        <w:rPr>
          <w:lang w:val="en-AU" w:eastAsia="zh-TW"/>
        </w:rPr>
      </w:pPr>
    </w:p>
    <w:p w:rsidR="00BC7D6F" w:rsidRPr="00BC7D6F" w:rsidRDefault="00BC7D6F" w:rsidP="00BC7D6F">
      <w:pPr>
        <w:rPr>
          <w:lang w:val="en-AU" w:eastAsia="zh-TW"/>
        </w:rPr>
      </w:pPr>
    </w:p>
    <w:p w:rsidR="00613DF7" w:rsidRDefault="005A6DE4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</w:t>
            </w:r>
          </w:p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0.9290 g</w:t>
            </w: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0.6406 g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C7D6F" w:rsidRPr="00D350BE" w:rsidTr="00BC7D6F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D6F" w:rsidRPr="00D350BE" w:rsidRDefault="00BC7D6F" w:rsidP="00BC7D6F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613DF7" w:rsidRDefault="00613DF7" w:rsidP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B91524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91524" w:rsidRDefault="00B9152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350BE" w:rsidRDefault="00D350B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350BE" w:rsidRDefault="00D350B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D350BE" w:rsidRDefault="00D350B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883625" w:rsidRDefault="00883625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Rothmans Smooth Blue Tube</w:t>
      </w:r>
    </w:p>
    <w:p w:rsidR="00613DF7" w:rsidRDefault="00613DF7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138E6" w:rsidRPr="00613DF7" w:rsidRDefault="007138E6" w:rsidP="00BC7D6F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A6DE4" w:rsidRPr="00613DF7" w:rsidRDefault="005A6DE4">
      <w:pPr>
        <w:widowControl w:val="0"/>
        <w:spacing w:line="317" w:lineRule="exact"/>
        <w:rPr>
          <w:b/>
        </w:rPr>
      </w:pPr>
    </w:p>
    <w:p w:rsidR="00613DF7" w:rsidRDefault="005A6DE4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 </w:t>
            </w:r>
          </w:p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 xml:space="preserve">    </w:t>
            </w: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0.9710 g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0.7128 g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BC7D6F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C7D6F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7D6F" w:rsidRPr="00D350BE" w:rsidRDefault="00BC7D6F" w:rsidP="00BC7D6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B91524" w:rsidRDefault="00B91524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7138E6" w:rsidRDefault="007138E6" w:rsidP="00613DF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99799A" w:rsidRDefault="0099799A" w:rsidP="00BC7D6F">
      <w:pPr>
        <w:pStyle w:val="Heading1"/>
        <w:rPr>
          <w:rFonts w:ascii="Arial" w:hAnsi="Arial" w:cs="Arial"/>
          <w:color w:val="auto"/>
        </w:rPr>
      </w:pPr>
    </w:p>
    <w:p w:rsidR="00BC7D6F" w:rsidRDefault="0099799A" w:rsidP="00BC7D6F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</w:t>
      </w:r>
      <w:r w:rsidR="00BC7D6F">
        <w:rPr>
          <w:rFonts w:ascii="Arial" w:hAnsi="Arial" w:cs="Arial"/>
          <w:color w:val="auto"/>
        </w:rPr>
        <w:t>Rothmans Smooth Gold Tube</w:t>
      </w:r>
    </w:p>
    <w:p w:rsidR="007138E6" w:rsidRDefault="007138E6">
      <w:pPr>
        <w:widowControl w:val="0"/>
        <w:tabs>
          <w:tab w:val="center" w:pos="5617"/>
        </w:tabs>
        <w:spacing w:line="200" w:lineRule="exact"/>
      </w:pPr>
    </w:p>
    <w:p w:rsidR="007138E6" w:rsidRDefault="007138E6" w:rsidP="007138E6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613DF7" w:rsidRPr="00613DF7" w:rsidRDefault="00613DF7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613DF7" w:rsidRDefault="00613DF7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625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   </w:t>
            </w:r>
          </w:p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 xml:space="preserve">  </w:t>
            </w:r>
          </w:p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3DF7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0.9410 g</w:t>
            </w:r>
          </w:p>
          <w:p w:rsidR="00D350BE" w:rsidRPr="00D350BE" w:rsidRDefault="00D350BE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13DF7" w:rsidRPr="00D350BE" w:rsidTr="00613DF7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DF7" w:rsidRPr="00D350BE" w:rsidRDefault="00613DF7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0.6424 g</w:t>
            </w:r>
          </w:p>
        </w:tc>
      </w:tr>
      <w:tr w:rsidR="00883625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883625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625" w:rsidRPr="00D350BE" w:rsidRDefault="00883625" w:rsidP="00613DF7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883625" w:rsidRPr="00D350BE" w:rsidTr="00613DF7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625" w:rsidRPr="00D350BE" w:rsidRDefault="00883625" w:rsidP="0088362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</w:tc>
      </w:tr>
      <w:tr w:rsidR="00883625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625" w:rsidRPr="00D350BE" w:rsidRDefault="00883625" w:rsidP="0088362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625" w:rsidRPr="00D350BE" w:rsidRDefault="00883625" w:rsidP="0088362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883625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3625" w:rsidRPr="00D350BE" w:rsidRDefault="00883625" w:rsidP="0088362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3625" w:rsidRPr="00D350BE" w:rsidRDefault="00883625" w:rsidP="0088362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138E6" w:rsidRDefault="007138E6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138E6" w:rsidRDefault="007138E6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138E6" w:rsidRDefault="007138E6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C7D6F" w:rsidRDefault="00BC7D6F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D258B" w:rsidRDefault="007D258B" w:rsidP="007D258B">
      <w:pPr>
        <w:pStyle w:val="Heading1"/>
      </w:pPr>
    </w:p>
    <w:p w:rsidR="007D258B" w:rsidRPr="007D258B" w:rsidRDefault="007D258B" w:rsidP="007D258B">
      <w:pPr>
        <w:rPr>
          <w:lang w:val="en-AU" w:eastAsia="zh-TW"/>
        </w:rPr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A3486A" w:rsidRDefault="00A3486A" w:rsidP="00B91524">
      <w:pPr>
        <w:widowControl w:val="0"/>
        <w:tabs>
          <w:tab w:val="center" w:pos="5617"/>
        </w:tabs>
        <w:spacing w:line="264" w:lineRule="exact"/>
      </w:pPr>
    </w:p>
    <w:p w:rsidR="00A3486A" w:rsidRDefault="00A3486A" w:rsidP="00B91524">
      <w:pPr>
        <w:widowControl w:val="0"/>
        <w:tabs>
          <w:tab w:val="center" w:pos="5617"/>
        </w:tabs>
        <w:spacing w:line="264" w:lineRule="exact"/>
      </w:pPr>
    </w:p>
    <w:p w:rsidR="00A3486A" w:rsidRDefault="00A3486A" w:rsidP="00B91524">
      <w:pPr>
        <w:widowControl w:val="0"/>
        <w:tabs>
          <w:tab w:val="center" w:pos="5617"/>
        </w:tabs>
        <w:spacing w:line="264" w:lineRule="exact"/>
      </w:pPr>
    </w:p>
    <w:p w:rsidR="007D258B" w:rsidRDefault="007D258B" w:rsidP="00B91524">
      <w:pPr>
        <w:widowControl w:val="0"/>
        <w:tabs>
          <w:tab w:val="center" w:pos="5617"/>
        </w:tabs>
        <w:spacing w:line="264" w:lineRule="exact"/>
      </w:pPr>
    </w:p>
    <w:p w:rsidR="00BA7951" w:rsidRDefault="006D77B1" w:rsidP="006D77B1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Shuang Xi International Blue</w:t>
      </w:r>
    </w:p>
    <w:p w:rsidR="006D77B1" w:rsidRPr="006D77B1" w:rsidRDefault="006D77B1" w:rsidP="006D77B1">
      <w:pPr>
        <w:rPr>
          <w:lang w:val="en-AU" w:eastAsia="zh-TW"/>
        </w:rPr>
      </w:pPr>
    </w:p>
    <w:p w:rsidR="00BA7951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3B0529" w:rsidRP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1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</w:t>
            </w:r>
          </w:p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0.8580 g</w:t>
            </w:r>
          </w:p>
          <w:p w:rsidR="00A3486A" w:rsidRPr="00D350BE" w:rsidRDefault="00A3486A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D77B1" w:rsidRPr="00D350BE" w:rsidRDefault="006D77B1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0.6211 g</w:t>
            </w:r>
          </w:p>
        </w:tc>
      </w:tr>
      <w:tr w:rsidR="003B0529" w:rsidRPr="00D350BE" w:rsidTr="006D77B1">
        <w:trPr>
          <w:trHeight w:hRule="exact" w:val="504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D77B1" w:rsidRPr="00D350BE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1" w:rsidRPr="00D350BE" w:rsidRDefault="006D77B1" w:rsidP="006D77B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6D77B1" w:rsidRPr="00D350BE" w:rsidRDefault="006D77B1" w:rsidP="006D77B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Water</w:t>
            </w:r>
          </w:p>
        </w:tc>
      </w:tr>
      <w:tr w:rsidR="006D77B1" w:rsidRPr="00D350BE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1" w:rsidRPr="00D350BE" w:rsidRDefault="006D77B1" w:rsidP="006D77B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lastRenderedPageBreak/>
              <w:t>Processing aids</w:t>
            </w:r>
          </w:p>
        </w:tc>
      </w:tr>
      <w:tr w:rsidR="006D77B1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7B1" w:rsidRPr="00D350BE" w:rsidRDefault="006D77B1" w:rsidP="006D77B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7B1" w:rsidRPr="00D350BE" w:rsidRDefault="006D77B1" w:rsidP="006D77B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D77B1" w:rsidRDefault="006D77B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D77B1" w:rsidRDefault="006D77B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D77B1" w:rsidRDefault="006D77B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6D77B1" w:rsidRDefault="006D77B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A7951" w:rsidRPr="006D77B1" w:rsidRDefault="006D77B1" w:rsidP="006D77B1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Shuang Xi International Red</w:t>
      </w:r>
    </w:p>
    <w:p w:rsidR="005A6DE4" w:rsidRDefault="005A6DE4">
      <w:pPr>
        <w:widowControl w:val="0"/>
        <w:spacing w:line="317" w:lineRule="exact"/>
      </w:pPr>
    </w:p>
    <w:p w:rsidR="003B0529" w:rsidRDefault="005A6DE4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1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  <w:u w:val="single"/>
              </w:rPr>
              <w:t>Product Weight</w:t>
            </w:r>
            <w:r w:rsidRPr="00D350BE">
              <w:rPr>
                <w:sz w:val="22"/>
                <w:szCs w:val="22"/>
              </w:rPr>
              <w:t xml:space="preserve">:      </w:t>
            </w:r>
          </w:p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0.8620 g</w:t>
            </w:r>
          </w:p>
          <w:p w:rsidR="00D350BE" w:rsidRPr="00D350BE" w:rsidRDefault="00D350BE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B5956" w:rsidRPr="00D350BE" w:rsidRDefault="00BB5956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7B1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Tobacco Weight: </w:t>
            </w:r>
          </w:p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0.6251 g</w:t>
            </w:r>
          </w:p>
        </w:tc>
      </w:tr>
      <w:tr w:rsidR="003B0529" w:rsidRPr="00D350BE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350BE">
              <w:rPr>
                <w:sz w:val="22"/>
                <w:szCs w:val="22"/>
                <w:u w:val="single"/>
              </w:rPr>
              <w:lastRenderedPageBreak/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D350BE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B5956" w:rsidRPr="00D350BE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956" w:rsidRPr="00D350BE" w:rsidRDefault="00BB5956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</w:tr>
      <w:tr w:rsidR="00BB5956" w:rsidRPr="00D350BE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Tobacco</w:t>
            </w:r>
          </w:p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Water</w:t>
            </w:r>
          </w:p>
        </w:tc>
      </w:tr>
      <w:tr w:rsidR="00BB5956" w:rsidRPr="00D350BE" w:rsidTr="0099799A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350BE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5956" w:rsidRPr="00D350BE" w:rsidRDefault="00BB5956" w:rsidP="00BB5956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956" w:rsidRPr="00D350BE" w:rsidRDefault="00BB5956" w:rsidP="00BB5956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956" w:rsidRPr="00D350BE" w:rsidRDefault="00BB5956" w:rsidP="00BB5956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956" w:rsidRPr="00D350BE" w:rsidRDefault="00BB5956" w:rsidP="00BB5956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BB5956" w:rsidRPr="00D350BE" w:rsidTr="006D77B1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956" w:rsidRPr="00D350BE" w:rsidRDefault="00BB5956" w:rsidP="00BB5956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D258B" w:rsidRDefault="007D258B">
      <w:pPr>
        <w:widowControl w:val="0"/>
        <w:spacing w:line="323" w:lineRule="exact"/>
        <w:rPr>
          <w:color w:val="000000"/>
        </w:rPr>
      </w:pPr>
    </w:p>
    <w:p w:rsidR="007D258B" w:rsidRDefault="007D258B">
      <w:pPr>
        <w:widowControl w:val="0"/>
        <w:spacing w:line="323" w:lineRule="exact"/>
        <w:rPr>
          <w:color w:val="000000"/>
        </w:rPr>
      </w:pPr>
    </w:p>
    <w:p w:rsidR="007D258B" w:rsidRPr="006D77B1" w:rsidRDefault="007D258B" w:rsidP="007D258B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Shuang Xi Original Blue</w:t>
      </w:r>
    </w:p>
    <w:p w:rsidR="007D258B" w:rsidRDefault="007D258B" w:rsidP="007D258B">
      <w:pPr>
        <w:widowControl w:val="0"/>
        <w:tabs>
          <w:tab w:val="center" w:pos="5617"/>
        </w:tabs>
        <w:spacing w:line="264" w:lineRule="exact"/>
      </w:pPr>
    </w:p>
    <w:p w:rsidR="007D258B" w:rsidRDefault="007D258B" w:rsidP="007D258B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7D258B" w:rsidRDefault="007D258B" w:rsidP="007D258B">
      <w:pPr>
        <w:widowControl w:val="0"/>
        <w:tabs>
          <w:tab w:val="center" w:pos="5617"/>
        </w:tabs>
        <w:spacing w:line="200" w:lineRule="exact"/>
      </w:pPr>
    </w:p>
    <w:p w:rsidR="007D258B" w:rsidRDefault="007D258B" w:rsidP="007D258B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7D258B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  <w:u w:val="single"/>
              </w:rPr>
              <w:t>Product Weight</w:t>
            </w:r>
            <w:r w:rsidRPr="00A3486A">
              <w:rPr>
                <w:sz w:val="22"/>
                <w:szCs w:val="22"/>
              </w:rPr>
              <w:t xml:space="preserve">:           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0.8580 g</w:t>
            </w: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7D258B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0.6211 g</w:t>
            </w:r>
          </w:p>
        </w:tc>
      </w:tr>
      <w:tr w:rsidR="007D258B" w:rsidRPr="00A3486A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7D258B" w:rsidRPr="00A3486A" w:rsidTr="00216FFE">
        <w:trPr>
          <w:gridAfter w:val="1"/>
          <w:wAfter w:w="2178" w:type="dxa"/>
          <w:trHeight w:val="8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Water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Glycerol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Propylene glycol</w:t>
            </w:r>
          </w:p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Flavourings</w:t>
            </w:r>
          </w:p>
        </w:tc>
      </w:tr>
      <w:tr w:rsidR="007D258B" w:rsidRPr="00A3486A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58B" w:rsidRPr="00A3486A" w:rsidRDefault="007D258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Processing aids</w:t>
            </w:r>
          </w:p>
        </w:tc>
      </w:tr>
    </w:tbl>
    <w:p w:rsidR="007D258B" w:rsidRDefault="007D258B">
      <w:pPr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5A6DE4" w:rsidRDefault="005A6DE4">
      <w:pPr>
        <w:widowControl w:val="0"/>
        <w:spacing w:line="323" w:lineRule="exact"/>
        <w:rPr>
          <w:color w:val="000000"/>
        </w:rPr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5A6DE4" w:rsidRPr="00FF6055" w:rsidRDefault="00BB5956" w:rsidP="00FF6055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</w:t>
      </w:r>
      <w:r w:rsidR="000F7F3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Shuang Xi Original Red</w:t>
      </w:r>
    </w:p>
    <w:p w:rsidR="00BA7951" w:rsidRPr="003B0529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1E1029" w:rsidRDefault="005A6DE4" w:rsidP="001E10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1E1029" w:rsidRPr="00A3486A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86A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  <w:u w:val="single"/>
              </w:rPr>
              <w:t>Product Weight</w:t>
            </w:r>
            <w:r w:rsidRPr="00A3486A">
              <w:rPr>
                <w:sz w:val="22"/>
                <w:szCs w:val="22"/>
              </w:rPr>
              <w:t xml:space="preserve">:    </w:t>
            </w:r>
          </w:p>
          <w:p w:rsid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1E1029" w:rsidRPr="00A3486A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 xml:space="preserve">       </w:t>
            </w:r>
          </w:p>
          <w:p w:rsidR="00FF6055" w:rsidRPr="00A3486A" w:rsidRDefault="00FF6055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0.8620 g</w:t>
            </w:r>
          </w:p>
          <w:p w:rsid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A3486A" w:rsidRP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F6055" w:rsidRPr="00A3486A" w:rsidRDefault="00FF6055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E1029" w:rsidRPr="00A3486A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029" w:rsidRPr="00A3486A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FF6055" w:rsidRPr="00A3486A" w:rsidRDefault="00FF6055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1029" w:rsidRDefault="001E102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0.6251 g</w:t>
            </w:r>
          </w:p>
          <w:p w:rsidR="00A3486A" w:rsidRP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44A8" w:rsidRPr="00A3486A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A3486A" w:rsidRDefault="00A3486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744A8" w:rsidRPr="00A3486A" w:rsidRDefault="005744A8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5744A8" w:rsidRPr="00A3486A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Water</w:t>
            </w:r>
          </w:p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Glycerol</w:t>
            </w:r>
          </w:p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Propylene glycol</w:t>
            </w:r>
          </w:p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Flavourings</w:t>
            </w:r>
          </w:p>
        </w:tc>
      </w:tr>
      <w:tr w:rsidR="005744A8" w:rsidRPr="00A3486A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Processing aids</w:t>
            </w:r>
          </w:p>
        </w:tc>
      </w:tr>
      <w:tr w:rsidR="005744A8" w:rsidRPr="00A3486A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744A8" w:rsidRPr="00A3486A" w:rsidRDefault="005744A8" w:rsidP="005744A8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A8" w:rsidRPr="00A3486A" w:rsidRDefault="005744A8" w:rsidP="005744A8">
            <w:pPr>
              <w:rPr>
                <w:rFonts w:ascii="Symbol" w:hAnsi="Symbol"/>
                <w:sz w:val="22"/>
                <w:szCs w:val="22"/>
              </w:rPr>
            </w:pPr>
          </w:p>
          <w:p w:rsidR="00FF6055" w:rsidRPr="00A3486A" w:rsidRDefault="00FF6055" w:rsidP="005744A8">
            <w:pPr>
              <w:rPr>
                <w:rFonts w:ascii="Symbol" w:hAnsi="Symbol"/>
                <w:sz w:val="22"/>
                <w:szCs w:val="22"/>
              </w:rPr>
            </w:pPr>
          </w:p>
          <w:p w:rsidR="00FF6055" w:rsidRPr="00A3486A" w:rsidRDefault="00FF6055" w:rsidP="005744A8">
            <w:pPr>
              <w:rPr>
                <w:rFonts w:ascii="Symbol" w:hAnsi="Symbol"/>
                <w:sz w:val="22"/>
                <w:szCs w:val="22"/>
              </w:rPr>
            </w:pPr>
          </w:p>
          <w:p w:rsidR="00FF6055" w:rsidRPr="00A3486A" w:rsidRDefault="00FF6055" w:rsidP="005744A8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A8" w:rsidRPr="00A3486A" w:rsidRDefault="005744A8" w:rsidP="005744A8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A8" w:rsidRPr="00A3486A" w:rsidRDefault="005744A8" w:rsidP="005744A8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5744A8" w:rsidRPr="00A3486A" w:rsidTr="00BB5956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4A8" w:rsidRPr="00A3486A" w:rsidRDefault="005744A8" w:rsidP="005744A8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5A6DE4" w:rsidRDefault="005A6DE4" w:rsidP="001E10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91524" w:rsidRDefault="005A6DE4" w:rsidP="00B91524">
      <w:pPr>
        <w:widowControl w:val="0"/>
        <w:tabs>
          <w:tab w:val="center" w:pos="5617"/>
        </w:tabs>
        <w:spacing w:line="264" w:lineRule="exact"/>
      </w:pPr>
      <w:r>
        <w:tab/>
      </w:r>
    </w:p>
    <w:p w:rsidR="00BB5956" w:rsidRDefault="00BB5956" w:rsidP="00B91524">
      <w:pPr>
        <w:widowControl w:val="0"/>
        <w:tabs>
          <w:tab w:val="center" w:pos="5617"/>
        </w:tabs>
        <w:spacing w:line="264" w:lineRule="exact"/>
      </w:pPr>
    </w:p>
    <w:tbl>
      <w:tblPr>
        <w:tblW w:w="9604" w:type="dxa"/>
        <w:tblInd w:w="860" w:type="dxa"/>
        <w:tblLook w:val="04A0" w:firstRow="1" w:lastRow="0" w:firstColumn="1" w:lastColumn="0" w:noHBand="0" w:noVBand="1"/>
      </w:tblPr>
      <w:tblGrid>
        <w:gridCol w:w="8299"/>
        <w:gridCol w:w="1305"/>
      </w:tblGrid>
      <w:tr w:rsidR="00664A35" w:rsidRPr="00BA7951" w:rsidTr="00A3486A">
        <w:trPr>
          <w:trHeight w:val="5220"/>
        </w:trPr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86A" w:rsidRDefault="00A3486A" w:rsidP="00664A35">
            <w:pPr>
              <w:pStyle w:val="Heading1"/>
              <w:rPr>
                <w:rFonts w:ascii="Arial" w:hAnsi="Arial" w:cs="Arial"/>
                <w:color w:val="auto"/>
              </w:rPr>
            </w:pPr>
          </w:p>
          <w:p w:rsidR="00664A35" w:rsidRPr="00F90D91" w:rsidRDefault="00A3486A" w:rsidP="00664A35">
            <w:pPr>
              <w:pStyle w:val="Heading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664A35">
              <w:rPr>
                <w:rFonts w:ascii="Arial" w:hAnsi="Arial" w:cs="Arial"/>
                <w:color w:val="auto"/>
              </w:rPr>
              <w:t xml:space="preserve">Vogue </w:t>
            </w:r>
            <w:r>
              <w:rPr>
                <w:rFonts w:ascii="Arial" w:hAnsi="Arial" w:cs="Arial"/>
                <w:color w:val="auto"/>
              </w:rPr>
              <w:t>S</w:t>
            </w:r>
            <w:r w:rsidR="00664A35">
              <w:rPr>
                <w:rFonts w:ascii="Arial" w:hAnsi="Arial" w:cs="Arial"/>
                <w:color w:val="auto"/>
              </w:rPr>
              <w:t>upersli</w:t>
            </w:r>
            <w:r>
              <w:rPr>
                <w:rFonts w:ascii="Arial" w:hAnsi="Arial" w:cs="Arial"/>
                <w:color w:val="auto"/>
              </w:rPr>
              <w:t>m</w:t>
            </w:r>
            <w:r w:rsidR="00664A35">
              <w:rPr>
                <w:rFonts w:ascii="Arial" w:hAnsi="Arial" w:cs="Arial"/>
                <w:color w:val="auto"/>
              </w:rPr>
              <w:t xml:space="preserve"> Bleue</w:t>
            </w:r>
          </w:p>
          <w:p w:rsidR="00664A35" w:rsidRDefault="00664A35" w:rsidP="00664A35">
            <w:pPr>
              <w:widowControl w:val="0"/>
              <w:spacing w:line="323" w:lineRule="exact"/>
            </w:pPr>
          </w:p>
          <w:p w:rsidR="00664A35" w:rsidRDefault="00664A35" w:rsidP="00664A35">
            <w:pPr>
              <w:widowControl w:val="0"/>
              <w:spacing w:line="317" w:lineRule="exact"/>
            </w:pPr>
          </w:p>
          <w:p w:rsidR="00664A35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color w:val="000000"/>
              </w:rPr>
            </w:pPr>
            <w:r>
              <w:tab/>
            </w:r>
          </w:p>
          <w:tbl>
            <w:tblPr>
              <w:tblW w:w="8528" w:type="dxa"/>
              <w:tblLook w:val="04A0" w:firstRow="1" w:lastRow="0" w:firstColumn="1" w:lastColumn="0" w:noHBand="0" w:noVBand="1"/>
            </w:tblPr>
            <w:tblGrid>
              <w:gridCol w:w="6208"/>
              <w:gridCol w:w="1875"/>
            </w:tblGrid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  <w:u w:val="single"/>
                    </w:rPr>
                    <w:t>Product Weight</w:t>
                  </w:r>
                  <w:r w:rsidRPr="00D350BE">
                    <w:rPr>
                      <w:sz w:val="22"/>
                      <w:szCs w:val="22"/>
                    </w:rPr>
                    <w:t xml:space="preserve">:           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0.6740 g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  <w:r w:rsidRPr="00D350BE">
                    <w:rPr>
                      <w:sz w:val="22"/>
                      <w:szCs w:val="22"/>
                      <w:u w:val="single"/>
                    </w:rPr>
                    <w:t xml:space="preserve">Tobacco Weight:  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0.5144 g</w:t>
                  </w:r>
                </w:p>
              </w:tc>
            </w:tr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  <w:r w:rsidRPr="00D350BE">
                    <w:rPr>
                      <w:sz w:val="22"/>
                      <w:szCs w:val="22"/>
                      <w:u w:val="single"/>
                    </w:rPr>
                    <w:t>Ingredients listed in descending order by weight: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Tobacco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Water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Glycerol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Sugar, invert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Propylene glycol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Licorice extract, fluid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Cellulose fibre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Cocoa powder</w:t>
                  </w:r>
                </w:p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Flavourings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D350BE">
                    <w:rPr>
                      <w:sz w:val="22"/>
                      <w:szCs w:val="22"/>
                    </w:rPr>
                    <w:t>Processing aids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64A35" w:rsidRPr="00D350BE" w:rsidTr="00216FFE">
              <w:trPr>
                <w:trHeight w:val="255"/>
              </w:trPr>
              <w:tc>
                <w:tcPr>
                  <w:tcW w:w="6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A35" w:rsidRPr="00D350BE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4A35" w:rsidRDefault="00664A35" w:rsidP="00664A35">
            <w:pPr>
              <w:widowControl w:val="0"/>
              <w:tabs>
                <w:tab w:val="center" w:pos="5617"/>
              </w:tabs>
              <w:spacing w:line="264" w:lineRule="exact"/>
            </w:pPr>
            <w:r>
              <w:tab/>
            </w:r>
          </w:p>
          <w:p w:rsidR="00664A35" w:rsidRDefault="00664A35" w:rsidP="00664A35">
            <w:pPr>
              <w:pStyle w:val="Heading1"/>
              <w:rPr>
                <w:rFonts w:ascii="Arial" w:hAnsi="Arial" w:cs="Arial"/>
                <w:color w:val="auto"/>
              </w:rPr>
            </w:pPr>
          </w:p>
          <w:p w:rsidR="00A3486A" w:rsidRDefault="00A3486A" w:rsidP="00A3486A">
            <w:pPr>
              <w:rPr>
                <w:lang w:val="en-AU" w:eastAsia="zh-TW"/>
              </w:rPr>
            </w:pPr>
          </w:p>
          <w:p w:rsidR="00A3486A" w:rsidRDefault="00A3486A" w:rsidP="00A3486A">
            <w:pPr>
              <w:rPr>
                <w:lang w:val="en-AU" w:eastAsia="zh-TW"/>
              </w:rPr>
            </w:pPr>
          </w:p>
          <w:p w:rsidR="00A3486A" w:rsidRPr="00A3486A" w:rsidRDefault="00A3486A" w:rsidP="00A3486A">
            <w:pPr>
              <w:rPr>
                <w:lang w:val="en-AU" w:eastAsia="zh-TW"/>
              </w:rPr>
            </w:pPr>
          </w:p>
          <w:p w:rsidR="00664A35" w:rsidRDefault="00664A35" w:rsidP="00664A35">
            <w:pPr>
              <w:pStyle w:val="Heading1"/>
              <w:rPr>
                <w:rFonts w:ascii="Arial" w:hAnsi="Arial" w:cs="Arial"/>
                <w:color w:val="auto"/>
              </w:rPr>
            </w:pPr>
          </w:p>
          <w:p w:rsidR="00664A35" w:rsidRPr="006D77B1" w:rsidRDefault="00664A35" w:rsidP="00664A35">
            <w:pPr>
              <w:pStyle w:val="Heading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Vogue Superslim Menthe</w:t>
            </w: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64" w:lineRule="exact"/>
            </w:pP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00" w:lineRule="exact"/>
              <w:rPr>
                <w:b/>
                <w:color w:val="000000"/>
              </w:rPr>
            </w:pP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00" w:lineRule="exact"/>
              <w:rPr>
                <w:b/>
                <w:color w:val="000000"/>
              </w:rPr>
            </w:pPr>
          </w:p>
          <w:p w:rsidR="00664A35" w:rsidRPr="003B0529" w:rsidRDefault="00664A35" w:rsidP="00664A35">
            <w:pPr>
              <w:widowControl w:val="0"/>
              <w:tabs>
                <w:tab w:val="center" w:pos="5617"/>
              </w:tabs>
              <w:spacing w:line="200" w:lineRule="exact"/>
              <w:rPr>
                <w:b/>
                <w:color w:val="000000"/>
              </w:rPr>
            </w:pPr>
          </w:p>
          <w:tbl>
            <w:tblPr>
              <w:tblW w:w="8735" w:type="dxa"/>
              <w:tblLook w:val="04A0" w:firstRow="1" w:lastRow="0" w:firstColumn="1" w:lastColumn="0" w:noHBand="0" w:noVBand="1"/>
            </w:tblPr>
            <w:tblGrid>
              <w:gridCol w:w="6729"/>
              <w:gridCol w:w="2006"/>
            </w:tblGrid>
            <w:tr w:rsidR="00664A35" w:rsidRPr="00A3486A" w:rsidTr="00664A35">
              <w:trPr>
                <w:trHeight w:val="272"/>
              </w:trPr>
              <w:tc>
                <w:tcPr>
                  <w:tcW w:w="6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  <w:u w:val="single"/>
                    </w:rPr>
                    <w:t>Product Weight</w:t>
                  </w:r>
                  <w:r w:rsidRPr="00A3486A">
                    <w:rPr>
                      <w:sz w:val="22"/>
                      <w:szCs w:val="22"/>
                    </w:rPr>
                    <w:t xml:space="preserve">:           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0.5740 g</w:t>
                  </w:r>
                </w:p>
                <w:p w:rsidR="00A3486A" w:rsidRPr="00A3486A" w:rsidRDefault="00A3486A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664A35" w:rsidRPr="00A3486A" w:rsidTr="00664A35">
              <w:trPr>
                <w:trHeight w:val="272"/>
              </w:trPr>
              <w:tc>
                <w:tcPr>
                  <w:tcW w:w="6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  <w:r w:rsidRPr="00A3486A">
                    <w:rPr>
                      <w:sz w:val="22"/>
                      <w:szCs w:val="22"/>
                      <w:u w:val="single"/>
                    </w:rPr>
                    <w:t xml:space="preserve">Tobacco Weight:  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0.4120 g</w:t>
                  </w:r>
                </w:p>
              </w:tc>
            </w:tr>
            <w:tr w:rsidR="00664A35" w:rsidRPr="00A3486A" w:rsidTr="00664A35">
              <w:trPr>
                <w:gridAfter w:val="1"/>
                <w:wAfter w:w="2006" w:type="dxa"/>
                <w:trHeight w:val="272"/>
              </w:trPr>
              <w:tc>
                <w:tcPr>
                  <w:tcW w:w="6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486A" w:rsidRDefault="00A3486A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  <w:u w:val="single"/>
                    </w:rPr>
                  </w:pPr>
                  <w:r w:rsidRPr="00A3486A">
                    <w:rPr>
                      <w:sz w:val="22"/>
                      <w:szCs w:val="22"/>
                      <w:u w:val="single"/>
                    </w:rPr>
                    <w:t>Ingredients listed in descending order by weight:</w:t>
                  </w:r>
                </w:p>
              </w:tc>
            </w:tr>
            <w:tr w:rsidR="00664A35" w:rsidRPr="00A3486A" w:rsidTr="00664A35">
              <w:trPr>
                <w:gridAfter w:val="1"/>
                <w:wAfter w:w="2006" w:type="dxa"/>
                <w:trHeight w:val="272"/>
              </w:trPr>
              <w:tc>
                <w:tcPr>
                  <w:tcW w:w="6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Tobacco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Water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Glycerol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Sugar, invert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Propylene glycol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Menthol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Licorice extract, fluid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Cellulose fibre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Cocoa powder</w:t>
                  </w:r>
                </w:p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Flavourings</w:t>
                  </w:r>
                </w:p>
              </w:tc>
            </w:tr>
            <w:tr w:rsidR="00664A35" w:rsidRPr="00A3486A" w:rsidTr="00664A35">
              <w:trPr>
                <w:gridAfter w:val="1"/>
                <w:wAfter w:w="2006" w:type="dxa"/>
                <w:trHeight w:val="272"/>
              </w:trPr>
              <w:tc>
                <w:tcPr>
                  <w:tcW w:w="6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A35" w:rsidRPr="00A3486A" w:rsidRDefault="00664A35" w:rsidP="00664A35">
                  <w:pPr>
                    <w:widowControl w:val="0"/>
                    <w:tabs>
                      <w:tab w:val="left" w:pos="1515"/>
                      <w:tab w:val="right" w:pos="9409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  <w:r w:rsidRPr="00A3486A">
                    <w:rPr>
                      <w:sz w:val="22"/>
                      <w:szCs w:val="22"/>
                    </w:rPr>
                    <w:t>Processing aids</w:t>
                  </w:r>
                </w:p>
              </w:tc>
            </w:tr>
          </w:tbl>
          <w:p w:rsidR="00664A35" w:rsidRDefault="00664A35" w:rsidP="00664A35">
            <w:pPr>
              <w:autoSpaceDE/>
              <w:autoSpaceDN/>
              <w:adjustRightInd/>
            </w:pP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64" w:lineRule="exact"/>
            </w:pP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64" w:lineRule="exact"/>
            </w:pPr>
          </w:p>
          <w:p w:rsidR="00664A35" w:rsidRDefault="00664A35" w:rsidP="00664A35">
            <w:pPr>
              <w:widowControl w:val="0"/>
              <w:tabs>
                <w:tab w:val="center" w:pos="5617"/>
              </w:tabs>
              <w:spacing w:line="264" w:lineRule="exact"/>
            </w:pPr>
          </w:p>
          <w:p w:rsidR="00664A35" w:rsidRPr="00BA7951" w:rsidRDefault="00664A35" w:rsidP="00664A35">
            <w:pPr>
              <w:rPr>
                <w:rFonts w:ascii="Symbol" w:hAnsi="Symbo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A35" w:rsidRPr="00BA7951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</w:pPr>
          </w:p>
        </w:tc>
      </w:tr>
      <w:tr w:rsidR="00664A35" w:rsidRPr="00BA7951" w:rsidTr="00A3486A">
        <w:trPr>
          <w:trHeight w:val="255"/>
        </w:trPr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35" w:rsidRPr="00BA7951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A35" w:rsidRPr="00BA7951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</w:pPr>
          </w:p>
        </w:tc>
      </w:tr>
      <w:tr w:rsidR="00664A35" w:rsidRPr="00BA7951" w:rsidTr="00A3486A">
        <w:trPr>
          <w:trHeight w:val="255"/>
        </w:trPr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35" w:rsidRPr="00BA7951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4A35" w:rsidRPr="00BA7951" w:rsidRDefault="00664A35" w:rsidP="00664A35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</w:pPr>
          </w:p>
        </w:tc>
      </w:tr>
      <w:tr w:rsidR="00664A35" w:rsidRPr="00BA7951" w:rsidTr="00664A35">
        <w:trPr>
          <w:trHeight w:val="615"/>
        </w:trPr>
        <w:tc>
          <w:tcPr>
            <w:tcW w:w="9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A35" w:rsidRPr="00BA7951" w:rsidRDefault="00664A35" w:rsidP="00664A35">
            <w:pPr>
              <w:rPr>
                <w:rFonts w:ascii="Symbol" w:hAnsi="Symbol"/>
              </w:rPr>
            </w:pPr>
          </w:p>
        </w:tc>
      </w:tr>
    </w:tbl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2A030A" w:rsidRDefault="002A030A">
      <w:pPr>
        <w:widowControl w:val="0"/>
        <w:tabs>
          <w:tab w:val="center" w:pos="5617"/>
        </w:tabs>
        <w:spacing w:line="200" w:lineRule="exact"/>
      </w:pPr>
    </w:p>
    <w:p w:rsidR="00BE3CD3" w:rsidRDefault="00BE3CD3">
      <w:pPr>
        <w:widowControl w:val="0"/>
        <w:tabs>
          <w:tab w:val="center" w:pos="5617"/>
        </w:tabs>
        <w:spacing w:line="200" w:lineRule="exact"/>
      </w:pPr>
    </w:p>
    <w:p w:rsidR="00BE3CD3" w:rsidRDefault="00BE3CD3">
      <w:pPr>
        <w:autoSpaceDE/>
        <w:autoSpaceDN/>
        <w:adjustRightInd/>
      </w:pPr>
    </w:p>
    <w:p w:rsidR="00BE3CD3" w:rsidRDefault="00BE3CD3" w:rsidP="00BE3CD3">
      <w:pPr>
        <w:autoSpaceDE/>
        <w:autoSpaceDN/>
        <w:adjustRightInd/>
        <w:rPr>
          <w:b/>
        </w:rPr>
      </w:pPr>
    </w:p>
    <w:p w:rsidR="00BE3CD3" w:rsidRPr="00BE3CD3" w:rsidRDefault="00BE3CD3" w:rsidP="00BE3CD3">
      <w:pPr>
        <w:autoSpaceDE/>
        <w:autoSpaceDN/>
        <w:adjustRightInd/>
        <w:rPr>
          <w:b/>
          <w:sz w:val="28"/>
          <w:szCs w:val="28"/>
        </w:rPr>
      </w:pPr>
      <w:r>
        <w:rPr>
          <w:b/>
        </w:rPr>
        <w:t xml:space="preserve">                </w:t>
      </w:r>
      <w:r w:rsidR="00A3486A">
        <w:rPr>
          <w:b/>
          <w:sz w:val="28"/>
          <w:szCs w:val="28"/>
        </w:rPr>
        <w:t xml:space="preserve"> </w:t>
      </w:r>
      <w:r w:rsidR="00A3486A" w:rsidRPr="00A3486A">
        <w:rPr>
          <w:b/>
          <w:sz w:val="28"/>
          <w:szCs w:val="28"/>
        </w:rPr>
        <w:t>Winfield Jets Blue</w:t>
      </w:r>
    </w:p>
    <w:p w:rsidR="00BE3CD3" w:rsidRPr="00BE3CD3" w:rsidRDefault="00BE3CD3" w:rsidP="00BE3CD3">
      <w:pPr>
        <w:autoSpaceDE/>
        <w:autoSpaceDN/>
        <w:adjustRightInd/>
      </w:pPr>
    </w:p>
    <w:p w:rsidR="00BE3CD3" w:rsidRPr="00BE3CD3" w:rsidRDefault="00BE3CD3" w:rsidP="00BE3CD3">
      <w:pPr>
        <w:autoSpaceDE/>
        <w:autoSpaceDN/>
        <w:adjustRightInd/>
      </w:pPr>
    </w:p>
    <w:p w:rsidR="00BE3CD3" w:rsidRPr="00BE3CD3" w:rsidRDefault="00BE3CD3" w:rsidP="00BE3CD3">
      <w:pPr>
        <w:autoSpaceDE/>
        <w:autoSpaceDN/>
        <w:adjustRightInd/>
      </w:pPr>
      <w:r w:rsidRPr="00BE3CD3"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E3CD3" w:rsidRPr="00BE3CD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  <w:r w:rsidRPr="00BE3CD3">
              <w:rPr>
                <w:sz w:val="22"/>
                <w:szCs w:val="22"/>
                <w:u w:val="single"/>
              </w:rPr>
              <w:t>Product Weight</w:t>
            </w:r>
            <w:r w:rsidRPr="00BE3CD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0.6560 g</w:t>
            </w:r>
          </w:p>
          <w:p w:rsidR="00A3486A" w:rsidRPr="00A3486A" w:rsidRDefault="00A3486A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  <w:p w:rsidR="00A3486A" w:rsidRPr="00BE3CD3" w:rsidRDefault="00A3486A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E3CD3" w:rsidRPr="00BE3CD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  <w:r w:rsidRPr="00BE3CD3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A3486A" w:rsidRPr="00A3486A" w:rsidRDefault="00A3486A" w:rsidP="00BE3CD3">
            <w:pPr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  <w:p w:rsidR="00A3486A" w:rsidRPr="00BE3CD3" w:rsidRDefault="00A3486A" w:rsidP="00BE3CD3">
            <w:pPr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0.4791 g</w:t>
            </w:r>
          </w:p>
        </w:tc>
      </w:tr>
      <w:tr w:rsidR="00BE3CD3" w:rsidRPr="00A3486A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  <w:r w:rsidRPr="00BE3CD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BE3CD3" w:rsidRPr="00A3486A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E3CD3" w:rsidRPr="00A3486A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Water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Glycerol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Sugar, invert</w:t>
            </w:r>
          </w:p>
        </w:tc>
      </w:tr>
      <w:tr w:rsidR="00BE3CD3" w:rsidRPr="00A3486A" w:rsidTr="00BE3CD3">
        <w:trPr>
          <w:gridAfter w:val="1"/>
          <w:wAfter w:w="2178" w:type="dxa"/>
          <w:trHeight w:val="279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Processing aids</w:t>
            </w:r>
          </w:p>
        </w:tc>
      </w:tr>
    </w:tbl>
    <w:p w:rsidR="00BE3CD3" w:rsidRDefault="00BE3CD3">
      <w:pPr>
        <w:autoSpaceDE/>
        <w:autoSpaceDN/>
        <w:adjustRightInd/>
      </w:pPr>
      <w:r>
        <w:br w:type="page"/>
      </w:r>
    </w:p>
    <w:p w:rsidR="00BE3CD3" w:rsidRDefault="00BE3CD3">
      <w:pPr>
        <w:widowControl w:val="0"/>
        <w:tabs>
          <w:tab w:val="center" w:pos="5617"/>
        </w:tabs>
        <w:spacing w:line="200" w:lineRule="exact"/>
      </w:pPr>
    </w:p>
    <w:p w:rsidR="00B153BC" w:rsidRDefault="00B153BC">
      <w:pPr>
        <w:widowControl w:val="0"/>
        <w:tabs>
          <w:tab w:val="center" w:pos="5617"/>
        </w:tabs>
        <w:spacing w:line="200" w:lineRule="exact"/>
      </w:pPr>
    </w:p>
    <w:p w:rsidR="00BE3CD3" w:rsidRDefault="00BE3CD3">
      <w:pPr>
        <w:autoSpaceDE/>
        <w:autoSpaceDN/>
        <w:adjustRightInd/>
      </w:pPr>
    </w:p>
    <w:p w:rsidR="00BE3CD3" w:rsidRDefault="00BE3CD3" w:rsidP="00BE3CD3">
      <w:pPr>
        <w:widowControl w:val="0"/>
        <w:tabs>
          <w:tab w:val="center" w:pos="5617"/>
        </w:tabs>
        <w:spacing w:line="200" w:lineRule="exact"/>
      </w:pPr>
    </w:p>
    <w:p w:rsidR="008819AA" w:rsidRPr="008819AA" w:rsidRDefault="00BE3CD3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</w:t>
      </w:r>
      <w:r w:rsidR="00A3486A">
        <w:rPr>
          <w:b/>
          <w:color w:val="000000"/>
        </w:rPr>
        <w:t xml:space="preserve"> </w:t>
      </w:r>
      <w:r w:rsidR="008819AA" w:rsidRPr="00A3486A">
        <w:rPr>
          <w:b/>
          <w:color w:val="000000"/>
          <w:sz w:val="28"/>
          <w:szCs w:val="28"/>
        </w:rPr>
        <w:t>Winfield Jets Gol</w:t>
      </w:r>
      <w:r w:rsidR="008819AA">
        <w:rPr>
          <w:b/>
          <w:color w:val="000000"/>
          <w:sz w:val="28"/>
          <w:szCs w:val="28"/>
        </w:rPr>
        <w:t>d</w:t>
      </w: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8819AA" w:rsidRPr="00C81743" w:rsidRDefault="008819AA" w:rsidP="008819AA">
      <w:pPr>
        <w:widowControl w:val="0"/>
        <w:tabs>
          <w:tab w:val="center" w:pos="5617"/>
        </w:tabs>
        <w:spacing w:line="200" w:lineRule="exact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</w:t>
      </w:r>
    </w:p>
    <w:p w:rsidR="00BE3CD3" w:rsidRDefault="00BE3CD3" w:rsidP="00BE3CD3">
      <w:pPr>
        <w:widowControl w:val="0"/>
        <w:spacing w:line="317" w:lineRule="exact"/>
      </w:pPr>
    </w:p>
    <w:p w:rsidR="00BE3CD3" w:rsidRDefault="00BE3CD3" w:rsidP="00BE3CD3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E3CD3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Product Weight</w:t>
            </w:r>
            <w:r w:rsidRPr="00A3486A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0.6560 g</w:t>
            </w:r>
          </w:p>
          <w:p w:rsidR="00B153BC" w:rsidRDefault="00B153B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3BC" w:rsidRDefault="00B153B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153BC" w:rsidRPr="00A3486A" w:rsidRDefault="00B153B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0.4791 g</w:t>
            </w: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E3CD3" w:rsidRPr="00A3486A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Water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Glycerol</w:t>
            </w:r>
          </w:p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BE3CD3" w:rsidRDefault="00BE3CD3" w:rsidP="00BE3CD3">
            <w:pPr>
              <w:autoSpaceDE/>
              <w:autoSpaceDN/>
              <w:adjustRightInd/>
              <w:rPr>
                <w:sz w:val="22"/>
                <w:szCs w:val="22"/>
              </w:rPr>
            </w:pPr>
            <w:r w:rsidRPr="00BE3CD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E3CD3" w:rsidRDefault="00BE3CD3" w:rsidP="00BE3CD3">
      <w:pPr>
        <w:autoSpaceDE/>
        <w:autoSpaceDN/>
        <w:adjustRightInd/>
      </w:pPr>
      <w:r>
        <w:br w:type="page"/>
      </w:r>
    </w:p>
    <w:p w:rsidR="00A3486A" w:rsidRDefault="00A3486A" w:rsidP="00BE3CD3">
      <w:pPr>
        <w:autoSpaceDE/>
        <w:autoSpaceDN/>
        <w:adjustRightInd/>
      </w:pPr>
    </w:p>
    <w:p w:rsidR="00B153BC" w:rsidRDefault="00B153BC" w:rsidP="00BE3CD3">
      <w:pPr>
        <w:autoSpaceDE/>
        <w:autoSpaceDN/>
        <w:adjustRightInd/>
      </w:pPr>
    </w:p>
    <w:p w:rsidR="00BE3CD3" w:rsidRDefault="00BE3CD3" w:rsidP="00BE3CD3">
      <w:pPr>
        <w:autoSpaceDE/>
        <w:autoSpaceDN/>
        <w:adjustRightInd/>
      </w:pPr>
    </w:p>
    <w:p w:rsidR="00A3486A" w:rsidRDefault="00A3486A" w:rsidP="00BE3CD3">
      <w:pPr>
        <w:autoSpaceDE/>
        <w:autoSpaceDN/>
        <w:adjustRightInd/>
      </w:pPr>
    </w:p>
    <w:p w:rsidR="00BE3CD3" w:rsidRDefault="00BE3CD3" w:rsidP="00C81743">
      <w:pPr>
        <w:widowControl w:val="0"/>
        <w:tabs>
          <w:tab w:val="center" w:pos="5617"/>
        </w:tabs>
      </w:pPr>
      <w:r>
        <w:rPr>
          <w:b/>
          <w:color w:val="000000"/>
        </w:rPr>
        <w:t xml:space="preserve">                 </w:t>
      </w:r>
      <w:r w:rsidR="00636010" w:rsidRPr="00A3486A">
        <w:rPr>
          <w:b/>
          <w:color w:val="000000"/>
          <w:sz w:val="28"/>
          <w:szCs w:val="28"/>
        </w:rPr>
        <w:t>Winfield Max Blue</w:t>
      </w:r>
    </w:p>
    <w:p w:rsidR="00BE3CD3" w:rsidRDefault="00BE3CD3" w:rsidP="00BE3CD3">
      <w:pPr>
        <w:widowControl w:val="0"/>
        <w:spacing w:line="317" w:lineRule="exact"/>
      </w:pPr>
    </w:p>
    <w:p w:rsidR="00BE3CD3" w:rsidRDefault="00BE3CD3" w:rsidP="00BE3CD3">
      <w:pPr>
        <w:widowControl w:val="0"/>
        <w:tabs>
          <w:tab w:val="left" w:pos="1515"/>
          <w:tab w:val="right" w:pos="9409"/>
        </w:tabs>
        <w:spacing w:line="200" w:lineRule="exact"/>
      </w:pPr>
      <w:r>
        <w:tab/>
      </w:r>
    </w:p>
    <w:p w:rsidR="00A3486A" w:rsidRDefault="00A3486A" w:rsidP="00BE3CD3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E3CD3" w:rsidRPr="00A3486A" w:rsidTr="00A3486A">
        <w:trPr>
          <w:trHeight w:val="297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  <w:u w:val="single"/>
              </w:rPr>
              <w:t>Product Weight</w:t>
            </w:r>
            <w:r w:rsidRPr="00A3486A">
              <w:rPr>
                <w:sz w:val="22"/>
                <w:szCs w:val="22"/>
              </w:rPr>
              <w:t xml:space="preserve">:           </w:t>
            </w: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0.9978 g</w:t>
            </w: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3BC" w:rsidRDefault="00B153B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0.7450 g</w:t>
            </w: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Water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Glycerol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Sugar, invert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Propylene glycol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BE3CD3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E3CD3" w:rsidRDefault="00BE3CD3" w:rsidP="00C81743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p w:rsidR="00C81743" w:rsidRDefault="00C81743" w:rsidP="00C81743">
      <w:pPr>
        <w:widowControl w:val="0"/>
        <w:tabs>
          <w:tab w:val="center" w:pos="5617"/>
        </w:tabs>
        <w:spacing w:line="200" w:lineRule="exact"/>
      </w:pP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</w:pPr>
    </w:p>
    <w:p w:rsidR="00BE3CD3" w:rsidRDefault="00BE3CD3" w:rsidP="00C81743">
      <w:pPr>
        <w:widowControl w:val="0"/>
        <w:tabs>
          <w:tab w:val="center" w:pos="5617"/>
        </w:tabs>
      </w:pPr>
    </w:p>
    <w:p w:rsidR="00BE3CD3" w:rsidRPr="00A3486A" w:rsidRDefault="00BE3CD3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t xml:space="preserve">                 </w:t>
      </w:r>
      <w:r w:rsidR="00A3486A">
        <w:rPr>
          <w:b/>
          <w:color w:val="000000"/>
          <w:sz w:val="28"/>
          <w:szCs w:val="28"/>
        </w:rPr>
        <w:t>Winfield Max Gold</w:t>
      </w:r>
    </w:p>
    <w:p w:rsidR="00BE3CD3" w:rsidRDefault="00A3486A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E3CD3" w:rsidRDefault="00BE3CD3" w:rsidP="00BE3CD3">
      <w:pPr>
        <w:widowControl w:val="0"/>
        <w:spacing w:line="317" w:lineRule="exact"/>
      </w:pPr>
    </w:p>
    <w:p w:rsidR="00BE3CD3" w:rsidRDefault="00BE3CD3" w:rsidP="00BE3CD3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E3CD3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Product Weight</w:t>
            </w:r>
            <w:r w:rsidRPr="00A3486A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1.0100 g</w:t>
            </w:r>
          </w:p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743" w:rsidRDefault="00C8174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A3486A" w:rsidRPr="00A3486A" w:rsidRDefault="00A3486A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0.7450 g</w:t>
            </w: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A3486A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Tobacco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Water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Glycerol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Sugar, invert</w:t>
            </w:r>
          </w:p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Propylene glycol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A3486A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A3486A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3CD3" w:rsidRPr="00A3486A" w:rsidRDefault="00BE3CD3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BE3CD3" w:rsidRDefault="00BE3CD3">
      <w:pPr>
        <w:autoSpaceDE/>
        <w:autoSpaceDN/>
        <w:adjustRightInd/>
      </w:pPr>
    </w:p>
    <w:p w:rsidR="00BE3CD3" w:rsidRDefault="00BE3CD3">
      <w:pPr>
        <w:widowControl w:val="0"/>
        <w:tabs>
          <w:tab w:val="center" w:pos="5617"/>
        </w:tabs>
        <w:spacing w:line="200" w:lineRule="exact"/>
      </w:pPr>
    </w:p>
    <w:p w:rsidR="00BE3CD3" w:rsidRDefault="00BE3CD3">
      <w:pPr>
        <w:autoSpaceDE/>
        <w:autoSpaceDN/>
        <w:adjustRightInd/>
      </w:pPr>
      <w:r>
        <w:br w:type="page"/>
      </w: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D059AC" w:rsidRDefault="00D059AC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C81743" w:rsidRDefault="00C8174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BE3CD3" w:rsidRDefault="00BE3CD3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A3486A" w:rsidRPr="00A3486A">
        <w:rPr>
          <w:b/>
          <w:color w:val="000000"/>
          <w:sz w:val="28"/>
          <w:szCs w:val="28"/>
        </w:rPr>
        <w:t>Winfield Menthol Fresh</w:t>
      </w: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BE3CD3" w:rsidRDefault="00BE3CD3" w:rsidP="00BE3CD3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BE3CD3" w:rsidRPr="003B0529" w:rsidRDefault="00BE3CD3" w:rsidP="00BE3CD3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E3CD3" w:rsidRPr="00D059AC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CD3" w:rsidRPr="00D059AC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059AC">
              <w:rPr>
                <w:sz w:val="22"/>
                <w:szCs w:val="22"/>
                <w:u w:val="single"/>
              </w:rPr>
              <w:t>Product Weight</w:t>
            </w:r>
            <w:r w:rsidRPr="00D059AC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CD3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0.8962 g</w:t>
            </w:r>
          </w:p>
          <w:p w:rsidR="00C81743" w:rsidRDefault="00C8174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D059AC" w:rsidRPr="00D059AC" w:rsidRDefault="00D059A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E3CD3" w:rsidRPr="00D059AC" w:rsidTr="00BE3CD3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9AC" w:rsidRDefault="00D059A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E3CD3" w:rsidRPr="00D059AC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059AC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CD3" w:rsidRPr="00D059AC" w:rsidRDefault="00BE3CD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0.6395 g</w:t>
            </w:r>
          </w:p>
        </w:tc>
      </w:tr>
      <w:tr w:rsidR="00B452E6" w:rsidRPr="00D059AC" w:rsidTr="00BE3CD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9AC" w:rsidRDefault="00D059A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059AC" w:rsidRDefault="00D059AC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452E6" w:rsidRPr="00D059AC" w:rsidRDefault="00B452E6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D059AC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B452E6" w:rsidRPr="00D059AC" w:rsidTr="00BE3CD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Tobacco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Water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Glycerol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Sugar, invert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Propylene glycol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Menthol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Licorice extract, fluid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Cocoa Powder</w:t>
            </w:r>
          </w:p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Flavourings</w:t>
            </w:r>
          </w:p>
        </w:tc>
      </w:tr>
      <w:tr w:rsidR="00B452E6" w:rsidRPr="00D059AC" w:rsidTr="00BE3CD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D059AC">
              <w:rPr>
                <w:sz w:val="22"/>
                <w:szCs w:val="22"/>
              </w:rPr>
              <w:t>Processing aids</w:t>
            </w:r>
          </w:p>
        </w:tc>
      </w:tr>
      <w:tr w:rsidR="00B452E6" w:rsidRPr="00D059AC" w:rsidTr="00BE3CD3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2E6" w:rsidRPr="00D059AC" w:rsidRDefault="00B452E6" w:rsidP="00BE3CD3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BE3CD3" w:rsidRDefault="00BE3CD3">
      <w:pPr>
        <w:autoSpaceDE/>
        <w:autoSpaceDN/>
        <w:adjustRightInd/>
      </w:pPr>
      <w:r>
        <w:br w:type="page"/>
      </w:r>
    </w:p>
    <w:p w:rsidR="00BE3CD3" w:rsidRDefault="00BE3CD3">
      <w:pPr>
        <w:autoSpaceDE/>
        <w:autoSpaceDN/>
        <w:adjustRightInd/>
      </w:pPr>
    </w:p>
    <w:p w:rsidR="00BE3CD3" w:rsidRDefault="00BE3CD3">
      <w:pPr>
        <w:autoSpaceDE/>
        <w:autoSpaceDN/>
        <w:adjustRightInd/>
      </w:pPr>
    </w:p>
    <w:p w:rsidR="002A030A" w:rsidRDefault="002A030A">
      <w:pPr>
        <w:widowControl w:val="0"/>
        <w:tabs>
          <w:tab w:val="center" w:pos="5617"/>
        </w:tabs>
        <w:spacing w:line="200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5A6DE4" w:rsidRPr="00636010" w:rsidRDefault="0019661E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</w:t>
      </w:r>
      <w:r w:rsidR="00636010" w:rsidRPr="00636010">
        <w:rPr>
          <w:b/>
          <w:color w:val="000000"/>
          <w:sz w:val="28"/>
          <w:szCs w:val="28"/>
        </w:rPr>
        <w:t>Winfield Optimum Crush Blue</w:t>
      </w:r>
    </w:p>
    <w:p w:rsidR="00BA7951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3B0529" w:rsidRP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  <w:u w:val="single"/>
              </w:rPr>
              <w:t>Product Weight</w:t>
            </w:r>
            <w:r w:rsidRPr="00636010">
              <w:rPr>
                <w:sz w:val="22"/>
                <w:szCs w:val="22"/>
              </w:rPr>
              <w:t xml:space="preserve">:       </w:t>
            </w:r>
          </w:p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0.9290 g</w:t>
            </w: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0.6035 g</w:t>
            </w:r>
          </w:p>
        </w:tc>
      </w:tr>
      <w:tr w:rsidR="0019661E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19661E" w:rsidRPr="00636010" w:rsidRDefault="0019661E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19661E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Tobacco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Water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Glycerol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Sugar, invert</w:t>
            </w:r>
          </w:p>
        </w:tc>
      </w:tr>
      <w:tr w:rsidR="0019661E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Processing aids</w:t>
            </w:r>
          </w:p>
        </w:tc>
      </w:tr>
      <w:tr w:rsidR="0019661E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A6DE4" w:rsidRDefault="005A6DE4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19661E" w:rsidRDefault="0019661E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91524" w:rsidRDefault="005A6DE4" w:rsidP="00B91524">
      <w:pPr>
        <w:widowControl w:val="0"/>
        <w:tabs>
          <w:tab w:val="center" w:pos="5617"/>
        </w:tabs>
        <w:spacing w:line="264" w:lineRule="exact"/>
      </w:pPr>
      <w:r>
        <w:tab/>
      </w: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19661E" w:rsidRDefault="0019661E" w:rsidP="0019661E">
      <w:pPr>
        <w:widowControl w:val="0"/>
        <w:tabs>
          <w:tab w:val="center" w:pos="5617"/>
        </w:tabs>
        <w:spacing w:line="200" w:lineRule="exact"/>
      </w:pPr>
    </w:p>
    <w:p w:rsidR="005A6DE4" w:rsidRDefault="00636010" w:rsidP="00C81743">
      <w:pPr>
        <w:widowControl w:val="0"/>
        <w:tabs>
          <w:tab w:val="center" w:pos="5617"/>
        </w:tabs>
        <w:rPr>
          <w:b/>
          <w:color w:val="000000"/>
        </w:rPr>
      </w:pPr>
      <w:r>
        <w:t xml:space="preserve">                 </w:t>
      </w:r>
      <w:r w:rsidRPr="00636010">
        <w:rPr>
          <w:b/>
          <w:color w:val="000000"/>
          <w:sz w:val="28"/>
          <w:szCs w:val="28"/>
        </w:rPr>
        <w:t>Winfield Optimum Crush Gold</w:t>
      </w:r>
    </w:p>
    <w:p w:rsidR="003B0529" w:rsidRP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3B0529" w:rsidRDefault="005A6DE4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  <w:u w:val="single"/>
              </w:rPr>
              <w:t>Product Weight</w:t>
            </w:r>
            <w:r w:rsidRPr="00636010">
              <w:rPr>
                <w:sz w:val="22"/>
                <w:szCs w:val="22"/>
              </w:rPr>
              <w:t xml:space="preserve">:           </w:t>
            </w: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0.9100 g</w:t>
            </w:r>
          </w:p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23E79" w:rsidRPr="00636010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0.5845 g</w:t>
            </w:r>
          </w:p>
        </w:tc>
      </w:tr>
      <w:tr w:rsidR="003B0529" w:rsidRPr="00636010" w:rsidTr="001966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661E" w:rsidRPr="00636010" w:rsidTr="001966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Tobacco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Water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Glycerol</w:t>
            </w:r>
          </w:p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661E" w:rsidRPr="00636010" w:rsidTr="001966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19661E" w:rsidRPr="00636010" w:rsidTr="0019661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661E" w:rsidRPr="00636010" w:rsidRDefault="0019661E" w:rsidP="0019661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5A6DE4" w:rsidRDefault="005A6DE4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9661E" w:rsidRDefault="0019661E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36010" w:rsidRDefault="00636010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23E79" w:rsidRDefault="00D23E79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23E79" w:rsidRDefault="00D23E79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F91DB9" w:rsidRDefault="00F91DB9" w:rsidP="00C81743">
      <w:pPr>
        <w:widowControl w:val="0"/>
        <w:tabs>
          <w:tab w:val="left" w:pos="1515"/>
          <w:tab w:val="right" w:pos="9409"/>
        </w:tabs>
        <w:rPr>
          <w:color w:val="000000"/>
        </w:rPr>
      </w:pPr>
    </w:p>
    <w:p w:rsidR="00636010" w:rsidRDefault="00636010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Pr="00636010">
        <w:rPr>
          <w:b/>
          <w:color w:val="000000"/>
          <w:sz w:val="28"/>
          <w:szCs w:val="28"/>
        </w:rPr>
        <w:t>Winfield Optimum Crush Green</w:t>
      </w:r>
    </w:p>
    <w:p w:rsidR="00636010" w:rsidRPr="003B0529" w:rsidRDefault="00636010" w:rsidP="00636010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636010" w:rsidRDefault="00636010" w:rsidP="00636010">
      <w:pPr>
        <w:widowControl w:val="0"/>
        <w:spacing w:line="317" w:lineRule="exact"/>
      </w:pPr>
    </w:p>
    <w:p w:rsidR="00636010" w:rsidRDefault="00636010" w:rsidP="00636010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636010" w:rsidRPr="00636010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  <w:u w:val="single"/>
              </w:rPr>
              <w:t>Product Weight</w:t>
            </w:r>
            <w:r w:rsidRPr="00636010">
              <w:rPr>
                <w:sz w:val="22"/>
                <w:szCs w:val="22"/>
              </w:rPr>
              <w:t xml:space="preserve">:           </w:t>
            </w: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0.9270 g</w:t>
            </w:r>
          </w:p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E79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0.6862 g</w:t>
            </w: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E79" w:rsidRDefault="00D23E7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D23E79" w:rsidRDefault="00D23E7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Tobacco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Water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Glycerol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Sugar, invert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Propylene glycol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Menthol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Licorice extract, fluid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Cocoa Powder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Flavourings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lastRenderedPageBreak/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F91DB9" w:rsidRDefault="00F91DB9" w:rsidP="00636010">
      <w:pPr>
        <w:autoSpaceDE/>
        <w:autoSpaceDN/>
        <w:adjustRightInd/>
        <w:rPr>
          <w:color w:val="000000"/>
        </w:rPr>
      </w:pPr>
      <w:r>
        <w:rPr>
          <w:color w:val="000000"/>
        </w:rPr>
        <w:br w:type="page"/>
      </w:r>
    </w:p>
    <w:p w:rsidR="00BA7951" w:rsidRDefault="00BA7951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p w:rsidR="00D23E79" w:rsidRDefault="00D23E79">
      <w:pPr>
        <w:widowControl w:val="0"/>
        <w:tabs>
          <w:tab w:val="center" w:pos="5617"/>
        </w:tabs>
        <w:spacing w:line="200" w:lineRule="exact"/>
        <w:rPr>
          <w:color w:val="000000"/>
        </w:rPr>
      </w:pPr>
    </w:p>
    <w:p w:rsidR="00F91DB9" w:rsidRDefault="00F91DB9">
      <w:pPr>
        <w:widowControl w:val="0"/>
        <w:tabs>
          <w:tab w:val="center" w:pos="5617"/>
        </w:tabs>
        <w:spacing w:line="200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5A6DE4" w:rsidRPr="00636010" w:rsidRDefault="00C62F9E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</w:t>
      </w:r>
      <w:r w:rsidR="00636010" w:rsidRPr="00636010">
        <w:rPr>
          <w:b/>
          <w:color w:val="000000"/>
          <w:sz w:val="28"/>
          <w:szCs w:val="28"/>
        </w:rPr>
        <w:t>Winfield Optimum Crush Sky</w:t>
      </w:r>
    </w:p>
    <w:p w:rsidR="003B0529" w:rsidRPr="003B0529" w:rsidRDefault="003B052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3B0529" w:rsidRDefault="005A6DE4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>Product Weight</w:t>
            </w:r>
            <w:r w:rsidRPr="00636010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0.8960 g</w:t>
            </w:r>
          </w:p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636010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36010" w:rsidRPr="00636010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0.5671 g</w:t>
            </w: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636010" w:rsidRPr="00636010" w:rsidRDefault="00636010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636010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636010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Tobacco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Water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Glycerol</w:t>
            </w:r>
          </w:p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Sugar, invert</w:t>
            </w:r>
          </w:p>
        </w:tc>
      </w:tr>
      <w:tr w:rsidR="00636010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636010">
              <w:rPr>
                <w:sz w:val="22"/>
                <w:szCs w:val="22"/>
              </w:rPr>
              <w:t>Processing aids</w:t>
            </w:r>
          </w:p>
        </w:tc>
      </w:tr>
      <w:tr w:rsidR="00636010" w:rsidRPr="00636010" w:rsidTr="003B0529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6010" w:rsidRPr="00636010" w:rsidRDefault="00636010" w:rsidP="00636010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636010" w:rsidRPr="00636010" w:rsidTr="00636010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10" w:rsidRPr="00636010" w:rsidRDefault="00636010" w:rsidP="00636010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 w:rsidP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5A6DE4" w:rsidRDefault="005A6DE4">
      <w:pPr>
        <w:widowControl w:val="0"/>
        <w:spacing w:line="323" w:lineRule="exact"/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525A5B" w:rsidRDefault="00525A5B" w:rsidP="00F91DB9">
      <w:pPr>
        <w:widowControl w:val="0"/>
        <w:tabs>
          <w:tab w:val="center" w:pos="5617"/>
        </w:tabs>
        <w:spacing w:line="200" w:lineRule="exact"/>
      </w:pPr>
    </w:p>
    <w:p w:rsidR="00525A5B" w:rsidRDefault="00525A5B" w:rsidP="00C81743">
      <w:pPr>
        <w:widowControl w:val="0"/>
        <w:tabs>
          <w:tab w:val="center" w:pos="5617"/>
        </w:tabs>
      </w:pPr>
    </w:p>
    <w:p w:rsidR="00F91DB9" w:rsidRPr="00525A5B" w:rsidRDefault="00F91DB9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t xml:space="preserve">               </w:t>
      </w:r>
      <w:r w:rsidR="00525A5B" w:rsidRPr="00525A5B">
        <w:rPr>
          <w:sz w:val="28"/>
          <w:szCs w:val="28"/>
        </w:rPr>
        <w:t xml:space="preserve">  </w:t>
      </w:r>
      <w:r w:rsidR="00C81743">
        <w:rPr>
          <w:b/>
          <w:color w:val="000000"/>
          <w:sz w:val="28"/>
          <w:szCs w:val="28"/>
        </w:rPr>
        <w:t>W</w:t>
      </w:r>
      <w:r w:rsidR="00525A5B" w:rsidRPr="00525A5B">
        <w:rPr>
          <w:b/>
          <w:color w:val="000000"/>
          <w:sz w:val="28"/>
          <w:szCs w:val="28"/>
        </w:rPr>
        <w:t xml:space="preserve">infield </w:t>
      </w:r>
      <w:r w:rsidR="00C81743" w:rsidRPr="00525A5B">
        <w:rPr>
          <w:b/>
          <w:color w:val="000000"/>
          <w:sz w:val="28"/>
          <w:szCs w:val="28"/>
        </w:rPr>
        <w:t>Optimum Fresh Crush</w:t>
      </w:r>
    </w:p>
    <w:p w:rsidR="00F91DB9" w:rsidRPr="00525A5B" w:rsidRDefault="00F91DB9" w:rsidP="00F91DB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  <w:sz w:val="28"/>
          <w:szCs w:val="28"/>
        </w:rPr>
      </w:pPr>
    </w:p>
    <w:p w:rsidR="00F91DB9" w:rsidRDefault="00F91DB9" w:rsidP="00F91DB9">
      <w:pPr>
        <w:widowControl w:val="0"/>
        <w:spacing w:line="317" w:lineRule="exact"/>
      </w:pPr>
    </w:p>
    <w:p w:rsidR="00F91DB9" w:rsidRDefault="00F91DB9" w:rsidP="00F91DB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91DB9" w:rsidRPr="00525A5B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25A5B">
              <w:rPr>
                <w:sz w:val="22"/>
                <w:szCs w:val="22"/>
                <w:u w:val="single"/>
              </w:rPr>
              <w:t>Product Weight</w:t>
            </w:r>
            <w:r w:rsidRPr="00525A5B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DB9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0.8630 g</w:t>
            </w:r>
          </w:p>
          <w:p w:rsidR="00525A5B" w:rsidRP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525A5B" w:rsidRP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525A5B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25A5B">
              <w:rPr>
                <w:sz w:val="22"/>
                <w:szCs w:val="22"/>
                <w:u w:val="single"/>
              </w:rPr>
              <w:t xml:space="preserve">Tobacco Weight:  </w:t>
            </w:r>
          </w:p>
          <w:p w:rsid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25A5B" w:rsidRP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525A5B" w:rsidRPr="00525A5B" w:rsidRDefault="00525A5B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0.5696 g</w:t>
            </w:r>
          </w:p>
        </w:tc>
      </w:tr>
      <w:tr w:rsidR="00F91DB9" w:rsidRPr="00525A5B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525A5B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F91DB9" w:rsidRPr="00525A5B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Tobacco</w:t>
            </w:r>
          </w:p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Water</w:t>
            </w:r>
          </w:p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Glycerol</w:t>
            </w:r>
          </w:p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Sugar, invert</w:t>
            </w:r>
          </w:p>
        </w:tc>
      </w:tr>
      <w:tr w:rsidR="00F91DB9" w:rsidRPr="00525A5B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525A5B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525A5B">
              <w:rPr>
                <w:sz w:val="22"/>
                <w:szCs w:val="22"/>
              </w:rPr>
              <w:t>Processing aids</w:t>
            </w:r>
          </w:p>
        </w:tc>
      </w:tr>
    </w:tbl>
    <w:p w:rsidR="00F91DB9" w:rsidRDefault="00F91DB9" w:rsidP="00F91DB9">
      <w:pPr>
        <w:autoSpaceDE/>
        <w:autoSpaceDN/>
        <w:adjustRightInd/>
        <w:rPr>
          <w:color w:val="000000"/>
        </w:rPr>
      </w:pPr>
    </w:p>
    <w:p w:rsidR="00F91DB9" w:rsidRDefault="00F91DB9" w:rsidP="00F91DB9">
      <w:pPr>
        <w:autoSpaceDE/>
        <w:autoSpaceDN/>
        <w:adjustRightInd/>
        <w:rPr>
          <w:color w:val="000000"/>
        </w:rPr>
      </w:pPr>
    </w:p>
    <w:p w:rsidR="00F91DB9" w:rsidRDefault="00F91DB9" w:rsidP="00F91DB9">
      <w:pPr>
        <w:autoSpaceDE/>
        <w:autoSpaceDN/>
        <w:adjustRightInd/>
        <w:rPr>
          <w:color w:val="000000"/>
        </w:rPr>
      </w:pPr>
    </w:p>
    <w:p w:rsidR="00F91DB9" w:rsidRDefault="00F91DB9" w:rsidP="00F91DB9">
      <w:pPr>
        <w:autoSpaceDE/>
        <w:autoSpaceDN/>
        <w:adjustRightInd/>
        <w:rPr>
          <w:color w:val="000000"/>
        </w:rPr>
      </w:pPr>
    </w:p>
    <w:p w:rsidR="00F91DB9" w:rsidRDefault="00F91DB9" w:rsidP="00F91DB9">
      <w:pPr>
        <w:autoSpaceDE/>
        <w:autoSpaceDN/>
        <w:adjustRightInd/>
      </w:pPr>
      <w:r>
        <w:br w:type="page"/>
      </w:r>
    </w:p>
    <w:p w:rsidR="00F91DB9" w:rsidRDefault="00F91DB9" w:rsidP="00F91DB9">
      <w:pPr>
        <w:autoSpaceDE/>
        <w:autoSpaceDN/>
        <w:adjustRightInd/>
      </w:pPr>
    </w:p>
    <w:p w:rsidR="00F91DB9" w:rsidRDefault="00F91DB9" w:rsidP="00F91DB9">
      <w:pPr>
        <w:autoSpaceDE/>
        <w:autoSpaceDN/>
        <w:adjustRightInd/>
      </w:pPr>
    </w:p>
    <w:p w:rsidR="00F91DB9" w:rsidRDefault="00F91DB9" w:rsidP="00F91DB9">
      <w:pPr>
        <w:autoSpaceDE/>
        <w:autoSpaceDN/>
        <w:adjustRightInd/>
      </w:pPr>
    </w:p>
    <w:p w:rsidR="00F91DB9" w:rsidRDefault="00F91DB9" w:rsidP="00F91DB9">
      <w:pPr>
        <w:autoSpaceDE/>
        <w:autoSpaceDN/>
        <w:adjustRightInd/>
      </w:pPr>
    </w:p>
    <w:p w:rsidR="00F91DB9" w:rsidRPr="00F91DB9" w:rsidRDefault="00F91DB9" w:rsidP="00F91DB9">
      <w:pPr>
        <w:autoSpaceDE/>
        <w:autoSpaceDN/>
        <w:adjustRightInd/>
        <w:rPr>
          <w:color w:val="000000"/>
        </w:rPr>
      </w:pPr>
      <w:r>
        <w:t xml:space="preserve">                 </w:t>
      </w:r>
      <w:r w:rsidR="00432AA3" w:rsidRPr="00432AA3">
        <w:rPr>
          <w:b/>
          <w:color w:val="000000"/>
          <w:sz w:val="28"/>
          <w:szCs w:val="28"/>
        </w:rPr>
        <w:t>Winfield Original Blue</w:t>
      </w:r>
    </w:p>
    <w:p w:rsidR="00F91DB9" w:rsidRDefault="00F91DB9" w:rsidP="00F91DB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F91DB9" w:rsidRDefault="00F91DB9" w:rsidP="00F91DB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F91DB9" w:rsidRPr="003B0529" w:rsidRDefault="00F91DB9" w:rsidP="00F91DB9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91DB9" w:rsidRPr="00432AA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Product Weight</w:t>
            </w:r>
            <w:r w:rsidRPr="00432AA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DB9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0.8577 g</w:t>
            </w:r>
          </w:p>
          <w:p w:rsidR="00D23E79" w:rsidRDefault="00D23E7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432AA3" w:rsidRPr="00432AA3" w:rsidRDefault="00432AA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432AA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432AA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0.6401 g</w:t>
            </w:r>
          </w:p>
        </w:tc>
      </w:tr>
      <w:tr w:rsidR="00F91DB9" w:rsidRPr="00432AA3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432AA3" w:rsidRDefault="00432AA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432AA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F91DB9" w:rsidRPr="00432AA3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Tobacco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Water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Glycerol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Sugar, invert</w:t>
            </w:r>
          </w:p>
        </w:tc>
      </w:tr>
      <w:tr w:rsidR="00F91DB9" w:rsidRPr="00432AA3" w:rsidTr="00216FFE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Processing aids</w:t>
            </w:r>
          </w:p>
        </w:tc>
      </w:tr>
    </w:tbl>
    <w:p w:rsidR="00F91DB9" w:rsidRDefault="00F91DB9">
      <w:pPr>
        <w:autoSpaceDE/>
        <w:autoSpaceDN/>
        <w:adjustRightInd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C81743">
      <w:pPr>
        <w:widowControl w:val="0"/>
        <w:tabs>
          <w:tab w:val="center" w:pos="5617"/>
        </w:tabs>
        <w:jc w:val="center"/>
        <w:rPr>
          <w:b/>
          <w:color w:val="000000"/>
        </w:rPr>
      </w:pPr>
    </w:p>
    <w:p w:rsidR="005A6DE4" w:rsidRDefault="00F91DB9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="00432AA3" w:rsidRPr="00432AA3">
        <w:rPr>
          <w:b/>
          <w:color w:val="000000"/>
          <w:sz w:val="28"/>
          <w:szCs w:val="28"/>
        </w:rPr>
        <w:t xml:space="preserve"> Winfield Original Blue + Taste Flow Filter</w:t>
      </w:r>
    </w:p>
    <w:p w:rsidR="00BA7951" w:rsidRPr="003B0529" w:rsidRDefault="00BA7951" w:rsidP="00C81743">
      <w:pPr>
        <w:widowControl w:val="0"/>
        <w:tabs>
          <w:tab w:val="center" w:pos="5617"/>
        </w:tabs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BB47CA" w:rsidRDefault="005A6DE4" w:rsidP="00BB47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BB47CA" w:rsidRPr="00432AA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7CA" w:rsidRPr="00432AA3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Product Weight</w:t>
            </w:r>
            <w:r w:rsidRPr="00432AA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7CA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0.90</w:t>
            </w:r>
            <w:r w:rsidR="0001352D" w:rsidRPr="00432AA3">
              <w:rPr>
                <w:sz w:val="22"/>
                <w:szCs w:val="22"/>
              </w:rPr>
              <w:t>43</w:t>
            </w:r>
            <w:r w:rsidRPr="00432AA3">
              <w:rPr>
                <w:sz w:val="22"/>
                <w:szCs w:val="22"/>
              </w:rPr>
              <w:t xml:space="preserve"> g</w:t>
            </w:r>
          </w:p>
          <w:p w:rsidR="00432AA3" w:rsidRPr="00432AA3" w:rsidRDefault="00432AA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432AA3" w:rsidRPr="00432AA3" w:rsidRDefault="00432AA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BB47CA" w:rsidRPr="00432AA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B47CA" w:rsidRPr="00432AA3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47CA" w:rsidRPr="00432AA3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</w:t>
            </w:r>
            <w:r w:rsidR="0001352D" w:rsidRPr="00432AA3">
              <w:rPr>
                <w:sz w:val="22"/>
                <w:szCs w:val="22"/>
              </w:rPr>
              <w:t>6272</w:t>
            </w:r>
            <w:r w:rsidRPr="00432AA3">
              <w:rPr>
                <w:sz w:val="22"/>
                <w:szCs w:val="22"/>
              </w:rPr>
              <w:t xml:space="preserve"> g</w:t>
            </w:r>
          </w:p>
        </w:tc>
      </w:tr>
      <w:tr w:rsidR="00BB47CA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432AA3" w:rsidRDefault="00432AA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BB47CA" w:rsidRPr="00432AA3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7CA" w:rsidRPr="00432AA3" w:rsidRDefault="00BB47CA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Tobacco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Water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Glycerol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A7951" w:rsidRPr="00432AA3" w:rsidRDefault="00BA7951" w:rsidP="00C81743">
      <w:pPr>
        <w:widowControl w:val="0"/>
        <w:tabs>
          <w:tab w:val="center" w:pos="5617"/>
        </w:tabs>
        <w:rPr>
          <w:sz w:val="24"/>
          <w:szCs w:val="24"/>
        </w:rPr>
      </w:pPr>
    </w:p>
    <w:p w:rsidR="005A6DE4" w:rsidRPr="00432AA3" w:rsidRDefault="00F91DB9" w:rsidP="00C81743">
      <w:pPr>
        <w:widowControl w:val="0"/>
        <w:tabs>
          <w:tab w:val="center" w:pos="5617"/>
        </w:tabs>
        <w:rPr>
          <w:b/>
          <w:color w:val="000000"/>
          <w:sz w:val="24"/>
          <w:szCs w:val="24"/>
        </w:rPr>
      </w:pPr>
      <w:r w:rsidRPr="00432AA3">
        <w:rPr>
          <w:b/>
          <w:color w:val="000000"/>
          <w:sz w:val="24"/>
          <w:szCs w:val="24"/>
        </w:rPr>
        <w:t xml:space="preserve">                 </w:t>
      </w:r>
      <w:r w:rsidR="00432AA3" w:rsidRPr="00432AA3">
        <w:rPr>
          <w:b/>
          <w:color w:val="000000"/>
          <w:sz w:val="28"/>
          <w:szCs w:val="28"/>
        </w:rPr>
        <w:t>Winfield Original Gold</w:t>
      </w:r>
    </w:p>
    <w:p w:rsidR="00BA7951" w:rsidRPr="003B0529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3B0529" w:rsidRDefault="005A6DE4" w:rsidP="003B052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3B0529" w:rsidRPr="00432AA3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529" w:rsidRPr="00432AA3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Product Weight</w:t>
            </w:r>
            <w:r w:rsidRPr="00432AA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529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</w:t>
            </w:r>
            <w:r w:rsidR="00215E02" w:rsidRPr="00432AA3">
              <w:rPr>
                <w:sz w:val="22"/>
                <w:szCs w:val="22"/>
              </w:rPr>
              <w:t>8581</w:t>
            </w:r>
            <w:r w:rsidRPr="00432AA3">
              <w:rPr>
                <w:sz w:val="22"/>
                <w:szCs w:val="22"/>
              </w:rPr>
              <w:t xml:space="preserve"> g</w:t>
            </w:r>
          </w:p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432AA3" w:rsidRPr="00432AA3" w:rsidRDefault="00432AA3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3B0529" w:rsidRPr="00432AA3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3B0529" w:rsidRPr="00432AA3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E79" w:rsidRDefault="00D23E7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3B0529" w:rsidRPr="00432AA3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0.</w:t>
            </w:r>
            <w:r w:rsidR="00215E02" w:rsidRPr="00432AA3">
              <w:rPr>
                <w:sz w:val="22"/>
                <w:szCs w:val="22"/>
              </w:rPr>
              <w:t>6018</w:t>
            </w:r>
            <w:r w:rsidRPr="00432AA3">
              <w:rPr>
                <w:sz w:val="22"/>
                <w:szCs w:val="22"/>
              </w:rPr>
              <w:t xml:space="preserve"> g</w:t>
            </w:r>
          </w:p>
        </w:tc>
      </w:tr>
      <w:tr w:rsidR="003B0529" w:rsidRPr="00432AA3" w:rsidTr="00F91DB9">
        <w:trPr>
          <w:trHeight w:val="450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AA3" w:rsidRDefault="00432AA3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432AA3" w:rsidRDefault="00432AA3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3B0529" w:rsidRPr="00432AA3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432AA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529" w:rsidRPr="00432AA3" w:rsidRDefault="003B0529" w:rsidP="003B052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Tobacco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Water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Glycerol</w:t>
            </w:r>
          </w:p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432AA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3B052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432AA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432AA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432AA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B153BC" w:rsidRDefault="00B153BC" w:rsidP="00B91524">
      <w:pPr>
        <w:widowControl w:val="0"/>
        <w:tabs>
          <w:tab w:val="center" w:pos="5617"/>
        </w:tabs>
        <w:spacing w:line="264" w:lineRule="exact"/>
      </w:pPr>
    </w:p>
    <w:p w:rsidR="003B0529" w:rsidRDefault="003B0529" w:rsidP="00B91524">
      <w:pPr>
        <w:widowControl w:val="0"/>
        <w:tabs>
          <w:tab w:val="center" w:pos="5617"/>
        </w:tabs>
        <w:spacing w:line="264" w:lineRule="exact"/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F91DB9" w:rsidRDefault="00F91DB9">
      <w:pPr>
        <w:widowControl w:val="0"/>
        <w:tabs>
          <w:tab w:val="center" w:pos="5617"/>
        </w:tabs>
        <w:spacing w:line="200" w:lineRule="exact"/>
      </w:pPr>
    </w:p>
    <w:p w:rsidR="00F91DB9" w:rsidRDefault="00F91DB9" w:rsidP="00C81743">
      <w:pPr>
        <w:widowControl w:val="0"/>
        <w:tabs>
          <w:tab w:val="center" w:pos="5617"/>
        </w:tabs>
      </w:pPr>
    </w:p>
    <w:p w:rsidR="00BA7951" w:rsidRDefault="00BA7951" w:rsidP="00C81743">
      <w:pPr>
        <w:widowControl w:val="0"/>
        <w:tabs>
          <w:tab w:val="center" w:pos="5617"/>
        </w:tabs>
      </w:pPr>
    </w:p>
    <w:p w:rsidR="005A6DE4" w:rsidRDefault="00C81743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Pr="00FD0B73">
        <w:rPr>
          <w:b/>
          <w:color w:val="000000"/>
          <w:sz w:val="28"/>
          <w:szCs w:val="28"/>
        </w:rPr>
        <w:t xml:space="preserve"> Winfield Original Gold + Taste Flow Filter</w:t>
      </w:r>
    </w:p>
    <w:p w:rsidR="00BA7951" w:rsidRPr="00215E02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FD0B73" w:rsidRDefault="00FD0B73">
      <w:pPr>
        <w:widowControl w:val="0"/>
        <w:spacing w:line="317" w:lineRule="exact"/>
      </w:pPr>
    </w:p>
    <w:p w:rsidR="0001352D" w:rsidRDefault="005A6DE4" w:rsidP="0001352D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2D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0.8940 g</w:t>
            </w:r>
          </w:p>
          <w:p w:rsidR="00D23E79" w:rsidRDefault="00D23E7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E79" w:rsidRDefault="00D23E7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0.5961 g</w:t>
            </w:r>
          </w:p>
        </w:tc>
      </w:tr>
      <w:tr w:rsidR="0001352D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  <w:p w:rsidR="00B153BC" w:rsidRDefault="00B153BC" w:rsidP="00F91DB9">
            <w:pPr>
              <w:rPr>
                <w:rFonts w:ascii="Symbol" w:hAnsi="Symbol"/>
                <w:sz w:val="22"/>
                <w:szCs w:val="22"/>
              </w:rPr>
            </w:pPr>
          </w:p>
          <w:p w:rsidR="00B153BC" w:rsidRPr="00FD0B73" w:rsidRDefault="00B153BC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F91DB9" w:rsidRDefault="00F91DB9" w:rsidP="00C81743">
      <w:pPr>
        <w:widowControl w:val="0"/>
        <w:tabs>
          <w:tab w:val="center" w:pos="5617"/>
        </w:tabs>
      </w:pPr>
    </w:p>
    <w:p w:rsidR="00F91DB9" w:rsidRDefault="00F91DB9" w:rsidP="00C81743">
      <w:pPr>
        <w:widowControl w:val="0"/>
        <w:tabs>
          <w:tab w:val="center" w:pos="5617"/>
        </w:tabs>
        <w:jc w:val="center"/>
      </w:pPr>
    </w:p>
    <w:p w:rsidR="005A6DE4" w:rsidRPr="00FD0B73" w:rsidRDefault="00C81743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t xml:space="preserve">                   </w:t>
      </w:r>
      <w:r w:rsidR="00FD0B73" w:rsidRPr="00FD0B73">
        <w:rPr>
          <w:b/>
          <w:color w:val="000000"/>
          <w:sz w:val="28"/>
          <w:szCs w:val="28"/>
        </w:rPr>
        <w:t>Winfield Original Grey</w:t>
      </w:r>
    </w:p>
    <w:p w:rsidR="00BA7951" w:rsidRPr="00215E02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01352D" w:rsidRDefault="005A6DE4" w:rsidP="0001352D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2D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0.8010 g</w:t>
            </w:r>
          </w:p>
          <w:p w:rsidR="00D23E79" w:rsidRDefault="00D23E7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0.5415 g</w:t>
            </w:r>
          </w:p>
        </w:tc>
      </w:tr>
      <w:tr w:rsidR="0001352D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lastRenderedPageBreak/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130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B91524" w:rsidRDefault="00B91524" w:rsidP="0001352D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A7951" w:rsidRDefault="00BA7951">
      <w:pPr>
        <w:widowControl w:val="0"/>
        <w:tabs>
          <w:tab w:val="center" w:pos="5617"/>
        </w:tabs>
        <w:spacing w:line="200" w:lineRule="exact"/>
      </w:pPr>
    </w:p>
    <w:p w:rsidR="00B153BC" w:rsidRDefault="00B153BC">
      <w:pPr>
        <w:widowControl w:val="0"/>
        <w:tabs>
          <w:tab w:val="center" w:pos="5617"/>
        </w:tabs>
        <w:spacing w:line="200" w:lineRule="exact"/>
      </w:pPr>
    </w:p>
    <w:p w:rsidR="00B153BC" w:rsidRDefault="00B153BC" w:rsidP="00C81743">
      <w:pPr>
        <w:widowControl w:val="0"/>
        <w:tabs>
          <w:tab w:val="center" w:pos="5617"/>
        </w:tabs>
      </w:pPr>
    </w:p>
    <w:p w:rsidR="00B153BC" w:rsidRDefault="00B153BC" w:rsidP="00C81743">
      <w:pPr>
        <w:widowControl w:val="0"/>
        <w:tabs>
          <w:tab w:val="center" w:pos="5617"/>
        </w:tabs>
      </w:pPr>
    </w:p>
    <w:p w:rsidR="00BA7951" w:rsidRDefault="00BA7951" w:rsidP="00C81743">
      <w:pPr>
        <w:widowControl w:val="0"/>
        <w:tabs>
          <w:tab w:val="center" w:pos="5617"/>
        </w:tabs>
      </w:pPr>
    </w:p>
    <w:p w:rsidR="005A6DE4" w:rsidRDefault="00F91DB9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FD0B73" w:rsidRPr="00FD0B73">
        <w:rPr>
          <w:b/>
          <w:color w:val="000000"/>
          <w:sz w:val="28"/>
          <w:szCs w:val="28"/>
        </w:rPr>
        <w:t>Winfield Original Grey + Taste Flow Filter</w:t>
      </w:r>
    </w:p>
    <w:p w:rsidR="00BA7951" w:rsidRPr="00215E02" w:rsidRDefault="00BA7951" w:rsidP="00BA7951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01352D" w:rsidRDefault="005A6DE4" w:rsidP="0001352D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0.8910 g</w:t>
            </w:r>
          </w:p>
        </w:tc>
      </w:tr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1352D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0.5849 g</w:t>
            </w: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lastRenderedPageBreak/>
              <w:t>Water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lastRenderedPageBreak/>
              <w:t>Processing aids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153BC" w:rsidRDefault="00B153BC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153BC" w:rsidRDefault="00B153BC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3B0529" w:rsidRDefault="003B0529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F91DB9" w:rsidRDefault="00F91DB9" w:rsidP="00C81743">
      <w:pPr>
        <w:widowControl w:val="0"/>
        <w:tabs>
          <w:tab w:val="center" w:pos="5617"/>
        </w:tabs>
        <w:rPr>
          <w:b/>
          <w:color w:val="000000"/>
        </w:rPr>
      </w:pPr>
    </w:p>
    <w:p w:rsidR="00F91DB9" w:rsidRPr="00FD0B73" w:rsidRDefault="00F91DB9" w:rsidP="00C81743">
      <w:pPr>
        <w:widowControl w:val="0"/>
        <w:tabs>
          <w:tab w:val="center" w:pos="5617"/>
        </w:tabs>
        <w:rPr>
          <w:b/>
          <w:color w:val="000000"/>
          <w:sz w:val="24"/>
          <w:szCs w:val="24"/>
        </w:rPr>
      </w:pPr>
    </w:p>
    <w:p w:rsidR="00F91DB9" w:rsidRPr="00FD0B73" w:rsidRDefault="00F91DB9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 w:rsidRPr="00FD0B73">
        <w:rPr>
          <w:b/>
          <w:color w:val="000000"/>
          <w:sz w:val="24"/>
          <w:szCs w:val="24"/>
        </w:rPr>
        <w:t xml:space="preserve">               </w:t>
      </w:r>
      <w:r w:rsidR="00FD0B73" w:rsidRPr="00FD0B73">
        <w:rPr>
          <w:b/>
          <w:color w:val="000000"/>
          <w:sz w:val="28"/>
          <w:szCs w:val="28"/>
        </w:rPr>
        <w:t>Winfield Original Red</w:t>
      </w:r>
    </w:p>
    <w:p w:rsidR="00F91DB9" w:rsidRPr="00215E02" w:rsidRDefault="00F91DB9" w:rsidP="00F91DB9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F91DB9">
      <w:pPr>
        <w:widowControl w:val="0"/>
        <w:spacing w:line="317" w:lineRule="exact"/>
      </w:pPr>
    </w:p>
    <w:p w:rsidR="00F91DB9" w:rsidRDefault="00F91DB9" w:rsidP="00F91DB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91DB9" w:rsidRPr="00FD0B7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DB9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0.8699 g</w:t>
            </w:r>
          </w:p>
          <w:p w:rsidR="00021189" w:rsidRDefault="0002118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D0B73" w:rsidRP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0.6581 g</w:t>
            </w: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F91DB9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B153BC" w:rsidRDefault="00B153BC">
      <w:pPr>
        <w:autoSpaceDE/>
        <w:autoSpaceDN/>
        <w:adjustRightInd/>
        <w:rPr>
          <w:b/>
          <w:color w:val="000000"/>
        </w:rPr>
      </w:pPr>
    </w:p>
    <w:p w:rsidR="00B153BC" w:rsidRDefault="00B153BC">
      <w:pPr>
        <w:autoSpaceDE/>
        <w:autoSpaceDN/>
        <w:adjustRightInd/>
        <w:rPr>
          <w:b/>
          <w:color w:val="000000"/>
        </w:rPr>
      </w:pPr>
    </w:p>
    <w:p w:rsidR="00B153BC" w:rsidRDefault="00B153BC">
      <w:pPr>
        <w:autoSpaceDE/>
        <w:autoSpaceDN/>
        <w:adjustRightInd/>
        <w:rPr>
          <w:b/>
          <w:color w:val="000000"/>
        </w:rPr>
      </w:pPr>
    </w:p>
    <w:p w:rsidR="00B153BC" w:rsidRDefault="00B153BC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Pr="00FD0B73" w:rsidRDefault="00F91DB9" w:rsidP="00C81743">
      <w:pPr>
        <w:autoSpaceDE/>
        <w:autoSpaceDN/>
        <w:adjustRightInd/>
        <w:rPr>
          <w:b/>
          <w:color w:val="000000"/>
          <w:sz w:val="28"/>
          <w:szCs w:val="28"/>
        </w:rPr>
      </w:pPr>
    </w:p>
    <w:p w:rsidR="005A6DE4" w:rsidRPr="00FD0B73" w:rsidRDefault="00FD0B73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 w:rsidRPr="00FD0B73">
        <w:rPr>
          <w:b/>
          <w:color w:val="000000"/>
          <w:sz w:val="28"/>
          <w:szCs w:val="28"/>
        </w:rPr>
        <w:t xml:space="preserve">            Winfield Original Red + Taste Flow Filter</w:t>
      </w:r>
    </w:p>
    <w:p w:rsidR="007D63C0" w:rsidRPr="00215E02" w:rsidRDefault="007D63C0" w:rsidP="007D63C0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5A6DE4" w:rsidRDefault="005A6DE4">
      <w:pPr>
        <w:widowControl w:val="0"/>
        <w:spacing w:line="317" w:lineRule="exact"/>
      </w:pPr>
    </w:p>
    <w:p w:rsidR="0001352D" w:rsidRDefault="005A6DE4" w:rsidP="0001352D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52D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0.9149 g</w:t>
            </w:r>
          </w:p>
          <w:p w:rsidR="00021189" w:rsidRDefault="0002118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1352D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352D" w:rsidRPr="00FD0B73" w:rsidRDefault="0001352D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0.6127 g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91DB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</w:t>
            </w: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ngredients listed in descending order by weight: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</w:tr>
      <w:tr w:rsidR="00F91DB9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</w:tr>
      <w:tr w:rsidR="00F91DB9" w:rsidRPr="00FD0B73" w:rsidTr="00F91DB9">
        <w:trPr>
          <w:trHeight w:val="684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F91DB9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215E02" w:rsidRDefault="00215E02" w:rsidP="00B91524">
      <w:pPr>
        <w:widowControl w:val="0"/>
        <w:tabs>
          <w:tab w:val="center" w:pos="5617"/>
        </w:tabs>
        <w:spacing w:line="264" w:lineRule="exact"/>
      </w:pPr>
    </w:p>
    <w:p w:rsidR="00215E02" w:rsidRDefault="00215E02" w:rsidP="00B91524">
      <w:pPr>
        <w:widowControl w:val="0"/>
        <w:tabs>
          <w:tab w:val="center" w:pos="5617"/>
        </w:tabs>
        <w:spacing w:line="264" w:lineRule="exact"/>
      </w:pPr>
    </w:p>
    <w:p w:rsidR="00215E02" w:rsidRDefault="00215E02" w:rsidP="00B91524">
      <w:pPr>
        <w:widowControl w:val="0"/>
        <w:tabs>
          <w:tab w:val="center" w:pos="5617"/>
        </w:tabs>
        <w:spacing w:line="264" w:lineRule="exact"/>
      </w:pPr>
    </w:p>
    <w:p w:rsidR="00215E02" w:rsidRDefault="00215E02" w:rsidP="00B91524">
      <w:pPr>
        <w:widowControl w:val="0"/>
        <w:tabs>
          <w:tab w:val="center" w:pos="5617"/>
        </w:tabs>
        <w:spacing w:line="264" w:lineRule="exact"/>
      </w:pPr>
    </w:p>
    <w:p w:rsidR="00215E02" w:rsidRDefault="00215E02" w:rsidP="00B91524">
      <w:pPr>
        <w:widowControl w:val="0"/>
        <w:tabs>
          <w:tab w:val="center" w:pos="5617"/>
        </w:tabs>
        <w:spacing w:line="264" w:lineRule="exact"/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</w:pPr>
    </w:p>
    <w:p w:rsidR="00F91DB9" w:rsidRDefault="00F91DB9" w:rsidP="00B91524">
      <w:pPr>
        <w:widowControl w:val="0"/>
        <w:tabs>
          <w:tab w:val="center" w:pos="5617"/>
        </w:tabs>
        <w:spacing w:line="264" w:lineRule="exact"/>
      </w:pPr>
    </w:p>
    <w:p w:rsidR="00F91DB9" w:rsidRDefault="00F91DB9" w:rsidP="00B91524">
      <w:pPr>
        <w:widowControl w:val="0"/>
        <w:tabs>
          <w:tab w:val="center" w:pos="5617"/>
        </w:tabs>
        <w:spacing w:line="264" w:lineRule="exact"/>
      </w:pPr>
    </w:p>
    <w:p w:rsidR="00F91DB9" w:rsidRDefault="00F91DB9" w:rsidP="00B91524">
      <w:pPr>
        <w:widowControl w:val="0"/>
        <w:tabs>
          <w:tab w:val="center" w:pos="5617"/>
        </w:tabs>
        <w:spacing w:line="264" w:lineRule="exact"/>
      </w:pPr>
    </w:p>
    <w:p w:rsidR="00F91DB9" w:rsidRDefault="00F91DB9" w:rsidP="00B91524">
      <w:pPr>
        <w:widowControl w:val="0"/>
        <w:tabs>
          <w:tab w:val="center" w:pos="5617"/>
        </w:tabs>
        <w:spacing w:line="264" w:lineRule="exact"/>
      </w:pPr>
    </w:p>
    <w:p w:rsidR="007D63C0" w:rsidRDefault="007D63C0">
      <w:pPr>
        <w:widowControl w:val="0"/>
        <w:tabs>
          <w:tab w:val="center" w:pos="5617"/>
        </w:tabs>
        <w:spacing w:line="200" w:lineRule="exact"/>
      </w:pPr>
    </w:p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7D63C0" w:rsidRDefault="007D63C0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B153BC" w:rsidRDefault="00B153BC">
      <w:pPr>
        <w:widowControl w:val="0"/>
        <w:spacing w:line="323" w:lineRule="exact"/>
      </w:pPr>
    </w:p>
    <w:p w:rsidR="00E845C1" w:rsidRDefault="00E845C1" w:rsidP="00E845C1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E845C1" w:rsidRDefault="00E845C1" w:rsidP="00E845C1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E845C1" w:rsidRDefault="00E845C1" w:rsidP="00C81743">
      <w:pPr>
        <w:widowControl w:val="0"/>
        <w:tabs>
          <w:tab w:val="center" w:pos="5617"/>
        </w:tabs>
        <w:rPr>
          <w:b/>
          <w:color w:val="000000"/>
        </w:rPr>
      </w:pPr>
      <w:r>
        <w:rPr>
          <w:b/>
          <w:color w:val="000000"/>
        </w:rPr>
        <w:t xml:space="preserve">                 </w:t>
      </w:r>
    </w:p>
    <w:p w:rsidR="00F91DB9" w:rsidRPr="00FD0B73" w:rsidRDefault="00FD0B73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 w:rsidRPr="00FD0B73">
        <w:rPr>
          <w:b/>
          <w:color w:val="000000"/>
          <w:sz w:val="28"/>
          <w:szCs w:val="28"/>
        </w:rPr>
        <w:t xml:space="preserve">            Winfield Original Sky Blue</w:t>
      </w:r>
    </w:p>
    <w:p w:rsidR="00F91DB9" w:rsidRDefault="00F91DB9" w:rsidP="00F91DB9">
      <w:pPr>
        <w:widowControl w:val="0"/>
        <w:spacing w:line="317" w:lineRule="exact"/>
      </w:pPr>
    </w:p>
    <w:p w:rsidR="00F91DB9" w:rsidRDefault="00F91DB9" w:rsidP="00F91DB9">
      <w:pPr>
        <w:widowControl w:val="0"/>
        <w:tabs>
          <w:tab w:val="left" w:pos="1515"/>
          <w:tab w:val="right" w:pos="9409"/>
        </w:tabs>
        <w:spacing w:line="200" w:lineRule="exact"/>
      </w:pPr>
      <w:r>
        <w:lastRenderedPageBreak/>
        <w:tab/>
      </w:r>
    </w:p>
    <w:p w:rsidR="00B153BC" w:rsidRDefault="00B153BC" w:rsidP="00F91DB9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F91DB9" w:rsidRPr="00FD0B7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1DB9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0.8260 g</w:t>
            </w:r>
          </w:p>
          <w:p w:rsidR="00021189" w:rsidRDefault="0002118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FD0B73" w:rsidRP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F91DB9" w:rsidRPr="00FD0B7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0.5725 g</w:t>
            </w:r>
          </w:p>
        </w:tc>
      </w:tr>
      <w:tr w:rsidR="00F91DB9" w:rsidRPr="00FD0B73" w:rsidTr="00E845C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DB9" w:rsidRPr="00FD0B73" w:rsidRDefault="00F91DB9" w:rsidP="00216FFE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216FFE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F91DB9" w:rsidRDefault="00F91DB9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E845C1" w:rsidRDefault="00E845C1">
      <w:pPr>
        <w:autoSpaceDE/>
        <w:autoSpaceDN/>
        <w:adjustRightInd/>
        <w:rPr>
          <w:b/>
          <w:color w:val="000000"/>
        </w:rPr>
      </w:pPr>
    </w:p>
    <w:p w:rsidR="00021189" w:rsidRDefault="00021189">
      <w:pPr>
        <w:autoSpaceDE/>
        <w:autoSpaceDN/>
        <w:adjustRightInd/>
        <w:rPr>
          <w:b/>
          <w:color w:val="000000"/>
        </w:rPr>
      </w:pPr>
    </w:p>
    <w:p w:rsidR="00F91DB9" w:rsidRDefault="00F91DB9" w:rsidP="00E845C1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E845C1" w:rsidRDefault="00E845C1" w:rsidP="00E845C1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A53F9D" w:rsidRDefault="00A53F9D" w:rsidP="00E845C1">
      <w:pPr>
        <w:widowControl w:val="0"/>
        <w:tabs>
          <w:tab w:val="center" w:pos="5617"/>
        </w:tabs>
        <w:spacing w:line="200" w:lineRule="exact"/>
        <w:rPr>
          <w:b/>
          <w:color w:val="000000"/>
        </w:rPr>
      </w:pPr>
    </w:p>
    <w:p w:rsidR="00F91DB9" w:rsidRDefault="00F91DB9" w:rsidP="007D63C0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F91DB9" w:rsidRDefault="00F91DB9" w:rsidP="00C81743">
      <w:pPr>
        <w:widowControl w:val="0"/>
        <w:tabs>
          <w:tab w:val="center" w:pos="5617"/>
        </w:tabs>
        <w:jc w:val="center"/>
        <w:rPr>
          <w:b/>
          <w:color w:val="000000"/>
        </w:rPr>
      </w:pPr>
    </w:p>
    <w:p w:rsidR="005A6DE4" w:rsidRPr="00FD0B73" w:rsidRDefault="00F91DB9" w:rsidP="00C81743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                 </w:t>
      </w:r>
      <w:r w:rsidR="00FD0B73" w:rsidRPr="00FD0B73">
        <w:rPr>
          <w:b/>
          <w:color w:val="000000"/>
          <w:sz w:val="28"/>
          <w:szCs w:val="28"/>
        </w:rPr>
        <w:t>Winfield Original Sky Blue + Taste Flow Filter</w:t>
      </w:r>
    </w:p>
    <w:p w:rsidR="007D63C0" w:rsidRDefault="007D63C0" w:rsidP="007D63C0">
      <w:pPr>
        <w:widowControl w:val="0"/>
        <w:tabs>
          <w:tab w:val="center" w:pos="5617"/>
        </w:tabs>
        <w:spacing w:line="200" w:lineRule="exact"/>
        <w:jc w:val="center"/>
        <w:rPr>
          <w:b/>
          <w:color w:val="000000"/>
        </w:rPr>
      </w:pPr>
    </w:p>
    <w:p w:rsidR="00021577" w:rsidRDefault="00021577" w:rsidP="00021577">
      <w:pPr>
        <w:widowControl w:val="0"/>
        <w:tabs>
          <w:tab w:val="center" w:pos="5617"/>
        </w:tabs>
        <w:spacing w:line="200" w:lineRule="exact"/>
      </w:pPr>
    </w:p>
    <w:p w:rsidR="00021577" w:rsidRDefault="005A6DE4" w:rsidP="00021577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021577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577" w:rsidRPr="00FD0B73" w:rsidRDefault="00021577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577" w:rsidRDefault="00021577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0.8820 g</w:t>
            </w: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021577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021577" w:rsidRPr="00FD0B73" w:rsidRDefault="00021577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021577" w:rsidRPr="00FD0B73" w:rsidRDefault="00021577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0.5698 g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E845C1" w:rsidRPr="00FD0B73" w:rsidRDefault="00E845C1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</w:tbl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215E02" w:rsidRDefault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E845C1" w:rsidRDefault="00E845C1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p w:rsidR="005A6DE4" w:rsidRDefault="005A6DE4" w:rsidP="00B91524">
      <w:pPr>
        <w:widowControl w:val="0"/>
        <w:tabs>
          <w:tab w:val="center" w:pos="5617"/>
        </w:tabs>
        <w:spacing w:line="264" w:lineRule="exact"/>
        <w:rPr>
          <w:color w:val="000000"/>
        </w:rPr>
      </w:pPr>
    </w:p>
    <w:p w:rsidR="00AD4F38" w:rsidRDefault="00AD4F38" w:rsidP="00B91524">
      <w:pPr>
        <w:widowControl w:val="0"/>
        <w:tabs>
          <w:tab w:val="center" w:pos="5617"/>
        </w:tabs>
        <w:spacing w:line="264" w:lineRule="exact"/>
        <w:rPr>
          <w:b/>
          <w:bCs/>
          <w:color w:val="000000"/>
        </w:rPr>
      </w:pPr>
    </w:p>
    <w:p w:rsidR="00215E02" w:rsidRDefault="00E845C1" w:rsidP="00456812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  <w:r>
        <w:t xml:space="preserve">           </w:t>
      </w:r>
      <w:r w:rsidR="00FD0B73" w:rsidRPr="00FD0B73">
        <w:rPr>
          <w:sz w:val="28"/>
          <w:szCs w:val="28"/>
        </w:rPr>
        <w:t xml:space="preserve">     </w:t>
      </w:r>
      <w:r w:rsidR="00FD0B73" w:rsidRPr="00FD0B73">
        <w:rPr>
          <w:b/>
          <w:color w:val="000000"/>
          <w:sz w:val="28"/>
          <w:szCs w:val="28"/>
        </w:rPr>
        <w:t>Winfield Original White + Taste Flow Filter</w:t>
      </w:r>
    </w:p>
    <w:p w:rsidR="00456812" w:rsidRPr="00FD0B73" w:rsidRDefault="00456812" w:rsidP="00456812">
      <w:pPr>
        <w:widowControl w:val="0"/>
        <w:tabs>
          <w:tab w:val="center" w:pos="5617"/>
        </w:tabs>
        <w:rPr>
          <w:b/>
          <w:color w:val="000000"/>
          <w:sz w:val="28"/>
          <w:szCs w:val="28"/>
        </w:rPr>
      </w:pPr>
    </w:p>
    <w:p w:rsidR="005A6DE4" w:rsidRDefault="005A6DE4">
      <w:pPr>
        <w:widowControl w:val="0"/>
        <w:spacing w:line="317" w:lineRule="exact"/>
      </w:pPr>
    </w:p>
    <w:p w:rsidR="00215E02" w:rsidRDefault="005A6DE4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  <w:r>
        <w:tab/>
      </w:r>
    </w:p>
    <w:tbl>
      <w:tblPr>
        <w:tblW w:w="9483" w:type="dxa"/>
        <w:tblInd w:w="860" w:type="dxa"/>
        <w:tblLook w:val="04A0" w:firstRow="1" w:lastRow="0" w:firstColumn="1" w:lastColumn="0" w:noHBand="0" w:noVBand="1"/>
      </w:tblPr>
      <w:tblGrid>
        <w:gridCol w:w="7305"/>
        <w:gridCol w:w="2178"/>
      </w:tblGrid>
      <w:tr w:rsidR="00215E02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E02" w:rsidRPr="00FD0B73" w:rsidRDefault="00215E02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Product Weight</w:t>
            </w:r>
            <w:r w:rsidRPr="00FD0B73">
              <w:rPr>
                <w:sz w:val="22"/>
                <w:szCs w:val="22"/>
              </w:rPr>
              <w:t xml:space="preserve">:         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5E02" w:rsidRDefault="00215E02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0.8950 g</w:t>
            </w:r>
          </w:p>
          <w:p w:rsidR="00FD0B73" w:rsidRP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215E02" w:rsidRPr="00FD0B73" w:rsidTr="002242FF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215E02" w:rsidRPr="00FD0B73" w:rsidRDefault="00215E02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 xml:space="preserve">Tobacco Weight: 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215E02" w:rsidRPr="00FD0B73" w:rsidRDefault="00215E02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0.5693 g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FD0B73" w:rsidRDefault="00FD0B73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</w:p>
          <w:p w:rsidR="00E845C1" w:rsidRPr="00FD0B73" w:rsidRDefault="00E845C1" w:rsidP="002242FF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  <w:u w:val="single"/>
              </w:rPr>
            </w:pPr>
            <w:r w:rsidRPr="00FD0B73">
              <w:rPr>
                <w:sz w:val="22"/>
                <w:szCs w:val="22"/>
                <w:u w:val="single"/>
              </w:rPr>
              <w:t>Ingredients listed in descending order by weight: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Tobacco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Water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Glycerol</w:t>
            </w:r>
          </w:p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Sugar, invert</w:t>
            </w:r>
          </w:p>
        </w:tc>
      </w:tr>
      <w:tr w:rsidR="00E845C1" w:rsidRPr="00FD0B73" w:rsidTr="002242FF">
        <w:trPr>
          <w:gridAfter w:val="1"/>
          <w:wAfter w:w="2178" w:type="dxa"/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  <w:r w:rsidRPr="00FD0B73">
              <w:rPr>
                <w:sz w:val="22"/>
                <w:szCs w:val="22"/>
              </w:rPr>
              <w:t>Processing aids</w:t>
            </w:r>
          </w:p>
        </w:tc>
      </w:tr>
      <w:tr w:rsidR="00E845C1" w:rsidRPr="00FD0B73" w:rsidTr="00E845C1">
        <w:trPr>
          <w:trHeight w:val="630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5C1" w:rsidRPr="00FD0B73" w:rsidRDefault="00E845C1" w:rsidP="00E845C1">
            <w:pPr>
              <w:widowControl w:val="0"/>
              <w:tabs>
                <w:tab w:val="left" w:pos="1515"/>
                <w:tab w:val="right" w:pos="9409"/>
              </w:tabs>
              <w:spacing w:line="200" w:lineRule="exact"/>
              <w:rPr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61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420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rPr>
                <w:rFonts w:ascii="Symbol" w:hAnsi="Symbol"/>
                <w:sz w:val="22"/>
                <w:szCs w:val="22"/>
              </w:rPr>
            </w:pPr>
          </w:p>
        </w:tc>
      </w:tr>
      <w:tr w:rsidR="00E845C1" w:rsidRPr="00FD0B73" w:rsidTr="00E845C1">
        <w:trPr>
          <w:trHeight w:val="255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5C1" w:rsidRPr="00FD0B73" w:rsidRDefault="00E845C1" w:rsidP="00E845C1">
            <w:pPr>
              <w:rPr>
                <w:rFonts w:ascii="Symbol" w:hAnsi="Symbol"/>
                <w:sz w:val="22"/>
                <w:szCs w:val="22"/>
              </w:rPr>
            </w:pPr>
          </w:p>
        </w:tc>
      </w:tr>
    </w:tbl>
    <w:p w:rsidR="00215E02" w:rsidRDefault="00215E02" w:rsidP="00215E02">
      <w:pPr>
        <w:widowControl w:val="0"/>
        <w:tabs>
          <w:tab w:val="left" w:pos="480"/>
        </w:tabs>
        <w:spacing w:line="228" w:lineRule="exact"/>
        <w:rPr>
          <w:color w:val="000000"/>
        </w:rPr>
      </w:pPr>
    </w:p>
    <w:bookmarkEnd w:id="2"/>
    <w:p w:rsidR="005A6DE4" w:rsidRDefault="005A6DE4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845C1" w:rsidRDefault="00E845C1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845C1" w:rsidRDefault="00E845C1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845C1" w:rsidRDefault="00E845C1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5411F" w:rsidRPr="0065411F" w:rsidRDefault="0065411F" w:rsidP="0065411F">
      <w:pPr>
        <w:pBdr>
          <w:bottom w:val="single" w:sz="8" w:space="4" w:color="4F81BD"/>
        </w:pBdr>
        <w:autoSpaceDE/>
        <w:autoSpaceDN/>
        <w:adjustRightInd/>
        <w:spacing w:after="300"/>
        <w:contextualSpacing/>
        <w:rPr>
          <w:rFonts w:eastAsia="PMingLiU"/>
          <w:spacing w:val="5"/>
          <w:kern w:val="28"/>
          <w:sz w:val="52"/>
          <w:szCs w:val="52"/>
        </w:rPr>
      </w:pPr>
      <w:r w:rsidRPr="0065411F">
        <w:rPr>
          <w:rFonts w:eastAsia="PMingLiU"/>
          <w:spacing w:val="5"/>
          <w:kern w:val="28"/>
          <w:sz w:val="52"/>
          <w:szCs w:val="52"/>
        </w:rPr>
        <w:t>SECTI</w:t>
      </w:r>
      <w:r w:rsidRPr="0065411F">
        <w:rPr>
          <w:rFonts w:eastAsia="PMingLiU"/>
          <w:spacing w:val="-1"/>
          <w:kern w:val="28"/>
          <w:sz w:val="52"/>
          <w:szCs w:val="52"/>
        </w:rPr>
        <w:t>O</w:t>
      </w:r>
      <w:r w:rsidRPr="0065411F">
        <w:rPr>
          <w:rFonts w:eastAsia="PMingLiU"/>
          <w:spacing w:val="5"/>
          <w:kern w:val="28"/>
          <w:sz w:val="52"/>
          <w:szCs w:val="52"/>
        </w:rPr>
        <w:t>N</w:t>
      </w:r>
      <w:r w:rsidRPr="0065411F">
        <w:rPr>
          <w:rFonts w:eastAsia="PMingLiU"/>
          <w:spacing w:val="5"/>
          <w:kern w:val="28"/>
          <w:sz w:val="52"/>
          <w:szCs w:val="52"/>
        </w:rPr>
        <w:tab/>
      </w:r>
      <w:r>
        <w:rPr>
          <w:rFonts w:eastAsia="PMingLiU"/>
          <w:spacing w:val="5"/>
          <w:kern w:val="28"/>
          <w:sz w:val="52"/>
          <w:szCs w:val="52"/>
        </w:rPr>
        <w:t xml:space="preserve"> B</w:t>
      </w:r>
    </w:p>
    <w:p w:rsidR="0065411F" w:rsidRDefault="0065411F" w:rsidP="0065411F"/>
    <w:p w:rsidR="0065411F" w:rsidRDefault="0065411F" w:rsidP="0065411F"/>
    <w:p w:rsidR="0065411F" w:rsidRDefault="0065411F" w:rsidP="0065411F"/>
    <w:p w:rsidR="0065411F" w:rsidRDefault="0065411F" w:rsidP="0065411F"/>
    <w:p w:rsidR="0065411F" w:rsidRDefault="0065411F" w:rsidP="0065411F"/>
    <w:p w:rsidR="0065411F" w:rsidRDefault="0065411F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E75AB" w:rsidRDefault="006E75AB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E75AB" w:rsidRDefault="006E75AB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E75AB" w:rsidRDefault="006E75AB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E75AB" w:rsidRDefault="006E75AB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W w:w="945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880"/>
        <w:gridCol w:w="2700"/>
      </w:tblGrid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Acetanisole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Acetic Acid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Acetoin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0.00004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Angelica Root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Apple Juice/Concentrate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0.01223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Apricot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0.00212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Benzaldehyde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Benzoin Resinoid Sumatra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Benzyl Benzoate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Caramel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0.00017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Cardamom Seed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Carob Bean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0.04303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Cassia Bark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Cellulose Fibre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0.71222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Binder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Citric Acid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Clary Sage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Cocoa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0.03014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Cocoa Powder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0.50824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Coffee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0.00098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Corn Syrup,High Fructose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0.00188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Decalactone (Delta-)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0.00005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Dimethyldihydrofuranolone (2,5-)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lastRenderedPageBreak/>
              <w:t>Ethyl Butyrate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0.00416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Ethyl Heptanoate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Ethyl Isovalerate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Ethyl Vanillin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Fenugreek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0.00527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Fenugreek Oleoresin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0.00073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Fig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0.00408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Geraniol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Glycerol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2.71899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Humectant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Hexalactone (Gamma-)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Ionone (Beta-)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Irone (Alpha-)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Isoamyl Acetate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0.00052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Isoamyl Isovalerate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Isoamyl Phenylacetate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Isobutyraldehyde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Isovaleric Acid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Licorice Extract, Fluid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1.24731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Licorice Extract, Powder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0.59309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Lovage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Maltol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0.00136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Menthol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1.2495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Menthyl Isovalerate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Methoxy Benzaldehyde (Para-)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0.00106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528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Methoxy-3-Methyl Pyrazine (2 Or 5 Or 6-)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Methyl Butyraldehyde (3-)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Methyl Butyric Acid (2-)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Methyl Cyclopentenolone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lastRenderedPageBreak/>
              <w:t>Methyl Quinoxaline (5-)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Molasses, Sugar Cane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0.00022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Nonalactone (Gamma-)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0.00015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Nutmeg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0.00021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Orange Oil, Sweet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0.00007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Orange Oil, Sweet, Terpeneless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0.00007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Patchouly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Peppermint Oil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0.0126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Phenethyl Acetate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Phenyl Acetic Acid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Phenylcarbinol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0.00243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Piperonal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0.00329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E62863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Propylene Glycol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1.3658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62863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62863">
              <w:rPr>
                <w:color w:val="000000"/>
              </w:rPr>
              <w:t>Humectant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Propylidene Phthalide (3-)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Prune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0.00282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Prune Juice/Concentrate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0.01899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Rose Oil, Red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Sorbitol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0.00111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6E10A5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Humectant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Styrax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Sugar, Invert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1.98951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Sugar, White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Undecalactone (Gamma-)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Valerolactone (Gamma-)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0.00001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Vanilla Extract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0.00038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Vanillin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0.00414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Flavour</w:t>
            </w:r>
          </w:p>
        </w:tc>
      </w:tr>
      <w:tr w:rsidR="00EE5ECA" w:rsidRPr="00EE5ECA" w:rsidTr="00600992">
        <w:trPr>
          <w:trHeight w:val="264"/>
        </w:trPr>
        <w:tc>
          <w:tcPr>
            <w:tcW w:w="387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EE5ECA">
              <w:rPr>
                <w:color w:val="000000"/>
              </w:rPr>
              <w:t>Water</w:t>
            </w:r>
          </w:p>
        </w:tc>
        <w:tc>
          <w:tcPr>
            <w:tcW w:w="288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14.6</w:t>
            </w:r>
          </w:p>
        </w:tc>
        <w:tc>
          <w:tcPr>
            <w:tcW w:w="2700" w:type="dxa"/>
            <w:shd w:val="clear" w:color="auto" w:fill="auto"/>
            <w:hideMark/>
          </w:tcPr>
          <w:p w:rsidR="00EE5ECA" w:rsidRPr="00EE5ECA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E5ECA">
              <w:rPr>
                <w:color w:val="000000"/>
              </w:rPr>
              <w:t>Humectant</w:t>
            </w:r>
          </w:p>
        </w:tc>
      </w:tr>
    </w:tbl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021189" w:rsidRDefault="00021189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Pr="0065411F" w:rsidRDefault="00EE5ECA" w:rsidP="00EE5ECA">
      <w:pPr>
        <w:pBdr>
          <w:bottom w:val="single" w:sz="8" w:space="4" w:color="4F81BD"/>
        </w:pBdr>
        <w:autoSpaceDE/>
        <w:autoSpaceDN/>
        <w:adjustRightInd/>
        <w:spacing w:after="300"/>
        <w:contextualSpacing/>
        <w:rPr>
          <w:rFonts w:eastAsia="PMingLiU"/>
          <w:spacing w:val="5"/>
          <w:kern w:val="28"/>
          <w:sz w:val="52"/>
          <w:szCs w:val="52"/>
        </w:rPr>
      </w:pPr>
      <w:r w:rsidRPr="0065411F">
        <w:rPr>
          <w:rFonts w:eastAsia="PMingLiU"/>
          <w:spacing w:val="5"/>
          <w:kern w:val="28"/>
          <w:sz w:val="52"/>
          <w:szCs w:val="52"/>
        </w:rPr>
        <w:t>SECTI</w:t>
      </w:r>
      <w:r w:rsidRPr="0065411F">
        <w:rPr>
          <w:rFonts w:eastAsia="PMingLiU"/>
          <w:spacing w:val="-1"/>
          <w:kern w:val="28"/>
          <w:sz w:val="52"/>
          <w:szCs w:val="52"/>
        </w:rPr>
        <w:t>O</w:t>
      </w:r>
      <w:r w:rsidRPr="0065411F">
        <w:rPr>
          <w:rFonts w:eastAsia="PMingLiU"/>
          <w:spacing w:val="5"/>
          <w:kern w:val="28"/>
          <w:sz w:val="52"/>
          <w:szCs w:val="52"/>
        </w:rPr>
        <w:t>N</w:t>
      </w:r>
      <w:r w:rsidRPr="0065411F">
        <w:rPr>
          <w:rFonts w:eastAsia="PMingLiU"/>
          <w:spacing w:val="5"/>
          <w:kern w:val="28"/>
          <w:sz w:val="52"/>
          <w:szCs w:val="52"/>
        </w:rPr>
        <w:tab/>
      </w:r>
      <w:r>
        <w:rPr>
          <w:rFonts w:eastAsia="PMingLiU"/>
          <w:spacing w:val="5"/>
          <w:kern w:val="28"/>
          <w:sz w:val="52"/>
          <w:szCs w:val="52"/>
        </w:rPr>
        <w:t xml:space="preserve"> C</w:t>
      </w:r>
    </w:p>
    <w:p w:rsidR="00EE5ECA" w:rsidRDefault="00EE5ECA" w:rsidP="00EE5ECA"/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6E75AB" w:rsidRDefault="006E75AB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Cigarette Paper</w:t>
      </w:r>
    </w:p>
    <w:p w:rsidR="00EE5ECA" w:rsidRPr="00EE5ECA" w:rsidRDefault="00EE5ECA" w:rsidP="00EE5ECA">
      <w:pPr>
        <w:rPr>
          <w:lang w:val="en-AU" w:eastAsia="zh-TW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pPr w:leftFromText="180" w:rightFromText="180" w:vertAnchor="page" w:horzAnchor="margin" w:tblpY="4732"/>
        <w:tblW w:w="10475" w:type="dxa"/>
        <w:tblLook w:val="04A0" w:firstRow="1" w:lastRow="0" w:firstColumn="1" w:lastColumn="0" w:noHBand="0" w:noVBand="1"/>
      </w:tblPr>
      <w:tblGrid>
        <w:gridCol w:w="5365"/>
        <w:gridCol w:w="5110"/>
      </w:tblGrid>
      <w:tr w:rsidR="00EE5ECA" w:rsidRPr="001C6B25" w:rsidTr="00EE5ECA">
        <w:trPr>
          <w:trHeight w:val="25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lastRenderedPageBreak/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1C6B25" w:rsidTr="00EE5ECA">
        <w:trPr>
          <w:trHeight w:val="25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Cellulose Fibre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3.78166</w:t>
            </w:r>
          </w:p>
        </w:tc>
      </w:tr>
      <w:tr w:rsidR="00EE5ECA" w:rsidRPr="001C6B25" w:rsidTr="00EE5ECA">
        <w:trPr>
          <w:trHeight w:val="25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Calcium Carbonate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1.73244</w:t>
            </w:r>
          </w:p>
        </w:tc>
      </w:tr>
      <w:tr w:rsidR="00EE5ECA" w:rsidRPr="001C6B25" w:rsidTr="00EE5ECA">
        <w:trPr>
          <w:trHeight w:val="25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Sodium Alginate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0.2338</w:t>
            </w:r>
          </w:p>
        </w:tc>
      </w:tr>
      <w:tr w:rsidR="00EE5ECA" w:rsidRPr="001C6B25" w:rsidTr="00EE5ECA">
        <w:trPr>
          <w:trHeight w:val="259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Sodium Citrate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0.09937</w:t>
            </w:r>
          </w:p>
        </w:tc>
      </w:tr>
      <w:tr w:rsidR="00EE5ECA" w:rsidRPr="001C6B25" w:rsidTr="00EE5ECA">
        <w:trPr>
          <w:trHeight w:val="270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Potassium Citrate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0.07036</w:t>
            </w:r>
          </w:p>
        </w:tc>
      </w:tr>
    </w:tbl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Monogram Ink / Die Print Ink</w:t>
      </w: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pPr w:leftFromText="180" w:rightFromText="180" w:vertAnchor="page" w:horzAnchor="margin" w:tblpY="4543"/>
        <w:tblW w:w="10332" w:type="dxa"/>
        <w:tblLook w:val="04A0" w:firstRow="1" w:lastRow="0" w:firstColumn="1" w:lastColumn="0" w:noHBand="0" w:noVBand="1"/>
      </w:tblPr>
      <w:tblGrid>
        <w:gridCol w:w="5292"/>
        <w:gridCol w:w="5040"/>
      </w:tblGrid>
      <w:tr w:rsidR="00EE5ECA" w:rsidRPr="001C6B25" w:rsidTr="00EE5ECA">
        <w:trPr>
          <w:trHeight w:val="264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lastRenderedPageBreak/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 xml:space="preserve">Iron Oxide Black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0.00253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Alkyd Resin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0.00231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White Mineral Oil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0.00168</w:t>
            </w:r>
          </w:p>
        </w:tc>
      </w:tr>
      <w:tr w:rsidR="00EE5ECA" w:rsidRPr="001C6B25" w:rsidTr="00EE5ECA">
        <w:trPr>
          <w:trHeight w:val="528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Soybean Oil, Polymer With Isophthalic Acid And Pentaerythritol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0.00167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Allura Red Lake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0.00156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Brilliant Blue Fcf Aluminium Lake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0.00079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Modified Phenolic Resin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0.00058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Linseed Oil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0.00045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Silicon Dioxide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0.00033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Calcium Carbonate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0.00033</w:t>
            </w:r>
          </w:p>
        </w:tc>
      </w:tr>
      <w:tr w:rsidR="00EE5ECA" w:rsidRPr="001C6B25" w:rsidTr="00EE5ECA">
        <w:trPr>
          <w:trHeight w:val="264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Erythrosine Lake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0.00016</w:t>
            </w:r>
          </w:p>
        </w:tc>
      </w:tr>
    </w:tbl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215E02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Filtration Materials</w:t>
      </w:r>
    </w:p>
    <w:p w:rsidR="00EE5ECA" w:rsidRDefault="00EE5ECA" w:rsidP="00EE5ECA">
      <w:pPr>
        <w:rPr>
          <w:lang w:val="en-AU" w:eastAsia="zh-TW"/>
        </w:rPr>
      </w:pPr>
    </w:p>
    <w:p w:rsidR="00EE5ECA" w:rsidRPr="00EE5ECA" w:rsidRDefault="00EE5ECA" w:rsidP="00EE5ECA">
      <w:pPr>
        <w:rPr>
          <w:lang w:val="en-AU" w:eastAsia="zh-TW"/>
        </w:rPr>
      </w:pPr>
    </w:p>
    <w:tbl>
      <w:tblPr>
        <w:tblpPr w:leftFromText="180" w:rightFromText="180" w:vertAnchor="page" w:horzAnchor="margin" w:tblpY="4447"/>
        <w:tblW w:w="10051" w:type="dxa"/>
        <w:tblLook w:val="04A0" w:firstRow="1" w:lastRow="0" w:firstColumn="1" w:lastColumn="0" w:noHBand="0" w:noVBand="1"/>
      </w:tblPr>
      <w:tblGrid>
        <w:gridCol w:w="5148"/>
        <w:gridCol w:w="4903"/>
      </w:tblGrid>
      <w:tr w:rsidR="00EE5ECA" w:rsidRPr="00586DE5" w:rsidTr="00EE5ECA">
        <w:trPr>
          <w:trHeight w:val="23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Cellulose Acetate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18.437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Carbon, Activated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4.10068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Glyceryl Triacetate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2.53053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Medium Chain Triglycerides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1.44803</w:t>
            </w:r>
          </w:p>
        </w:tc>
      </w:tr>
      <w:tr w:rsidR="00EE5ECA" w:rsidRPr="00EF633E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Menthol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0.91356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Peppermint Oil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0.34704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Carrageenan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0.17006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Starch, Oxidised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0.13608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Glycerol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0.09901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Titanium Dioxide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0.09882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Spearmint Oil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0.0582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Maltitol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0.04936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Sodium Alginate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0.02122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Caramel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0.0102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Eucalyptol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0.00432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Limonene (D-)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0.00281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Brilliant Blue Fcf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0.00135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Calcium Chloride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0.00031</w:t>
            </w:r>
          </w:p>
        </w:tc>
      </w:tr>
      <w:tr w:rsidR="00EE5ECA" w:rsidRPr="00586DE5" w:rsidTr="00EE5ECA">
        <w:trPr>
          <w:trHeight w:val="23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Tartrazine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0.00029</w:t>
            </w:r>
          </w:p>
        </w:tc>
      </w:tr>
    </w:tbl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pStyle w:val="Heading1"/>
        <w:rPr>
          <w:rFonts w:ascii="Arial" w:hAnsi="Arial" w:cs="Arial"/>
          <w:color w:val="auto"/>
        </w:rPr>
      </w:pPr>
      <w:bookmarkStart w:id="3" w:name="_Hlk32810770"/>
      <w:r w:rsidRPr="00A91421">
        <w:rPr>
          <w:rFonts w:ascii="Arial" w:hAnsi="Arial" w:cs="Arial"/>
          <w:color w:val="auto"/>
        </w:rPr>
        <w:t>Tipping / Filter Adhesive</w:t>
      </w:r>
    </w:p>
    <w:p w:rsidR="00116763" w:rsidRDefault="00116763" w:rsidP="00116763">
      <w:pPr>
        <w:rPr>
          <w:lang w:val="en-AU" w:eastAsia="zh-TW"/>
        </w:rPr>
      </w:pPr>
    </w:p>
    <w:p w:rsidR="00116763" w:rsidRDefault="00116763" w:rsidP="00116763">
      <w:pPr>
        <w:rPr>
          <w:lang w:val="en-AU" w:eastAsia="zh-TW"/>
        </w:rPr>
      </w:pPr>
    </w:p>
    <w:p w:rsidR="00116763" w:rsidRPr="00116763" w:rsidRDefault="00116763" w:rsidP="00116763">
      <w:pPr>
        <w:rPr>
          <w:lang w:val="en-AU" w:eastAsia="zh-TW"/>
        </w:rPr>
      </w:pPr>
    </w:p>
    <w:bookmarkEnd w:id="3"/>
    <w:p w:rsidR="00EE5ECA" w:rsidRDefault="00EE5ECA" w:rsidP="00EE5ECA">
      <w:pPr>
        <w:rPr>
          <w:lang w:val="en-AU" w:eastAsia="zh-TW"/>
        </w:rPr>
      </w:pPr>
    </w:p>
    <w:tbl>
      <w:tblPr>
        <w:tblpPr w:leftFromText="180" w:rightFromText="180" w:vertAnchor="page" w:horzAnchor="margin" w:tblpY="4567"/>
        <w:tblW w:w="10615" w:type="dxa"/>
        <w:tblLook w:val="04A0" w:firstRow="1" w:lastRow="0" w:firstColumn="1" w:lastColumn="0" w:noHBand="0" w:noVBand="1"/>
      </w:tblPr>
      <w:tblGrid>
        <w:gridCol w:w="5437"/>
        <w:gridCol w:w="5178"/>
      </w:tblGrid>
      <w:tr w:rsidR="00EE5ECA" w:rsidRPr="00586DE5" w:rsidTr="00116763">
        <w:trPr>
          <w:trHeight w:val="351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Ethylene Vinyl Acetate Copolymer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1.27637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Polyvinyl Acetate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0.88203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Glyceryl Triacetate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0.1345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Paraffin Wax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0.10278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Alpha Methyl Styrene Resin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0.09217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Polymer Of Vinyl Acetate And Hydroxyethylene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0.08558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Polycyclopentadiene Resin, Hydrogenated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0.08366</w:t>
            </w:r>
          </w:p>
        </w:tc>
      </w:tr>
      <w:tr w:rsidR="00EE5ECA" w:rsidRPr="00586DE5" w:rsidTr="00116763">
        <w:trPr>
          <w:trHeight w:val="351"/>
        </w:trPr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586DE5">
              <w:rPr>
                <w:color w:val="000000"/>
              </w:rPr>
              <w:t>Starch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586DE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586DE5">
              <w:rPr>
                <w:color w:val="000000"/>
              </w:rPr>
              <w:t>0.01542</w:t>
            </w:r>
          </w:p>
        </w:tc>
      </w:tr>
    </w:tbl>
    <w:p w:rsidR="00EE5ECA" w:rsidRDefault="00EE5ECA" w:rsidP="00EE5ECA">
      <w:pPr>
        <w:rPr>
          <w:lang w:val="en-AU" w:eastAsia="zh-TW"/>
        </w:rPr>
      </w:pPr>
    </w:p>
    <w:p w:rsidR="00EE5ECA" w:rsidRPr="00EE5ECA" w:rsidRDefault="00EE5ECA" w:rsidP="00EE5ECA">
      <w:pPr>
        <w:rPr>
          <w:lang w:val="en-AU" w:eastAsia="zh-TW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Filter Papers / Plugwrap Papers</w:t>
      </w: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pPr w:leftFromText="180" w:rightFromText="180" w:vertAnchor="page" w:horzAnchor="margin" w:tblpY="4568"/>
        <w:tblW w:w="10010" w:type="dxa"/>
        <w:tblLook w:val="04A0" w:firstRow="1" w:lastRow="0" w:firstColumn="1" w:lastColumn="0" w:noHBand="0" w:noVBand="1"/>
      </w:tblPr>
      <w:tblGrid>
        <w:gridCol w:w="5127"/>
        <w:gridCol w:w="4883"/>
      </w:tblGrid>
      <w:tr w:rsidR="00EE5ECA" w:rsidRPr="001C6B25" w:rsidTr="00116763">
        <w:trPr>
          <w:trHeight w:val="276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Cellulose Fibre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3.73577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Calcium Carbonate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1.06303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Starch, Oxidised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0.26503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Hydroxyethylene, Homopolymer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0.11061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Epichlorhydrin Resin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0.04465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Sodium Carboxymethyl Cellulose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0.01117</w:t>
            </w:r>
          </w:p>
        </w:tc>
      </w:tr>
      <w:tr w:rsidR="00EE5ECA" w:rsidRPr="001C6B25" w:rsidTr="00116763">
        <w:trPr>
          <w:trHeight w:val="276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Alkyl Ketene Dimer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0.01013</w:t>
            </w:r>
          </w:p>
        </w:tc>
      </w:tr>
    </w:tbl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Pr="00A91421" w:rsidRDefault="00EE5ECA" w:rsidP="00EE5ECA">
      <w:pPr>
        <w:pStyle w:val="Heading1"/>
        <w:rPr>
          <w:rFonts w:ascii="Arial" w:hAnsi="Arial" w:cs="Arial"/>
          <w:color w:val="auto"/>
        </w:rPr>
      </w:pPr>
      <w:r w:rsidRPr="00A91421">
        <w:rPr>
          <w:rFonts w:ascii="Arial" w:hAnsi="Arial" w:cs="Arial"/>
          <w:color w:val="auto"/>
        </w:rPr>
        <w:t>Sideseam Adhesive</w:t>
      </w: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tbl>
      <w:tblPr>
        <w:tblpPr w:leftFromText="180" w:rightFromText="180" w:vertAnchor="text" w:horzAnchor="margin" w:tblpY="47"/>
        <w:tblW w:w="10835" w:type="dxa"/>
        <w:tblLook w:val="04A0" w:firstRow="1" w:lastRow="0" w:firstColumn="1" w:lastColumn="0" w:noHBand="0" w:noVBand="1"/>
      </w:tblPr>
      <w:tblGrid>
        <w:gridCol w:w="5550"/>
        <w:gridCol w:w="5285"/>
      </w:tblGrid>
      <w:tr w:rsidR="00EE5ECA" w:rsidRPr="001C6B25" w:rsidTr="00EE5ECA">
        <w:trPr>
          <w:trHeight w:val="29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EE5ECA" w:rsidRDefault="00EE5ECA" w:rsidP="00EE5ECA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EE5ECA" w:rsidRPr="001C6B25" w:rsidTr="00EE5ECA">
        <w:trPr>
          <w:trHeight w:val="292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Ethylene Vinyl Acetate Copolymer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0.2772</w:t>
            </w:r>
          </w:p>
        </w:tc>
      </w:tr>
      <w:tr w:rsidR="00EE5ECA" w:rsidRPr="001C6B25" w:rsidTr="00EE5ECA">
        <w:trPr>
          <w:trHeight w:val="292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Polyvinyl Acetate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0.05264</w:t>
            </w:r>
          </w:p>
        </w:tc>
      </w:tr>
      <w:tr w:rsidR="00EE5ECA" w:rsidRPr="001C6B25" w:rsidTr="00EE5ECA">
        <w:trPr>
          <w:trHeight w:val="292"/>
        </w:trPr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Potassium Sorbate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ECA" w:rsidRPr="001C6B25" w:rsidRDefault="00EE5ECA" w:rsidP="00EE5ECA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0.00022</w:t>
            </w:r>
          </w:p>
        </w:tc>
      </w:tr>
    </w:tbl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BB5956" w:rsidRDefault="00BB5956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116763" w:rsidRDefault="00116763" w:rsidP="00116763">
      <w:pPr>
        <w:pStyle w:val="Heading1"/>
        <w:rPr>
          <w:rFonts w:ascii="Arial" w:hAnsi="Arial" w:cs="Arial"/>
          <w:color w:val="auto"/>
        </w:rPr>
      </w:pPr>
    </w:p>
    <w:p w:rsidR="00D350BE" w:rsidRPr="00116763" w:rsidRDefault="00116763" w:rsidP="00116763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</w:t>
      </w:r>
      <w:r w:rsidRPr="00A91421">
        <w:rPr>
          <w:rFonts w:ascii="Arial" w:hAnsi="Arial" w:cs="Arial"/>
          <w:color w:val="auto"/>
        </w:rPr>
        <w:t>ilter Paper Inks / Tipping Papers and Tipping In</w:t>
      </w:r>
      <w:r>
        <w:rPr>
          <w:rFonts w:ascii="Arial" w:hAnsi="Arial" w:cs="Arial"/>
          <w:color w:val="auto"/>
        </w:rPr>
        <w:t>ks</w:t>
      </w:r>
    </w:p>
    <w:tbl>
      <w:tblPr>
        <w:tblpPr w:leftFromText="180" w:rightFromText="180" w:vertAnchor="page" w:horzAnchor="margin" w:tblpY="4662"/>
        <w:tblW w:w="9979" w:type="dxa"/>
        <w:tblLook w:val="04A0" w:firstRow="1" w:lastRow="0" w:firstColumn="1" w:lastColumn="0" w:noHBand="0" w:noVBand="1"/>
      </w:tblPr>
      <w:tblGrid>
        <w:gridCol w:w="5111"/>
        <w:gridCol w:w="4868"/>
      </w:tblGrid>
      <w:tr w:rsidR="00116763" w:rsidRPr="001C6B25" w:rsidTr="00116763">
        <w:trPr>
          <w:trHeight w:val="254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Default="00116763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INGREDIENT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(in descending order by weight)</w:t>
            </w:r>
          </w:p>
          <w:p w:rsidR="00116763" w:rsidRDefault="00116763" w:rsidP="00116763">
            <w:pPr>
              <w:autoSpaceDE/>
              <w:autoSpaceDN/>
              <w:adjustRightInd/>
              <w:rPr>
                <w:b/>
                <w:bCs/>
                <w:color w:val="000000"/>
                <w:lang w:eastAsia="en-GB"/>
              </w:rPr>
            </w:pPr>
          </w:p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E750D6">
              <w:rPr>
                <w:b/>
                <w:bCs/>
                <w:color w:val="000000"/>
                <w:lang w:eastAsia="en-GB"/>
              </w:rPr>
              <w:t>QUANTITY NOT EXCEEDED</w:t>
            </w:r>
            <w:r w:rsidRPr="00E750D6">
              <w:rPr>
                <w:b/>
                <w:bCs/>
                <w:color w:val="000000"/>
                <w:lang w:eastAsia="en-GB"/>
              </w:rPr>
              <w:br/>
              <w:t>(% of product weight)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Cellulose Fibre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3.0795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Titanium Dioxide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1.20594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Aluminosilicates, Natural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0.57014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Iron Oxide Yellow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0.2853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Calcium Carbonate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0.27211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Aluminium Silicate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0.27211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Nitrocellulose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0.18329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Starch, Oxidised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0.17372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Starch, Modified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0.17372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Talc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0.16337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Acetyl Tri-Butyl Citrate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0.06935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Aluminium Hydroxide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0.06127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Calcium Carbonate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0.06068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Starch, Phosphate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0.03371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Mica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0.02878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 xml:space="preserve">Iron Oxide Red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0.02872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Aluminium Sulphate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0.02667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Mica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0.02517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 xml:space="preserve">Iron Oxide Black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0.01779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>Rosin Size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0.01511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lastRenderedPageBreak/>
              <w:t>Bronze Powder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0.00781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>Hydroxyethylene, Homopolymer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0.00731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>Alkyl Ketene Dimer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0.00726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>Acrylic Resin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0.00411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7B7AC5">
              <w:rPr>
                <w:color w:val="000000"/>
              </w:rPr>
              <w:t>Pigment Metal 1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7B7AC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7B7AC5">
              <w:rPr>
                <w:color w:val="000000"/>
              </w:rPr>
              <w:t>0.00035</w:t>
            </w:r>
          </w:p>
        </w:tc>
      </w:tr>
      <w:tr w:rsidR="00116763" w:rsidRPr="001C6B25" w:rsidTr="00116763">
        <w:trPr>
          <w:trHeight w:val="254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rPr>
                <w:color w:val="000000"/>
              </w:rPr>
            </w:pPr>
            <w:r w:rsidRPr="001C6B25">
              <w:rPr>
                <w:color w:val="000000"/>
              </w:rPr>
              <w:t>Silicon Dioxide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763" w:rsidRPr="001C6B25" w:rsidRDefault="00116763" w:rsidP="00116763">
            <w:pPr>
              <w:autoSpaceDE/>
              <w:autoSpaceDN/>
              <w:adjustRightInd/>
              <w:jc w:val="center"/>
              <w:rPr>
                <w:color w:val="000000"/>
              </w:rPr>
            </w:pPr>
            <w:r w:rsidRPr="001C6B25">
              <w:rPr>
                <w:color w:val="000000"/>
              </w:rPr>
              <w:t>0.00002</w:t>
            </w:r>
          </w:p>
        </w:tc>
      </w:tr>
    </w:tbl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D350BE" w:rsidRDefault="00D350BE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p w:rsidR="00EE5ECA" w:rsidRDefault="00EE5ECA" w:rsidP="00EE5ECA">
      <w:pPr>
        <w:widowControl w:val="0"/>
        <w:tabs>
          <w:tab w:val="left" w:pos="1515"/>
          <w:tab w:val="right" w:pos="9409"/>
        </w:tabs>
        <w:spacing w:line="200" w:lineRule="exact"/>
        <w:rPr>
          <w:color w:val="000000"/>
        </w:rPr>
      </w:pPr>
    </w:p>
    <w:sectPr w:rsidR="00EE5ECA" w:rsidSect="000F657C">
      <w:footerReference w:type="default" r:id="rId13"/>
      <w:pgSz w:w="11904" w:h="16834"/>
      <w:pgMar w:top="720" w:right="720" w:bottom="720" w:left="720" w:header="360" w:footer="187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12" w:rsidRDefault="00456812">
      <w:r>
        <w:separator/>
      </w:r>
    </w:p>
  </w:endnote>
  <w:endnote w:type="continuationSeparator" w:id="0">
    <w:p w:rsidR="00456812" w:rsidRDefault="004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12" w:rsidRPr="005915F9" w:rsidRDefault="00456812" w:rsidP="0065411F">
    <w:pPr>
      <w:widowControl w:val="0"/>
      <w:spacing w:before="34" w:line="225" w:lineRule="exact"/>
      <w:ind w:left="4610" w:right="4574"/>
      <w:jc w:val="center"/>
      <w:rPr>
        <w:rFonts w:eastAsia="Arial"/>
      </w:rPr>
    </w:pPr>
    <w:r w:rsidRPr="005915F9">
      <w:rPr>
        <w:rFonts w:eastAsia="Arial"/>
        <w:w w:val="99"/>
        <w:position w:val="-1"/>
      </w:rPr>
      <w:t>D</w:t>
    </w:r>
    <w:r w:rsidRPr="005915F9">
      <w:rPr>
        <w:rFonts w:eastAsia="Arial"/>
        <w:spacing w:val="-1"/>
        <w:w w:val="99"/>
        <w:position w:val="-1"/>
      </w:rPr>
      <w:t>i</w:t>
    </w:r>
    <w:r w:rsidRPr="005915F9">
      <w:rPr>
        <w:rFonts w:eastAsia="Arial"/>
        <w:spacing w:val="1"/>
        <w:w w:val="99"/>
        <w:position w:val="-1"/>
      </w:rPr>
      <w:t>sc</w:t>
    </w:r>
    <w:r w:rsidRPr="005915F9">
      <w:rPr>
        <w:rFonts w:eastAsia="Arial"/>
        <w:spacing w:val="-1"/>
        <w:w w:val="99"/>
        <w:position w:val="-1"/>
      </w:rPr>
      <w:t>l</w:t>
    </w:r>
    <w:r w:rsidRPr="005915F9">
      <w:rPr>
        <w:rFonts w:eastAsia="Arial"/>
        <w:w w:val="99"/>
        <w:position w:val="-1"/>
      </w:rPr>
      <w:t>a</w:t>
    </w:r>
    <w:r w:rsidRPr="005915F9">
      <w:rPr>
        <w:rFonts w:eastAsia="Arial"/>
        <w:spacing w:val="-1"/>
        <w:w w:val="99"/>
        <w:position w:val="-1"/>
      </w:rPr>
      <w:t>i</w:t>
    </w:r>
    <w:r w:rsidRPr="005915F9">
      <w:rPr>
        <w:rFonts w:eastAsia="Arial"/>
        <w:spacing w:val="4"/>
        <w:w w:val="99"/>
        <w:position w:val="-1"/>
      </w:rPr>
      <w:t>m</w:t>
    </w:r>
    <w:r w:rsidRPr="005915F9">
      <w:rPr>
        <w:rFonts w:eastAsia="Arial"/>
        <w:w w:val="99"/>
        <w:position w:val="-1"/>
      </w:rPr>
      <w:t>er</w:t>
    </w:r>
  </w:p>
  <w:p w:rsidR="00456812" w:rsidRPr="005915F9" w:rsidRDefault="00456812" w:rsidP="0065411F">
    <w:pPr>
      <w:widowControl w:val="0"/>
      <w:spacing w:before="20" w:line="220" w:lineRule="exact"/>
      <w:rPr>
        <w:rFonts w:ascii="Calibri" w:eastAsia="Calibri" w:hAnsi="Calibri" w:cs="Times New Roman"/>
      </w:rPr>
    </w:pPr>
  </w:p>
  <w:p w:rsidR="00456812" w:rsidRPr="005915F9" w:rsidRDefault="00456812" w:rsidP="0065411F">
    <w:pPr>
      <w:widowControl w:val="0"/>
      <w:spacing w:before="34" w:line="260" w:lineRule="auto"/>
      <w:ind w:left="94" w:right="72"/>
      <w:jc w:val="center"/>
      <w:rPr>
        <w:rFonts w:eastAsia="Arial"/>
      </w:rPr>
    </w:pPr>
    <w:r w:rsidRPr="005915F9">
      <w:rPr>
        <w:rFonts w:eastAsia="Arial"/>
        <w:spacing w:val="3"/>
      </w:rPr>
      <w:t>T</w:t>
    </w:r>
    <w:r w:rsidRPr="005915F9">
      <w:rPr>
        <w:rFonts w:eastAsia="Arial"/>
      </w:rPr>
      <w:t>h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s</w:t>
    </w:r>
    <w:r w:rsidRPr="005915F9">
      <w:rPr>
        <w:rFonts w:eastAsia="Arial"/>
        <w:spacing w:val="-3"/>
      </w:rPr>
      <w:t xml:space="preserve"> 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n</w:t>
    </w:r>
    <w:r w:rsidRPr="005915F9">
      <w:rPr>
        <w:rFonts w:eastAsia="Arial"/>
        <w:spacing w:val="2"/>
      </w:rPr>
      <w:t>f</w:t>
    </w:r>
    <w:r w:rsidRPr="005915F9">
      <w:rPr>
        <w:rFonts w:eastAsia="Arial"/>
      </w:rPr>
      <w:t>o</w:t>
    </w:r>
    <w:r w:rsidRPr="005915F9">
      <w:rPr>
        <w:rFonts w:eastAsia="Arial"/>
        <w:spacing w:val="1"/>
      </w:rPr>
      <w:t>r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at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on</w:t>
    </w:r>
    <w:r w:rsidRPr="005915F9">
      <w:rPr>
        <w:rFonts w:eastAsia="Arial"/>
        <w:spacing w:val="-11"/>
      </w:rPr>
      <w:t xml:space="preserve"> </w:t>
    </w:r>
    <w:r w:rsidRPr="005915F9">
      <w:rPr>
        <w:rFonts w:eastAsia="Arial"/>
      </w:rPr>
      <w:t>has</w:t>
    </w:r>
    <w:r w:rsidRPr="005915F9">
      <w:rPr>
        <w:rFonts w:eastAsia="Arial"/>
        <w:spacing w:val="-2"/>
      </w:rPr>
      <w:t xml:space="preserve"> </w:t>
    </w:r>
    <w:r w:rsidRPr="005915F9">
      <w:rPr>
        <w:rFonts w:eastAsia="Arial"/>
      </w:rPr>
      <w:t>been</w:t>
    </w:r>
    <w:r w:rsidRPr="005915F9">
      <w:rPr>
        <w:rFonts w:eastAsia="Arial"/>
        <w:spacing w:val="-5"/>
      </w:rPr>
      <w:t xml:space="preserve"> </w:t>
    </w:r>
    <w:r w:rsidRPr="005915F9">
      <w:rPr>
        <w:rFonts w:eastAsia="Arial"/>
      </w:rPr>
      <w:t>p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o</w:t>
    </w:r>
    <w:r w:rsidRPr="005915F9">
      <w:rPr>
        <w:rFonts w:eastAsia="Arial"/>
        <w:spacing w:val="-1"/>
      </w:rPr>
      <w:t>vi</w:t>
    </w:r>
    <w:r w:rsidRPr="005915F9">
      <w:rPr>
        <w:rFonts w:eastAsia="Arial"/>
      </w:rPr>
      <w:t>ded</w:t>
    </w:r>
    <w:r w:rsidRPr="005915F9">
      <w:rPr>
        <w:rFonts w:eastAsia="Arial"/>
        <w:spacing w:val="-9"/>
      </w:rPr>
      <w:t xml:space="preserve"> </w:t>
    </w:r>
    <w:r w:rsidRPr="005915F9">
      <w:rPr>
        <w:rFonts w:eastAsia="Arial"/>
      </w:rPr>
      <w:t>by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  <w:spacing w:val="-1"/>
      </w:rPr>
      <w:t>B</w:t>
    </w:r>
    <w:r w:rsidRPr="005915F9">
      <w:rPr>
        <w:rFonts w:eastAsia="Arial"/>
        <w:spacing w:val="1"/>
      </w:rPr>
      <w:t>r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t</w:t>
    </w:r>
    <w:r w:rsidRPr="005915F9">
      <w:rPr>
        <w:rFonts w:eastAsia="Arial"/>
        <w:spacing w:val="-1"/>
      </w:rPr>
      <w:t>i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h</w:t>
    </w:r>
    <w:r w:rsidRPr="005915F9">
      <w:rPr>
        <w:rFonts w:eastAsia="Arial"/>
        <w:spacing w:val="-7"/>
      </w:rPr>
      <w:t xml:space="preserve"> </w:t>
    </w:r>
    <w:r w:rsidRPr="005915F9">
      <w:rPr>
        <w:rFonts w:eastAsia="Arial"/>
        <w:spacing w:val="-1"/>
      </w:rPr>
      <w:t>A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e</w:t>
    </w:r>
    <w:r w:rsidRPr="005915F9">
      <w:rPr>
        <w:rFonts w:eastAsia="Arial"/>
        <w:spacing w:val="1"/>
      </w:rPr>
      <w:t>r</w:t>
    </w:r>
    <w:r w:rsidRPr="005915F9">
      <w:rPr>
        <w:rFonts w:eastAsia="Arial"/>
        <w:spacing w:val="-1"/>
      </w:rPr>
      <w:t>i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an</w:t>
    </w:r>
    <w:r w:rsidRPr="005915F9">
      <w:rPr>
        <w:rFonts w:eastAsia="Arial"/>
        <w:spacing w:val="-9"/>
      </w:rPr>
      <w:t xml:space="preserve"> </w:t>
    </w:r>
    <w:r w:rsidRPr="005915F9">
      <w:rPr>
        <w:rFonts w:eastAsia="Arial"/>
        <w:spacing w:val="3"/>
      </w:rPr>
      <w:t>T</w:t>
    </w:r>
    <w:r w:rsidRPr="005915F9">
      <w:rPr>
        <w:rFonts w:eastAsia="Arial"/>
      </w:rPr>
      <w:t>oba</w:t>
    </w:r>
    <w:r w:rsidRPr="005915F9">
      <w:rPr>
        <w:rFonts w:eastAsia="Arial"/>
        <w:spacing w:val="1"/>
      </w:rPr>
      <w:t>cc</w:t>
    </w:r>
    <w:r w:rsidRPr="005915F9">
      <w:rPr>
        <w:rFonts w:eastAsia="Arial"/>
      </w:rPr>
      <w:t>o</w:t>
    </w:r>
    <w:r w:rsidRPr="005915F9">
      <w:rPr>
        <w:rFonts w:eastAsia="Arial"/>
        <w:spacing w:val="-9"/>
      </w:rPr>
      <w:t xml:space="preserve"> </w:t>
    </w:r>
    <w:r w:rsidRPr="005915F9">
      <w:rPr>
        <w:rFonts w:eastAsia="Arial"/>
        <w:spacing w:val="-1"/>
      </w:rPr>
      <w:t>A</w:t>
    </w:r>
    <w:r w:rsidRPr="005915F9">
      <w:rPr>
        <w:rFonts w:eastAsia="Arial"/>
      </w:rPr>
      <w:t>u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t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a</w:t>
    </w:r>
    <w:r w:rsidRPr="005915F9">
      <w:rPr>
        <w:rFonts w:eastAsia="Arial"/>
        <w:spacing w:val="-1"/>
      </w:rPr>
      <w:t>li</w:t>
    </w:r>
    <w:r w:rsidRPr="005915F9">
      <w:rPr>
        <w:rFonts w:eastAsia="Arial"/>
      </w:rPr>
      <w:t>a</w:t>
    </w:r>
    <w:r w:rsidRPr="005915F9">
      <w:rPr>
        <w:rFonts w:eastAsia="Arial"/>
        <w:spacing w:val="-9"/>
      </w:rPr>
      <w:t xml:space="preserve"> </w:t>
    </w:r>
    <w:r w:rsidRPr="005915F9">
      <w:rPr>
        <w:rFonts w:eastAsia="Arial"/>
      </w:rPr>
      <w:t>and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 xml:space="preserve">s 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n</w:t>
    </w:r>
    <w:r w:rsidRPr="005915F9">
      <w:rPr>
        <w:rFonts w:eastAsia="Arial"/>
        <w:spacing w:val="1"/>
      </w:rPr>
      <w:t>c</w:t>
    </w:r>
    <w:r w:rsidRPr="005915F9">
      <w:rPr>
        <w:rFonts w:eastAsia="Arial"/>
        <w:spacing w:val="-1"/>
      </w:rPr>
      <w:t>l</w:t>
    </w:r>
    <w:r w:rsidRPr="005915F9">
      <w:rPr>
        <w:rFonts w:eastAsia="Arial"/>
      </w:rPr>
      <w:t>uded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  <w:spacing w:val="-2"/>
      </w:rPr>
      <w:t>w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thout</w:t>
    </w:r>
    <w:r w:rsidRPr="005915F9">
      <w:rPr>
        <w:rFonts w:eastAsia="Arial"/>
        <w:spacing w:val="-7"/>
      </w:rPr>
      <w:t xml:space="preserve"> 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od</w:t>
    </w:r>
    <w:r w:rsidRPr="005915F9">
      <w:rPr>
        <w:rFonts w:eastAsia="Arial"/>
        <w:spacing w:val="-1"/>
      </w:rPr>
      <w:t>i</w:t>
    </w:r>
    <w:r w:rsidRPr="005915F9">
      <w:rPr>
        <w:rFonts w:eastAsia="Arial"/>
        <w:spacing w:val="2"/>
      </w:rPr>
      <w:t>f</w:t>
    </w:r>
    <w:r w:rsidRPr="005915F9">
      <w:rPr>
        <w:rFonts w:eastAsia="Arial"/>
        <w:spacing w:val="-1"/>
      </w:rPr>
      <w:t>i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at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on</w:t>
    </w:r>
    <w:r w:rsidRPr="005915F9">
      <w:rPr>
        <w:rFonts w:eastAsia="Arial"/>
        <w:spacing w:val="-12"/>
      </w:rPr>
      <w:t xml:space="preserve"> </w:t>
    </w:r>
    <w:r w:rsidRPr="005915F9">
      <w:rPr>
        <w:rFonts w:eastAsia="Arial"/>
        <w:w w:val="99"/>
      </w:rPr>
      <w:t xml:space="preserve">on </w:t>
    </w:r>
    <w:r w:rsidRPr="005915F9">
      <w:rPr>
        <w:rFonts w:eastAsia="Arial"/>
      </w:rPr>
      <w:t>th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s</w:t>
    </w:r>
    <w:r w:rsidRPr="005915F9">
      <w:rPr>
        <w:rFonts w:eastAsia="Arial"/>
        <w:spacing w:val="-2"/>
      </w:rPr>
      <w:t xml:space="preserve"> </w:t>
    </w:r>
    <w:r w:rsidRPr="005915F9">
      <w:rPr>
        <w:rFonts w:eastAsia="Arial"/>
        <w:spacing w:val="1"/>
      </w:rPr>
      <w:t>s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te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</w:rPr>
      <w:t>by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</w:rPr>
      <w:t>the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1"/>
      </w:rPr>
      <w:t>A</w:t>
    </w:r>
    <w:r w:rsidRPr="005915F9">
      <w:rPr>
        <w:rFonts w:eastAsia="Arial"/>
      </w:rPr>
      <w:t>u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t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a</w:t>
    </w:r>
    <w:r w:rsidRPr="005915F9">
      <w:rPr>
        <w:rFonts w:eastAsia="Arial"/>
        <w:spacing w:val="-1"/>
      </w:rPr>
      <w:t>li</w:t>
    </w:r>
    <w:r w:rsidRPr="005915F9">
      <w:rPr>
        <w:rFonts w:eastAsia="Arial"/>
      </w:rPr>
      <w:t>an</w:t>
    </w:r>
    <w:r w:rsidRPr="005915F9">
      <w:rPr>
        <w:rFonts w:eastAsia="Arial"/>
        <w:spacing w:val="-10"/>
      </w:rPr>
      <w:t xml:space="preserve"> </w:t>
    </w:r>
    <w:r w:rsidRPr="005915F9">
      <w:rPr>
        <w:rFonts w:eastAsia="Arial"/>
        <w:spacing w:val="1"/>
        <w:w w:val="99"/>
      </w:rPr>
      <w:t>G</w:t>
    </w:r>
    <w:r w:rsidRPr="005915F9">
      <w:rPr>
        <w:rFonts w:eastAsia="Arial"/>
        <w:w w:val="99"/>
      </w:rPr>
      <w:t>o</w:t>
    </w:r>
    <w:r w:rsidRPr="005915F9">
      <w:rPr>
        <w:rFonts w:eastAsia="Arial"/>
        <w:spacing w:val="-1"/>
        <w:w w:val="99"/>
      </w:rPr>
      <w:t>v</w:t>
    </w:r>
    <w:r w:rsidRPr="005915F9">
      <w:rPr>
        <w:rFonts w:eastAsia="Arial"/>
        <w:w w:val="99"/>
      </w:rPr>
      <w:t>e</w:t>
    </w:r>
    <w:r w:rsidRPr="005915F9">
      <w:rPr>
        <w:rFonts w:eastAsia="Arial"/>
        <w:spacing w:val="1"/>
        <w:w w:val="99"/>
      </w:rPr>
      <w:t>r</w:t>
    </w:r>
    <w:r w:rsidRPr="005915F9">
      <w:rPr>
        <w:rFonts w:eastAsia="Arial"/>
        <w:w w:val="99"/>
      </w:rPr>
      <w:t>n</w:t>
    </w:r>
    <w:r w:rsidRPr="005915F9">
      <w:rPr>
        <w:rFonts w:eastAsia="Arial"/>
        <w:spacing w:val="4"/>
        <w:w w:val="99"/>
      </w:rPr>
      <w:t>m</w:t>
    </w:r>
    <w:r w:rsidRPr="005915F9">
      <w:rPr>
        <w:rFonts w:eastAsia="Arial"/>
        <w:w w:val="99"/>
      </w:rPr>
      <w:t>ent.</w:t>
    </w:r>
  </w:p>
  <w:p w:rsidR="00456812" w:rsidRPr="005915F9" w:rsidRDefault="00456812" w:rsidP="0065411F">
    <w:pPr>
      <w:widowControl w:val="0"/>
      <w:spacing w:line="228" w:lineRule="exact"/>
      <w:ind w:left="172" w:right="151"/>
      <w:jc w:val="center"/>
      <w:rPr>
        <w:rFonts w:eastAsia="Arial"/>
      </w:rPr>
    </w:pPr>
    <w:r w:rsidRPr="005915F9">
      <w:rPr>
        <w:rFonts w:eastAsia="Arial"/>
        <w:spacing w:val="3"/>
      </w:rPr>
      <w:t>T</w:t>
    </w:r>
    <w:r w:rsidRPr="005915F9">
      <w:rPr>
        <w:rFonts w:eastAsia="Arial"/>
      </w:rPr>
      <w:t>he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1"/>
      </w:rPr>
      <w:t>G</w:t>
    </w:r>
    <w:r w:rsidRPr="005915F9">
      <w:rPr>
        <w:rFonts w:eastAsia="Arial"/>
      </w:rPr>
      <w:t>o</w:t>
    </w:r>
    <w:r w:rsidRPr="005915F9">
      <w:rPr>
        <w:rFonts w:eastAsia="Arial"/>
        <w:spacing w:val="-1"/>
      </w:rPr>
      <w:t>v</w:t>
    </w:r>
    <w:r w:rsidRPr="005915F9">
      <w:rPr>
        <w:rFonts w:eastAsia="Arial"/>
      </w:rPr>
      <w:t>e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n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ent</w:t>
    </w:r>
    <w:r w:rsidRPr="005915F9">
      <w:rPr>
        <w:rFonts w:eastAsia="Arial"/>
        <w:spacing w:val="-12"/>
      </w:rPr>
      <w:t xml:space="preserve"> </w:t>
    </w:r>
    <w:r w:rsidRPr="005915F9">
      <w:rPr>
        <w:rFonts w:eastAsia="Arial"/>
      </w:rPr>
      <w:t>does</w:t>
    </w:r>
    <w:r w:rsidRPr="005915F9">
      <w:rPr>
        <w:rFonts w:eastAsia="Arial"/>
        <w:spacing w:val="-3"/>
      </w:rPr>
      <w:t xml:space="preserve"> </w:t>
    </w:r>
    <w:r w:rsidRPr="005915F9">
      <w:rPr>
        <w:rFonts w:eastAsia="Arial"/>
      </w:rPr>
      <w:t>not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2"/>
      </w:rPr>
      <w:t>w</w:t>
    </w:r>
    <w:r w:rsidRPr="005915F9">
      <w:rPr>
        <w:rFonts w:eastAsia="Arial"/>
      </w:rPr>
      <w:t>a</w:t>
    </w:r>
    <w:r w:rsidRPr="005915F9">
      <w:rPr>
        <w:rFonts w:eastAsia="Arial"/>
        <w:spacing w:val="1"/>
      </w:rPr>
      <w:t>rr</w:t>
    </w:r>
    <w:r w:rsidRPr="005915F9">
      <w:rPr>
        <w:rFonts w:eastAsia="Arial"/>
      </w:rPr>
      <w:t>ant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</w:rPr>
      <w:t>the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</w:rPr>
      <w:t>a</w:t>
    </w:r>
    <w:r w:rsidRPr="005915F9">
      <w:rPr>
        <w:rFonts w:eastAsia="Arial"/>
        <w:spacing w:val="1"/>
      </w:rPr>
      <w:t>cc</w:t>
    </w:r>
    <w:r w:rsidRPr="005915F9">
      <w:rPr>
        <w:rFonts w:eastAsia="Arial"/>
      </w:rPr>
      <w:t>u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a</w:t>
    </w:r>
    <w:r w:rsidRPr="005915F9">
      <w:rPr>
        <w:rFonts w:eastAsia="Arial"/>
        <w:spacing w:val="1"/>
      </w:rPr>
      <w:t>c</w:t>
    </w:r>
    <w:r w:rsidRPr="005915F9">
      <w:rPr>
        <w:rFonts w:eastAsia="Arial"/>
        <w:spacing w:val="-6"/>
      </w:rPr>
      <w:t>y</w:t>
    </w:r>
    <w:r w:rsidRPr="005915F9">
      <w:rPr>
        <w:rFonts w:eastAsia="Arial"/>
      </w:rPr>
      <w:t>,</w:t>
    </w:r>
    <w:r w:rsidRPr="005915F9">
      <w:rPr>
        <w:rFonts w:eastAsia="Arial"/>
        <w:spacing w:val="-10"/>
      </w:rPr>
      <w:t xml:space="preserve"> 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e</w:t>
    </w:r>
    <w:r w:rsidRPr="005915F9">
      <w:rPr>
        <w:rFonts w:eastAsia="Arial"/>
        <w:spacing w:val="-1"/>
      </w:rPr>
      <w:t>li</w:t>
    </w:r>
    <w:r w:rsidRPr="005915F9">
      <w:rPr>
        <w:rFonts w:eastAsia="Arial"/>
      </w:rPr>
      <w:t>ab</w:t>
    </w:r>
    <w:r w:rsidRPr="005915F9">
      <w:rPr>
        <w:rFonts w:eastAsia="Arial"/>
        <w:spacing w:val="-1"/>
      </w:rPr>
      <w:t>ili</w:t>
    </w:r>
    <w:r w:rsidRPr="005915F9">
      <w:rPr>
        <w:rFonts w:eastAsia="Arial"/>
      </w:rPr>
      <w:t>ty</w:t>
    </w:r>
    <w:r w:rsidRPr="005915F9">
      <w:rPr>
        <w:rFonts w:eastAsia="Arial"/>
        <w:spacing w:val="-14"/>
      </w:rPr>
      <w:t xml:space="preserve"> </w:t>
    </w:r>
    <w:r w:rsidRPr="005915F9">
      <w:rPr>
        <w:rFonts w:eastAsia="Arial"/>
      </w:rPr>
      <w:t>or</w:t>
    </w:r>
    <w:r w:rsidRPr="005915F9">
      <w:rPr>
        <w:rFonts w:eastAsia="Arial"/>
        <w:spacing w:val="-2"/>
      </w:rPr>
      <w:t xml:space="preserve"> 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o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p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ehen</w:t>
    </w:r>
    <w:r w:rsidRPr="005915F9">
      <w:rPr>
        <w:rFonts w:eastAsia="Arial"/>
        <w:spacing w:val="1"/>
      </w:rPr>
      <w:t>s</w:t>
    </w:r>
    <w:r w:rsidRPr="005915F9">
      <w:rPr>
        <w:rFonts w:eastAsia="Arial"/>
        <w:spacing w:val="-1"/>
      </w:rPr>
      <w:t>iv</w:t>
    </w:r>
    <w:r w:rsidRPr="005915F9">
      <w:rPr>
        <w:rFonts w:eastAsia="Arial"/>
      </w:rPr>
      <w:t>ene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s</w:t>
    </w:r>
    <w:r w:rsidRPr="005915F9">
      <w:rPr>
        <w:rFonts w:eastAsia="Arial"/>
        <w:spacing w:val="-17"/>
      </w:rPr>
      <w:t xml:space="preserve"> </w:t>
    </w:r>
    <w:r w:rsidRPr="005915F9">
      <w:rPr>
        <w:rFonts w:eastAsia="Arial"/>
      </w:rPr>
      <w:t>of the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n</w:t>
    </w:r>
    <w:r w:rsidRPr="005915F9">
      <w:rPr>
        <w:rFonts w:eastAsia="Arial"/>
        <w:spacing w:val="2"/>
      </w:rPr>
      <w:t>f</w:t>
    </w:r>
    <w:r w:rsidRPr="005915F9">
      <w:rPr>
        <w:rFonts w:eastAsia="Arial"/>
      </w:rPr>
      <w:t>o</w:t>
    </w:r>
    <w:r w:rsidRPr="005915F9">
      <w:rPr>
        <w:rFonts w:eastAsia="Arial"/>
        <w:spacing w:val="1"/>
      </w:rPr>
      <w:t>r</w:t>
    </w:r>
    <w:r w:rsidRPr="005915F9">
      <w:rPr>
        <w:rFonts w:eastAsia="Arial"/>
        <w:spacing w:val="4"/>
      </w:rPr>
      <w:t>m</w:t>
    </w:r>
    <w:r w:rsidRPr="005915F9">
      <w:rPr>
        <w:rFonts w:eastAsia="Arial"/>
      </w:rPr>
      <w:t>at</w:t>
    </w:r>
    <w:r w:rsidRPr="005915F9">
      <w:rPr>
        <w:rFonts w:eastAsia="Arial"/>
        <w:spacing w:val="-1"/>
      </w:rPr>
      <w:t>i</w:t>
    </w:r>
    <w:r w:rsidRPr="005915F9">
      <w:rPr>
        <w:rFonts w:eastAsia="Arial"/>
      </w:rPr>
      <w:t>on</w:t>
    </w:r>
    <w:r w:rsidRPr="005915F9">
      <w:rPr>
        <w:rFonts w:eastAsia="Arial"/>
        <w:spacing w:val="-11"/>
      </w:rPr>
      <w:t xml:space="preserve"> </w:t>
    </w:r>
    <w:r w:rsidRPr="005915F9">
      <w:rPr>
        <w:rFonts w:eastAsia="Arial"/>
      </w:rPr>
      <w:t>and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2"/>
      </w:rPr>
      <w:t>w</w:t>
    </w:r>
    <w:r w:rsidRPr="005915F9">
      <w:rPr>
        <w:rFonts w:eastAsia="Arial"/>
        <w:spacing w:val="-1"/>
      </w:rPr>
      <w:t>il</w:t>
    </w:r>
    <w:r w:rsidRPr="005915F9">
      <w:rPr>
        <w:rFonts w:eastAsia="Arial"/>
      </w:rPr>
      <w:t>l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w w:val="99"/>
      </w:rPr>
      <w:t>not</w:t>
    </w:r>
  </w:p>
  <w:p w:rsidR="00456812" w:rsidRPr="00950D20" w:rsidRDefault="00456812" w:rsidP="0065411F">
    <w:pPr>
      <w:widowControl w:val="0"/>
      <w:spacing w:before="17"/>
      <w:ind w:left="1022" w:right="1000"/>
      <w:jc w:val="center"/>
      <w:rPr>
        <w:rFonts w:eastAsia="Arial"/>
      </w:rPr>
    </w:pPr>
    <w:r w:rsidRPr="005915F9">
      <w:rPr>
        <w:rFonts w:eastAsia="Arial"/>
      </w:rPr>
      <w:t>be</w:t>
    </w:r>
    <w:r w:rsidRPr="005915F9">
      <w:rPr>
        <w:rFonts w:eastAsia="Arial"/>
        <w:spacing w:val="-3"/>
      </w:rPr>
      <w:t xml:space="preserve"> </w:t>
    </w:r>
    <w:r w:rsidRPr="005915F9">
      <w:rPr>
        <w:rFonts w:eastAsia="Arial"/>
        <w:spacing w:val="-1"/>
      </w:rPr>
      <w:t>li</w:t>
    </w:r>
    <w:r w:rsidRPr="005915F9">
      <w:rPr>
        <w:rFonts w:eastAsia="Arial"/>
      </w:rPr>
      <w:t>ab</w:t>
    </w:r>
    <w:r w:rsidRPr="005915F9">
      <w:rPr>
        <w:rFonts w:eastAsia="Arial"/>
        <w:spacing w:val="-1"/>
      </w:rPr>
      <w:t>l</w:t>
    </w:r>
    <w:r w:rsidRPr="005915F9">
      <w:rPr>
        <w:rFonts w:eastAsia="Arial"/>
      </w:rPr>
      <w:t>e</w:t>
    </w:r>
    <w:r w:rsidRPr="005915F9">
      <w:rPr>
        <w:rFonts w:eastAsia="Arial"/>
        <w:spacing w:val="-6"/>
      </w:rPr>
      <w:t xml:space="preserve"> </w:t>
    </w:r>
    <w:r w:rsidRPr="005915F9">
      <w:rPr>
        <w:rFonts w:eastAsia="Arial"/>
        <w:spacing w:val="2"/>
      </w:rPr>
      <w:t>f</w:t>
    </w:r>
    <w:r w:rsidRPr="005915F9">
      <w:rPr>
        <w:rFonts w:eastAsia="Arial"/>
      </w:rPr>
      <w:t>or</w:t>
    </w:r>
    <w:r w:rsidRPr="005915F9">
      <w:rPr>
        <w:rFonts w:eastAsia="Arial"/>
        <w:spacing w:val="-2"/>
      </w:rPr>
      <w:t xml:space="preserve"> 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on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equen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es</w:t>
    </w:r>
    <w:r w:rsidRPr="005915F9">
      <w:rPr>
        <w:rFonts w:eastAsia="Arial"/>
        <w:spacing w:val="-12"/>
      </w:rPr>
      <w:t xml:space="preserve"> 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u</w:t>
    </w:r>
    <w:r w:rsidRPr="005915F9">
      <w:rPr>
        <w:rFonts w:eastAsia="Arial"/>
        <w:spacing w:val="2"/>
      </w:rPr>
      <w:t>ff</w:t>
    </w:r>
    <w:r w:rsidRPr="005915F9">
      <w:rPr>
        <w:rFonts w:eastAsia="Arial"/>
      </w:rPr>
      <w:t>e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ed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</w:rPr>
      <w:t>by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</w:rPr>
      <w:t>any</w:t>
    </w:r>
    <w:r w:rsidRPr="005915F9">
      <w:rPr>
        <w:rFonts w:eastAsia="Arial"/>
        <w:spacing w:val="-9"/>
      </w:rPr>
      <w:t xml:space="preserve"> </w:t>
    </w:r>
    <w:r w:rsidRPr="005915F9">
      <w:rPr>
        <w:rFonts w:eastAsia="Arial"/>
      </w:rPr>
      <w:t>pe</w:t>
    </w:r>
    <w:r w:rsidRPr="005915F9">
      <w:rPr>
        <w:rFonts w:eastAsia="Arial"/>
        <w:spacing w:val="1"/>
      </w:rPr>
      <w:t>rs</w:t>
    </w:r>
    <w:r w:rsidRPr="005915F9">
      <w:rPr>
        <w:rFonts w:eastAsia="Arial"/>
      </w:rPr>
      <w:t>on</w:t>
    </w:r>
    <w:r w:rsidRPr="005915F9">
      <w:rPr>
        <w:rFonts w:eastAsia="Arial"/>
        <w:spacing w:val="-7"/>
      </w:rPr>
      <w:t xml:space="preserve"> </w:t>
    </w:r>
    <w:r w:rsidRPr="005915F9">
      <w:rPr>
        <w:rFonts w:eastAsia="Arial"/>
      </w:rPr>
      <w:t>as</w:t>
    </w:r>
    <w:r w:rsidRPr="005915F9">
      <w:rPr>
        <w:rFonts w:eastAsia="Arial"/>
        <w:spacing w:val="-1"/>
      </w:rPr>
      <w:t xml:space="preserve"> </w:t>
    </w:r>
    <w:r w:rsidRPr="005915F9">
      <w:rPr>
        <w:rFonts w:eastAsia="Arial"/>
      </w:rPr>
      <w:t>a</w:t>
    </w:r>
    <w:r w:rsidRPr="005915F9">
      <w:rPr>
        <w:rFonts w:eastAsia="Arial"/>
        <w:spacing w:val="-2"/>
      </w:rPr>
      <w:t xml:space="preserve"> 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e</w:t>
    </w:r>
    <w:r w:rsidRPr="005915F9">
      <w:rPr>
        <w:rFonts w:eastAsia="Arial"/>
        <w:spacing w:val="1"/>
      </w:rPr>
      <w:t>s</w:t>
    </w:r>
    <w:r w:rsidRPr="005915F9">
      <w:rPr>
        <w:rFonts w:eastAsia="Arial"/>
      </w:rPr>
      <w:t>u</w:t>
    </w:r>
    <w:r w:rsidRPr="005915F9">
      <w:rPr>
        <w:rFonts w:eastAsia="Arial"/>
        <w:spacing w:val="-1"/>
      </w:rPr>
      <w:t>l</w:t>
    </w:r>
    <w:r w:rsidRPr="005915F9">
      <w:rPr>
        <w:rFonts w:eastAsia="Arial"/>
      </w:rPr>
      <w:t>t</w:t>
    </w:r>
    <w:r w:rsidRPr="005915F9">
      <w:rPr>
        <w:rFonts w:eastAsia="Arial"/>
        <w:spacing w:val="-6"/>
      </w:rPr>
      <w:t xml:space="preserve"> </w:t>
    </w:r>
    <w:r w:rsidRPr="005915F9">
      <w:rPr>
        <w:rFonts w:eastAsia="Arial"/>
      </w:rPr>
      <w:t xml:space="preserve">of </w:t>
    </w:r>
    <w:r w:rsidRPr="005915F9">
      <w:rPr>
        <w:rFonts w:eastAsia="Arial"/>
        <w:spacing w:val="1"/>
      </w:rPr>
      <w:t>r</w:t>
    </w:r>
    <w:r w:rsidRPr="005915F9">
      <w:rPr>
        <w:rFonts w:eastAsia="Arial"/>
      </w:rPr>
      <w:t>e</w:t>
    </w:r>
    <w:r w:rsidRPr="005915F9">
      <w:rPr>
        <w:rFonts w:eastAsia="Arial"/>
        <w:spacing w:val="-1"/>
      </w:rPr>
      <w:t>li</w:t>
    </w:r>
    <w:r w:rsidRPr="005915F9">
      <w:rPr>
        <w:rFonts w:eastAsia="Arial"/>
      </w:rPr>
      <w:t>an</w:t>
    </w:r>
    <w:r w:rsidRPr="005915F9">
      <w:rPr>
        <w:rFonts w:eastAsia="Arial"/>
        <w:spacing w:val="1"/>
      </w:rPr>
      <w:t>c</w:t>
    </w:r>
    <w:r w:rsidRPr="005915F9">
      <w:rPr>
        <w:rFonts w:eastAsia="Arial"/>
      </w:rPr>
      <w:t>e</w:t>
    </w:r>
    <w:r w:rsidRPr="005915F9">
      <w:rPr>
        <w:rFonts w:eastAsia="Arial"/>
        <w:spacing w:val="-8"/>
      </w:rPr>
      <w:t xml:space="preserve"> </w:t>
    </w:r>
    <w:r w:rsidRPr="005915F9">
      <w:rPr>
        <w:rFonts w:eastAsia="Arial"/>
      </w:rPr>
      <w:t>on</w:t>
    </w:r>
    <w:r w:rsidRPr="005915F9">
      <w:rPr>
        <w:rFonts w:eastAsia="Arial"/>
        <w:spacing w:val="-3"/>
      </w:rPr>
      <w:t xml:space="preserve"> </w:t>
    </w:r>
    <w:r w:rsidRPr="005915F9">
      <w:rPr>
        <w:rFonts w:eastAsia="Arial"/>
      </w:rPr>
      <w:t>the</w:t>
    </w:r>
    <w:r w:rsidRPr="005915F9">
      <w:rPr>
        <w:rFonts w:eastAsia="Arial"/>
        <w:spacing w:val="-4"/>
      </w:rPr>
      <w:t xml:space="preserve"> </w:t>
    </w:r>
    <w:r w:rsidRPr="005915F9">
      <w:rPr>
        <w:rFonts w:eastAsia="Arial"/>
        <w:spacing w:val="-1"/>
        <w:w w:val="99"/>
      </w:rPr>
      <w:t>i</w:t>
    </w:r>
    <w:r w:rsidRPr="005915F9">
      <w:rPr>
        <w:rFonts w:eastAsia="Arial"/>
        <w:w w:val="99"/>
      </w:rPr>
      <w:t>n</w:t>
    </w:r>
    <w:r w:rsidRPr="005915F9">
      <w:rPr>
        <w:rFonts w:eastAsia="Arial"/>
        <w:spacing w:val="2"/>
        <w:w w:val="99"/>
      </w:rPr>
      <w:t>f</w:t>
    </w:r>
    <w:r w:rsidRPr="005915F9">
      <w:rPr>
        <w:rFonts w:eastAsia="Arial"/>
        <w:w w:val="99"/>
      </w:rPr>
      <w:t>o</w:t>
    </w:r>
    <w:r w:rsidRPr="005915F9">
      <w:rPr>
        <w:rFonts w:eastAsia="Arial"/>
        <w:spacing w:val="1"/>
        <w:w w:val="99"/>
      </w:rPr>
      <w:t>r</w:t>
    </w:r>
    <w:r w:rsidRPr="005915F9">
      <w:rPr>
        <w:rFonts w:eastAsia="Arial"/>
        <w:spacing w:val="4"/>
        <w:w w:val="99"/>
      </w:rPr>
      <w:t>m</w:t>
    </w:r>
    <w:r w:rsidRPr="005915F9">
      <w:rPr>
        <w:rFonts w:eastAsia="Arial"/>
        <w:w w:val="99"/>
      </w:rPr>
      <w:t>at</w:t>
    </w:r>
    <w:r w:rsidRPr="005915F9">
      <w:rPr>
        <w:rFonts w:eastAsia="Arial"/>
        <w:spacing w:val="-1"/>
        <w:w w:val="99"/>
      </w:rPr>
      <w:t>i</w:t>
    </w:r>
    <w:r w:rsidRPr="005915F9">
      <w:rPr>
        <w:rFonts w:eastAsia="Arial"/>
        <w:w w:val="99"/>
      </w:rPr>
      <w:t>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Ind w:w="860" w:type="dxa"/>
      <w:tblLook w:val="04A0" w:firstRow="1" w:lastRow="0" w:firstColumn="1" w:lastColumn="0" w:noHBand="0" w:noVBand="1"/>
    </w:tblPr>
    <w:tblGrid>
      <w:gridCol w:w="7305"/>
      <w:gridCol w:w="2178"/>
    </w:tblGrid>
    <w:tr w:rsidR="00456812" w:rsidRPr="002E01CC" w:rsidTr="009F003D">
      <w:trPr>
        <w:gridAfter w:val="1"/>
        <w:wAfter w:w="2178" w:type="dxa"/>
        <w:trHeight w:val="255"/>
      </w:trPr>
      <w:tc>
        <w:tcPr>
          <w:tcW w:w="7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56812" w:rsidRPr="002E01CC" w:rsidRDefault="00456812" w:rsidP="009F003D">
          <w:pPr>
            <w:widowControl w:val="0"/>
            <w:tabs>
              <w:tab w:val="left" w:pos="1515"/>
              <w:tab w:val="right" w:pos="9409"/>
            </w:tabs>
            <w:spacing w:line="200" w:lineRule="exact"/>
            <w:rPr>
              <w:b/>
              <w:bCs/>
            </w:rPr>
          </w:pPr>
          <w:r w:rsidRPr="002E01CC">
            <w:rPr>
              <w:b/>
              <w:bCs/>
            </w:rPr>
            <w:t>NOTES</w:t>
          </w:r>
        </w:p>
      </w:tc>
    </w:tr>
    <w:tr w:rsidR="00456812" w:rsidRPr="002E01CC" w:rsidTr="009F003D">
      <w:trPr>
        <w:gridAfter w:val="1"/>
        <w:wAfter w:w="2178" w:type="dxa"/>
        <w:trHeight w:val="255"/>
      </w:trPr>
      <w:tc>
        <w:tcPr>
          <w:tcW w:w="7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56812" w:rsidRPr="002E01CC" w:rsidRDefault="00456812" w:rsidP="009F003D">
          <w:pPr>
            <w:widowControl w:val="0"/>
            <w:tabs>
              <w:tab w:val="left" w:pos="1515"/>
              <w:tab w:val="right" w:pos="9409"/>
            </w:tabs>
            <w:spacing w:line="200" w:lineRule="exact"/>
          </w:pPr>
        </w:p>
      </w:tc>
    </w:tr>
    <w:tr w:rsidR="00456812" w:rsidRPr="002E01CC" w:rsidTr="009F003D">
      <w:trPr>
        <w:trHeight w:val="615"/>
      </w:trPr>
      <w:tc>
        <w:tcPr>
          <w:tcW w:w="948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56812" w:rsidRPr="002E01CC" w:rsidRDefault="00456812" w:rsidP="009F003D">
          <w:r w:rsidRPr="002E01CC">
            <w:rPr>
              <w:rFonts w:ascii="Symbol" w:hAnsi="Symbol"/>
            </w:rPr>
            <w:t></w:t>
          </w:r>
          <w:r w:rsidRPr="002E01CC">
            <w:rPr>
              <w:rFonts w:ascii="Times New Roman" w:hAnsi="Times New Roman"/>
              <w:sz w:val="14"/>
              <w:szCs w:val="14"/>
            </w:rPr>
            <w:t>        </w:t>
          </w:r>
          <w:r w:rsidRPr="002E01CC">
            <w:t xml:space="preserve">Refer to the "Composite List of Tobacco Ingredients" accompanying this report for the </w:t>
          </w:r>
          <w:r w:rsidRPr="002E01CC">
            <w:br/>
            <w:t xml:space="preserve">      quantities not exceeded and function of the listed ingredients.</w:t>
          </w:r>
        </w:p>
        <w:p w:rsidR="00456812" w:rsidRPr="002E01CC" w:rsidRDefault="00456812" w:rsidP="009F003D">
          <w:pPr>
            <w:rPr>
              <w:rFonts w:ascii="Symbol" w:hAnsi="Symbol"/>
            </w:rPr>
          </w:pPr>
        </w:p>
      </w:tc>
    </w:tr>
    <w:tr w:rsidR="00456812" w:rsidRPr="002E01CC" w:rsidTr="009F003D">
      <w:trPr>
        <w:trHeight w:val="420"/>
      </w:trPr>
      <w:tc>
        <w:tcPr>
          <w:tcW w:w="948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56812" w:rsidRPr="002E01CC" w:rsidRDefault="00456812" w:rsidP="009F003D">
          <w:r w:rsidRPr="002E01CC">
            <w:rPr>
              <w:rFonts w:ascii="Symbol" w:hAnsi="Symbol"/>
            </w:rPr>
            <w:t></w:t>
          </w:r>
          <w:r w:rsidRPr="002E01CC">
            <w:rPr>
              <w:rFonts w:ascii="Times New Roman" w:hAnsi="Times New Roman"/>
              <w:sz w:val="14"/>
              <w:szCs w:val="14"/>
            </w:rPr>
            <w:t xml:space="preserve">         </w:t>
          </w:r>
          <w:r w:rsidRPr="002E01CC">
            <w:t xml:space="preserve">Flavourings that make up each brand's unique flavour characteristics are grouped as </w:t>
          </w:r>
          <w:r w:rsidRPr="002E01CC">
            <w:br/>
            <w:t xml:space="preserve">      "natural" and/or "artificial" flavours.  Each flavouring grouped under this heading is </w:t>
          </w:r>
          <w:r w:rsidRPr="002E01CC">
            <w:br/>
            <w:t xml:space="preserve">       disclosed in the "Composite List of Tobacco Ingredients" accompanying this report.</w:t>
          </w:r>
        </w:p>
        <w:p w:rsidR="00456812" w:rsidRPr="002E01CC" w:rsidRDefault="00456812" w:rsidP="009F003D">
          <w:pPr>
            <w:rPr>
              <w:rFonts w:ascii="Symbol" w:hAnsi="Symbol"/>
            </w:rPr>
          </w:pPr>
        </w:p>
      </w:tc>
    </w:tr>
    <w:tr w:rsidR="00456812" w:rsidRPr="002E01CC" w:rsidTr="009F003D">
      <w:trPr>
        <w:trHeight w:val="255"/>
      </w:trPr>
      <w:tc>
        <w:tcPr>
          <w:tcW w:w="948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56812" w:rsidRPr="002E01CC" w:rsidRDefault="00456812" w:rsidP="009F003D">
          <w:r w:rsidRPr="002E01CC">
            <w:rPr>
              <w:rFonts w:ascii="Symbol" w:hAnsi="Symbol"/>
            </w:rPr>
            <w:t></w:t>
          </w:r>
          <w:r w:rsidRPr="002E01CC">
            <w:rPr>
              <w:rFonts w:ascii="Times New Roman" w:hAnsi="Times New Roman"/>
              <w:sz w:val="14"/>
              <w:szCs w:val="14"/>
            </w:rPr>
            <w:t>        </w:t>
          </w:r>
          <w:r w:rsidRPr="002E01CC">
            <w:t>Details of the non-tobacco ingredients can be found in the "Composite list of Non-</w:t>
          </w:r>
          <w:r w:rsidRPr="002E01CC">
            <w:br/>
            <w:t xml:space="preserve">      Tobacco Ingredients" accompanying this report.</w:t>
          </w:r>
        </w:p>
        <w:p w:rsidR="00456812" w:rsidRPr="002E01CC" w:rsidRDefault="00456812" w:rsidP="009F003D">
          <w:pPr>
            <w:rPr>
              <w:rFonts w:ascii="Symbol" w:hAnsi="Symbol"/>
            </w:rPr>
          </w:pPr>
        </w:p>
      </w:tc>
    </w:tr>
    <w:tr w:rsidR="00456812" w:rsidRPr="002E01CC" w:rsidTr="009F003D">
      <w:trPr>
        <w:trHeight w:val="255"/>
      </w:trPr>
      <w:tc>
        <w:tcPr>
          <w:tcW w:w="948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456812" w:rsidRPr="002E01CC" w:rsidRDefault="00456812" w:rsidP="009F003D">
          <w:pPr>
            <w:rPr>
              <w:rFonts w:ascii="Symbol" w:hAnsi="Symbol"/>
            </w:rPr>
          </w:pPr>
          <w:r w:rsidRPr="002E01CC">
            <w:rPr>
              <w:rFonts w:ascii="Symbol" w:hAnsi="Symbol"/>
            </w:rPr>
            <w:t></w:t>
          </w:r>
          <w:r w:rsidRPr="002E01CC">
            <w:rPr>
              <w:rFonts w:ascii="Times New Roman" w:hAnsi="Times New Roman"/>
              <w:sz w:val="14"/>
              <w:szCs w:val="14"/>
            </w:rPr>
            <w:t>       </w:t>
          </w:r>
          <w:r w:rsidRPr="002E01CC">
            <w:t xml:space="preserve">Processing aids and preservatives that are not significantly present in, and do not </w:t>
          </w:r>
          <w:r w:rsidRPr="002E01CC">
            <w:br/>
            <w:t xml:space="preserve">      functionally affect, the finished product are grouped as "processing aids" and/or     </w:t>
          </w:r>
          <w:r w:rsidRPr="002E01CC">
            <w:br/>
            <w:t xml:space="preserve">     "preservatives".  Each processing aid and preservative grouped under this heading is </w:t>
          </w:r>
          <w:r w:rsidRPr="002E01CC">
            <w:br/>
            <w:t xml:space="preserve">      disclosed in the "Composite List of Tobacco Ingredients" accompanying this report”.</w:t>
          </w:r>
        </w:p>
      </w:tc>
    </w:tr>
  </w:tbl>
  <w:p w:rsidR="00456812" w:rsidRDefault="00456812" w:rsidP="009F0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12" w:rsidRDefault="00456812">
      <w:r>
        <w:separator/>
      </w:r>
    </w:p>
  </w:footnote>
  <w:footnote w:type="continuationSeparator" w:id="0">
    <w:p w:rsidR="00456812" w:rsidRDefault="0045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12" w:rsidRDefault="00456812" w:rsidP="000F657C">
    <w:pPr>
      <w:pStyle w:val="NoSpacing"/>
      <w:jc w:val="center"/>
    </w:pPr>
  </w:p>
  <w:p w:rsidR="00456812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>
      <w:ptab w:relativeTo="margin" w:alignment="center" w:leader="none"/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BRITISH AMERICAN TOBACCO AUSTRALIA LIMITED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Australia Ingredients Report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By-Brand Variant Ingredients List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2019</w:t>
    </w:r>
    <w:r w:rsidRPr="00950D20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2020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(pursuant to Clause 6.3 (i) of the Agreement between the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Commonwealth and the Manufacturers dated December 2000)</w:t>
    </w:r>
  </w:p>
  <w:p w:rsidR="00456812" w:rsidRDefault="00456812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12" w:rsidRDefault="00456812" w:rsidP="000F657C">
    <w:pPr>
      <w:pStyle w:val="NoSpacing"/>
      <w:jc w:val="center"/>
      <w:rPr>
        <w:rFonts w:ascii="Arial" w:hAnsi="Arial" w:cs="Arial"/>
        <w:b/>
        <w:sz w:val="24"/>
      </w:rPr>
    </w:pP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BRITISH AMERICAN TOBACCO AUSTRALIA LIMITED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Australia Ingredients Report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By-Brand Variant Ingredients List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 xml:space="preserve">For Reporting Period 1 March </w:t>
    </w:r>
    <w:r>
      <w:rPr>
        <w:rFonts w:ascii="Arial" w:hAnsi="Arial" w:cs="Arial"/>
        <w:b/>
        <w:sz w:val="24"/>
      </w:rPr>
      <w:t>2019</w:t>
    </w:r>
    <w:r w:rsidRPr="00950D20">
      <w:rPr>
        <w:rFonts w:ascii="Arial" w:hAnsi="Arial" w:cs="Arial"/>
        <w:b/>
        <w:sz w:val="24"/>
      </w:rPr>
      <w:t xml:space="preserve"> to 1 March </w:t>
    </w:r>
    <w:r>
      <w:rPr>
        <w:rFonts w:ascii="Arial" w:hAnsi="Arial" w:cs="Arial"/>
        <w:b/>
        <w:sz w:val="24"/>
      </w:rPr>
      <w:t>2020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(pursuant to Clause 6.3 (i) of the Agreement between the</w:t>
    </w:r>
  </w:p>
  <w:p w:rsidR="00456812" w:rsidRPr="00950D20" w:rsidRDefault="00456812" w:rsidP="000F657C">
    <w:pPr>
      <w:pStyle w:val="NoSpacing"/>
      <w:jc w:val="center"/>
      <w:rPr>
        <w:rFonts w:ascii="Arial" w:hAnsi="Arial" w:cs="Arial"/>
        <w:b/>
        <w:sz w:val="24"/>
      </w:rPr>
    </w:pPr>
    <w:r w:rsidRPr="00950D20">
      <w:rPr>
        <w:rFonts w:ascii="Arial" w:hAnsi="Arial" w:cs="Arial"/>
        <w:b/>
        <w:sz w:val="24"/>
      </w:rPr>
      <w:t>Commonwealth and the Manufacturers dated December 2000)</w:t>
    </w:r>
  </w:p>
  <w:p w:rsidR="00456812" w:rsidRPr="00950D20" w:rsidRDefault="00456812" w:rsidP="0065411F">
    <w:pPr>
      <w:pStyle w:val="NoSpacing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6A3C"/>
    <w:multiLevelType w:val="hybridMultilevel"/>
    <w:tmpl w:val="A370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02E27"/>
    <w:multiLevelType w:val="hybridMultilevel"/>
    <w:tmpl w:val="B74C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C5"/>
    <w:rsid w:val="000120F4"/>
    <w:rsid w:val="0001352D"/>
    <w:rsid w:val="00020F2E"/>
    <w:rsid w:val="00021103"/>
    <w:rsid w:val="00021189"/>
    <w:rsid w:val="00021577"/>
    <w:rsid w:val="000243BE"/>
    <w:rsid w:val="00072BAA"/>
    <w:rsid w:val="000D2141"/>
    <w:rsid w:val="000E398C"/>
    <w:rsid w:val="000F657C"/>
    <w:rsid w:val="000F7F33"/>
    <w:rsid w:val="00103121"/>
    <w:rsid w:val="00112893"/>
    <w:rsid w:val="00116763"/>
    <w:rsid w:val="00141FC5"/>
    <w:rsid w:val="00151EEA"/>
    <w:rsid w:val="0018366F"/>
    <w:rsid w:val="00192A4E"/>
    <w:rsid w:val="0019661E"/>
    <w:rsid w:val="001B37B4"/>
    <w:rsid w:val="001B6B73"/>
    <w:rsid w:val="001D0896"/>
    <w:rsid w:val="001E1029"/>
    <w:rsid w:val="00205CF0"/>
    <w:rsid w:val="00215E02"/>
    <w:rsid w:val="00216A2C"/>
    <w:rsid w:val="00216FFE"/>
    <w:rsid w:val="00220AB9"/>
    <w:rsid w:val="002242FF"/>
    <w:rsid w:val="00244CA6"/>
    <w:rsid w:val="00247F96"/>
    <w:rsid w:val="002A030A"/>
    <w:rsid w:val="002E01CC"/>
    <w:rsid w:val="003025D9"/>
    <w:rsid w:val="003572DE"/>
    <w:rsid w:val="003B0529"/>
    <w:rsid w:val="003D07C4"/>
    <w:rsid w:val="003E134A"/>
    <w:rsid w:val="004128F7"/>
    <w:rsid w:val="00432AA3"/>
    <w:rsid w:val="00435B31"/>
    <w:rsid w:val="00456812"/>
    <w:rsid w:val="0048085A"/>
    <w:rsid w:val="00525A5B"/>
    <w:rsid w:val="0052735A"/>
    <w:rsid w:val="0054669C"/>
    <w:rsid w:val="005744A8"/>
    <w:rsid w:val="00577D2F"/>
    <w:rsid w:val="00584F41"/>
    <w:rsid w:val="005A5801"/>
    <w:rsid w:val="005A6DE4"/>
    <w:rsid w:val="005E0B77"/>
    <w:rsid w:val="005E4C55"/>
    <w:rsid w:val="00600992"/>
    <w:rsid w:val="00613DF7"/>
    <w:rsid w:val="006162F6"/>
    <w:rsid w:val="00636010"/>
    <w:rsid w:val="00652528"/>
    <w:rsid w:val="0065411F"/>
    <w:rsid w:val="00664A35"/>
    <w:rsid w:val="006A1DD9"/>
    <w:rsid w:val="006B071E"/>
    <w:rsid w:val="006D77B1"/>
    <w:rsid w:val="006E10A5"/>
    <w:rsid w:val="006E75AB"/>
    <w:rsid w:val="007138E6"/>
    <w:rsid w:val="00767551"/>
    <w:rsid w:val="007D258B"/>
    <w:rsid w:val="007D63C0"/>
    <w:rsid w:val="007F6E1E"/>
    <w:rsid w:val="008148BE"/>
    <w:rsid w:val="00845E23"/>
    <w:rsid w:val="00880386"/>
    <w:rsid w:val="008819AA"/>
    <w:rsid w:val="00883625"/>
    <w:rsid w:val="008E1062"/>
    <w:rsid w:val="008E379A"/>
    <w:rsid w:val="00905B2C"/>
    <w:rsid w:val="0095462C"/>
    <w:rsid w:val="0099799A"/>
    <w:rsid w:val="009C6EBD"/>
    <w:rsid w:val="009F003D"/>
    <w:rsid w:val="00A3486A"/>
    <w:rsid w:val="00A53F9D"/>
    <w:rsid w:val="00AA0BC9"/>
    <w:rsid w:val="00AD3DB9"/>
    <w:rsid w:val="00AD4F38"/>
    <w:rsid w:val="00B122B7"/>
    <w:rsid w:val="00B153BC"/>
    <w:rsid w:val="00B452E6"/>
    <w:rsid w:val="00B91524"/>
    <w:rsid w:val="00BA7951"/>
    <w:rsid w:val="00BB47CA"/>
    <w:rsid w:val="00BB5956"/>
    <w:rsid w:val="00BC7D6F"/>
    <w:rsid w:val="00BE3CD3"/>
    <w:rsid w:val="00BE753A"/>
    <w:rsid w:val="00C1773C"/>
    <w:rsid w:val="00C62F9E"/>
    <w:rsid w:val="00C806F4"/>
    <w:rsid w:val="00C81743"/>
    <w:rsid w:val="00CA705E"/>
    <w:rsid w:val="00CB11E2"/>
    <w:rsid w:val="00CC5CC8"/>
    <w:rsid w:val="00D059AC"/>
    <w:rsid w:val="00D23E79"/>
    <w:rsid w:val="00D350BE"/>
    <w:rsid w:val="00D35ED5"/>
    <w:rsid w:val="00D70554"/>
    <w:rsid w:val="00D70DC8"/>
    <w:rsid w:val="00D83ADD"/>
    <w:rsid w:val="00D86551"/>
    <w:rsid w:val="00DD3A00"/>
    <w:rsid w:val="00DF2E6B"/>
    <w:rsid w:val="00E25ED6"/>
    <w:rsid w:val="00E46814"/>
    <w:rsid w:val="00E62863"/>
    <w:rsid w:val="00E845C1"/>
    <w:rsid w:val="00ED0FED"/>
    <w:rsid w:val="00EE5ECA"/>
    <w:rsid w:val="00F90D91"/>
    <w:rsid w:val="00F91DB9"/>
    <w:rsid w:val="00FA7A75"/>
    <w:rsid w:val="00FC60DD"/>
    <w:rsid w:val="00FD0B73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efaultImageDpi w14:val="0"/>
  <w15:docId w15:val="{7DBFC9CA-A205-484D-8D35-ACD81C9E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ECA"/>
    <w:pPr>
      <w:keepNext/>
      <w:keepLines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left" w:pos="2131"/>
        <w:tab w:val="right" w:pos="4680"/>
        <w:tab w:val="left" w:pos="4755"/>
        <w:tab w:val="left" w:pos="7740"/>
        <w:tab w:val="left" w:pos="8920"/>
        <w:tab w:val="left" w:pos="9755"/>
      </w:tabs>
    </w:pPr>
  </w:style>
  <w:style w:type="paragraph" w:styleId="Header">
    <w:name w:val="header"/>
    <w:basedOn w:val="Normal"/>
    <w:link w:val="HeaderChar"/>
    <w:uiPriority w:val="99"/>
    <w:unhideWhenUsed/>
    <w:rsid w:val="00B915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1524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15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1524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2A4E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2A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AD4F38"/>
    <w:rPr>
      <w:rFonts w:asciiTheme="minorHAnsi" w:eastAsiaTheme="minorEastAsia" w:hAnsiTheme="minorHAnsi" w:cstheme="minorBidi"/>
      <w:sz w:val="22"/>
      <w:szCs w:val="22"/>
      <w:lang w:val="en-AU"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AD4F38"/>
    <w:rPr>
      <w:rFonts w:asciiTheme="minorHAnsi" w:eastAsiaTheme="minorEastAsia" w:hAnsiTheme="minorHAnsi" w:cstheme="minorBidi"/>
      <w:sz w:val="22"/>
      <w:szCs w:val="22"/>
      <w:lang w:val="en-AU"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F38"/>
    <w:pPr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AU"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AD4F3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AU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EE5E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BF86EA3BF2A469504AEEAA6BB006C" ma:contentTypeVersion="12" ma:contentTypeDescription="Create a new document." ma:contentTypeScope="" ma:versionID="3333ed9d0a7a11de2741160f7db107d2">
  <xsd:schema xmlns:xsd="http://www.w3.org/2001/XMLSchema" xmlns:xs="http://www.w3.org/2001/XMLSchema" xmlns:p="http://schemas.microsoft.com/office/2006/metadata/properties" xmlns:ns3="7b307232-b7cb-4327-8306-5a6b77fa24e5" xmlns:ns4="f3253991-86c4-438b-8b06-57d2ea9ceb1f" targetNamespace="http://schemas.microsoft.com/office/2006/metadata/properties" ma:root="true" ma:fieldsID="85a2c396169ac2d5fc0a4ca59812ffa2" ns3:_="" ns4:_="">
    <xsd:import namespace="7b307232-b7cb-4327-8306-5a6b77fa24e5"/>
    <xsd:import namespace="f3253991-86c4-438b-8b06-57d2ea9ce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07232-b7cb-4327-8306-5a6b77fa2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3991-86c4-438b-8b06-57d2ea9ce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38B53-289A-4D55-9FE1-0E2D7D2E6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07232-b7cb-4327-8306-5a6b77fa24e5"/>
    <ds:schemaRef ds:uri="f3253991-86c4-438b-8b06-57d2ea9ce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A108E-A602-4835-AD0B-E22497A73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6AD4E-3FE7-4F41-A8CD-134B21591BF5}">
  <ds:schemaRefs>
    <ds:schemaRef ds:uri="http://purl.org/dc/dcmitype/"/>
    <ds:schemaRef ds:uri="http://schemas.microsoft.com/office/infopath/2007/PartnerControls"/>
    <ds:schemaRef ds:uri="7b307232-b7cb-4327-8306-5a6b77fa24e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f3253991-86c4-438b-8b06-57d2ea9ceb1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2519</Words>
  <Characters>20225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Afina Norman</dc:creator>
  <cp:keywords/>
  <dc:description/>
  <cp:lastModifiedBy>LE, Joanne</cp:lastModifiedBy>
  <cp:revision>2</cp:revision>
  <dcterms:created xsi:type="dcterms:W3CDTF">2021-01-11T23:02:00Z</dcterms:created>
  <dcterms:modified xsi:type="dcterms:W3CDTF">2021-01-11T23:02:00Z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015D5B0FD3292973DDC48EB0037EBE476CC55AE6E78A1B7061B95BC40D87CDE0FDEC01AB69DE9DF488999A8416D23D5756CF78D9C65E2F422A5636E7EAFFCEF4547396E022F427996D60188110FBC9F2662721EA0605829EB27B176BEAD2C91C98BEA644E78C774FBFE53E6A17B15290B18BBE26F87373A585B0930C70E8494</vt:lpwstr>
  </property>
  <property fmtid="{D5CDD505-2E9C-101B-9397-08002B2CF9AE}" pid="3" name="Business Objects Context Information1">
    <vt:lpwstr>3EACA17BE559213EE18B8C91CAAEE247C983DB16A3F05D3544D57719A29F8A896421FCB0395CB9A4D85469B7C263DB7D0EA44CD4EBCEDF4470AAB6DB1FCC34036857FBB17D95E6AC44A39D61133C07402E0DF33E3603CA9D51002D69CE25EA0D926</vt:lpwstr>
  </property>
  <property fmtid="{D5CDD505-2E9C-101B-9397-08002B2CF9AE}" pid="4" name="ContentTypeId">
    <vt:lpwstr>0x010100696BF86EA3BF2A469504AEEAA6BB006C</vt:lpwstr>
  </property>
</Properties>
</file>