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imes New Roman"/>
          <w:snapToGrid w:val="0"/>
          <w:sz w:val="24"/>
          <w:szCs w:val="24"/>
          <w:lang w:val="en-AU"/>
        </w:rPr>
        <w:alias w:val="Initiator titled full name"/>
        <w:tag w:val="InitiatorTitledFullName"/>
        <w:id w:val="-1523156586"/>
        <w:placeholder>
          <w:docPart w:val="F991855C0C1940F7AD009233ADAE7B05"/>
        </w:placeholder>
      </w:sdtPr>
      <w:sdtContent>
        <w:p w14:paraId="1B2188C3" w14:textId="3679AF3D" w:rsidR="006E59AC" w:rsidRPr="00727EF4" w:rsidRDefault="006E59AC" w:rsidP="006E59AC">
          <w:pPr>
            <w:pStyle w:val="NoSpacing"/>
            <w:rPr>
              <w:rFonts w:eastAsia="Times New Roman"/>
              <w:snapToGrid w:val="0"/>
              <w:sz w:val="24"/>
              <w:szCs w:val="24"/>
              <w:lang w:val="en-AU"/>
            </w:rPr>
          </w:pPr>
          <w:r w:rsidRPr="00727EF4">
            <w:rPr>
              <w:rFonts w:eastAsia="Times New Roman"/>
              <w:snapToGrid w:val="0"/>
              <w:sz w:val="24"/>
              <w:szCs w:val="24"/>
              <w:lang w:val="en-AU"/>
            </w:rPr>
            <w:t>Professor Ruth Stewart</w:t>
          </w:r>
        </w:p>
      </w:sdtContent>
    </w:sdt>
    <w:sdt>
      <w:sdtPr>
        <w:rPr>
          <w:rFonts w:eastAsia="Times New Roman"/>
          <w:snapToGrid w:val="0"/>
          <w:sz w:val="24"/>
          <w:szCs w:val="24"/>
          <w:lang w:val="en-AU"/>
        </w:rPr>
        <w:alias w:val="Initiator address line 1 &amp; 2"/>
        <w:tag w:val="InitiatorAddressLine1And2"/>
        <w:id w:val="-591241906"/>
        <w:placeholder>
          <w:docPart w:val="E9556E466EDD46EA94F3DCD5B29CB5AB"/>
        </w:placeholder>
      </w:sdtPr>
      <w:sdtContent>
        <w:p w14:paraId="70885DFB" w14:textId="77777777" w:rsidR="006E59AC" w:rsidRPr="00727EF4" w:rsidRDefault="006E59AC" w:rsidP="006E59AC">
          <w:pPr>
            <w:pStyle w:val="NoSpacing"/>
            <w:rPr>
              <w:rFonts w:eastAsia="Times New Roman"/>
              <w:snapToGrid w:val="0"/>
              <w:sz w:val="24"/>
              <w:szCs w:val="24"/>
              <w:lang w:val="en-AU"/>
            </w:rPr>
          </w:pPr>
          <w:r w:rsidRPr="00727EF4">
            <w:rPr>
              <w:rFonts w:eastAsia="Times New Roman"/>
              <w:snapToGrid w:val="0"/>
              <w:sz w:val="24"/>
              <w:szCs w:val="24"/>
              <w:lang w:val="en-AU"/>
            </w:rPr>
            <w:t>National Rural Health Commissioner</w:t>
          </w:r>
        </w:p>
      </w:sdtContent>
    </w:sdt>
    <w:p w14:paraId="3A8A486A" w14:textId="77777777" w:rsidR="006E59AC" w:rsidRPr="00727EF4" w:rsidRDefault="006E59AC" w:rsidP="006E59AC">
      <w:pPr>
        <w:pStyle w:val="NoSpacing"/>
        <w:rPr>
          <w:rFonts w:eastAsia="Times New Roman"/>
          <w:snapToGrid w:val="0"/>
          <w:sz w:val="24"/>
          <w:szCs w:val="24"/>
          <w:lang w:val="en-AU"/>
        </w:rPr>
      </w:pPr>
      <w:sdt>
        <w:sdtPr>
          <w:rPr>
            <w:rFonts w:eastAsia="Times New Roman"/>
            <w:snapToGrid w:val="0"/>
            <w:sz w:val="24"/>
            <w:szCs w:val="24"/>
            <w:lang w:val="en-AU"/>
          </w:rPr>
          <w:alias w:val="Initiator suburb, state &amp; PC"/>
          <w:tag w:val="InitiatorSuburbStatePostcode"/>
          <w:id w:val="-1317571135"/>
          <w:placeholder>
            <w:docPart w:val="E9556E466EDD46EA94F3DCD5B29CB5AB"/>
          </w:placeholder>
        </w:sdtPr>
        <w:sdtContent>
          <w:r w:rsidRPr="00727EF4">
            <w:rPr>
              <w:rFonts w:eastAsia="Times New Roman"/>
              <w:snapToGrid w:val="0"/>
              <w:sz w:val="24"/>
              <w:szCs w:val="24"/>
              <w:lang w:val="en-AU"/>
            </w:rPr>
            <w:t>NRHC@health.gov.au</w:t>
          </w:r>
        </w:sdtContent>
      </w:sdt>
    </w:p>
    <w:p w14:paraId="7EF07335" w14:textId="77777777" w:rsidR="006E59AC" w:rsidRPr="00727EF4" w:rsidRDefault="006E59AC" w:rsidP="006E59AC">
      <w:pPr>
        <w:pStyle w:val="NoSpacing"/>
        <w:rPr>
          <w:rFonts w:eastAsia="Times New Roman"/>
          <w:snapToGrid w:val="0"/>
          <w:sz w:val="24"/>
          <w:szCs w:val="24"/>
          <w:lang w:val="en-AU"/>
        </w:rPr>
      </w:pPr>
    </w:p>
    <w:p w14:paraId="6980AC51" w14:textId="77777777" w:rsidR="006E59AC" w:rsidRPr="00727EF4" w:rsidRDefault="006E59AC" w:rsidP="006E59AC">
      <w:pPr>
        <w:pStyle w:val="NoSpacing"/>
        <w:rPr>
          <w:rFonts w:eastAsia="Times New Roman"/>
          <w:snapToGrid w:val="0"/>
          <w:sz w:val="24"/>
          <w:szCs w:val="24"/>
          <w:lang w:val="en-AU"/>
        </w:rPr>
      </w:pPr>
      <w:r w:rsidRPr="00727EF4">
        <w:rPr>
          <w:rFonts w:eastAsia="Times New Roman"/>
          <w:snapToGrid w:val="0"/>
          <w:sz w:val="24"/>
          <w:szCs w:val="24"/>
          <w:lang w:val="en-AU"/>
        </w:rPr>
        <w:t xml:space="preserve">Dear </w:t>
      </w:r>
      <w:bookmarkStart w:id="0" w:name="Sal"/>
      <w:bookmarkStart w:id="1" w:name="Last"/>
      <w:bookmarkEnd w:id="0"/>
      <w:bookmarkEnd w:id="1"/>
      <w:r w:rsidRPr="00727EF4">
        <w:rPr>
          <w:rFonts w:eastAsia="Times New Roman"/>
          <w:snapToGrid w:val="0"/>
          <w:sz w:val="24"/>
          <w:szCs w:val="24"/>
          <w:lang w:val="en-AU"/>
        </w:rPr>
        <w:t xml:space="preserve">Professor Stewart </w:t>
      </w:r>
    </w:p>
    <w:p w14:paraId="085F8735" w14:textId="77777777" w:rsidR="006E59AC" w:rsidRPr="00727EF4" w:rsidRDefault="006E59AC" w:rsidP="006E59AC">
      <w:pPr>
        <w:pStyle w:val="NoSpacing"/>
        <w:rPr>
          <w:rFonts w:eastAsia="Times New Roman"/>
          <w:snapToGrid w:val="0"/>
          <w:sz w:val="24"/>
          <w:szCs w:val="24"/>
          <w:lang w:val="en-AU"/>
        </w:rPr>
      </w:pPr>
    </w:p>
    <w:p w14:paraId="53D29F52" w14:textId="77777777" w:rsidR="006E59AC" w:rsidRPr="00727EF4" w:rsidRDefault="006E59AC" w:rsidP="006E59AC">
      <w:pPr>
        <w:pStyle w:val="NoSpacing"/>
        <w:rPr>
          <w:rFonts w:eastAsia="Times New Roman"/>
          <w:snapToGrid w:val="0"/>
          <w:sz w:val="24"/>
          <w:szCs w:val="24"/>
          <w:lang w:val="en-AU"/>
        </w:rPr>
      </w:pPr>
      <w:r w:rsidRPr="00727EF4">
        <w:rPr>
          <w:rFonts w:eastAsia="Times New Roman"/>
          <w:snapToGrid w:val="0"/>
          <w:sz w:val="24"/>
          <w:szCs w:val="24"/>
          <w:lang w:val="en-AU"/>
        </w:rPr>
        <w:t xml:space="preserve">Congratulations on your appointment as National Rural Health Commissioner. The Australian Government is strongly committed to improving access to health services in rural and remote areas and views the Office of the National Rural Health Commissioner as an important and valuable resource to support and </w:t>
      </w:r>
      <w:proofErr w:type="gramStart"/>
      <w:r w:rsidRPr="00727EF4">
        <w:rPr>
          <w:rFonts w:eastAsia="Times New Roman"/>
          <w:snapToGrid w:val="0"/>
          <w:sz w:val="24"/>
          <w:szCs w:val="24"/>
          <w:lang w:val="en-AU"/>
        </w:rPr>
        <w:t>advise</w:t>
      </w:r>
      <w:proofErr w:type="gramEnd"/>
      <w:r w:rsidRPr="00727EF4">
        <w:rPr>
          <w:rFonts w:eastAsia="Times New Roman"/>
          <w:snapToGrid w:val="0"/>
          <w:sz w:val="24"/>
          <w:szCs w:val="24"/>
          <w:lang w:val="en-AU"/>
        </w:rPr>
        <w:t xml:space="preserve"> on key rural health reforms, particularly related to the implementation of the rural health policy agenda. I am pleased to provide you with the Statement of Expectations for the term of your appointment. </w:t>
      </w:r>
    </w:p>
    <w:p w14:paraId="5236E6ED" w14:textId="77777777" w:rsidR="006E59AC" w:rsidRPr="00727EF4" w:rsidRDefault="006E59AC" w:rsidP="006E59AC">
      <w:pPr>
        <w:pStyle w:val="NoSpacing"/>
        <w:rPr>
          <w:rFonts w:eastAsia="Times New Roman"/>
          <w:snapToGrid w:val="0"/>
          <w:sz w:val="24"/>
          <w:szCs w:val="24"/>
          <w:lang w:val="en-AU"/>
        </w:rPr>
      </w:pPr>
    </w:p>
    <w:p w14:paraId="1F45FFA5" w14:textId="77777777" w:rsidR="006E59AC" w:rsidRPr="00727EF4" w:rsidRDefault="006E59AC" w:rsidP="006E59AC">
      <w:pPr>
        <w:pStyle w:val="NoSpacing"/>
        <w:rPr>
          <w:rFonts w:eastAsia="Times New Roman"/>
          <w:snapToGrid w:val="0"/>
          <w:sz w:val="24"/>
          <w:szCs w:val="24"/>
          <w:lang w:val="en-AU"/>
        </w:rPr>
      </w:pPr>
      <w:r w:rsidRPr="00727EF4">
        <w:rPr>
          <w:rFonts w:eastAsia="Times New Roman"/>
          <w:snapToGrid w:val="0"/>
          <w:sz w:val="24"/>
          <w:szCs w:val="24"/>
          <w:lang w:val="en-AU"/>
        </w:rPr>
        <w:t>This Statement of Expectations, and the provision of a Statement of Intent in response, are key elements of sound governance for Australian Government bodies. Your Statement of Intent should outline how you plan to deliver on the activities outlined in the Statement of Expectations.</w:t>
      </w:r>
    </w:p>
    <w:p w14:paraId="5B6D25D8" w14:textId="77777777" w:rsidR="006E59AC" w:rsidRPr="00727EF4" w:rsidRDefault="006E59AC" w:rsidP="006E59AC">
      <w:pPr>
        <w:pStyle w:val="NoSpacing"/>
        <w:rPr>
          <w:rFonts w:eastAsia="Times New Roman"/>
          <w:snapToGrid w:val="0"/>
          <w:sz w:val="24"/>
          <w:szCs w:val="24"/>
          <w:lang w:val="en-AU"/>
        </w:rPr>
      </w:pPr>
    </w:p>
    <w:p w14:paraId="0551C58F" w14:textId="77777777" w:rsidR="006E59AC" w:rsidRPr="00727EF4" w:rsidRDefault="006E59AC" w:rsidP="006E59AC">
      <w:pPr>
        <w:pStyle w:val="NoSpacing"/>
        <w:rPr>
          <w:rFonts w:eastAsia="Times New Roman"/>
          <w:snapToGrid w:val="0"/>
          <w:sz w:val="24"/>
          <w:szCs w:val="24"/>
          <w:lang w:val="en-AU"/>
        </w:rPr>
      </w:pPr>
      <w:r w:rsidRPr="00727EF4">
        <w:rPr>
          <w:rFonts w:eastAsia="Times New Roman"/>
          <w:snapToGrid w:val="0"/>
          <w:sz w:val="24"/>
          <w:szCs w:val="24"/>
          <w:lang w:val="en-AU"/>
        </w:rPr>
        <w:t xml:space="preserve">These documents are valuable tools for increasing transparency and accountability, as well as ensuring well-defined responsibilities and clear relationships between statutory appointees and other arms of government. The Statement of Expectations and your response complement the requirements for the National Rural Health Commissioner as set out in Part VA of the </w:t>
      </w:r>
      <w:r w:rsidRPr="00727EF4">
        <w:rPr>
          <w:rFonts w:eastAsia="Times New Roman"/>
          <w:i/>
          <w:snapToGrid w:val="0"/>
          <w:sz w:val="24"/>
          <w:szCs w:val="24"/>
          <w:lang w:val="en-AU"/>
        </w:rPr>
        <w:t>Health Insurance Act 1973</w:t>
      </w:r>
      <w:r w:rsidRPr="00727EF4">
        <w:rPr>
          <w:rFonts w:eastAsia="Times New Roman"/>
          <w:snapToGrid w:val="0"/>
          <w:sz w:val="24"/>
          <w:szCs w:val="24"/>
          <w:lang w:val="en-AU"/>
        </w:rPr>
        <w:t xml:space="preserve">. </w:t>
      </w:r>
    </w:p>
    <w:p w14:paraId="2D14BC9E" w14:textId="77777777" w:rsidR="006E59AC" w:rsidRPr="00727EF4" w:rsidRDefault="006E59AC" w:rsidP="006E59AC">
      <w:pPr>
        <w:pStyle w:val="NoSpacing"/>
        <w:rPr>
          <w:rFonts w:eastAsia="Times New Roman"/>
          <w:snapToGrid w:val="0"/>
          <w:sz w:val="24"/>
          <w:szCs w:val="24"/>
          <w:lang w:val="en-AU"/>
        </w:rPr>
      </w:pPr>
    </w:p>
    <w:p w14:paraId="0F94BFAF" w14:textId="77777777" w:rsidR="006E59AC" w:rsidRPr="00727EF4" w:rsidRDefault="006E59AC" w:rsidP="006E59AC">
      <w:pPr>
        <w:pStyle w:val="NoSpacing"/>
        <w:rPr>
          <w:rFonts w:eastAsia="Times New Roman"/>
          <w:snapToGrid w:val="0"/>
          <w:sz w:val="24"/>
          <w:szCs w:val="24"/>
          <w:lang w:val="en-AU"/>
        </w:rPr>
      </w:pPr>
      <w:r w:rsidRPr="00727EF4">
        <w:rPr>
          <w:rFonts w:eastAsia="Times New Roman"/>
          <w:snapToGrid w:val="0"/>
          <w:sz w:val="24"/>
          <w:szCs w:val="24"/>
          <w:lang w:val="en-AU"/>
        </w:rPr>
        <w:t>In the interest of public accountability, both the Statement of Expectations and the Statement of Intent are to be published on the Office of the National Rural Health Commissioner website.</w:t>
      </w:r>
    </w:p>
    <w:p w14:paraId="588A5E96" w14:textId="77777777" w:rsidR="006E59AC" w:rsidRPr="00727EF4" w:rsidRDefault="006E59AC" w:rsidP="006E59AC">
      <w:pPr>
        <w:pStyle w:val="NoSpacing"/>
        <w:rPr>
          <w:rFonts w:eastAsia="Times New Roman"/>
          <w:snapToGrid w:val="0"/>
          <w:sz w:val="24"/>
          <w:szCs w:val="24"/>
          <w:lang w:val="en-AU"/>
        </w:rPr>
      </w:pPr>
    </w:p>
    <w:p w14:paraId="4F5B7B4E" w14:textId="77777777" w:rsidR="006E59AC" w:rsidRPr="00727EF4" w:rsidRDefault="006E59AC" w:rsidP="006E59AC">
      <w:pPr>
        <w:pStyle w:val="NoSpacing"/>
        <w:rPr>
          <w:rFonts w:eastAsia="Times New Roman"/>
          <w:snapToGrid w:val="0"/>
          <w:sz w:val="24"/>
          <w:szCs w:val="24"/>
          <w:lang w:val="en-AU"/>
        </w:rPr>
      </w:pPr>
      <w:r w:rsidRPr="00727EF4">
        <w:rPr>
          <w:rFonts w:eastAsia="Times New Roman"/>
          <w:snapToGrid w:val="0"/>
          <w:sz w:val="24"/>
          <w:szCs w:val="24"/>
          <w:lang w:val="en-AU"/>
        </w:rPr>
        <w:t xml:space="preserve">I acknowledge your Office requires flexibility to respond to emerging strategic priorities, while continuing to deliver a strong program of practical outcomes. I would like to have regular discussions around your proposed forward program of activities. </w:t>
      </w:r>
    </w:p>
    <w:p w14:paraId="03963EE0" w14:textId="77777777" w:rsidR="006E59AC" w:rsidRPr="00727EF4" w:rsidRDefault="006E59AC" w:rsidP="006E59AC">
      <w:pPr>
        <w:pStyle w:val="NoSpacing"/>
        <w:rPr>
          <w:rFonts w:eastAsia="Times New Roman"/>
          <w:snapToGrid w:val="0"/>
          <w:sz w:val="24"/>
          <w:szCs w:val="24"/>
          <w:lang w:val="en-AU"/>
        </w:rPr>
      </w:pPr>
    </w:p>
    <w:p w14:paraId="35F6BB31" w14:textId="77777777" w:rsidR="006E59AC" w:rsidRPr="00727EF4" w:rsidRDefault="006E59AC" w:rsidP="006E59AC">
      <w:pPr>
        <w:pStyle w:val="NoSpacing"/>
        <w:rPr>
          <w:rFonts w:eastAsia="Times New Roman"/>
          <w:snapToGrid w:val="0"/>
          <w:sz w:val="24"/>
          <w:szCs w:val="24"/>
          <w:lang w:val="en-AU"/>
        </w:rPr>
      </w:pPr>
      <w:r w:rsidRPr="00727EF4">
        <w:rPr>
          <w:rFonts w:eastAsia="Times New Roman"/>
          <w:snapToGrid w:val="0"/>
          <w:sz w:val="24"/>
          <w:szCs w:val="24"/>
          <w:lang w:val="en-AU"/>
        </w:rPr>
        <w:t xml:space="preserve">I look forward to receiving your response and working with you to improve rural health outcomes. </w:t>
      </w:r>
    </w:p>
    <w:p w14:paraId="557819E5" w14:textId="77777777" w:rsidR="006E59AC" w:rsidRPr="00727EF4" w:rsidRDefault="006E59AC" w:rsidP="006E59AC">
      <w:pPr>
        <w:pStyle w:val="NoSpacing"/>
        <w:rPr>
          <w:rFonts w:eastAsia="Times New Roman"/>
          <w:snapToGrid w:val="0"/>
          <w:sz w:val="24"/>
          <w:szCs w:val="24"/>
          <w:lang w:val="en-AU"/>
        </w:rPr>
      </w:pPr>
    </w:p>
    <w:p w14:paraId="7B8650E3" w14:textId="77777777" w:rsidR="006E59AC" w:rsidRPr="00727EF4" w:rsidRDefault="006E59AC" w:rsidP="006E59AC">
      <w:pPr>
        <w:pStyle w:val="NoSpacing"/>
        <w:rPr>
          <w:rFonts w:eastAsia="Times New Roman"/>
          <w:snapToGrid w:val="0"/>
          <w:sz w:val="24"/>
          <w:szCs w:val="24"/>
          <w:lang w:val="en-AU"/>
        </w:rPr>
      </w:pPr>
      <w:r w:rsidRPr="00727EF4">
        <w:rPr>
          <w:rFonts w:eastAsia="Times New Roman"/>
          <w:snapToGrid w:val="0"/>
          <w:sz w:val="24"/>
          <w:szCs w:val="24"/>
          <w:lang w:val="en-AU"/>
        </w:rPr>
        <w:t>Yours sincerely</w:t>
      </w:r>
    </w:p>
    <w:p w14:paraId="2B47D35A" w14:textId="77777777" w:rsidR="006E59AC" w:rsidRPr="00727EF4" w:rsidRDefault="006E59AC" w:rsidP="00362A44">
      <w:pPr>
        <w:pStyle w:val="NoSpacing"/>
        <w:spacing w:before="640"/>
        <w:rPr>
          <w:rFonts w:eastAsia="Times New Roman"/>
          <w:snapToGrid w:val="0"/>
          <w:sz w:val="24"/>
          <w:szCs w:val="24"/>
          <w:lang w:val="en-AU"/>
        </w:rPr>
      </w:pPr>
      <w:r w:rsidRPr="00727EF4">
        <w:rPr>
          <w:rFonts w:eastAsia="Times New Roman"/>
          <w:b/>
          <w:snapToGrid w:val="0"/>
          <w:sz w:val="24"/>
          <w:szCs w:val="24"/>
        </w:rPr>
        <w:t xml:space="preserve">Mark </w:t>
      </w:r>
      <w:proofErr w:type="spellStart"/>
      <w:r w:rsidRPr="00727EF4">
        <w:rPr>
          <w:rFonts w:eastAsia="Times New Roman"/>
          <w:b/>
          <w:snapToGrid w:val="0"/>
          <w:sz w:val="24"/>
          <w:szCs w:val="24"/>
        </w:rPr>
        <w:t>Coulton</w:t>
      </w:r>
      <w:proofErr w:type="spellEnd"/>
      <w:r w:rsidRPr="00727EF4">
        <w:rPr>
          <w:rFonts w:eastAsia="Times New Roman"/>
          <w:b/>
          <w:snapToGrid w:val="0"/>
          <w:sz w:val="24"/>
          <w:szCs w:val="24"/>
        </w:rPr>
        <w:t xml:space="preserve"> MP</w:t>
      </w:r>
      <w:r w:rsidRPr="00727EF4">
        <w:rPr>
          <w:rFonts w:eastAsia="Times New Roman"/>
          <w:snapToGrid w:val="0"/>
          <w:sz w:val="24"/>
          <w:szCs w:val="24"/>
          <w:lang w:val="en-AU"/>
        </w:rPr>
        <w:t xml:space="preserve"> </w:t>
      </w:r>
    </w:p>
    <w:p w14:paraId="7D83FC08" w14:textId="77777777" w:rsidR="006E59AC" w:rsidRPr="007F2F42" w:rsidRDefault="006E59AC" w:rsidP="006E59AC">
      <w:pPr>
        <w:pStyle w:val="NoSpacing"/>
        <w:rPr>
          <w:rFonts w:cstheme="minorHAnsi"/>
          <w:b/>
          <w:sz w:val="24"/>
          <w:szCs w:val="24"/>
        </w:rPr>
      </w:pPr>
      <w:r w:rsidRPr="00727EF4">
        <w:rPr>
          <w:rFonts w:eastAsia="Times New Roman"/>
          <w:snapToGrid w:val="0"/>
          <w:sz w:val="24"/>
          <w:szCs w:val="24"/>
          <w:lang w:val="en-AU"/>
        </w:rPr>
        <w:br/>
      </w:r>
      <w:proofErr w:type="spellStart"/>
      <w:r w:rsidRPr="00727EF4">
        <w:rPr>
          <w:rFonts w:eastAsia="Times New Roman"/>
          <w:snapToGrid w:val="0"/>
          <w:sz w:val="24"/>
          <w:szCs w:val="24"/>
          <w:lang w:val="en-AU"/>
        </w:rPr>
        <w:t>Encl</w:t>
      </w:r>
      <w:proofErr w:type="spellEnd"/>
      <w:r w:rsidRPr="00727EF4">
        <w:rPr>
          <w:rFonts w:eastAsia="Times New Roman"/>
          <w:snapToGrid w:val="0"/>
          <w:sz w:val="24"/>
          <w:szCs w:val="24"/>
          <w:lang w:val="en-AU"/>
        </w:rPr>
        <w:t>: (1)</w:t>
      </w:r>
    </w:p>
    <w:p w14:paraId="5721DF11" w14:textId="77777777" w:rsidR="006E59AC" w:rsidRDefault="006E59AC">
      <w:pPr>
        <w:suppressAutoHyphens w:val="0"/>
        <w:spacing w:before="0" w:after="200" w:line="276" w:lineRule="auto"/>
        <w:rPr>
          <w:rFonts w:eastAsia="Times New Roman" w:cstheme="minorHAnsi"/>
          <w:b/>
          <w:bCs/>
          <w:smallCaps/>
          <w:color w:val="auto"/>
          <w:spacing w:val="-1"/>
          <w:sz w:val="32"/>
          <w:szCs w:val="24"/>
          <w:lang w:val="en-US"/>
        </w:rPr>
      </w:pPr>
      <w:r>
        <w:rPr>
          <w:rFonts w:cstheme="minorHAnsi"/>
          <w:smallCaps/>
          <w:sz w:val="32"/>
        </w:rPr>
        <w:br w:type="page"/>
      </w:r>
    </w:p>
    <w:p w14:paraId="7E8EB36B" w14:textId="2D0C97A2" w:rsidR="00BE1388" w:rsidRPr="00D96782" w:rsidRDefault="00BE1388" w:rsidP="00B62180">
      <w:pPr>
        <w:pStyle w:val="Title"/>
        <w:spacing w:before="120" w:after="120"/>
        <w:ind w:left="-142" w:right="-46"/>
        <w:jc w:val="center"/>
        <w:rPr>
          <w:rFonts w:asciiTheme="minorHAnsi" w:hAnsiTheme="minorHAnsi" w:cstheme="minorHAnsi"/>
          <w:smallCaps/>
          <w:sz w:val="32"/>
        </w:rPr>
      </w:pPr>
      <w:r w:rsidRPr="00D96782">
        <w:rPr>
          <w:rFonts w:asciiTheme="minorHAnsi" w:hAnsiTheme="minorHAnsi" w:cstheme="minorHAnsi"/>
          <w:smallCaps/>
          <w:sz w:val="32"/>
        </w:rPr>
        <w:lastRenderedPageBreak/>
        <w:t>Statement of Expectations for the National Rural Health Commissioner</w:t>
      </w:r>
    </w:p>
    <w:p w14:paraId="43860ECD" w14:textId="77777777" w:rsidR="00BE1388" w:rsidRPr="00D96782" w:rsidRDefault="00BE1388" w:rsidP="00B62180">
      <w:pPr>
        <w:spacing w:after="120" w:line="240" w:lineRule="auto"/>
        <w:ind w:left="-142" w:right="-46"/>
        <w:jc w:val="center"/>
        <w:rPr>
          <w:rFonts w:eastAsia="Times New Roman" w:cstheme="minorHAnsi"/>
          <w:b/>
          <w:bCs/>
          <w:smallCaps/>
          <w:color w:val="auto"/>
          <w:spacing w:val="-1"/>
          <w:sz w:val="28"/>
          <w:szCs w:val="24"/>
          <w:lang w:val="en-US"/>
        </w:rPr>
      </w:pPr>
      <w:r w:rsidRPr="00D96782">
        <w:rPr>
          <w:rFonts w:eastAsia="Times New Roman" w:cstheme="minorHAnsi"/>
          <w:b/>
          <w:bCs/>
          <w:smallCaps/>
          <w:color w:val="auto"/>
          <w:spacing w:val="-1"/>
          <w:sz w:val="28"/>
          <w:szCs w:val="24"/>
          <w:lang w:val="en-US"/>
        </w:rPr>
        <w:t xml:space="preserve">1 July 2020 – </w:t>
      </w:r>
      <w:r w:rsidR="00252C37" w:rsidRPr="00D96782">
        <w:rPr>
          <w:rFonts w:eastAsia="Times New Roman" w:cstheme="minorHAnsi"/>
          <w:b/>
          <w:bCs/>
          <w:smallCaps/>
          <w:color w:val="auto"/>
          <w:spacing w:val="-1"/>
          <w:sz w:val="28"/>
          <w:szCs w:val="24"/>
          <w:lang w:val="en-US"/>
        </w:rPr>
        <w:t>30 June 2022</w:t>
      </w:r>
    </w:p>
    <w:p w14:paraId="08F2B3DB" w14:textId="77777777" w:rsidR="006C04A0" w:rsidRPr="00D81F9B" w:rsidRDefault="006C04A0" w:rsidP="00B62180">
      <w:pPr>
        <w:spacing w:after="120" w:line="240" w:lineRule="auto"/>
        <w:rPr>
          <w:rFonts w:eastAsia="Times New Roman" w:cstheme="minorHAnsi"/>
          <w:bCs/>
          <w:color w:val="auto"/>
          <w:spacing w:val="-1"/>
          <w:sz w:val="16"/>
          <w:szCs w:val="16"/>
          <w:lang w:val="en-US"/>
        </w:rPr>
      </w:pPr>
    </w:p>
    <w:p w14:paraId="61EA82D1" w14:textId="77777777" w:rsidR="00BE1388" w:rsidRPr="00D96782" w:rsidRDefault="004573DC" w:rsidP="00B62180">
      <w:pPr>
        <w:pStyle w:val="Heading1"/>
        <w:numPr>
          <w:ilvl w:val="0"/>
          <w:numId w:val="0"/>
        </w:numPr>
        <w:tabs>
          <w:tab w:val="clear" w:pos="0"/>
        </w:tabs>
        <w:spacing w:line="276" w:lineRule="auto"/>
        <w:ind w:left="426" w:hanging="426"/>
        <w:rPr>
          <w:rFonts w:asciiTheme="minorHAnsi" w:eastAsiaTheme="minorHAnsi" w:cstheme="minorHAnsi"/>
          <w:smallCaps/>
          <w:sz w:val="28"/>
          <w:szCs w:val="24"/>
        </w:rPr>
      </w:pPr>
      <w:bookmarkStart w:id="2" w:name="1._Introduction"/>
      <w:bookmarkEnd w:id="2"/>
      <w:r w:rsidRPr="00D96782">
        <w:rPr>
          <w:rFonts w:asciiTheme="minorHAnsi" w:eastAsiaTheme="minorHAnsi" w:cstheme="minorHAnsi"/>
          <w:smallCaps/>
          <w:sz w:val="28"/>
          <w:szCs w:val="24"/>
        </w:rPr>
        <w:t>Vision</w:t>
      </w:r>
    </w:p>
    <w:p w14:paraId="7CA976D8" w14:textId="77777777" w:rsidR="00B62180" w:rsidRPr="00D81F9B" w:rsidRDefault="00B62180" w:rsidP="00B62180">
      <w:pPr>
        <w:widowControl w:val="0"/>
        <w:spacing w:before="0" w:after="0" w:line="276" w:lineRule="auto"/>
        <w:ind w:right="181"/>
        <w:rPr>
          <w:rFonts w:eastAsia="Times New Roman" w:cstheme="minorHAnsi"/>
          <w:color w:val="auto"/>
          <w:spacing w:val="-1"/>
          <w:sz w:val="16"/>
          <w:szCs w:val="16"/>
          <w:lang w:val="en-US"/>
        </w:rPr>
      </w:pPr>
    </w:p>
    <w:p w14:paraId="0C414464" w14:textId="77777777" w:rsidR="00252C37" w:rsidRPr="00D96782" w:rsidRDefault="00252C37" w:rsidP="00B62180">
      <w:pPr>
        <w:widowControl w:val="0"/>
        <w:spacing w:before="0" w:after="0" w:line="276" w:lineRule="auto"/>
        <w:ind w:right="181"/>
        <w:rPr>
          <w:rFonts w:eastAsia="Times New Roman" w:cstheme="minorHAnsi"/>
          <w:color w:val="auto"/>
          <w:spacing w:val="-1"/>
          <w:sz w:val="24"/>
          <w:szCs w:val="24"/>
          <w:lang w:val="en-US"/>
        </w:rPr>
      </w:pPr>
      <w:r w:rsidRPr="00D96782">
        <w:rPr>
          <w:rFonts w:eastAsia="Times New Roman" w:cstheme="minorHAnsi"/>
          <w:color w:val="auto"/>
          <w:spacing w:val="-1"/>
          <w:sz w:val="24"/>
          <w:szCs w:val="24"/>
          <w:lang w:val="en-US"/>
        </w:rPr>
        <w:t>Improving regional</w:t>
      </w:r>
      <w:r w:rsidR="00525125" w:rsidRPr="00D96782">
        <w:rPr>
          <w:rFonts w:eastAsia="Times New Roman" w:cstheme="minorHAnsi"/>
          <w:color w:val="auto"/>
          <w:spacing w:val="-1"/>
          <w:sz w:val="24"/>
          <w:szCs w:val="24"/>
          <w:lang w:val="en-US"/>
        </w:rPr>
        <w:t>, rural</w:t>
      </w:r>
      <w:r w:rsidRPr="00D96782">
        <w:rPr>
          <w:rFonts w:eastAsia="Times New Roman" w:cstheme="minorHAnsi"/>
          <w:color w:val="auto"/>
          <w:spacing w:val="-1"/>
          <w:sz w:val="24"/>
          <w:szCs w:val="24"/>
          <w:lang w:val="en-US"/>
        </w:rPr>
        <w:t xml:space="preserve"> and remote health is a priority for the Australian Government. The </w:t>
      </w:r>
      <w:r w:rsidR="00843BB3" w:rsidRPr="00D96782">
        <w:rPr>
          <w:rFonts w:eastAsia="Times New Roman" w:cstheme="minorHAnsi"/>
          <w:color w:val="auto"/>
          <w:spacing w:val="-1"/>
          <w:sz w:val="24"/>
          <w:szCs w:val="24"/>
          <w:lang w:val="en-US"/>
        </w:rPr>
        <w:t xml:space="preserve">Office of the </w:t>
      </w:r>
      <w:r w:rsidRPr="00D96782">
        <w:rPr>
          <w:rFonts w:eastAsia="Times New Roman" w:cstheme="minorHAnsi"/>
          <w:color w:val="auto"/>
          <w:spacing w:val="-1"/>
          <w:sz w:val="24"/>
          <w:szCs w:val="24"/>
          <w:lang w:val="en-US"/>
        </w:rPr>
        <w:t xml:space="preserve">National Rural Health Commissioner plays a key role in assisting the Government to </w:t>
      </w:r>
      <w:r w:rsidR="00ED511E" w:rsidRPr="00D96782">
        <w:rPr>
          <w:rFonts w:eastAsia="Times New Roman" w:cstheme="minorHAnsi"/>
          <w:color w:val="auto"/>
          <w:spacing w:val="-1"/>
          <w:sz w:val="24"/>
          <w:szCs w:val="24"/>
          <w:lang w:val="en-US"/>
        </w:rPr>
        <w:t xml:space="preserve">improve health outcomes in </w:t>
      </w:r>
      <w:r w:rsidR="00843BB3" w:rsidRPr="00D96782">
        <w:rPr>
          <w:rFonts w:eastAsia="Times New Roman" w:cstheme="minorHAnsi"/>
          <w:color w:val="auto"/>
          <w:spacing w:val="-1"/>
          <w:sz w:val="24"/>
          <w:szCs w:val="24"/>
          <w:lang w:val="en-US"/>
        </w:rPr>
        <w:t>rural, regional and remote</w:t>
      </w:r>
      <w:r w:rsidR="00ED511E" w:rsidRPr="00D96782">
        <w:rPr>
          <w:rFonts w:eastAsia="Times New Roman" w:cstheme="minorHAnsi"/>
          <w:color w:val="auto"/>
          <w:spacing w:val="-1"/>
          <w:sz w:val="24"/>
          <w:szCs w:val="24"/>
          <w:lang w:val="en-US"/>
        </w:rPr>
        <w:t xml:space="preserve"> Australia, particularly in relation to improving the quality and sustainability of, and access to, health services and professionals </w:t>
      </w:r>
      <w:r w:rsidR="0031115B" w:rsidRPr="00D96782">
        <w:rPr>
          <w:rFonts w:eastAsia="Times New Roman" w:cstheme="minorHAnsi"/>
          <w:color w:val="auto"/>
          <w:spacing w:val="-1"/>
          <w:sz w:val="24"/>
          <w:szCs w:val="24"/>
          <w:lang w:val="en-US"/>
        </w:rPr>
        <w:t>i</w:t>
      </w:r>
      <w:r w:rsidR="00ED511E" w:rsidRPr="00D96782">
        <w:rPr>
          <w:rFonts w:eastAsia="Times New Roman" w:cstheme="minorHAnsi"/>
          <w:color w:val="auto"/>
          <w:spacing w:val="-1"/>
          <w:sz w:val="24"/>
          <w:szCs w:val="24"/>
          <w:lang w:val="en-US"/>
        </w:rPr>
        <w:t xml:space="preserve">n these areas. </w:t>
      </w:r>
    </w:p>
    <w:p w14:paraId="3EE976FC" w14:textId="77777777" w:rsidR="006C04A0" w:rsidRPr="00D96782" w:rsidRDefault="006C04A0" w:rsidP="00B62180">
      <w:pPr>
        <w:widowControl w:val="0"/>
        <w:spacing w:before="0" w:after="0" w:line="276" w:lineRule="auto"/>
        <w:ind w:right="181"/>
        <w:rPr>
          <w:rFonts w:eastAsia="Times New Roman" w:cstheme="minorHAnsi"/>
          <w:color w:val="auto"/>
          <w:spacing w:val="-1"/>
          <w:sz w:val="24"/>
          <w:szCs w:val="24"/>
          <w:lang w:val="en-US"/>
        </w:rPr>
      </w:pPr>
    </w:p>
    <w:p w14:paraId="1D868667" w14:textId="77777777" w:rsidR="00237322" w:rsidRPr="00D96782" w:rsidRDefault="003C50EB" w:rsidP="00B62180">
      <w:pPr>
        <w:widowControl w:val="0"/>
        <w:spacing w:before="0" w:after="0" w:line="276" w:lineRule="auto"/>
        <w:ind w:right="181"/>
        <w:rPr>
          <w:rFonts w:eastAsia="Times New Roman" w:cstheme="minorHAnsi"/>
          <w:color w:val="auto"/>
          <w:spacing w:val="-1"/>
          <w:sz w:val="24"/>
          <w:szCs w:val="24"/>
          <w:lang w:val="en-US"/>
        </w:rPr>
      </w:pPr>
      <w:r w:rsidRPr="00D96782">
        <w:rPr>
          <w:rFonts w:eastAsia="Times New Roman" w:cstheme="minorHAnsi"/>
          <w:color w:val="auto"/>
          <w:spacing w:val="-1"/>
          <w:sz w:val="24"/>
          <w:szCs w:val="24"/>
          <w:lang w:val="en-US"/>
        </w:rPr>
        <w:t xml:space="preserve">Nearly eight million people choose to live </w:t>
      </w:r>
      <w:r w:rsidR="00DD1ED0" w:rsidRPr="00D96782">
        <w:rPr>
          <w:rFonts w:eastAsia="Times New Roman" w:cstheme="minorHAnsi"/>
          <w:color w:val="auto"/>
          <w:spacing w:val="-1"/>
          <w:sz w:val="24"/>
          <w:szCs w:val="24"/>
          <w:lang w:val="en-US"/>
        </w:rPr>
        <w:t>outside Australia’s cities. T</w:t>
      </w:r>
      <w:r w:rsidRPr="00D96782">
        <w:rPr>
          <w:rFonts w:eastAsia="Times New Roman" w:cstheme="minorHAnsi"/>
          <w:color w:val="auto"/>
          <w:spacing w:val="-1"/>
          <w:sz w:val="24"/>
          <w:szCs w:val="24"/>
          <w:lang w:val="en-US"/>
        </w:rPr>
        <w:t xml:space="preserve">he Government values these communities and the enormous contribution they make to our national economy. </w:t>
      </w:r>
      <w:r w:rsidR="00237322" w:rsidRPr="00D96782">
        <w:rPr>
          <w:rFonts w:eastAsia="Times New Roman" w:cstheme="minorHAnsi"/>
          <w:color w:val="auto"/>
          <w:spacing w:val="-1"/>
          <w:sz w:val="24"/>
          <w:szCs w:val="24"/>
          <w:lang w:val="en-US"/>
        </w:rPr>
        <w:t xml:space="preserve">The Government’s commitment to a thriving regional, rural and remote Australia includes </w:t>
      </w:r>
      <w:r w:rsidR="00872D8C" w:rsidRPr="00D96782">
        <w:rPr>
          <w:rFonts w:eastAsia="Times New Roman" w:cstheme="minorHAnsi"/>
          <w:color w:val="auto"/>
          <w:spacing w:val="-1"/>
          <w:sz w:val="24"/>
          <w:szCs w:val="24"/>
          <w:lang w:val="en-US"/>
        </w:rPr>
        <w:t>keeping communities healthy by making sure they can access health services when they need them, as close to home as possible</w:t>
      </w:r>
      <w:r w:rsidR="00237322" w:rsidRPr="00D96782">
        <w:rPr>
          <w:rFonts w:eastAsia="Times New Roman" w:cstheme="minorHAnsi"/>
          <w:color w:val="auto"/>
          <w:spacing w:val="-1"/>
          <w:sz w:val="24"/>
          <w:szCs w:val="24"/>
          <w:lang w:val="en-US"/>
        </w:rPr>
        <w:t xml:space="preserve">. </w:t>
      </w:r>
      <w:r w:rsidR="00DD1ED0" w:rsidRPr="00D96782">
        <w:rPr>
          <w:rFonts w:eastAsia="Times New Roman" w:cstheme="minorHAnsi"/>
          <w:color w:val="auto"/>
          <w:spacing w:val="-1"/>
          <w:sz w:val="24"/>
          <w:szCs w:val="24"/>
          <w:lang w:val="en-US"/>
        </w:rPr>
        <w:t>Australians, no matter where they live, deserve access to high quality health care services.</w:t>
      </w:r>
    </w:p>
    <w:p w14:paraId="4CDEE3A0" w14:textId="77777777" w:rsidR="00237322" w:rsidRPr="00D96782" w:rsidRDefault="00237322" w:rsidP="00B62180">
      <w:pPr>
        <w:widowControl w:val="0"/>
        <w:spacing w:before="0" w:after="0" w:line="276" w:lineRule="auto"/>
        <w:ind w:right="181"/>
        <w:rPr>
          <w:rFonts w:eastAsia="Times New Roman" w:cstheme="minorHAnsi"/>
          <w:color w:val="auto"/>
          <w:spacing w:val="-1"/>
          <w:sz w:val="24"/>
          <w:szCs w:val="24"/>
          <w:lang w:val="en-US"/>
        </w:rPr>
      </w:pPr>
    </w:p>
    <w:p w14:paraId="1DCF5289" w14:textId="77777777" w:rsidR="00F70572" w:rsidRPr="00D96782" w:rsidRDefault="001F59C7" w:rsidP="00B62180">
      <w:pPr>
        <w:widowControl w:val="0"/>
        <w:spacing w:before="0" w:after="0" w:line="276" w:lineRule="auto"/>
        <w:ind w:right="181"/>
        <w:rPr>
          <w:rFonts w:eastAsia="Times New Roman" w:cstheme="minorHAnsi"/>
          <w:b/>
          <w:color w:val="auto"/>
          <w:spacing w:val="-1"/>
          <w:sz w:val="24"/>
          <w:szCs w:val="24"/>
          <w:lang w:val="en-US"/>
        </w:rPr>
      </w:pPr>
      <w:r w:rsidRPr="00D96782">
        <w:rPr>
          <w:rFonts w:eastAsia="Times New Roman" w:cstheme="minorHAnsi"/>
          <w:color w:val="auto"/>
          <w:spacing w:val="-1"/>
          <w:sz w:val="24"/>
          <w:szCs w:val="24"/>
          <w:lang w:val="en-US"/>
        </w:rPr>
        <w:t xml:space="preserve">Through measures such as the </w:t>
      </w:r>
      <w:r w:rsidRPr="00D96782">
        <w:rPr>
          <w:rFonts w:eastAsia="Times New Roman" w:cstheme="minorHAnsi"/>
          <w:i/>
          <w:color w:val="auto"/>
          <w:spacing w:val="-1"/>
          <w:sz w:val="24"/>
          <w:szCs w:val="24"/>
          <w:lang w:val="en-US"/>
        </w:rPr>
        <w:t xml:space="preserve">Stronger Rural Health Strategy, </w:t>
      </w:r>
      <w:r w:rsidRPr="00D96782">
        <w:rPr>
          <w:rFonts w:eastAsia="Times New Roman" w:cstheme="minorHAnsi"/>
          <w:color w:val="auto"/>
          <w:spacing w:val="-1"/>
          <w:sz w:val="24"/>
          <w:szCs w:val="24"/>
          <w:lang w:val="en-US"/>
        </w:rPr>
        <w:t xml:space="preserve">the Government </w:t>
      </w:r>
      <w:r w:rsidRPr="00D96782">
        <w:rPr>
          <w:rFonts w:eastAsia="Times New Roman" w:cstheme="minorHAnsi"/>
          <w:color w:val="auto"/>
          <w:spacing w:val="-1"/>
          <w:sz w:val="24"/>
          <w:szCs w:val="24"/>
        </w:rPr>
        <w:t xml:space="preserve">aims to build a sustainable, high quality health workforce that is distributed across the country according to community need particularly in rural and remote communities. </w:t>
      </w:r>
      <w:r w:rsidR="00237322" w:rsidRPr="00D96782">
        <w:rPr>
          <w:rFonts w:eastAsia="Times New Roman" w:cstheme="minorHAnsi"/>
          <w:color w:val="auto"/>
          <w:spacing w:val="-1"/>
          <w:sz w:val="24"/>
          <w:szCs w:val="24"/>
        </w:rPr>
        <w:t xml:space="preserve">The Government’s focus includes </w:t>
      </w:r>
      <w:r w:rsidR="00872D8C" w:rsidRPr="00D96782">
        <w:rPr>
          <w:rFonts w:eastAsia="Times New Roman" w:cstheme="minorHAnsi"/>
          <w:color w:val="auto"/>
          <w:spacing w:val="-1"/>
          <w:sz w:val="24"/>
          <w:szCs w:val="24"/>
        </w:rPr>
        <w:t>encouraging a better distribution of</w:t>
      </w:r>
      <w:r w:rsidR="00237322" w:rsidRPr="00D96782">
        <w:rPr>
          <w:rFonts w:eastAsia="Times New Roman" w:cstheme="minorHAnsi"/>
          <w:color w:val="auto"/>
          <w:spacing w:val="-1"/>
          <w:sz w:val="24"/>
          <w:szCs w:val="24"/>
        </w:rPr>
        <w:t xml:space="preserve"> the rural health </w:t>
      </w:r>
      <w:r w:rsidR="00872D8C" w:rsidRPr="00D96782">
        <w:rPr>
          <w:rFonts w:eastAsia="Times New Roman" w:cstheme="minorHAnsi"/>
          <w:color w:val="auto"/>
          <w:spacing w:val="-1"/>
          <w:sz w:val="24"/>
          <w:szCs w:val="24"/>
        </w:rPr>
        <w:t>workforce; improving</w:t>
      </w:r>
      <w:r w:rsidR="00237322" w:rsidRPr="00D96782">
        <w:rPr>
          <w:rFonts w:eastAsia="Times New Roman" w:cstheme="minorHAnsi"/>
          <w:color w:val="auto"/>
          <w:spacing w:val="-1"/>
          <w:sz w:val="24"/>
          <w:szCs w:val="24"/>
        </w:rPr>
        <w:t xml:space="preserve"> rural</w:t>
      </w:r>
      <w:r w:rsidR="00872D8C" w:rsidRPr="00D96782">
        <w:rPr>
          <w:rFonts w:eastAsia="Times New Roman" w:cstheme="minorHAnsi"/>
          <w:color w:val="auto"/>
          <w:spacing w:val="-1"/>
          <w:sz w:val="24"/>
          <w:szCs w:val="24"/>
        </w:rPr>
        <w:t xml:space="preserve"> health education and</w:t>
      </w:r>
      <w:r w:rsidR="00237322" w:rsidRPr="00D96782">
        <w:rPr>
          <w:rFonts w:eastAsia="Times New Roman" w:cstheme="minorHAnsi"/>
          <w:color w:val="auto"/>
          <w:spacing w:val="-1"/>
          <w:sz w:val="24"/>
          <w:szCs w:val="24"/>
        </w:rPr>
        <w:t xml:space="preserve"> training</w:t>
      </w:r>
      <w:r w:rsidR="00872D8C" w:rsidRPr="00D96782">
        <w:rPr>
          <w:rFonts w:eastAsia="Times New Roman" w:cstheme="minorHAnsi"/>
          <w:color w:val="auto"/>
          <w:spacing w:val="-1"/>
          <w:sz w:val="24"/>
          <w:szCs w:val="24"/>
        </w:rPr>
        <w:t xml:space="preserve"> pathways; increasing access to health services; and strengthening primary care across Australia</w:t>
      </w:r>
      <w:r w:rsidR="00237322" w:rsidRPr="00D96782">
        <w:rPr>
          <w:rFonts w:eastAsia="Times New Roman" w:cstheme="minorHAnsi"/>
          <w:color w:val="auto"/>
          <w:spacing w:val="-1"/>
          <w:sz w:val="24"/>
          <w:szCs w:val="24"/>
        </w:rPr>
        <w:t xml:space="preserve">. </w:t>
      </w:r>
    </w:p>
    <w:p w14:paraId="359E0A57" w14:textId="77777777" w:rsidR="006C04A0" w:rsidRPr="00D96782" w:rsidRDefault="006C04A0" w:rsidP="00B62180">
      <w:pPr>
        <w:widowControl w:val="0"/>
        <w:spacing w:before="0" w:after="0" w:line="276" w:lineRule="auto"/>
        <w:ind w:right="181"/>
        <w:rPr>
          <w:rFonts w:eastAsia="Times New Roman" w:cstheme="minorHAnsi"/>
          <w:color w:val="auto"/>
          <w:spacing w:val="-1"/>
          <w:sz w:val="24"/>
          <w:szCs w:val="24"/>
          <w:lang w:val="en-US"/>
        </w:rPr>
      </w:pPr>
    </w:p>
    <w:p w14:paraId="0AFF8AC5" w14:textId="4DB46ED5" w:rsidR="00252C37" w:rsidRPr="00D96782" w:rsidRDefault="00BB50EB" w:rsidP="00D96782">
      <w:pPr>
        <w:widowControl w:val="0"/>
        <w:spacing w:before="0" w:after="0" w:line="276" w:lineRule="auto"/>
        <w:ind w:right="181"/>
        <w:rPr>
          <w:rFonts w:cstheme="minorHAnsi"/>
          <w:color w:val="auto"/>
          <w:sz w:val="24"/>
          <w:szCs w:val="24"/>
        </w:rPr>
      </w:pPr>
      <w:r w:rsidRPr="00D96782">
        <w:rPr>
          <w:rFonts w:cstheme="minorHAnsi"/>
          <w:color w:val="auto"/>
          <w:sz w:val="24"/>
          <w:szCs w:val="24"/>
        </w:rPr>
        <w:t>T</w:t>
      </w:r>
      <w:r w:rsidR="00003228" w:rsidRPr="00D96782">
        <w:rPr>
          <w:rFonts w:cstheme="minorHAnsi"/>
          <w:color w:val="auto"/>
          <w:sz w:val="24"/>
          <w:szCs w:val="24"/>
        </w:rPr>
        <w:t>he</w:t>
      </w:r>
      <w:r w:rsidRPr="00D96782">
        <w:rPr>
          <w:rFonts w:cstheme="minorHAnsi"/>
          <w:color w:val="auto"/>
          <w:sz w:val="24"/>
          <w:szCs w:val="24"/>
        </w:rPr>
        <w:t xml:space="preserve"> Commissioner will </w:t>
      </w:r>
      <w:r w:rsidR="00003228" w:rsidRPr="00D96782">
        <w:rPr>
          <w:rFonts w:cstheme="minorHAnsi"/>
          <w:color w:val="auto"/>
          <w:sz w:val="24"/>
          <w:szCs w:val="24"/>
        </w:rPr>
        <w:t xml:space="preserve">be a champion of rural </w:t>
      </w:r>
      <w:r w:rsidR="0031115B" w:rsidRPr="00D96782">
        <w:rPr>
          <w:rFonts w:cstheme="minorHAnsi"/>
          <w:color w:val="auto"/>
          <w:sz w:val="24"/>
          <w:szCs w:val="24"/>
        </w:rPr>
        <w:t>health</w:t>
      </w:r>
      <w:r w:rsidR="00003228" w:rsidRPr="00D96782">
        <w:rPr>
          <w:rFonts w:cstheme="minorHAnsi"/>
          <w:color w:val="auto"/>
          <w:sz w:val="24"/>
          <w:szCs w:val="24"/>
        </w:rPr>
        <w:t xml:space="preserve"> in Australia and </w:t>
      </w:r>
      <w:r w:rsidRPr="00D96782">
        <w:rPr>
          <w:rFonts w:cstheme="minorHAnsi"/>
          <w:color w:val="auto"/>
          <w:sz w:val="24"/>
          <w:szCs w:val="24"/>
        </w:rPr>
        <w:t xml:space="preserve">benefit rural </w:t>
      </w:r>
      <w:r w:rsidR="0031115B" w:rsidRPr="00D96782">
        <w:rPr>
          <w:rFonts w:cstheme="minorHAnsi"/>
          <w:color w:val="auto"/>
          <w:sz w:val="24"/>
          <w:szCs w:val="24"/>
        </w:rPr>
        <w:t xml:space="preserve">and remote Australians by </w:t>
      </w:r>
      <w:r w:rsidR="00003228" w:rsidRPr="00D96782">
        <w:rPr>
          <w:rFonts w:cstheme="minorHAnsi"/>
          <w:color w:val="auto"/>
          <w:sz w:val="24"/>
          <w:szCs w:val="24"/>
        </w:rPr>
        <w:t xml:space="preserve">ensuring </w:t>
      </w:r>
      <w:r w:rsidRPr="00D96782">
        <w:rPr>
          <w:rFonts w:cstheme="minorHAnsi"/>
          <w:color w:val="auto"/>
          <w:sz w:val="24"/>
          <w:szCs w:val="24"/>
        </w:rPr>
        <w:t xml:space="preserve">rural and remote issues </w:t>
      </w:r>
      <w:r w:rsidR="00003228" w:rsidRPr="00D96782">
        <w:rPr>
          <w:rFonts w:cstheme="minorHAnsi"/>
          <w:color w:val="auto"/>
          <w:sz w:val="24"/>
          <w:szCs w:val="24"/>
        </w:rPr>
        <w:t xml:space="preserve">are </w:t>
      </w:r>
      <w:r w:rsidRPr="00D96782">
        <w:rPr>
          <w:rFonts w:cstheme="minorHAnsi"/>
          <w:color w:val="auto"/>
          <w:sz w:val="24"/>
          <w:szCs w:val="24"/>
        </w:rPr>
        <w:t>at the forefront of government decision making.</w:t>
      </w:r>
    </w:p>
    <w:p w14:paraId="087B4EE8" w14:textId="77777777" w:rsidR="00BB50EB" w:rsidRPr="00D96782" w:rsidRDefault="00BB50EB" w:rsidP="00B62180">
      <w:pPr>
        <w:widowControl w:val="0"/>
        <w:spacing w:before="0" w:after="0" w:line="276" w:lineRule="auto"/>
        <w:ind w:right="179"/>
        <w:rPr>
          <w:rFonts w:cstheme="minorHAnsi"/>
          <w:color w:val="auto"/>
          <w:sz w:val="24"/>
          <w:szCs w:val="24"/>
        </w:rPr>
      </w:pPr>
    </w:p>
    <w:p w14:paraId="7D8EDB9E" w14:textId="77777777" w:rsidR="00BB50EB" w:rsidRPr="00D96782" w:rsidRDefault="00252C37" w:rsidP="00B62180">
      <w:pPr>
        <w:pStyle w:val="Heading1"/>
        <w:numPr>
          <w:ilvl w:val="0"/>
          <w:numId w:val="0"/>
        </w:numPr>
        <w:tabs>
          <w:tab w:val="clear" w:pos="0"/>
        </w:tabs>
        <w:spacing w:line="276" w:lineRule="auto"/>
        <w:ind w:left="426" w:hanging="426"/>
        <w:rPr>
          <w:rFonts w:asciiTheme="minorHAnsi" w:eastAsiaTheme="minorHAnsi" w:cstheme="minorHAnsi"/>
          <w:smallCaps/>
          <w:sz w:val="28"/>
          <w:szCs w:val="24"/>
        </w:rPr>
      </w:pPr>
      <w:r w:rsidRPr="00D96782">
        <w:rPr>
          <w:rFonts w:asciiTheme="minorHAnsi" w:eastAsiaTheme="minorHAnsi" w:cstheme="minorHAnsi"/>
          <w:smallCaps/>
          <w:sz w:val="28"/>
          <w:szCs w:val="24"/>
        </w:rPr>
        <w:t xml:space="preserve">The role of the </w:t>
      </w:r>
      <w:r w:rsidR="009D43AE" w:rsidRPr="00D96782">
        <w:rPr>
          <w:rFonts w:asciiTheme="minorHAnsi" w:eastAsiaTheme="minorHAnsi" w:cstheme="minorHAnsi"/>
          <w:smallCaps/>
          <w:sz w:val="28"/>
          <w:szCs w:val="24"/>
        </w:rPr>
        <w:t xml:space="preserve">National Rural Health </w:t>
      </w:r>
      <w:r w:rsidRPr="00D96782">
        <w:rPr>
          <w:rFonts w:asciiTheme="minorHAnsi" w:eastAsiaTheme="minorHAnsi" w:cstheme="minorHAnsi"/>
          <w:smallCaps/>
          <w:sz w:val="28"/>
          <w:szCs w:val="24"/>
        </w:rPr>
        <w:t>Commissioner</w:t>
      </w:r>
    </w:p>
    <w:p w14:paraId="6C8C2539" w14:textId="77777777" w:rsidR="00B62180" w:rsidRPr="00D81F9B" w:rsidRDefault="00B62180" w:rsidP="00B62180">
      <w:pPr>
        <w:widowControl w:val="0"/>
        <w:spacing w:before="0" w:after="0" w:line="276" w:lineRule="auto"/>
        <w:ind w:right="181"/>
        <w:rPr>
          <w:rFonts w:eastAsia="Times New Roman" w:cstheme="minorHAnsi"/>
          <w:color w:val="auto"/>
          <w:spacing w:val="-1"/>
          <w:sz w:val="16"/>
          <w:szCs w:val="16"/>
          <w:lang w:val="en-US"/>
        </w:rPr>
      </w:pPr>
    </w:p>
    <w:p w14:paraId="577CDA0A" w14:textId="77777777" w:rsidR="00252C37" w:rsidRPr="00D96782" w:rsidRDefault="00BE1388" w:rsidP="00B62180">
      <w:pPr>
        <w:widowControl w:val="0"/>
        <w:spacing w:before="0" w:after="0" w:line="276" w:lineRule="auto"/>
        <w:ind w:right="181"/>
        <w:rPr>
          <w:rFonts w:eastAsia="Times New Roman" w:cstheme="minorHAnsi"/>
          <w:i/>
          <w:color w:val="auto"/>
          <w:spacing w:val="-1"/>
          <w:sz w:val="24"/>
          <w:szCs w:val="24"/>
          <w:lang w:val="en-US"/>
        </w:rPr>
      </w:pPr>
      <w:r w:rsidRPr="00D96782">
        <w:rPr>
          <w:rFonts w:eastAsia="Times New Roman" w:cstheme="minorHAnsi"/>
          <w:color w:val="auto"/>
          <w:spacing w:val="-1"/>
          <w:sz w:val="24"/>
          <w:szCs w:val="24"/>
          <w:lang w:val="en-US"/>
        </w:rPr>
        <w:t>The Commissioner is a statutory appointment, independent from the</w:t>
      </w:r>
      <w:r w:rsidR="0018136E" w:rsidRPr="00D96782">
        <w:rPr>
          <w:rFonts w:eastAsia="Times New Roman" w:cstheme="minorHAnsi"/>
          <w:color w:val="auto"/>
          <w:spacing w:val="-1"/>
          <w:sz w:val="24"/>
          <w:szCs w:val="24"/>
          <w:lang w:val="en-US"/>
        </w:rPr>
        <w:t xml:space="preserve"> Commonwealth</w:t>
      </w:r>
      <w:r w:rsidRPr="00D96782">
        <w:rPr>
          <w:rFonts w:eastAsia="Times New Roman" w:cstheme="minorHAnsi"/>
          <w:color w:val="auto"/>
          <w:spacing w:val="-1"/>
          <w:sz w:val="24"/>
          <w:szCs w:val="24"/>
          <w:lang w:val="en-US"/>
        </w:rPr>
        <w:t xml:space="preserve"> Department</w:t>
      </w:r>
      <w:r w:rsidR="00D96782">
        <w:rPr>
          <w:rFonts w:eastAsia="Times New Roman" w:cstheme="minorHAnsi"/>
          <w:color w:val="auto"/>
          <w:spacing w:val="-1"/>
          <w:sz w:val="24"/>
          <w:szCs w:val="24"/>
          <w:lang w:val="en-US"/>
        </w:rPr>
        <w:t xml:space="preserve"> of Health </w:t>
      </w:r>
      <w:r w:rsidRPr="00D96782">
        <w:rPr>
          <w:rFonts w:eastAsia="Times New Roman" w:cstheme="minorHAnsi"/>
          <w:color w:val="auto"/>
          <w:spacing w:val="-1"/>
          <w:sz w:val="24"/>
          <w:szCs w:val="24"/>
          <w:lang w:val="en-US"/>
        </w:rPr>
        <w:t>and the responsible Minister. This position has been established to assist with improving the quality, sustainability and accessibility of health services in r</w:t>
      </w:r>
      <w:r w:rsidR="00535CCA" w:rsidRPr="00D96782">
        <w:rPr>
          <w:rFonts w:eastAsia="Times New Roman" w:cstheme="minorHAnsi"/>
          <w:color w:val="auto"/>
          <w:spacing w:val="-1"/>
          <w:sz w:val="24"/>
          <w:szCs w:val="24"/>
          <w:lang w:val="en-US"/>
        </w:rPr>
        <w:t>egional, rural and remote areas</w:t>
      </w:r>
      <w:r w:rsidRPr="00D96782">
        <w:rPr>
          <w:rFonts w:eastAsia="Times New Roman" w:cstheme="minorHAnsi"/>
          <w:color w:val="auto"/>
          <w:spacing w:val="-1"/>
          <w:sz w:val="24"/>
          <w:szCs w:val="24"/>
          <w:lang w:val="en-US"/>
        </w:rPr>
        <w:t xml:space="preserve"> in order to improve health outcomes</w:t>
      </w:r>
      <w:r w:rsidR="00A57E22" w:rsidRPr="00D96782">
        <w:rPr>
          <w:rFonts w:eastAsia="Times New Roman" w:cstheme="minorHAnsi"/>
          <w:color w:val="auto"/>
          <w:spacing w:val="-1"/>
          <w:sz w:val="24"/>
          <w:szCs w:val="24"/>
          <w:lang w:val="en-US"/>
        </w:rPr>
        <w:t xml:space="preserve">. </w:t>
      </w:r>
      <w:r w:rsidRPr="00D96782">
        <w:rPr>
          <w:rFonts w:eastAsia="Times New Roman" w:cstheme="minorHAnsi"/>
          <w:color w:val="auto"/>
          <w:spacing w:val="-1"/>
          <w:sz w:val="24"/>
          <w:szCs w:val="24"/>
          <w:lang w:val="en-US"/>
        </w:rPr>
        <w:t xml:space="preserve">It is </w:t>
      </w:r>
      <w:r w:rsidR="00D96782">
        <w:rPr>
          <w:rFonts w:eastAsia="Times New Roman" w:cstheme="minorHAnsi"/>
          <w:color w:val="auto"/>
          <w:spacing w:val="-1"/>
          <w:sz w:val="24"/>
          <w:szCs w:val="24"/>
          <w:lang w:val="en-US"/>
        </w:rPr>
        <w:t>imperative</w:t>
      </w:r>
      <w:r w:rsidRPr="00D96782">
        <w:rPr>
          <w:rFonts w:eastAsia="Times New Roman" w:cstheme="minorHAnsi"/>
          <w:color w:val="auto"/>
          <w:spacing w:val="-1"/>
          <w:sz w:val="24"/>
          <w:szCs w:val="24"/>
          <w:lang w:val="en-US"/>
        </w:rPr>
        <w:t xml:space="preserve"> you act independently and objectively in performing </w:t>
      </w:r>
      <w:r w:rsidR="0031115B" w:rsidRPr="00D96782">
        <w:rPr>
          <w:rFonts w:eastAsia="Times New Roman" w:cstheme="minorHAnsi"/>
          <w:color w:val="auto"/>
          <w:spacing w:val="-1"/>
          <w:sz w:val="24"/>
          <w:szCs w:val="24"/>
          <w:lang w:val="en-US"/>
        </w:rPr>
        <w:t xml:space="preserve">the </w:t>
      </w:r>
      <w:r w:rsidRPr="00D96782">
        <w:rPr>
          <w:rFonts w:eastAsia="Times New Roman" w:cstheme="minorHAnsi"/>
          <w:color w:val="auto"/>
          <w:spacing w:val="-1"/>
          <w:sz w:val="24"/>
          <w:szCs w:val="24"/>
          <w:lang w:val="en-US"/>
        </w:rPr>
        <w:t xml:space="preserve">functions and exercising powers as set out in Schedule 1 of Part VA of the </w:t>
      </w:r>
      <w:r w:rsidRPr="00D96782">
        <w:rPr>
          <w:rFonts w:eastAsia="Times New Roman" w:cstheme="minorHAnsi"/>
          <w:i/>
          <w:color w:val="auto"/>
          <w:spacing w:val="-1"/>
          <w:sz w:val="24"/>
          <w:szCs w:val="24"/>
          <w:lang w:val="en-US"/>
        </w:rPr>
        <w:t xml:space="preserve">Health Insurance Act 1973 </w:t>
      </w:r>
      <w:r w:rsidRPr="00D96782">
        <w:rPr>
          <w:rFonts w:eastAsia="Times New Roman" w:cstheme="minorHAnsi"/>
          <w:color w:val="auto"/>
          <w:spacing w:val="-1"/>
          <w:sz w:val="24"/>
          <w:szCs w:val="24"/>
          <w:lang w:val="en-US"/>
        </w:rPr>
        <w:t>(the Act).</w:t>
      </w:r>
      <w:r w:rsidRPr="00D96782">
        <w:rPr>
          <w:rFonts w:eastAsia="Times New Roman" w:cstheme="minorHAnsi"/>
          <w:i/>
          <w:color w:val="auto"/>
          <w:spacing w:val="-1"/>
          <w:sz w:val="24"/>
          <w:szCs w:val="24"/>
          <w:lang w:val="en-US"/>
        </w:rPr>
        <w:t xml:space="preserve"> </w:t>
      </w:r>
    </w:p>
    <w:p w14:paraId="6BC5A5D8" w14:textId="77777777" w:rsidR="00941DC5" w:rsidRPr="00D96782" w:rsidRDefault="00941DC5" w:rsidP="00B62180">
      <w:pPr>
        <w:widowControl w:val="0"/>
        <w:spacing w:before="0" w:after="0" w:line="276" w:lineRule="auto"/>
        <w:ind w:right="181"/>
        <w:rPr>
          <w:rFonts w:eastAsia="Times New Roman" w:cstheme="minorHAnsi"/>
          <w:color w:val="auto"/>
          <w:spacing w:val="-1"/>
          <w:sz w:val="24"/>
          <w:szCs w:val="24"/>
          <w:lang w:val="en-US"/>
        </w:rPr>
      </w:pPr>
    </w:p>
    <w:p w14:paraId="1878451C" w14:textId="77777777" w:rsidR="00BE1388" w:rsidRPr="00D96782" w:rsidRDefault="0031115B" w:rsidP="00B62180">
      <w:pPr>
        <w:pStyle w:val="Heading1"/>
        <w:numPr>
          <w:ilvl w:val="0"/>
          <w:numId w:val="0"/>
        </w:numPr>
        <w:tabs>
          <w:tab w:val="clear" w:pos="0"/>
        </w:tabs>
        <w:spacing w:line="276" w:lineRule="auto"/>
        <w:ind w:left="426" w:hanging="426"/>
        <w:rPr>
          <w:rFonts w:asciiTheme="minorHAnsi" w:eastAsiaTheme="minorHAnsi" w:cstheme="minorHAnsi"/>
          <w:smallCaps/>
          <w:sz w:val="28"/>
          <w:szCs w:val="24"/>
        </w:rPr>
      </w:pPr>
      <w:bookmarkStart w:id="3" w:name="2._Priorities_for_the_Rural_Health_Commi"/>
      <w:bookmarkEnd w:id="3"/>
      <w:r w:rsidRPr="00D96782">
        <w:rPr>
          <w:rFonts w:asciiTheme="minorHAnsi" w:eastAsiaTheme="minorHAnsi" w:cstheme="minorHAnsi"/>
          <w:smallCaps/>
          <w:sz w:val="28"/>
          <w:szCs w:val="24"/>
        </w:rPr>
        <w:t>P</w:t>
      </w:r>
      <w:r w:rsidR="00BE1388" w:rsidRPr="00D96782">
        <w:rPr>
          <w:rFonts w:asciiTheme="minorHAnsi" w:eastAsiaTheme="minorHAnsi" w:cstheme="minorHAnsi"/>
          <w:smallCaps/>
          <w:sz w:val="28"/>
          <w:szCs w:val="24"/>
        </w:rPr>
        <w:t xml:space="preserve">riorities for the </w:t>
      </w:r>
      <w:r w:rsidR="006C04A0" w:rsidRPr="00D96782">
        <w:rPr>
          <w:rFonts w:asciiTheme="minorHAnsi" w:eastAsiaTheme="minorHAnsi" w:cstheme="minorHAnsi"/>
          <w:smallCaps/>
          <w:sz w:val="28"/>
          <w:szCs w:val="24"/>
        </w:rPr>
        <w:t xml:space="preserve">National </w:t>
      </w:r>
      <w:r w:rsidR="00BE1388" w:rsidRPr="00D96782">
        <w:rPr>
          <w:rFonts w:asciiTheme="minorHAnsi" w:eastAsiaTheme="minorHAnsi" w:cstheme="minorHAnsi"/>
          <w:smallCaps/>
          <w:sz w:val="28"/>
          <w:szCs w:val="24"/>
        </w:rPr>
        <w:t>Rural Health Commissioner</w:t>
      </w:r>
    </w:p>
    <w:p w14:paraId="58FFFD8A" w14:textId="77777777" w:rsidR="00B62180" w:rsidRPr="00D81F9B" w:rsidRDefault="00B62180" w:rsidP="003E3BEA">
      <w:pPr>
        <w:pStyle w:val="subsection"/>
        <w:tabs>
          <w:tab w:val="right" w:pos="-142"/>
        </w:tabs>
        <w:spacing w:before="0" w:line="276" w:lineRule="auto"/>
        <w:ind w:left="0" w:firstLine="0"/>
        <w:rPr>
          <w:rFonts w:cstheme="minorHAnsi"/>
          <w:sz w:val="16"/>
          <w:szCs w:val="16"/>
        </w:rPr>
      </w:pPr>
    </w:p>
    <w:p w14:paraId="6FAE8413" w14:textId="77777777" w:rsidR="004B40E9" w:rsidRPr="00D96782" w:rsidRDefault="004B40E9" w:rsidP="00D96782">
      <w:pPr>
        <w:widowControl w:val="0"/>
        <w:spacing w:before="0" w:after="0" w:line="276" w:lineRule="auto"/>
        <w:ind w:right="181"/>
        <w:rPr>
          <w:rFonts w:cstheme="minorHAnsi"/>
          <w:color w:val="auto"/>
          <w:spacing w:val="-1"/>
          <w:sz w:val="24"/>
          <w:szCs w:val="24"/>
          <w:lang w:val="en-US"/>
        </w:rPr>
      </w:pPr>
      <w:r w:rsidRPr="00D96782">
        <w:rPr>
          <w:rFonts w:eastAsia="Times New Roman" w:cstheme="minorHAnsi"/>
          <w:color w:val="auto"/>
          <w:sz w:val="24"/>
          <w:szCs w:val="24"/>
          <w:lang w:val="en-AU"/>
        </w:rPr>
        <w:t xml:space="preserve">Your statutory functions are set out in Part VA of the Act. These functions enable your Office to undertake a broad range of activities to support rural health. </w:t>
      </w:r>
      <w:r w:rsidR="00A966BC" w:rsidRPr="00D96782">
        <w:rPr>
          <w:rFonts w:eastAsia="Times New Roman" w:cstheme="minorHAnsi"/>
          <w:color w:val="auto"/>
          <w:spacing w:val="-1"/>
          <w:sz w:val="24"/>
          <w:szCs w:val="24"/>
          <w:lang w:val="en-US"/>
        </w:rPr>
        <w:t>I do not expect your Office to fulfil all functions simultaneously, but to focus efforts on opportunities to deliver tangible improvements.</w:t>
      </w:r>
      <w:r w:rsidR="00D96782">
        <w:rPr>
          <w:rFonts w:cstheme="minorHAnsi"/>
          <w:color w:val="auto"/>
          <w:spacing w:val="-1"/>
          <w:sz w:val="24"/>
          <w:szCs w:val="24"/>
          <w:lang w:val="en-US"/>
        </w:rPr>
        <w:t xml:space="preserve">  </w:t>
      </w:r>
      <w:r w:rsidR="00A966BC" w:rsidRPr="00D96782">
        <w:rPr>
          <w:rFonts w:cstheme="minorHAnsi"/>
          <w:color w:val="auto"/>
          <w:sz w:val="24"/>
          <w:szCs w:val="24"/>
        </w:rPr>
        <w:t>K</w:t>
      </w:r>
      <w:proofErr w:type="spellStart"/>
      <w:r w:rsidRPr="00D96782">
        <w:rPr>
          <w:rFonts w:eastAsia="Times New Roman" w:cstheme="minorHAnsi"/>
          <w:color w:val="auto"/>
          <w:sz w:val="24"/>
          <w:szCs w:val="24"/>
          <w:lang w:val="en-AU"/>
        </w:rPr>
        <w:t>ey</w:t>
      </w:r>
      <w:proofErr w:type="spellEnd"/>
      <w:r w:rsidRPr="00D96782">
        <w:rPr>
          <w:rFonts w:eastAsia="Times New Roman" w:cstheme="minorHAnsi"/>
          <w:color w:val="auto"/>
          <w:sz w:val="24"/>
          <w:szCs w:val="24"/>
          <w:lang w:val="en-AU"/>
        </w:rPr>
        <w:t xml:space="preserve"> areas of wor</w:t>
      </w:r>
      <w:r w:rsidR="00F30372" w:rsidRPr="00D96782">
        <w:rPr>
          <w:rFonts w:eastAsia="Times New Roman" w:cstheme="minorHAnsi"/>
          <w:color w:val="auto"/>
          <w:sz w:val="24"/>
          <w:szCs w:val="24"/>
          <w:lang w:val="en-AU"/>
        </w:rPr>
        <w:t xml:space="preserve">k for the Commissioner’s Office </w:t>
      </w:r>
      <w:r w:rsidRPr="00D96782">
        <w:rPr>
          <w:rFonts w:eastAsia="Times New Roman" w:cstheme="minorHAnsi"/>
          <w:color w:val="auto"/>
          <w:sz w:val="24"/>
          <w:szCs w:val="24"/>
          <w:lang w:val="en-AU"/>
        </w:rPr>
        <w:t>include:</w:t>
      </w:r>
    </w:p>
    <w:p w14:paraId="150DD127" w14:textId="77777777" w:rsidR="004B40E9" w:rsidRPr="00D96782" w:rsidRDefault="004B40E9" w:rsidP="00D96782">
      <w:pPr>
        <w:widowControl w:val="0"/>
        <w:spacing w:before="0" w:after="0" w:line="276" w:lineRule="auto"/>
        <w:ind w:right="181"/>
        <w:rPr>
          <w:rFonts w:cstheme="minorHAnsi"/>
          <w:color w:val="auto"/>
          <w:sz w:val="24"/>
          <w:szCs w:val="24"/>
        </w:rPr>
      </w:pPr>
      <w:r w:rsidRPr="00D96782">
        <w:rPr>
          <w:rFonts w:cstheme="minorHAnsi"/>
          <w:i/>
          <w:color w:val="auto"/>
          <w:sz w:val="24"/>
          <w:szCs w:val="24"/>
          <w:u w:val="single"/>
        </w:rPr>
        <w:lastRenderedPageBreak/>
        <w:t>Supporting urgent and emerging priorities</w:t>
      </w:r>
      <w:r w:rsidRPr="00D96782">
        <w:rPr>
          <w:rFonts w:cstheme="minorHAnsi"/>
          <w:i/>
          <w:color w:val="auto"/>
          <w:sz w:val="24"/>
          <w:szCs w:val="24"/>
          <w:u w:val="single"/>
        </w:rPr>
        <w:br/>
      </w:r>
      <w:proofErr w:type="gramStart"/>
      <w:r w:rsidR="00D96782">
        <w:rPr>
          <w:rFonts w:cstheme="minorHAnsi"/>
          <w:color w:val="auto"/>
          <w:sz w:val="24"/>
          <w:szCs w:val="24"/>
        </w:rPr>
        <w:t>You</w:t>
      </w:r>
      <w:proofErr w:type="gramEnd"/>
      <w:r w:rsidRPr="00D96782">
        <w:rPr>
          <w:rFonts w:cstheme="minorHAnsi"/>
          <w:color w:val="auto"/>
          <w:sz w:val="24"/>
          <w:szCs w:val="24"/>
        </w:rPr>
        <w:t xml:space="preserve"> </w:t>
      </w:r>
      <w:r w:rsidR="00237322" w:rsidRPr="00D96782">
        <w:rPr>
          <w:rFonts w:cstheme="minorHAnsi"/>
          <w:color w:val="auto"/>
          <w:sz w:val="24"/>
          <w:szCs w:val="24"/>
        </w:rPr>
        <w:t>should continue</w:t>
      </w:r>
      <w:r w:rsidRPr="00D96782">
        <w:rPr>
          <w:rFonts w:cstheme="minorHAnsi"/>
          <w:color w:val="auto"/>
          <w:sz w:val="24"/>
          <w:szCs w:val="24"/>
        </w:rPr>
        <w:t xml:space="preserve"> to support the Government’s response to urgent and emerging priorities</w:t>
      </w:r>
      <w:r w:rsidR="00872D8C" w:rsidRPr="00D96782">
        <w:rPr>
          <w:rFonts w:cstheme="minorHAnsi"/>
          <w:color w:val="auto"/>
          <w:sz w:val="24"/>
          <w:szCs w:val="24"/>
        </w:rPr>
        <w:t>,</w:t>
      </w:r>
      <w:r w:rsidRPr="00D96782">
        <w:rPr>
          <w:rFonts w:cstheme="minorHAnsi"/>
          <w:color w:val="auto"/>
          <w:sz w:val="24"/>
          <w:szCs w:val="24"/>
        </w:rPr>
        <w:t xml:space="preserve"> and communicate observations </w:t>
      </w:r>
      <w:r w:rsidR="00237322" w:rsidRPr="00D96782">
        <w:rPr>
          <w:rFonts w:cstheme="minorHAnsi"/>
          <w:color w:val="auto"/>
          <w:sz w:val="24"/>
          <w:szCs w:val="24"/>
        </w:rPr>
        <w:t>or</w:t>
      </w:r>
      <w:r w:rsidRPr="00D96782">
        <w:rPr>
          <w:rFonts w:cstheme="minorHAnsi"/>
          <w:color w:val="auto"/>
          <w:sz w:val="24"/>
          <w:szCs w:val="24"/>
        </w:rPr>
        <w:t xml:space="preserve"> potential risks for rural health workforce and service provision. Recently, this has involved supporting t</w:t>
      </w:r>
      <w:r w:rsidR="00D96782">
        <w:rPr>
          <w:rFonts w:cstheme="minorHAnsi"/>
          <w:color w:val="auto"/>
          <w:sz w:val="24"/>
          <w:szCs w:val="24"/>
        </w:rPr>
        <w:t>he rural workforce in its COVID</w:t>
      </w:r>
      <w:r w:rsidR="00D96782">
        <w:rPr>
          <w:rFonts w:cstheme="minorHAnsi"/>
          <w:color w:val="auto"/>
          <w:sz w:val="24"/>
          <w:szCs w:val="24"/>
        </w:rPr>
        <w:noBreakHyphen/>
      </w:r>
      <w:r w:rsidRPr="00D96782">
        <w:rPr>
          <w:rFonts w:cstheme="minorHAnsi"/>
          <w:color w:val="auto"/>
          <w:sz w:val="24"/>
          <w:szCs w:val="24"/>
        </w:rPr>
        <w:t xml:space="preserve">19 response. I expect </w:t>
      </w:r>
      <w:r w:rsidR="00D96782">
        <w:rPr>
          <w:rFonts w:cstheme="minorHAnsi"/>
          <w:color w:val="auto"/>
          <w:sz w:val="24"/>
          <w:szCs w:val="24"/>
        </w:rPr>
        <w:t>you</w:t>
      </w:r>
      <w:r w:rsidRPr="00D96782">
        <w:rPr>
          <w:rFonts w:cstheme="minorHAnsi"/>
          <w:color w:val="auto"/>
          <w:sz w:val="24"/>
          <w:szCs w:val="24"/>
        </w:rPr>
        <w:t xml:space="preserve"> to continue to support the sector in addressing the challenges and ongoing impacts of COVID-19. These include </w:t>
      </w:r>
      <w:r w:rsidR="00237322" w:rsidRPr="00D96782">
        <w:rPr>
          <w:rFonts w:cstheme="minorHAnsi"/>
          <w:color w:val="auto"/>
          <w:sz w:val="24"/>
          <w:szCs w:val="24"/>
        </w:rPr>
        <w:t xml:space="preserve">monitoring the </w:t>
      </w:r>
      <w:r w:rsidRPr="00D96782">
        <w:rPr>
          <w:rFonts w:cstheme="minorHAnsi"/>
          <w:color w:val="auto"/>
          <w:sz w:val="24"/>
          <w:szCs w:val="24"/>
        </w:rPr>
        <w:t xml:space="preserve">impacts on training pathways, rural practices and </w:t>
      </w:r>
      <w:r w:rsidR="001113AE" w:rsidRPr="00D96782">
        <w:rPr>
          <w:rFonts w:cstheme="minorHAnsi"/>
          <w:color w:val="auto"/>
          <w:sz w:val="24"/>
          <w:szCs w:val="24"/>
        </w:rPr>
        <w:t xml:space="preserve">supporting </w:t>
      </w:r>
      <w:r w:rsidRPr="00D96782">
        <w:rPr>
          <w:rFonts w:cstheme="minorHAnsi"/>
          <w:color w:val="auto"/>
          <w:sz w:val="24"/>
          <w:szCs w:val="24"/>
        </w:rPr>
        <w:t xml:space="preserve">the vaccine roll-out. </w:t>
      </w:r>
      <w:r w:rsidR="00A966BC" w:rsidRPr="00D96782">
        <w:rPr>
          <w:rFonts w:cstheme="minorHAnsi"/>
          <w:color w:val="auto"/>
          <w:sz w:val="24"/>
          <w:szCs w:val="24"/>
        </w:rPr>
        <w:t xml:space="preserve">Understanding how COVID-19 has impacted on the health workforce, may highlight learnings that inform </w:t>
      </w:r>
      <w:r w:rsidR="00F058B5" w:rsidRPr="00D96782">
        <w:rPr>
          <w:rFonts w:cstheme="minorHAnsi"/>
          <w:color w:val="auto"/>
          <w:sz w:val="24"/>
          <w:szCs w:val="24"/>
        </w:rPr>
        <w:t xml:space="preserve">your advice on </w:t>
      </w:r>
      <w:r w:rsidR="00A966BC" w:rsidRPr="00D96782">
        <w:rPr>
          <w:rFonts w:eastAsia="Times New Roman" w:cstheme="minorHAnsi"/>
          <w:color w:val="auto"/>
          <w:spacing w:val="-1"/>
          <w:sz w:val="24"/>
          <w:szCs w:val="24"/>
          <w:lang w:val="en-US"/>
        </w:rPr>
        <w:t xml:space="preserve">longer term workforce and service provision </w:t>
      </w:r>
      <w:r w:rsidR="00F058B5" w:rsidRPr="00D96782">
        <w:rPr>
          <w:rFonts w:cstheme="minorHAnsi"/>
          <w:color w:val="auto"/>
          <w:spacing w:val="-1"/>
          <w:sz w:val="24"/>
          <w:szCs w:val="24"/>
          <w:lang w:val="en-US"/>
        </w:rPr>
        <w:t xml:space="preserve">interventions </w:t>
      </w:r>
      <w:r w:rsidR="00A966BC" w:rsidRPr="00D96782">
        <w:rPr>
          <w:rFonts w:eastAsia="Times New Roman" w:cstheme="minorHAnsi"/>
          <w:color w:val="auto"/>
          <w:spacing w:val="-1"/>
          <w:sz w:val="24"/>
          <w:szCs w:val="24"/>
          <w:lang w:val="en-US"/>
        </w:rPr>
        <w:t>in rural</w:t>
      </w:r>
      <w:r w:rsidR="00A966BC" w:rsidRPr="00D96782">
        <w:rPr>
          <w:rFonts w:cstheme="minorHAnsi"/>
          <w:color w:val="auto"/>
          <w:spacing w:val="-1"/>
          <w:sz w:val="24"/>
          <w:szCs w:val="24"/>
          <w:lang w:val="en-US"/>
        </w:rPr>
        <w:t>, regional</w:t>
      </w:r>
      <w:r w:rsidR="00A966BC" w:rsidRPr="00D96782">
        <w:rPr>
          <w:rFonts w:eastAsia="Times New Roman" w:cstheme="minorHAnsi"/>
          <w:color w:val="auto"/>
          <w:spacing w:val="-1"/>
          <w:sz w:val="24"/>
          <w:szCs w:val="24"/>
          <w:lang w:val="en-US"/>
        </w:rPr>
        <w:t xml:space="preserve"> and remote areas</w:t>
      </w:r>
      <w:r w:rsidR="00A966BC" w:rsidRPr="00D96782">
        <w:rPr>
          <w:rFonts w:cstheme="minorHAnsi"/>
          <w:color w:val="auto"/>
          <w:spacing w:val="-1"/>
          <w:sz w:val="24"/>
          <w:szCs w:val="24"/>
          <w:lang w:val="en-US"/>
        </w:rPr>
        <w:t>.</w:t>
      </w:r>
    </w:p>
    <w:p w14:paraId="4E1D8F92" w14:textId="77777777" w:rsidR="006C04A0" w:rsidRPr="00D96782" w:rsidRDefault="006C04A0" w:rsidP="00B62180">
      <w:pPr>
        <w:pStyle w:val="subsection"/>
        <w:tabs>
          <w:tab w:val="right" w:pos="-142"/>
        </w:tabs>
        <w:spacing w:before="0" w:line="276" w:lineRule="auto"/>
        <w:ind w:left="0" w:firstLine="0"/>
        <w:rPr>
          <w:rFonts w:cstheme="minorHAnsi"/>
          <w:sz w:val="24"/>
          <w:szCs w:val="24"/>
          <w:u w:val="single"/>
        </w:rPr>
      </w:pPr>
    </w:p>
    <w:p w14:paraId="5F19BC0A" w14:textId="77777777" w:rsidR="00DC418D" w:rsidRPr="00D96782" w:rsidRDefault="004B40E9" w:rsidP="00D96782">
      <w:pPr>
        <w:widowControl w:val="0"/>
        <w:spacing w:before="0" w:after="0" w:line="276" w:lineRule="auto"/>
        <w:ind w:right="181"/>
        <w:rPr>
          <w:rFonts w:cstheme="minorHAnsi"/>
          <w:color w:val="auto"/>
          <w:sz w:val="24"/>
          <w:szCs w:val="24"/>
        </w:rPr>
      </w:pPr>
      <w:r w:rsidRPr="00D96782">
        <w:rPr>
          <w:rFonts w:cstheme="minorHAnsi"/>
          <w:i/>
          <w:color w:val="auto"/>
          <w:sz w:val="24"/>
          <w:szCs w:val="24"/>
          <w:u w:val="single"/>
        </w:rPr>
        <w:t>Innovative models of care in regional, rural and remote Australia</w:t>
      </w:r>
      <w:r w:rsidRPr="00D96782">
        <w:rPr>
          <w:rFonts w:cstheme="minorHAnsi"/>
          <w:i/>
          <w:color w:val="auto"/>
          <w:sz w:val="24"/>
          <w:szCs w:val="24"/>
          <w:u w:val="single"/>
        </w:rPr>
        <w:br/>
      </w:r>
      <w:r w:rsidR="00237322" w:rsidRPr="00D96782">
        <w:rPr>
          <w:rFonts w:cstheme="minorHAnsi"/>
          <w:color w:val="auto"/>
          <w:sz w:val="24"/>
          <w:szCs w:val="24"/>
        </w:rPr>
        <w:t>The Government is investing in trialling sub-regional approaches</w:t>
      </w:r>
      <w:r w:rsidR="001113AE" w:rsidRPr="00D96782">
        <w:rPr>
          <w:rFonts w:cstheme="minorHAnsi"/>
          <w:color w:val="auto"/>
          <w:sz w:val="24"/>
          <w:szCs w:val="24"/>
        </w:rPr>
        <w:t xml:space="preserve"> for</w:t>
      </w:r>
      <w:r w:rsidR="00237322" w:rsidRPr="00D96782">
        <w:rPr>
          <w:rFonts w:cstheme="minorHAnsi"/>
          <w:color w:val="auto"/>
          <w:sz w:val="24"/>
          <w:szCs w:val="24"/>
        </w:rPr>
        <w:t xml:space="preserve"> delivering health services across small, connected communities. </w:t>
      </w:r>
      <w:r w:rsidR="00DC418D" w:rsidRPr="00D96782">
        <w:rPr>
          <w:rFonts w:cstheme="minorHAnsi"/>
          <w:color w:val="auto"/>
          <w:sz w:val="24"/>
          <w:szCs w:val="24"/>
        </w:rPr>
        <w:t xml:space="preserve">The Commissioner’s Office will </w:t>
      </w:r>
      <w:r w:rsidR="00237322" w:rsidRPr="00D96782">
        <w:rPr>
          <w:rFonts w:cstheme="minorHAnsi"/>
          <w:color w:val="auto"/>
          <w:sz w:val="24"/>
          <w:szCs w:val="24"/>
        </w:rPr>
        <w:t xml:space="preserve">contribute to all aspects of this priority, with a focus on advising Government on future system-wide improvements. </w:t>
      </w:r>
      <w:r w:rsidR="00F058B5" w:rsidRPr="00D96782">
        <w:rPr>
          <w:rFonts w:eastAsia="Times New Roman" w:cstheme="minorHAnsi"/>
          <w:color w:val="auto"/>
          <w:spacing w:val="-1"/>
          <w:sz w:val="24"/>
          <w:szCs w:val="24"/>
          <w:lang w:val="en-US"/>
        </w:rPr>
        <w:t xml:space="preserve">Your predecessor’s allied health report should be considered in taking forward this work. The multidisciplinary expertise in your Office will assist you to design and test approaches that </w:t>
      </w:r>
      <w:proofErr w:type="spellStart"/>
      <w:r w:rsidR="00F058B5" w:rsidRPr="00D96782">
        <w:rPr>
          <w:rFonts w:eastAsia="Times New Roman" w:cstheme="minorHAnsi"/>
          <w:color w:val="auto"/>
          <w:spacing w:val="-1"/>
          <w:sz w:val="24"/>
          <w:szCs w:val="24"/>
          <w:lang w:val="en-US"/>
        </w:rPr>
        <w:t>optimise</w:t>
      </w:r>
      <w:proofErr w:type="spellEnd"/>
      <w:r w:rsidR="00F058B5" w:rsidRPr="00D96782">
        <w:rPr>
          <w:rFonts w:eastAsia="Times New Roman" w:cstheme="minorHAnsi"/>
          <w:color w:val="auto"/>
          <w:spacing w:val="-1"/>
          <w:sz w:val="24"/>
          <w:szCs w:val="24"/>
          <w:lang w:val="en-US"/>
        </w:rPr>
        <w:t xml:space="preserve"> the use of the entire health workforce.</w:t>
      </w:r>
    </w:p>
    <w:p w14:paraId="794FA9F7" w14:textId="77777777" w:rsidR="00DC418D" w:rsidRPr="00D96782" w:rsidRDefault="00DC418D" w:rsidP="00B62180">
      <w:pPr>
        <w:pStyle w:val="subsection"/>
        <w:tabs>
          <w:tab w:val="right" w:pos="-142"/>
        </w:tabs>
        <w:spacing w:before="0" w:line="276" w:lineRule="auto"/>
        <w:ind w:left="0" w:firstLine="0"/>
        <w:rPr>
          <w:rFonts w:cstheme="minorHAnsi"/>
          <w:sz w:val="24"/>
          <w:szCs w:val="24"/>
        </w:rPr>
      </w:pPr>
    </w:p>
    <w:p w14:paraId="00385CE0" w14:textId="77777777" w:rsidR="00397E1C" w:rsidRPr="00D96782" w:rsidRDefault="004B40E9" w:rsidP="00D96782">
      <w:pPr>
        <w:widowControl w:val="0"/>
        <w:spacing w:before="0" w:after="0" w:line="276" w:lineRule="auto"/>
        <w:ind w:right="181"/>
        <w:rPr>
          <w:rFonts w:cstheme="minorHAnsi"/>
          <w:color w:val="auto"/>
          <w:sz w:val="24"/>
          <w:szCs w:val="24"/>
        </w:rPr>
      </w:pPr>
      <w:r w:rsidRPr="00D96782">
        <w:rPr>
          <w:rFonts w:cstheme="minorHAnsi"/>
          <w:color w:val="auto"/>
          <w:sz w:val="24"/>
          <w:szCs w:val="24"/>
        </w:rPr>
        <w:t>I</w:t>
      </w:r>
      <w:r w:rsidR="002051B8" w:rsidRPr="00D96782">
        <w:rPr>
          <w:rFonts w:cstheme="minorHAnsi"/>
          <w:color w:val="auto"/>
          <w:sz w:val="24"/>
          <w:szCs w:val="24"/>
        </w:rPr>
        <w:t xml:space="preserve"> </w:t>
      </w:r>
      <w:r w:rsidR="00DC418D" w:rsidRPr="00D96782">
        <w:rPr>
          <w:rFonts w:cstheme="minorHAnsi"/>
          <w:color w:val="auto"/>
          <w:sz w:val="24"/>
          <w:szCs w:val="24"/>
        </w:rPr>
        <w:t xml:space="preserve">request </w:t>
      </w:r>
      <w:r w:rsidR="00CF7590" w:rsidRPr="00D96782">
        <w:rPr>
          <w:rFonts w:cstheme="minorHAnsi"/>
          <w:color w:val="auto"/>
          <w:sz w:val="24"/>
          <w:szCs w:val="24"/>
        </w:rPr>
        <w:t xml:space="preserve">that </w:t>
      </w:r>
      <w:r w:rsidRPr="00D96782">
        <w:rPr>
          <w:rFonts w:cstheme="minorHAnsi"/>
          <w:color w:val="auto"/>
          <w:sz w:val="24"/>
          <w:szCs w:val="24"/>
        </w:rPr>
        <w:t>you design a</w:t>
      </w:r>
      <w:r w:rsidR="00397E1C" w:rsidRPr="00D96782">
        <w:rPr>
          <w:rFonts w:cstheme="minorHAnsi"/>
          <w:color w:val="auto"/>
          <w:sz w:val="24"/>
          <w:szCs w:val="24"/>
        </w:rPr>
        <w:t>nd manage a</w:t>
      </w:r>
      <w:r w:rsidRPr="00D96782">
        <w:rPr>
          <w:rFonts w:cstheme="minorHAnsi"/>
          <w:color w:val="auto"/>
          <w:sz w:val="24"/>
          <w:szCs w:val="24"/>
        </w:rPr>
        <w:t xml:space="preserve"> grant opportunity</w:t>
      </w:r>
      <w:r w:rsidR="00397E1C" w:rsidRPr="00D96782">
        <w:rPr>
          <w:rFonts w:cstheme="minorHAnsi"/>
          <w:color w:val="auto"/>
          <w:sz w:val="24"/>
          <w:szCs w:val="24"/>
        </w:rPr>
        <w:t xml:space="preserve"> with the Department</w:t>
      </w:r>
      <w:r w:rsidR="001113AE" w:rsidRPr="00D96782">
        <w:rPr>
          <w:rFonts w:cstheme="minorHAnsi"/>
          <w:color w:val="auto"/>
          <w:sz w:val="24"/>
          <w:szCs w:val="24"/>
        </w:rPr>
        <w:t>. This will</w:t>
      </w:r>
      <w:r w:rsidRPr="00D96782">
        <w:rPr>
          <w:rFonts w:cstheme="minorHAnsi"/>
          <w:color w:val="auto"/>
          <w:sz w:val="24"/>
          <w:szCs w:val="24"/>
        </w:rPr>
        <w:t xml:space="preserve"> support communities experiencing significant workforce </w:t>
      </w:r>
      <w:r w:rsidR="00237322" w:rsidRPr="00D96782">
        <w:rPr>
          <w:rFonts w:cstheme="minorHAnsi"/>
          <w:color w:val="auto"/>
          <w:sz w:val="24"/>
          <w:szCs w:val="24"/>
        </w:rPr>
        <w:t xml:space="preserve">or service access </w:t>
      </w:r>
      <w:r w:rsidRPr="00D96782">
        <w:rPr>
          <w:rFonts w:cstheme="minorHAnsi"/>
          <w:color w:val="auto"/>
          <w:sz w:val="24"/>
          <w:szCs w:val="24"/>
        </w:rPr>
        <w:t xml:space="preserve">challenges to </w:t>
      </w:r>
      <w:r w:rsidR="00237322" w:rsidRPr="00D96782">
        <w:rPr>
          <w:rFonts w:cstheme="minorHAnsi"/>
          <w:color w:val="auto"/>
          <w:sz w:val="24"/>
          <w:szCs w:val="24"/>
        </w:rPr>
        <w:t xml:space="preserve">design sustainable, </w:t>
      </w:r>
      <w:r w:rsidRPr="00D96782">
        <w:rPr>
          <w:rFonts w:cstheme="minorHAnsi"/>
          <w:color w:val="auto"/>
          <w:sz w:val="24"/>
          <w:szCs w:val="24"/>
        </w:rPr>
        <w:t>innovative models</w:t>
      </w:r>
      <w:r w:rsidR="004E0167" w:rsidRPr="00D96782">
        <w:rPr>
          <w:rFonts w:cstheme="minorHAnsi"/>
          <w:color w:val="auto"/>
          <w:sz w:val="24"/>
          <w:szCs w:val="24"/>
        </w:rPr>
        <w:t>, customised to</w:t>
      </w:r>
      <w:r w:rsidRPr="00D96782">
        <w:rPr>
          <w:rFonts w:cstheme="minorHAnsi"/>
          <w:color w:val="auto"/>
          <w:sz w:val="24"/>
          <w:szCs w:val="24"/>
        </w:rPr>
        <w:t xml:space="preserve"> address their local </w:t>
      </w:r>
      <w:r w:rsidR="004E0167" w:rsidRPr="00D96782">
        <w:rPr>
          <w:rFonts w:cstheme="minorHAnsi"/>
          <w:color w:val="auto"/>
          <w:sz w:val="24"/>
          <w:szCs w:val="24"/>
        </w:rPr>
        <w:t xml:space="preserve">primary care </w:t>
      </w:r>
      <w:r w:rsidRPr="00D96782">
        <w:rPr>
          <w:rFonts w:cstheme="minorHAnsi"/>
          <w:color w:val="auto"/>
          <w:sz w:val="24"/>
          <w:szCs w:val="24"/>
        </w:rPr>
        <w:t xml:space="preserve">challenges. </w:t>
      </w:r>
    </w:p>
    <w:p w14:paraId="0D4F9F79" w14:textId="77777777" w:rsidR="00397E1C" w:rsidRPr="00D96782" w:rsidRDefault="00397E1C" w:rsidP="00B62180">
      <w:pPr>
        <w:pStyle w:val="subsection"/>
        <w:tabs>
          <w:tab w:val="right" w:pos="-142"/>
        </w:tabs>
        <w:spacing w:before="0" w:line="276" w:lineRule="auto"/>
        <w:ind w:left="0" w:firstLine="0"/>
        <w:rPr>
          <w:rFonts w:cstheme="minorHAnsi"/>
          <w:sz w:val="24"/>
          <w:szCs w:val="24"/>
        </w:rPr>
      </w:pPr>
    </w:p>
    <w:p w14:paraId="42A58ADF" w14:textId="77777777" w:rsidR="004B40E9" w:rsidRPr="00D96782" w:rsidRDefault="00827047" w:rsidP="00D96782">
      <w:pPr>
        <w:widowControl w:val="0"/>
        <w:spacing w:before="0" w:after="0" w:line="276" w:lineRule="auto"/>
        <w:ind w:right="181"/>
        <w:rPr>
          <w:rFonts w:cstheme="minorHAnsi"/>
          <w:color w:val="auto"/>
          <w:sz w:val="24"/>
          <w:szCs w:val="24"/>
        </w:rPr>
      </w:pPr>
      <w:r w:rsidRPr="00D96782">
        <w:rPr>
          <w:rFonts w:cstheme="minorHAnsi"/>
          <w:color w:val="auto"/>
          <w:sz w:val="24"/>
          <w:szCs w:val="24"/>
        </w:rPr>
        <w:t>For</w:t>
      </w:r>
      <w:r w:rsidR="001113AE" w:rsidRPr="00D96782">
        <w:rPr>
          <w:rFonts w:cstheme="minorHAnsi"/>
          <w:color w:val="auto"/>
          <w:sz w:val="24"/>
          <w:szCs w:val="24"/>
        </w:rPr>
        <w:t xml:space="preserve"> </w:t>
      </w:r>
      <w:r w:rsidRPr="00D96782">
        <w:rPr>
          <w:rFonts w:cstheme="minorHAnsi"/>
          <w:color w:val="auto"/>
          <w:sz w:val="24"/>
          <w:szCs w:val="24"/>
        </w:rPr>
        <w:t>innovative models being</w:t>
      </w:r>
      <w:r w:rsidR="00237322" w:rsidRPr="00D96782">
        <w:rPr>
          <w:rFonts w:cstheme="minorHAnsi"/>
          <w:color w:val="auto"/>
          <w:sz w:val="24"/>
          <w:szCs w:val="24"/>
        </w:rPr>
        <w:t xml:space="preserve"> trial</w:t>
      </w:r>
      <w:r w:rsidRPr="00D96782">
        <w:rPr>
          <w:rFonts w:cstheme="minorHAnsi"/>
          <w:color w:val="auto"/>
          <w:sz w:val="24"/>
          <w:szCs w:val="24"/>
        </w:rPr>
        <w:t>led</w:t>
      </w:r>
      <w:r w:rsidR="00237322" w:rsidRPr="00D96782">
        <w:rPr>
          <w:rFonts w:cstheme="minorHAnsi"/>
          <w:color w:val="auto"/>
          <w:sz w:val="24"/>
          <w:szCs w:val="24"/>
        </w:rPr>
        <w:t>, I request that you provide strategic oversight of data gathering and evaluation activities. I will be seeking your advice on future reform opportu</w:t>
      </w:r>
      <w:r w:rsidR="001113AE" w:rsidRPr="00D96782">
        <w:rPr>
          <w:rFonts w:cstheme="minorHAnsi"/>
          <w:color w:val="auto"/>
          <w:sz w:val="24"/>
          <w:szCs w:val="24"/>
        </w:rPr>
        <w:t>nities arising from evaluating</w:t>
      </w:r>
      <w:r w:rsidR="00237322" w:rsidRPr="00D96782">
        <w:rPr>
          <w:rFonts w:cstheme="minorHAnsi"/>
          <w:color w:val="auto"/>
          <w:sz w:val="24"/>
          <w:szCs w:val="24"/>
        </w:rPr>
        <w:t xml:space="preserve"> trials, including</w:t>
      </w:r>
      <w:r w:rsidR="00CF7590" w:rsidRPr="00D96782">
        <w:rPr>
          <w:rFonts w:cstheme="minorHAnsi"/>
          <w:color w:val="auto"/>
          <w:sz w:val="24"/>
          <w:szCs w:val="24"/>
        </w:rPr>
        <w:t xml:space="preserve"> identify</w:t>
      </w:r>
      <w:r w:rsidR="00237322" w:rsidRPr="00D96782">
        <w:rPr>
          <w:rFonts w:cstheme="minorHAnsi"/>
          <w:color w:val="auto"/>
          <w:sz w:val="24"/>
          <w:szCs w:val="24"/>
        </w:rPr>
        <w:t>ing</w:t>
      </w:r>
      <w:r w:rsidR="00CF7590" w:rsidRPr="00D96782">
        <w:rPr>
          <w:rFonts w:cstheme="minorHAnsi"/>
          <w:color w:val="auto"/>
          <w:sz w:val="24"/>
          <w:szCs w:val="24"/>
        </w:rPr>
        <w:t xml:space="preserve"> local</w:t>
      </w:r>
      <w:r w:rsidR="00237322" w:rsidRPr="00D96782">
        <w:rPr>
          <w:rFonts w:cstheme="minorHAnsi"/>
          <w:color w:val="auto"/>
          <w:sz w:val="24"/>
          <w:szCs w:val="24"/>
        </w:rPr>
        <w:t>ised solutions</w:t>
      </w:r>
      <w:r w:rsidR="00CF7590" w:rsidRPr="00D96782">
        <w:rPr>
          <w:rFonts w:cstheme="minorHAnsi"/>
          <w:color w:val="auto"/>
          <w:sz w:val="24"/>
          <w:szCs w:val="24"/>
        </w:rPr>
        <w:t xml:space="preserve"> </w:t>
      </w:r>
      <w:r w:rsidR="00237322" w:rsidRPr="00D96782">
        <w:rPr>
          <w:rFonts w:cstheme="minorHAnsi"/>
          <w:color w:val="auto"/>
          <w:sz w:val="24"/>
          <w:szCs w:val="24"/>
        </w:rPr>
        <w:t>that could</w:t>
      </w:r>
      <w:r w:rsidR="00CF7590" w:rsidRPr="00D96782">
        <w:rPr>
          <w:rFonts w:cstheme="minorHAnsi"/>
          <w:color w:val="auto"/>
          <w:sz w:val="24"/>
          <w:szCs w:val="24"/>
        </w:rPr>
        <w:t xml:space="preserve"> be scaled up </w:t>
      </w:r>
      <w:r w:rsidR="00237322" w:rsidRPr="00D96782">
        <w:rPr>
          <w:rFonts w:cstheme="minorHAnsi"/>
          <w:color w:val="auto"/>
          <w:sz w:val="24"/>
          <w:szCs w:val="24"/>
        </w:rPr>
        <w:t>more broadly</w:t>
      </w:r>
      <w:r w:rsidR="004B40E9" w:rsidRPr="00D96782">
        <w:rPr>
          <w:rFonts w:cstheme="minorHAnsi"/>
          <w:color w:val="auto"/>
          <w:sz w:val="24"/>
          <w:szCs w:val="24"/>
        </w:rPr>
        <w:t xml:space="preserve">. </w:t>
      </w:r>
    </w:p>
    <w:p w14:paraId="63CD71C7" w14:textId="77777777" w:rsidR="006C04A0" w:rsidRPr="00D96782" w:rsidRDefault="006C04A0" w:rsidP="00B62180">
      <w:pPr>
        <w:pStyle w:val="subsection"/>
        <w:tabs>
          <w:tab w:val="right" w:pos="-142"/>
        </w:tabs>
        <w:spacing w:before="0" w:line="276" w:lineRule="auto"/>
        <w:ind w:left="0" w:firstLine="0"/>
        <w:rPr>
          <w:rFonts w:cstheme="minorHAnsi"/>
          <w:i/>
          <w:sz w:val="24"/>
          <w:szCs w:val="24"/>
          <w:u w:val="single"/>
        </w:rPr>
      </w:pPr>
    </w:p>
    <w:p w14:paraId="5B92DBF9" w14:textId="77777777" w:rsidR="004B40E9" w:rsidRPr="00D96782" w:rsidRDefault="004B40E9" w:rsidP="00D96782">
      <w:pPr>
        <w:widowControl w:val="0"/>
        <w:spacing w:before="0" w:after="0" w:line="276" w:lineRule="auto"/>
        <w:ind w:right="181"/>
        <w:rPr>
          <w:rFonts w:cstheme="minorHAnsi"/>
          <w:i/>
          <w:color w:val="auto"/>
          <w:sz w:val="24"/>
          <w:szCs w:val="24"/>
          <w:u w:val="single"/>
        </w:rPr>
      </w:pPr>
      <w:r w:rsidRPr="00D96782">
        <w:rPr>
          <w:rFonts w:cstheme="minorHAnsi"/>
          <w:i/>
          <w:color w:val="auto"/>
          <w:sz w:val="24"/>
          <w:szCs w:val="24"/>
          <w:u w:val="single"/>
        </w:rPr>
        <w:t xml:space="preserve">Rural </w:t>
      </w:r>
      <w:r w:rsidR="00DE337C" w:rsidRPr="00D96782">
        <w:rPr>
          <w:rFonts w:cstheme="minorHAnsi"/>
          <w:i/>
          <w:color w:val="auto"/>
          <w:sz w:val="24"/>
          <w:szCs w:val="24"/>
          <w:u w:val="single"/>
        </w:rPr>
        <w:t xml:space="preserve">workforce, </w:t>
      </w:r>
      <w:r w:rsidRPr="00D96782">
        <w:rPr>
          <w:rFonts w:cstheme="minorHAnsi"/>
          <w:i/>
          <w:color w:val="auto"/>
          <w:sz w:val="24"/>
          <w:szCs w:val="24"/>
          <w:u w:val="single"/>
        </w:rPr>
        <w:t xml:space="preserve">training </w:t>
      </w:r>
      <w:r w:rsidR="00DE337C" w:rsidRPr="00D96782">
        <w:rPr>
          <w:rFonts w:cstheme="minorHAnsi"/>
          <w:i/>
          <w:color w:val="auto"/>
          <w:sz w:val="24"/>
          <w:szCs w:val="24"/>
          <w:u w:val="single"/>
        </w:rPr>
        <w:t xml:space="preserve">and primary care </w:t>
      </w:r>
      <w:r w:rsidRPr="00D96782">
        <w:rPr>
          <w:rFonts w:cstheme="minorHAnsi"/>
          <w:i/>
          <w:color w:val="auto"/>
          <w:sz w:val="24"/>
          <w:szCs w:val="24"/>
          <w:u w:val="single"/>
        </w:rPr>
        <w:t>reform</w:t>
      </w:r>
      <w:r w:rsidRPr="00D96782">
        <w:rPr>
          <w:rFonts w:cstheme="minorHAnsi"/>
          <w:i/>
          <w:color w:val="auto"/>
          <w:sz w:val="24"/>
          <w:szCs w:val="24"/>
          <w:u w:val="single"/>
        </w:rPr>
        <w:br/>
      </w:r>
      <w:r w:rsidRPr="00D96782">
        <w:rPr>
          <w:rFonts w:cstheme="minorHAnsi"/>
          <w:color w:val="auto"/>
          <w:sz w:val="24"/>
          <w:szCs w:val="24"/>
        </w:rPr>
        <w:t xml:space="preserve">The Government has an ambitious agenda across workforce planning, training and primary care reform. I expect </w:t>
      </w:r>
      <w:r w:rsidR="00A9640B" w:rsidRPr="00D96782">
        <w:rPr>
          <w:rFonts w:cstheme="minorHAnsi"/>
          <w:color w:val="auto"/>
          <w:sz w:val="24"/>
          <w:szCs w:val="24"/>
        </w:rPr>
        <w:t>your Office</w:t>
      </w:r>
      <w:r w:rsidRPr="00D96782">
        <w:rPr>
          <w:rFonts w:cstheme="minorHAnsi"/>
          <w:color w:val="auto"/>
          <w:sz w:val="24"/>
          <w:szCs w:val="24"/>
        </w:rPr>
        <w:t xml:space="preserve"> to provide evidence-based and rurally focussed advice </w:t>
      </w:r>
      <w:r w:rsidR="00237322" w:rsidRPr="00D96782">
        <w:rPr>
          <w:rFonts w:cstheme="minorHAnsi"/>
          <w:color w:val="auto"/>
          <w:sz w:val="24"/>
          <w:szCs w:val="24"/>
        </w:rPr>
        <w:t>on</w:t>
      </w:r>
      <w:r w:rsidRPr="00D96782">
        <w:rPr>
          <w:rFonts w:cstheme="minorHAnsi"/>
          <w:color w:val="auto"/>
          <w:sz w:val="24"/>
          <w:szCs w:val="24"/>
        </w:rPr>
        <w:t xml:space="preserve"> the development </w:t>
      </w:r>
      <w:r w:rsidR="00237322" w:rsidRPr="00D96782">
        <w:rPr>
          <w:rFonts w:cstheme="minorHAnsi"/>
          <w:color w:val="auto"/>
          <w:sz w:val="24"/>
          <w:szCs w:val="24"/>
        </w:rPr>
        <w:t xml:space="preserve">of new </w:t>
      </w:r>
      <w:r w:rsidRPr="00D96782">
        <w:rPr>
          <w:rFonts w:cstheme="minorHAnsi"/>
          <w:color w:val="auto"/>
          <w:sz w:val="24"/>
          <w:szCs w:val="24"/>
        </w:rPr>
        <w:t xml:space="preserve">and reform of existing policy. Current reform initiatives requiring a contribution from </w:t>
      </w:r>
      <w:r w:rsidR="002051B8" w:rsidRPr="00D96782">
        <w:rPr>
          <w:rFonts w:cstheme="minorHAnsi"/>
          <w:color w:val="auto"/>
          <w:sz w:val="24"/>
          <w:szCs w:val="24"/>
        </w:rPr>
        <w:t>the</w:t>
      </w:r>
      <w:r w:rsidRPr="00D96782">
        <w:rPr>
          <w:rFonts w:cstheme="minorHAnsi"/>
          <w:color w:val="auto"/>
          <w:sz w:val="24"/>
          <w:szCs w:val="24"/>
        </w:rPr>
        <w:t xml:space="preserve"> Office include:</w:t>
      </w:r>
    </w:p>
    <w:p w14:paraId="2C0DC2E3" w14:textId="77777777" w:rsidR="00F30372" w:rsidRPr="00D96782" w:rsidRDefault="004B40E9" w:rsidP="00D96782">
      <w:pPr>
        <w:pStyle w:val="subsection"/>
        <w:numPr>
          <w:ilvl w:val="0"/>
          <w:numId w:val="7"/>
        </w:numPr>
        <w:tabs>
          <w:tab w:val="right" w:pos="-142"/>
        </w:tabs>
        <w:spacing w:before="120" w:line="276" w:lineRule="auto"/>
        <w:ind w:left="851"/>
        <w:rPr>
          <w:rFonts w:cstheme="minorHAnsi"/>
          <w:sz w:val="24"/>
          <w:szCs w:val="24"/>
        </w:rPr>
      </w:pPr>
      <w:r w:rsidRPr="00D96782">
        <w:rPr>
          <w:rFonts w:cstheme="minorHAnsi"/>
          <w:i/>
          <w:sz w:val="24"/>
          <w:szCs w:val="24"/>
        </w:rPr>
        <w:t>National Rural Generalist Pathway.</w:t>
      </w:r>
      <w:r w:rsidRPr="00D96782">
        <w:rPr>
          <w:rFonts w:cstheme="minorHAnsi"/>
          <w:sz w:val="24"/>
          <w:szCs w:val="24"/>
        </w:rPr>
        <w:t xml:space="preserve"> </w:t>
      </w:r>
      <w:r w:rsidR="009E7EA1" w:rsidRPr="00D96782">
        <w:rPr>
          <w:rFonts w:cstheme="minorHAnsi"/>
          <w:sz w:val="24"/>
          <w:szCs w:val="24"/>
        </w:rPr>
        <w:t>Progressing implementation of the Pathway, including designing and commencing governance arrangements to broker agreement on further implementation of the Pathway, and leading work on the application to seek national recognition of rural generalist medicine.</w:t>
      </w:r>
      <w:r w:rsidRPr="00D96782">
        <w:rPr>
          <w:rFonts w:cstheme="minorHAnsi"/>
          <w:sz w:val="24"/>
          <w:szCs w:val="24"/>
        </w:rPr>
        <w:t xml:space="preserve"> </w:t>
      </w:r>
    </w:p>
    <w:p w14:paraId="26FA59BB" w14:textId="77777777" w:rsidR="00F30372" w:rsidRPr="00D96782" w:rsidRDefault="00F30372" w:rsidP="00D96782">
      <w:pPr>
        <w:pStyle w:val="subsection"/>
        <w:numPr>
          <w:ilvl w:val="0"/>
          <w:numId w:val="7"/>
        </w:numPr>
        <w:tabs>
          <w:tab w:val="right" w:pos="-142"/>
        </w:tabs>
        <w:spacing w:before="120" w:line="276" w:lineRule="auto"/>
        <w:ind w:left="851"/>
        <w:rPr>
          <w:rFonts w:cstheme="minorHAnsi"/>
          <w:sz w:val="24"/>
          <w:szCs w:val="24"/>
        </w:rPr>
      </w:pPr>
      <w:r w:rsidRPr="00D96782">
        <w:rPr>
          <w:rFonts w:cstheme="minorHAnsi"/>
          <w:i/>
          <w:sz w:val="24"/>
          <w:szCs w:val="24"/>
        </w:rPr>
        <w:t>National Medical Workforce Strategy</w:t>
      </w:r>
      <w:r w:rsidRPr="00D96782">
        <w:rPr>
          <w:rFonts w:cstheme="minorHAnsi"/>
          <w:sz w:val="24"/>
          <w:szCs w:val="24"/>
        </w:rPr>
        <w:t>. Participate in implementation working groups that will be established to facilitate collaboration among key stakeholders on action planning and implementation of the Strategy</w:t>
      </w:r>
      <w:r w:rsidR="00774A69">
        <w:rPr>
          <w:rFonts w:cstheme="minorHAnsi"/>
          <w:sz w:val="24"/>
          <w:szCs w:val="24"/>
        </w:rPr>
        <w:t xml:space="preserve"> and, when necessary, provide advice to me on options that will improve workforce distribution and rural training outcomes</w:t>
      </w:r>
      <w:r w:rsidRPr="00D96782">
        <w:rPr>
          <w:rFonts w:cstheme="minorHAnsi"/>
          <w:sz w:val="24"/>
          <w:szCs w:val="24"/>
        </w:rPr>
        <w:t>.</w:t>
      </w:r>
    </w:p>
    <w:p w14:paraId="6D51178C" w14:textId="77777777" w:rsidR="004B40E9" w:rsidRPr="00D96782" w:rsidRDefault="004B40E9" w:rsidP="00D96782">
      <w:pPr>
        <w:pStyle w:val="subsection"/>
        <w:numPr>
          <w:ilvl w:val="0"/>
          <w:numId w:val="7"/>
        </w:numPr>
        <w:tabs>
          <w:tab w:val="clear" w:pos="1021"/>
          <w:tab w:val="right" w:pos="-142"/>
        </w:tabs>
        <w:spacing w:before="120" w:line="276" w:lineRule="auto"/>
        <w:ind w:left="851"/>
        <w:rPr>
          <w:rFonts w:cstheme="minorHAnsi"/>
          <w:sz w:val="24"/>
          <w:szCs w:val="24"/>
        </w:rPr>
      </w:pPr>
      <w:r w:rsidRPr="00D96782">
        <w:rPr>
          <w:rFonts w:cstheme="minorHAnsi"/>
          <w:i/>
          <w:sz w:val="24"/>
          <w:szCs w:val="24"/>
        </w:rPr>
        <w:lastRenderedPageBreak/>
        <w:t>Building the Rural Training Pipeline</w:t>
      </w:r>
      <w:r w:rsidRPr="00D96782">
        <w:rPr>
          <w:rFonts w:cstheme="minorHAnsi"/>
          <w:sz w:val="24"/>
          <w:szCs w:val="24"/>
        </w:rPr>
        <w:t xml:space="preserve">. </w:t>
      </w:r>
      <w:r w:rsidR="001B7212" w:rsidRPr="00D96782">
        <w:rPr>
          <w:rFonts w:cstheme="minorHAnsi"/>
          <w:sz w:val="24"/>
          <w:szCs w:val="24"/>
        </w:rPr>
        <w:t xml:space="preserve">Support work to consider recommendations from the </w:t>
      </w:r>
      <w:r w:rsidRPr="00D96782">
        <w:rPr>
          <w:rFonts w:cstheme="minorHAnsi"/>
          <w:sz w:val="24"/>
          <w:szCs w:val="24"/>
        </w:rPr>
        <w:t xml:space="preserve">Rural Health Multidisciplinary Training Program </w:t>
      </w:r>
      <w:r w:rsidR="001B7212" w:rsidRPr="00D96782">
        <w:rPr>
          <w:rFonts w:cstheme="minorHAnsi"/>
          <w:sz w:val="24"/>
          <w:szCs w:val="24"/>
        </w:rPr>
        <w:t>evaluation, as a practical way of progressing allied health reform.</w:t>
      </w:r>
    </w:p>
    <w:p w14:paraId="5B01540A" w14:textId="77777777" w:rsidR="004B40E9" w:rsidRPr="00D96782" w:rsidRDefault="004B40E9" w:rsidP="00D96782">
      <w:pPr>
        <w:pStyle w:val="subsection"/>
        <w:numPr>
          <w:ilvl w:val="0"/>
          <w:numId w:val="7"/>
        </w:numPr>
        <w:tabs>
          <w:tab w:val="right" w:pos="-142"/>
        </w:tabs>
        <w:spacing w:before="120" w:line="276" w:lineRule="auto"/>
        <w:ind w:left="851"/>
        <w:rPr>
          <w:rFonts w:cstheme="minorHAnsi"/>
          <w:i/>
          <w:sz w:val="24"/>
          <w:szCs w:val="24"/>
        </w:rPr>
      </w:pPr>
      <w:r w:rsidRPr="00D96782">
        <w:rPr>
          <w:rFonts w:cstheme="minorHAnsi"/>
          <w:i/>
          <w:sz w:val="24"/>
          <w:szCs w:val="24"/>
        </w:rPr>
        <w:t>Primary Care reforms</w:t>
      </w:r>
      <w:r w:rsidR="00583278" w:rsidRPr="00D96782">
        <w:rPr>
          <w:rFonts w:cstheme="minorHAnsi"/>
          <w:i/>
          <w:sz w:val="24"/>
          <w:szCs w:val="24"/>
        </w:rPr>
        <w:t xml:space="preserve">. </w:t>
      </w:r>
      <w:r w:rsidR="00237322" w:rsidRPr="00D96782">
        <w:rPr>
          <w:rFonts w:cstheme="minorHAnsi"/>
          <w:sz w:val="24"/>
          <w:szCs w:val="24"/>
        </w:rPr>
        <w:t>Provide advice and where requested, u</w:t>
      </w:r>
      <w:r w:rsidR="00583278" w:rsidRPr="00D96782">
        <w:rPr>
          <w:rFonts w:cstheme="minorHAnsi"/>
          <w:sz w:val="24"/>
          <w:szCs w:val="24"/>
        </w:rPr>
        <w:t>ndertake further co-design and consultation on the implementation of rural reforms linked to the 10 Year Primary Care Plan and other key strategies</w:t>
      </w:r>
      <w:r w:rsidRPr="00D96782">
        <w:rPr>
          <w:rFonts w:cstheme="minorHAnsi"/>
          <w:sz w:val="24"/>
          <w:szCs w:val="24"/>
        </w:rPr>
        <w:t xml:space="preserve">. </w:t>
      </w:r>
    </w:p>
    <w:p w14:paraId="5D01D8FA" w14:textId="77777777" w:rsidR="004B40E9" w:rsidRPr="00D96782" w:rsidRDefault="004B40E9" w:rsidP="00D96782">
      <w:pPr>
        <w:pStyle w:val="subsection"/>
        <w:keepNext/>
        <w:keepLines/>
        <w:numPr>
          <w:ilvl w:val="0"/>
          <w:numId w:val="7"/>
        </w:numPr>
        <w:tabs>
          <w:tab w:val="right" w:pos="-142"/>
        </w:tabs>
        <w:spacing w:before="120" w:line="276" w:lineRule="auto"/>
        <w:ind w:left="851" w:hanging="431"/>
        <w:rPr>
          <w:rFonts w:cstheme="minorHAnsi"/>
          <w:sz w:val="24"/>
          <w:szCs w:val="24"/>
        </w:rPr>
      </w:pPr>
      <w:r w:rsidRPr="00D96782">
        <w:rPr>
          <w:rFonts w:cstheme="minorHAnsi"/>
          <w:i/>
          <w:sz w:val="24"/>
          <w:szCs w:val="24"/>
        </w:rPr>
        <w:t xml:space="preserve">Improving Access, Quality and Distribution of Allied Health Services Report. </w:t>
      </w:r>
      <w:r w:rsidRPr="00D96782">
        <w:rPr>
          <w:rFonts w:cstheme="minorHAnsi"/>
          <w:sz w:val="24"/>
          <w:szCs w:val="24"/>
        </w:rPr>
        <w:t>Work with the Department</w:t>
      </w:r>
      <w:r w:rsidR="00E8013B" w:rsidRPr="00D96782">
        <w:rPr>
          <w:rFonts w:cstheme="minorHAnsi"/>
          <w:sz w:val="24"/>
          <w:szCs w:val="24"/>
        </w:rPr>
        <w:t xml:space="preserve"> </w:t>
      </w:r>
      <w:r w:rsidRPr="00D96782">
        <w:rPr>
          <w:rFonts w:cstheme="minorHAnsi"/>
          <w:sz w:val="24"/>
          <w:szCs w:val="24"/>
        </w:rPr>
        <w:t>and stakeholders to progress report recommendations</w:t>
      </w:r>
      <w:r w:rsidR="001113AE" w:rsidRPr="00D96782">
        <w:rPr>
          <w:rFonts w:cstheme="minorHAnsi"/>
          <w:sz w:val="24"/>
          <w:szCs w:val="24"/>
        </w:rPr>
        <w:t>. Once it is released, links</w:t>
      </w:r>
      <w:r w:rsidR="00821DC5" w:rsidRPr="00D96782">
        <w:rPr>
          <w:rFonts w:cstheme="minorHAnsi"/>
          <w:sz w:val="24"/>
          <w:szCs w:val="24"/>
        </w:rPr>
        <w:t xml:space="preserve"> with the </w:t>
      </w:r>
      <w:r w:rsidR="00821DC5" w:rsidRPr="00D96782">
        <w:rPr>
          <w:rFonts w:cstheme="minorHAnsi"/>
          <w:i/>
          <w:sz w:val="24"/>
          <w:szCs w:val="24"/>
        </w:rPr>
        <w:t>National Aboriginal and Torres Strait Islander Health Workforce Strategic Framework and Implementation Plan</w:t>
      </w:r>
      <w:r w:rsidR="001113AE" w:rsidRPr="00D96782">
        <w:rPr>
          <w:rFonts w:cstheme="minorHAnsi"/>
          <w:i/>
          <w:sz w:val="24"/>
          <w:szCs w:val="24"/>
        </w:rPr>
        <w:t xml:space="preserve"> </w:t>
      </w:r>
      <w:r w:rsidR="001113AE" w:rsidRPr="00D96782">
        <w:rPr>
          <w:rFonts w:cstheme="minorHAnsi"/>
          <w:sz w:val="24"/>
          <w:szCs w:val="24"/>
        </w:rPr>
        <w:t>should be considered.</w:t>
      </w:r>
    </w:p>
    <w:p w14:paraId="2AEDC464" w14:textId="77777777" w:rsidR="00774A69" w:rsidRDefault="00774A69" w:rsidP="00D96782">
      <w:pPr>
        <w:widowControl w:val="0"/>
        <w:spacing w:before="0" w:after="0" w:line="276" w:lineRule="auto"/>
        <w:ind w:right="181"/>
        <w:rPr>
          <w:rFonts w:cstheme="minorHAnsi"/>
          <w:color w:val="auto"/>
          <w:sz w:val="24"/>
          <w:szCs w:val="24"/>
        </w:rPr>
      </w:pPr>
    </w:p>
    <w:p w14:paraId="7E93F46F" w14:textId="77777777" w:rsidR="008C7E03" w:rsidRPr="00D96782" w:rsidRDefault="003059E5" w:rsidP="00D96782">
      <w:pPr>
        <w:widowControl w:val="0"/>
        <w:spacing w:before="0" w:after="0" w:line="276" w:lineRule="auto"/>
        <w:ind w:right="181"/>
        <w:rPr>
          <w:rFonts w:cstheme="minorHAnsi"/>
          <w:color w:val="auto"/>
          <w:sz w:val="24"/>
          <w:szCs w:val="24"/>
        </w:rPr>
      </w:pPr>
      <w:r w:rsidRPr="00D96782">
        <w:rPr>
          <w:rFonts w:cstheme="minorHAnsi"/>
          <w:color w:val="auto"/>
          <w:sz w:val="24"/>
          <w:szCs w:val="24"/>
        </w:rPr>
        <w:t xml:space="preserve">The inaugural Commissioner’s reports on the </w:t>
      </w:r>
      <w:r w:rsidRPr="00D96782">
        <w:rPr>
          <w:rFonts w:cstheme="minorHAnsi"/>
          <w:i/>
          <w:color w:val="auto"/>
          <w:sz w:val="24"/>
          <w:szCs w:val="24"/>
        </w:rPr>
        <w:t>National Rural Generalist Pathway Taskforce Advice</w:t>
      </w:r>
      <w:r w:rsidRPr="00D96782">
        <w:rPr>
          <w:rFonts w:cstheme="minorHAnsi"/>
          <w:color w:val="auto"/>
          <w:sz w:val="24"/>
          <w:szCs w:val="24"/>
        </w:rPr>
        <w:t xml:space="preserve"> and the </w:t>
      </w:r>
      <w:r w:rsidRPr="00D96782">
        <w:rPr>
          <w:rFonts w:cstheme="minorHAnsi"/>
          <w:i/>
          <w:color w:val="auto"/>
          <w:sz w:val="24"/>
          <w:szCs w:val="24"/>
        </w:rPr>
        <w:t>Improvement of Access, Quality and Distribution of Allied Health Services in Regional, Rural and Remote Australia</w:t>
      </w:r>
      <w:r w:rsidRPr="00D96782">
        <w:rPr>
          <w:rFonts w:cstheme="minorHAnsi"/>
          <w:color w:val="auto"/>
          <w:sz w:val="24"/>
          <w:szCs w:val="24"/>
        </w:rPr>
        <w:t xml:space="preserve"> are </w:t>
      </w:r>
      <w:r w:rsidR="00A9640B" w:rsidRPr="00D96782">
        <w:rPr>
          <w:rFonts w:cstheme="minorHAnsi"/>
          <w:color w:val="auto"/>
          <w:sz w:val="24"/>
          <w:szCs w:val="24"/>
        </w:rPr>
        <w:t xml:space="preserve">useful resources </w:t>
      </w:r>
      <w:r w:rsidRPr="00D96782">
        <w:rPr>
          <w:rFonts w:cstheme="minorHAnsi"/>
          <w:color w:val="auto"/>
          <w:sz w:val="24"/>
          <w:szCs w:val="24"/>
        </w:rPr>
        <w:t>to draw from to inform your work</w:t>
      </w:r>
      <w:r w:rsidR="00583278" w:rsidRPr="00D96782">
        <w:rPr>
          <w:rFonts w:cstheme="minorHAnsi"/>
          <w:color w:val="auto"/>
          <w:sz w:val="24"/>
          <w:szCs w:val="24"/>
        </w:rPr>
        <w:t>.</w:t>
      </w:r>
    </w:p>
    <w:p w14:paraId="0D154ACD" w14:textId="77777777" w:rsidR="004B40E9" w:rsidRDefault="004B40E9" w:rsidP="00034D82">
      <w:pPr>
        <w:pStyle w:val="subsection"/>
        <w:tabs>
          <w:tab w:val="right" w:pos="-142"/>
        </w:tabs>
        <w:spacing w:before="0" w:line="276" w:lineRule="auto"/>
        <w:ind w:left="0" w:firstLine="0"/>
        <w:rPr>
          <w:rFonts w:cstheme="minorHAnsi"/>
          <w:sz w:val="24"/>
          <w:szCs w:val="24"/>
        </w:rPr>
      </w:pPr>
    </w:p>
    <w:p w14:paraId="04E35359" w14:textId="77777777" w:rsidR="00034D82" w:rsidRDefault="00034D82" w:rsidP="00034D82">
      <w:pPr>
        <w:pStyle w:val="subsection"/>
        <w:tabs>
          <w:tab w:val="right" w:pos="-142"/>
        </w:tabs>
        <w:spacing w:before="0" w:line="276" w:lineRule="auto"/>
        <w:ind w:left="0" w:firstLine="0"/>
        <w:rPr>
          <w:rFonts w:cstheme="minorHAnsi"/>
          <w:sz w:val="24"/>
          <w:szCs w:val="24"/>
        </w:rPr>
      </w:pPr>
      <w:r>
        <w:rPr>
          <w:rFonts w:cstheme="minorHAnsi"/>
          <w:sz w:val="24"/>
          <w:szCs w:val="24"/>
        </w:rPr>
        <w:t>You will need</w:t>
      </w:r>
      <w:r w:rsidRPr="00774A69">
        <w:rPr>
          <w:rFonts w:eastAsiaTheme="minorHAnsi" w:cstheme="minorHAnsi"/>
          <w:sz w:val="24"/>
          <w:szCs w:val="24"/>
          <w:lang w:val="en-GB" w:eastAsia="en-US"/>
        </w:rPr>
        <w:t xml:space="preserve"> flexibility to direct resources </w:t>
      </w:r>
      <w:r>
        <w:rPr>
          <w:rFonts w:cstheme="minorHAnsi"/>
          <w:sz w:val="24"/>
          <w:szCs w:val="24"/>
        </w:rPr>
        <w:t xml:space="preserve">toward the implementation of </w:t>
      </w:r>
      <w:r w:rsidRPr="00774A69">
        <w:rPr>
          <w:rFonts w:eastAsiaTheme="minorHAnsi" w:cstheme="minorHAnsi"/>
          <w:sz w:val="24"/>
          <w:szCs w:val="24"/>
          <w:lang w:val="en-GB" w:eastAsia="en-US"/>
        </w:rPr>
        <w:t xml:space="preserve">early reform work and </w:t>
      </w:r>
      <w:r>
        <w:rPr>
          <w:rFonts w:cstheme="minorHAnsi"/>
          <w:sz w:val="24"/>
          <w:szCs w:val="24"/>
        </w:rPr>
        <w:t xml:space="preserve">I </w:t>
      </w:r>
      <w:r w:rsidRPr="00774A69">
        <w:rPr>
          <w:rFonts w:eastAsiaTheme="minorHAnsi" w:cstheme="minorHAnsi"/>
          <w:sz w:val="24"/>
          <w:szCs w:val="24"/>
          <w:lang w:val="en-GB" w:eastAsia="en-US"/>
        </w:rPr>
        <w:t>ask that you keep me fully informed of emerging reform priorities requiring effort from your Office.</w:t>
      </w:r>
    </w:p>
    <w:p w14:paraId="20012BA4" w14:textId="77777777" w:rsidR="00034D82" w:rsidRPr="00D96782" w:rsidRDefault="00034D82" w:rsidP="00034D82">
      <w:pPr>
        <w:pStyle w:val="subsection"/>
        <w:tabs>
          <w:tab w:val="right" w:pos="-142"/>
        </w:tabs>
        <w:spacing w:before="0" w:line="276" w:lineRule="auto"/>
        <w:ind w:left="0" w:firstLine="0"/>
        <w:rPr>
          <w:rFonts w:cstheme="minorHAnsi"/>
          <w:sz w:val="24"/>
          <w:szCs w:val="24"/>
        </w:rPr>
      </w:pPr>
    </w:p>
    <w:p w14:paraId="67F3EFCB" w14:textId="77777777" w:rsidR="00BE1388" w:rsidRPr="00D96782" w:rsidRDefault="00BE1388" w:rsidP="00B62180">
      <w:pPr>
        <w:pStyle w:val="Heading1"/>
        <w:numPr>
          <w:ilvl w:val="0"/>
          <w:numId w:val="0"/>
        </w:numPr>
        <w:tabs>
          <w:tab w:val="clear" w:pos="0"/>
        </w:tabs>
        <w:spacing w:line="276" w:lineRule="auto"/>
        <w:ind w:left="426" w:hanging="426"/>
        <w:rPr>
          <w:rFonts w:asciiTheme="minorHAnsi" w:eastAsiaTheme="minorHAnsi" w:cstheme="minorHAnsi"/>
          <w:smallCaps/>
          <w:sz w:val="28"/>
          <w:szCs w:val="24"/>
        </w:rPr>
      </w:pPr>
      <w:bookmarkStart w:id="4" w:name="3._Stakeholder_relationships"/>
      <w:bookmarkEnd w:id="4"/>
      <w:r w:rsidRPr="00D96782">
        <w:rPr>
          <w:rFonts w:asciiTheme="minorHAnsi" w:eastAsiaTheme="minorHAnsi" w:cstheme="minorHAnsi"/>
          <w:smallCaps/>
          <w:sz w:val="28"/>
          <w:szCs w:val="24"/>
        </w:rPr>
        <w:t>Stakeholder relationships</w:t>
      </w:r>
    </w:p>
    <w:p w14:paraId="144327F3" w14:textId="77777777" w:rsidR="00B62180" w:rsidRPr="00D96782" w:rsidRDefault="00B62180" w:rsidP="00B62180">
      <w:pPr>
        <w:keepNext/>
        <w:keepLines/>
        <w:widowControl w:val="0"/>
        <w:spacing w:before="0" w:after="0" w:line="276" w:lineRule="auto"/>
        <w:ind w:right="137"/>
        <w:rPr>
          <w:rFonts w:eastAsia="Times New Roman" w:cstheme="minorHAnsi"/>
          <w:color w:val="auto"/>
          <w:sz w:val="24"/>
          <w:szCs w:val="24"/>
          <w:lang w:val="en-AU" w:eastAsia="en-AU"/>
        </w:rPr>
      </w:pPr>
    </w:p>
    <w:p w14:paraId="6F6049A6" w14:textId="77777777" w:rsidR="00BE1388" w:rsidRPr="00D96782" w:rsidRDefault="0029301D" w:rsidP="00D96782">
      <w:pPr>
        <w:widowControl w:val="0"/>
        <w:spacing w:before="0" w:after="0" w:line="276" w:lineRule="auto"/>
        <w:ind w:right="181"/>
        <w:rPr>
          <w:rFonts w:eastAsia="Times New Roman" w:cstheme="minorHAnsi"/>
          <w:color w:val="auto"/>
          <w:sz w:val="24"/>
          <w:szCs w:val="24"/>
          <w:lang w:val="en-AU" w:eastAsia="en-AU"/>
        </w:rPr>
      </w:pPr>
      <w:r w:rsidRPr="00D96782">
        <w:rPr>
          <w:rFonts w:eastAsia="Times New Roman" w:cstheme="minorHAnsi"/>
          <w:color w:val="auto"/>
          <w:sz w:val="24"/>
          <w:szCs w:val="24"/>
          <w:lang w:val="en-AU" w:eastAsia="en-AU"/>
        </w:rPr>
        <w:t>In y</w:t>
      </w:r>
      <w:r w:rsidR="00BE1388" w:rsidRPr="00D96782">
        <w:rPr>
          <w:rFonts w:eastAsia="Times New Roman" w:cstheme="minorHAnsi"/>
          <w:color w:val="auto"/>
          <w:sz w:val="24"/>
          <w:szCs w:val="24"/>
          <w:lang w:val="en-AU" w:eastAsia="en-AU"/>
        </w:rPr>
        <w:t xml:space="preserve">our role as Commissioner </w:t>
      </w:r>
      <w:r w:rsidRPr="00D96782">
        <w:rPr>
          <w:rFonts w:eastAsia="Times New Roman" w:cstheme="minorHAnsi"/>
          <w:color w:val="auto"/>
          <w:sz w:val="24"/>
          <w:szCs w:val="24"/>
          <w:lang w:val="en-AU" w:eastAsia="en-AU"/>
        </w:rPr>
        <w:t xml:space="preserve">you </w:t>
      </w:r>
      <w:r w:rsidR="00BE1388" w:rsidRPr="00D96782">
        <w:rPr>
          <w:rFonts w:eastAsia="Times New Roman" w:cstheme="minorHAnsi"/>
          <w:color w:val="auto"/>
          <w:sz w:val="24"/>
          <w:szCs w:val="24"/>
          <w:lang w:val="en-AU" w:eastAsia="en-AU"/>
        </w:rPr>
        <w:t xml:space="preserve">will </w:t>
      </w:r>
      <w:r w:rsidR="00E8013B" w:rsidRPr="00D96782">
        <w:rPr>
          <w:rFonts w:eastAsia="Times New Roman" w:cstheme="minorHAnsi"/>
          <w:color w:val="auto"/>
          <w:sz w:val="24"/>
          <w:szCs w:val="24"/>
          <w:lang w:val="en-AU" w:eastAsia="en-AU"/>
        </w:rPr>
        <w:t xml:space="preserve">undertake </w:t>
      </w:r>
      <w:r w:rsidR="009C5A67" w:rsidRPr="00D96782">
        <w:rPr>
          <w:rFonts w:eastAsia="Times New Roman" w:cstheme="minorHAnsi"/>
          <w:color w:val="auto"/>
          <w:sz w:val="24"/>
          <w:szCs w:val="24"/>
          <w:lang w:val="en-AU" w:eastAsia="en-AU"/>
        </w:rPr>
        <w:t>significant</w:t>
      </w:r>
      <w:r w:rsidRPr="00D96782">
        <w:rPr>
          <w:rFonts w:eastAsia="Times New Roman" w:cstheme="minorHAnsi"/>
          <w:color w:val="auto"/>
          <w:sz w:val="24"/>
          <w:szCs w:val="24"/>
          <w:lang w:val="en-AU" w:eastAsia="en-AU"/>
        </w:rPr>
        <w:t xml:space="preserve"> </w:t>
      </w:r>
      <w:r w:rsidR="000F7C7F" w:rsidRPr="00D96782">
        <w:rPr>
          <w:rFonts w:eastAsia="Times New Roman" w:cstheme="minorHAnsi"/>
          <w:color w:val="auto"/>
          <w:sz w:val="24"/>
          <w:szCs w:val="24"/>
          <w:lang w:val="en-AU" w:eastAsia="en-AU"/>
        </w:rPr>
        <w:t>consult</w:t>
      </w:r>
      <w:r w:rsidR="00717FA7" w:rsidRPr="00D96782">
        <w:rPr>
          <w:rFonts w:eastAsia="Times New Roman" w:cstheme="minorHAnsi"/>
          <w:color w:val="auto"/>
          <w:sz w:val="24"/>
          <w:szCs w:val="24"/>
          <w:lang w:val="en-AU" w:eastAsia="en-AU"/>
        </w:rPr>
        <w:t>ation</w:t>
      </w:r>
      <w:r w:rsidR="00BE1388" w:rsidRPr="00D96782">
        <w:rPr>
          <w:rFonts w:eastAsia="Times New Roman" w:cstheme="minorHAnsi"/>
          <w:color w:val="auto"/>
          <w:sz w:val="24"/>
          <w:szCs w:val="24"/>
          <w:lang w:val="en-AU" w:eastAsia="en-AU"/>
        </w:rPr>
        <w:t xml:space="preserve"> and collaborat</w:t>
      </w:r>
      <w:r w:rsidR="00717FA7" w:rsidRPr="00D96782">
        <w:rPr>
          <w:rFonts w:eastAsia="Times New Roman" w:cstheme="minorHAnsi"/>
          <w:color w:val="auto"/>
          <w:sz w:val="24"/>
          <w:szCs w:val="24"/>
          <w:lang w:val="en-AU" w:eastAsia="en-AU"/>
        </w:rPr>
        <w:t>ion</w:t>
      </w:r>
      <w:r w:rsidR="00BE1388" w:rsidRPr="00D96782">
        <w:rPr>
          <w:rFonts w:eastAsia="Times New Roman" w:cstheme="minorHAnsi"/>
          <w:color w:val="auto"/>
          <w:sz w:val="24"/>
          <w:szCs w:val="24"/>
          <w:lang w:val="en-AU" w:eastAsia="en-AU"/>
        </w:rPr>
        <w:t xml:space="preserve"> with relevant</w:t>
      </w:r>
      <w:r w:rsidRPr="00D96782">
        <w:rPr>
          <w:rFonts w:eastAsia="Times New Roman" w:cstheme="minorHAnsi"/>
          <w:color w:val="auto"/>
          <w:sz w:val="24"/>
          <w:szCs w:val="24"/>
          <w:lang w:val="en-AU" w:eastAsia="en-AU"/>
        </w:rPr>
        <w:t xml:space="preserve"> </w:t>
      </w:r>
      <w:r w:rsidR="00BE1388" w:rsidRPr="00D96782">
        <w:rPr>
          <w:rFonts w:eastAsia="Times New Roman" w:cstheme="minorHAnsi"/>
          <w:color w:val="auto"/>
          <w:sz w:val="24"/>
          <w:szCs w:val="24"/>
          <w:lang w:val="en-AU" w:eastAsia="en-AU"/>
        </w:rPr>
        <w:t>stakeholders</w:t>
      </w:r>
      <w:r w:rsidR="00717FA7" w:rsidRPr="00D96782">
        <w:rPr>
          <w:rFonts w:eastAsia="Times New Roman" w:cstheme="minorHAnsi"/>
          <w:color w:val="auto"/>
          <w:sz w:val="24"/>
          <w:szCs w:val="24"/>
          <w:lang w:val="en-AU" w:eastAsia="en-AU"/>
        </w:rPr>
        <w:t xml:space="preserve"> to support the Government’s vision for sustainable health care services across Australia.</w:t>
      </w:r>
      <w:r w:rsidR="001466B0" w:rsidRPr="00D96782">
        <w:rPr>
          <w:rFonts w:eastAsia="Times New Roman" w:cstheme="minorHAnsi"/>
          <w:color w:val="auto"/>
          <w:sz w:val="24"/>
          <w:szCs w:val="24"/>
          <w:lang w:val="en-AU" w:eastAsia="en-AU"/>
        </w:rPr>
        <w:t xml:space="preserve"> </w:t>
      </w:r>
      <w:r w:rsidR="00717FA7" w:rsidRPr="00D96782">
        <w:rPr>
          <w:rFonts w:eastAsia="Times New Roman" w:cstheme="minorHAnsi"/>
          <w:color w:val="auto"/>
          <w:sz w:val="24"/>
          <w:szCs w:val="24"/>
          <w:lang w:val="en-AU" w:eastAsia="en-AU"/>
        </w:rPr>
        <w:t xml:space="preserve">These stakeholders will include: </w:t>
      </w:r>
      <w:r w:rsidR="00BE1388" w:rsidRPr="00D96782">
        <w:rPr>
          <w:rFonts w:eastAsia="Times New Roman" w:cstheme="minorHAnsi"/>
          <w:color w:val="auto"/>
          <w:sz w:val="24"/>
          <w:szCs w:val="24"/>
          <w:lang w:val="en-AU" w:eastAsia="en-AU"/>
        </w:rPr>
        <w:t xml:space="preserve">rural, regional and remote </w:t>
      </w:r>
      <w:r w:rsidR="00717FA7" w:rsidRPr="00D96782">
        <w:rPr>
          <w:rFonts w:eastAsia="Times New Roman" w:cstheme="minorHAnsi"/>
          <w:color w:val="auto"/>
          <w:sz w:val="24"/>
          <w:szCs w:val="24"/>
          <w:lang w:val="en-AU" w:eastAsia="en-AU"/>
        </w:rPr>
        <w:t>communities;</w:t>
      </w:r>
      <w:r w:rsidR="00BE1388" w:rsidRPr="00D96782">
        <w:rPr>
          <w:rFonts w:eastAsia="Times New Roman" w:cstheme="minorHAnsi"/>
          <w:color w:val="auto"/>
          <w:sz w:val="24"/>
          <w:szCs w:val="24"/>
          <w:lang w:val="en-AU" w:eastAsia="en-AU"/>
        </w:rPr>
        <w:t xml:space="preserve"> the health </w:t>
      </w:r>
      <w:r w:rsidR="00717FA7" w:rsidRPr="00D96782">
        <w:rPr>
          <w:rFonts w:eastAsia="Times New Roman" w:cstheme="minorHAnsi"/>
          <w:color w:val="auto"/>
          <w:sz w:val="24"/>
          <w:szCs w:val="24"/>
          <w:lang w:val="en-AU" w:eastAsia="en-AU"/>
        </w:rPr>
        <w:t>sector;</w:t>
      </w:r>
      <w:r w:rsidR="00BE1388" w:rsidRPr="00D96782">
        <w:rPr>
          <w:rFonts w:eastAsia="Times New Roman" w:cstheme="minorHAnsi"/>
          <w:color w:val="auto"/>
          <w:sz w:val="24"/>
          <w:szCs w:val="24"/>
          <w:lang w:val="en-AU" w:eastAsia="en-AU"/>
        </w:rPr>
        <w:t xml:space="preserve"> </w:t>
      </w:r>
      <w:r w:rsidR="00E8013B" w:rsidRPr="00D96782">
        <w:rPr>
          <w:rFonts w:eastAsia="Times New Roman" w:cstheme="minorHAnsi"/>
          <w:color w:val="auto"/>
          <w:sz w:val="24"/>
          <w:szCs w:val="24"/>
          <w:lang w:val="en-AU" w:eastAsia="en-AU"/>
        </w:rPr>
        <w:t xml:space="preserve">peak bodies; </w:t>
      </w:r>
      <w:r w:rsidR="00BE1388" w:rsidRPr="00D96782">
        <w:rPr>
          <w:rFonts w:eastAsia="Times New Roman" w:cstheme="minorHAnsi"/>
          <w:color w:val="auto"/>
          <w:sz w:val="24"/>
          <w:szCs w:val="24"/>
          <w:lang w:val="en-AU" w:eastAsia="en-AU"/>
        </w:rPr>
        <w:t>universities</w:t>
      </w:r>
      <w:r w:rsidR="00717FA7" w:rsidRPr="00D96782">
        <w:rPr>
          <w:rFonts w:eastAsia="Times New Roman" w:cstheme="minorHAnsi"/>
          <w:color w:val="auto"/>
          <w:sz w:val="24"/>
          <w:szCs w:val="24"/>
          <w:lang w:val="en-AU" w:eastAsia="en-AU"/>
        </w:rPr>
        <w:t>;</w:t>
      </w:r>
      <w:r w:rsidR="00BE1388" w:rsidRPr="00D96782">
        <w:rPr>
          <w:rFonts w:eastAsia="Times New Roman" w:cstheme="minorHAnsi"/>
          <w:color w:val="auto"/>
          <w:sz w:val="24"/>
          <w:szCs w:val="24"/>
          <w:lang w:val="en-AU" w:eastAsia="en-AU"/>
        </w:rPr>
        <w:t xml:space="preserve"> specialist training colleges</w:t>
      </w:r>
      <w:r w:rsidR="00717FA7" w:rsidRPr="00D96782">
        <w:rPr>
          <w:rFonts w:eastAsia="Times New Roman" w:cstheme="minorHAnsi"/>
          <w:color w:val="auto"/>
          <w:sz w:val="24"/>
          <w:szCs w:val="24"/>
          <w:lang w:val="en-AU" w:eastAsia="en-AU"/>
        </w:rPr>
        <w:t>;</w:t>
      </w:r>
      <w:r w:rsidR="00BE1388" w:rsidRPr="00D96782">
        <w:rPr>
          <w:rFonts w:eastAsia="Times New Roman" w:cstheme="minorHAnsi"/>
          <w:color w:val="auto"/>
          <w:sz w:val="24"/>
          <w:szCs w:val="24"/>
          <w:lang w:val="en-AU" w:eastAsia="en-AU"/>
        </w:rPr>
        <w:t xml:space="preserve"> </w:t>
      </w:r>
      <w:r w:rsidR="002051B8" w:rsidRPr="00D96782">
        <w:rPr>
          <w:rFonts w:eastAsia="Times New Roman" w:cstheme="minorHAnsi"/>
          <w:color w:val="auto"/>
          <w:sz w:val="24"/>
          <w:szCs w:val="24"/>
          <w:lang w:val="en-AU" w:eastAsia="en-AU"/>
        </w:rPr>
        <w:t xml:space="preserve">the Department; </w:t>
      </w:r>
      <w:r w:rsidR="00BE1388" w:rsidRPr="00D96782">
        <w:rPr>
          <w:rFonts w:eastAsia="Times New Roman" w:cstheme="minorHAnsi"/>
          <w:color w:val="auto"/>
          <w:sz w:val="24"/>
          <w:szCs w:val="24"/>
          <w:lang w:val="en-AU" w:eastAsia="en-AU"/>
        </w:rPr>
        <w:t>and state and territory governments</w:t>
      </w:r>
      <w:r w:rsidR="00717FA7" w:rsidRPr="00D96782">
        <w:rPr>
          <w:rFonts w:eastAsia="Times New Roman" w:cstheme="minorHAnsi"/>
          <w:color w:val="auto"/>
          <w:sz w:val="24"/>
          <w:szCs w:val="24"/>
          <w:lang w:val="en-AU" w:eastAsia="en-AU"/>
        </w:rPr>
        <w:t xml:space="preserve">. </w:t>
      </w:r>
      <w:r w:rsidR="00622B70" w:rsidRPr="00034D82">
        <w:rPr>
          <w:rFonts w:eastAsia="Times New Roman" w:cstheme="minorHAnsi"/>
          <w:color w:val="auto"/>
          <w:sz w:val="24"/>
          <w:szCs w:val="24"/>
          <w:lang w:val="en-AU" w:eastAsia="en-AU"/>
        </w:rPr>
        <w:t xml:space="preserve">You </w:t>
      </w:r>
      <w:r w:rsidR="00034D82" w:rsidRPr="00034D82">
        <w:rPr>
          <w:rFonts w:eastAsia="Times New Roman" w:cstheme="minorHAnsi"/>
          <w:color w:val="auto"/>
          <w:sz w:val="24"/>
          <w:szCs w:val="24"/>
          <w:lang w:val="en-AU" w:eastAsia="en-AU"/>
        </w:rPr>
        <w:t>are encouraged to form</w:t>
      </w:r>
      <w:r w:rsidR="00622B70" w:rsidRPr="00034D82">
        <w:rPr>
          <w:rFonts w:eastAsia="Times New Roman" w:cstheme="minorHAnsi"/>
          <w:color w:val="auto"/>
          <w:sz w:val="24"/>
          <w:szCs w:val="24"/>
          <w:lang w:val="en-AU" w:eastAsia="en-AU"/>
        </w:rPr>
        <w:t xml:space="preserve"> a stakeholder reference group to support your work and inform your policy advice.</w:t>
      </w:r>
    </w:p>
    <w:p w14:paraId="5BF6643B" w14:textId="77777777" w:rsidR="001466B0" w:rsidRPr="00D96782" w:rsidRDefault="001466B0" w:rsidP="00B62180">
      <w:pPr>
        <w:keepNext/>
        <w:keepLines/>
        <w:widowControl w:val="0"/>
        <w:spacing w:before="0" w:after="0" w:line="276" w:lineRule="auto"/>
        <w:ind w:right="137"/>
        <w:rPr>
          <w:rFonts w:eastAsia="Times New Roman" w:cstheme="minorHAnsi"/>
          <w:color w:val="auto"/>
          <w:sz w:val="24"/>
          <w:szCs w:val="24"/>
          <w:lang w:val="en-AU" w:eastAsia="en-AU"/>
        </w:rPr>
      </w:pPr>
    </w:p>
    <w:p w14:paraId="16702040" w14:textId="6988643D" w:rsidR="001466B0" w:rsidRPr="00D96782" w:rsidRDefault="00A9640B" w:rsidP="00D96782">
      <w:pPr>
        <w:widowControl w:val="0"/>
        <w:spacing w:before="0" w:after="0" w:line="276" w:lineRule="auto"/>
        <w:ind w:right="181"/>
        <w:rPr>
          <w:rFonts w:eastAsia="Times New Roman" w:cstheme="minorHAnsi"/>
          <w:color w:val="auto"/>
          <w:sz w:val="24"/>
          <w:szCs w:val="24"/>
          <w:lang w:val="en-AU" w:eastAsia="en-AU"/>
        </w:rPr>
      </w:pPr>
      <w:r w:rsidRPr="00D96782">
        <w:rPr>
          <w:rFonts w:eastAsia="Times New Roman" w:cstheme="minorHAnsi"/>
          <w:color w:val="auto"/>
          <w:sz w:val="24"/>
          <w:szCs w:val="24"/>
          <w:lang w:val="en-AU" w:eastAsia="en-AU"/>
        </w:rPr>
        <w:t>Regular meetings are to be convened</w:t>
      </w:r>
      <w:r w:rsidR="004A53A2" w:rsidRPr="00D96782">
        <w:rPr>
          <w:rFonts w:eastAsia="Times New Roman" w:cstheme="minorHAnsi"/>
          <w:color w:val="auto"/>
          <w:sz w:val="24"/>
          <w:szCs w:val="24"/>
          <w:lang w:val="en-AU" w:eastAsia="en-AU"/>
        </w:rPr>
        <w:t xml:space="preserve"> </w:t>
      </w:r>
      <w:r w:rsidR="001466B0" w:rsidRPr="00D96782">
        <w:rPr>
          <w:rFonts w:eastAsia="Times New Roman" w:cstheme="minorHAnsi"/>
          <w:color w:val="auto"/>
          <w:sz w:val="24"/>
          <w:szCs w:val="24"/>
          <w:lang w:val="en-AU" w:eastAsia="en-AU"/>
        </w:rPr>
        <w:t xml:space="preserve">with </w:t>
      </w:r>
      <w:r w:rsidR="00CD70A1" w:rsidRPr="00D96782">
        <w:rPr>
          <w:rFonts w:eastAsia="Times New Roman" w:cstheme="minorHAnsi"/>
          <w:color w:val="auto"/>
          <w:sz w:val="24"/>
          <w:szCs w:val="24"/>
          <w:lang w:val="en-AU" w:eastAsia="en-AU"/>
        </w:rPr>
        <w:t>me</w:t>
      </w:r>
      <w:r w:rsidR="001466B0" w:rsidRPr="00D96782">
        <w:rPr>
          <w:rFonts w:eastAsia="Times New Roman" w:cstheme="minorHAnsi"/>
          <w:color w:val="auto"/>
          <w:sz w:val="24"/>
          <w:szCs w:val="24"/>
          <w:lang w:val="en-AU" w:eastAsia="en-AU"/>
        </w:rPr>
        <w:t xml:space="preserve"> to provide updates and </w:t>
      </w:r>
      <w:r w:rsidR="004A53A2" w:rsidRPr="00D96782">
        <w:rPr>
          <w:rFonts w:eastAsia="Times New Roman" w:cstheme="minorHAnsi"/>
          <w:color w:val="auto"/>
          <w:sz w:val="24"/>
          <w:szCs w:val="24"/>
          <w:lang w:val="en-AU" w:eastAsia="en-AU"/>
        </w:rPr>
        <w:t>advice</w:t>
      </w:r>
      <w:r w:rsidR="00A7300D" w:rsidRPr="00D96782">
        <w:rPr>
          <w:rFonts w:eastAsia="Times New Roman" w:cstheme="minorHAnsi"/>
          <w:color w:val="auto"/>
          <w:sz w:val="24"/>
          <w:szCs w:val="24"/>
          <w:lang w:val="en-AU" w:eastAsia="en-AU"/>
        </w:rPr>
        <w:t xml:space="preserve"> on</w:t>
      </w:r>
      <w:r w:rsidR="001466B0" w:rsidRPr="00D96782">
        <w:rPr>
          <w:rFonts w:eastAsia="Times New Roman" w:cstheme="minorHAnsi"/>
          <w:color w:val="auto"/>
          <w:sz w:val="24"/>
          <w:szCs w:val="24"/>
          <w:lang w:val="en-AU" w:eastAsia="en-AU"/>
        </w:rPr>
        <w:t xml:space="preserve"> </w:t>
      </w:r>
      <w:r w:rsidR="00A7300D" w:rsidRPr="00D96782">
        <w:rPr>
          <w:rFonts w:eastAsia="Times New Roman" w:cstheme="minorHAnsi"/>
          <w:color w:val="auto"/>
          <w:sz w:val="24"/>
          <w:szCs w:val="24"/>
          <w:lang w:val="en-AU" w:eastAsia="en-AU"/>
        </w:rPr>
        <w:t xml:space="preserve">identified issues </w:t>
      </w:r>
      <w:r w:rsidR="001466B0" w:rsidRPr="00D96782">
        <w:rPr>
          <w:rFonts w:eastAsia="Times New Roman" w:cstheme="minorHAnsi"/>
          <w:color w:val="auto"/>
          <w:sz w:val="24"/>
          <w:szCs w:val="24"/>
          <w:lang w:val="en-AU" w:eastAsia="en-AU"/>
        </w:rPr>
        <w:t xml:space="preserve">for the Government’s consideration. </w:t>
      </w:r>
      <w:r w:rsidR="00A7300D" w:rsidRPr="00D96782">
        <w:rPr>
          <w:rFonts w:eastAsia="Times New Roman" w:cstheme="minorHAnsi"/>
          <w:color w:val="auto"/>
          <w:sz w:val="24"/>
          <w:szCs w:val="24"/>
          <w:lang w:val="en-AU" w:eastAsia="en-AU"/>
        </w:rPr>
        <w:t>Additionally, t</w:t>
      </w:r>
      <w:r w:rsidR="001466B0" w:rsidRPr="00D96782">
        <w:rPr>
          <w:rFonts w:eastAsia="Times New Roman" w:cstheme="minorHAnsi"/>
          <w:color w:val="auto"/>
          <w:sz w:val="24"/>
          <w:szCs w:val="24"/>
          <w:lang w:val="en-AU" w:eastAsia="en-AU"/>
        </w:rPr>
        <w:t xml:space="preserve">o support strategic policy implementation and service delivery, </w:t>
      </w:r>
      <w:r w:rsidRPr="00D96782">
        <w:rPr>
          <w:rFonts w:eastAsia="Times New Roman" w:cstheme="minorHAnsi"/>
          <w:color w:val="auto"/>
          <w:sz w:val="24"/>
          <w:szCs w:val="24"/>
          <w:lang w:val="en-AU" w:eastAsia="en-AU"/>
        </w:rPr>
        <w:t>you</w:t>
      </w:r>
      <w:r w:rsidR="001466B0" w:rsidRPr="00D96782">
        <w:rPr>
          <w:rFonts w:eastAsia="Times New Roman" w:cstheme="minorHAnsi"/>
          <w:color w:val="auto"/>
          <w:sz w:val="24"/>
          <w:szCs w:val="24"/>
          <w:lang w:val="en-AU" w:eastAsia="en-AU"/>
        </w:rPr>
        <w:t xml:space="preserve"> will meet quarterly with the Secretary </w:t>
      </w:r>
      <w:r w:rsidR="00E8013B" w:rsidRPr="00D96782">
        <w:rPr>
          <w:rFonts w:eastAsia="Times New Roman" w:cstheme="minorHAnsi"/>
          <w:color w:val="auto"/>
          <w:sz w:val="24"/>
          <w:szCs w:val="24"/>
          <w:lang w:val="en-AU" w:eastAsia="en-AU"/>
        </w:rPr>
        <w:t xml:space="preserve">of the Department </w:t>
      </w:r>
      <w:r w:rsidR="001466B0" w:rsidRPr="00D96782">
        <w:rPr>
          <w:rFonts w:eastAsia="Times New Roman" w:cstheme="minorHAnsi"/>
          <w:color w:val="auto"/>
          <w:sz w:val="24"/>
          <w:szCs w:val="24"/>
          <w:lang w:val="en-AU" w:eastAsia="en-AU"/>
        </w:rPr>
        <w:t>and senior health executives</w:t>
      </w:r>
      <w:r w:rsidR="001765C8" w:rsidRPr="00D96782">
        <w:rPr>
          <w:rFonts w:eastAsia="Times New Roman" w:cstheme="minorHAnsi"/>
          <w:color w:val="auto"/>
          <w:sz w:val="24"/>
          <w:szCs w:val="24"/>
          <w:lang w:val="en-AU" w:eastAsia="en-AU"/>
        </w:rPr>
        <w:t>.</w:t>
      </w:r>
      <w:bookmarkStart w:id="5" w:name="_GoBack"/>
      <w:bookmarkEnd w:id="5"/>
    </w:p>
    <w:p w14:paraId="6691F18B" w14:textId="77777777" w:rsidR="00BE1388" w:rsidRPr="00D96782" w:rsidRDefault="00BE1388" w:rsidP="00B62180">
      <w:pPr>
        <w:widowControl w:val="0"/>
        <w:spacing w:before="0" w:after="0" w:line="276" w:lineRule="auto"/>
        <w:rPr>
          <w:rFonts w:eastAsia="Times New Roman" w:cstheme="minorHAnsi"/>
          <w:color w:val="auto"/>
          <w:sz w:val="24"/>
          <w:szCs w:val="24"/>
          <w:lang w:val="en-AU" w:eastAsia="en-AU"/>
        </w:rPr>
      </w:pPr>
    </w:p>
    <w:p w14:paraId="07EC477A" w14:textId="77777777" w:rsidR="00534822" w:rsidRPr="00D96782" w:rsidRDefault="007B5AD7" w:rsidP="00D96782">
      <w:pPr>
        <w:widowControl w:val="0"/>
        <w:spacing w:before="0" w:after="0" w:line="276" w:lineRule="auto"/>
        <w:ind w:right="181"/>
        <w:rPr>
          <w:rFonts w:eastAsia="Times New Roman" w:cstheme="minorHAnsi"/>
          <w:color w:val="auto"/>
          <w:sz w:val="24"/>
          <w:szCs w:val="24"/>
          <w:lang w:val="en-AU" w:eastAsia="en-AU"/>
        </w:rPr>
      </w:pPr>
      <w:r w:rsidRPr="00D96782">
        <w:rPr>
          <w:rFonts w:eastAsia="Times New Roman" w:cstheme="minorHAnsi"/>
          <w:color w:val="auto"/>
          <w:sz w:val="24"/>
          <w:szCs w:val="24"/>
          <w:lang w:val="en-AU" w:eastAsia="en-AU"/>
        </w:rPr>
        <w:t>K</w:t>
      </w:r>
      <w:r w:rsidR="00E8013B" w:rsidRPr="00D96782">
        <w:rPr>
          <w:rFonts w:eastAsia="Times New Roman" w:cstheme="minorHAnsi"/>
          <w:color w:val="auto"/>
          <w:sz w:val="24"/>
          <w:szCs w:val="24"/>
          <w:lang w:val="en-AU" w:eastAsia="en-AU"/>
        </w:rPr>
        <w:t>ey stakeholder groups,</w:t>
      </w:r>
      <w:r w:rsidR="00B8161D" w:rsidRPr="00D96782">
        <w:rPr>
          <w:rFonts w:eastAsia="Times New Roman" w:cstheme="minorHAnsi"/>
          <w:color w:val="auto"/>
          <w:sz w:val="24"/>
          <w:szCs w:val="24"/>
          <w:lang w:val="en-AU" w:eastAsia="en-AU"/>
        </w:rPr>
        <w:t xml:space="preserve"> </w:t>
      </w:r>
      <w:r w:rsidRPr="00D96782">
        <w:rPr>
          <w:rFonts w:eastAsia="Times New Roman" w:cstheme="minorHAnsi"/>
          <w:color w:val="auto"/>
          <w:sz w:val="24"/>
          <w:szCs w:val="24"/>
          <w:lang w:val="en-AU" w:eastAsia="en-AU"/>
        </w:rPr>
        <w:t>that you are formally involved</w:t>
      </w:r>
      <w:r w:rsidR="00237322" w:rsidRPr="00D96782">
        <w:rPr>
          <w:rFonts w:eastAsia="Times New Roman" w:cstheme="minorHAnsi"/>
          <w:color w:val="auto"/>
          <w:sz w:val="24"/>
          <w:szCs w:val="24"/>
          <w:lang w:val="en-AU" w:eastAsia="en-AU"/>
        </w:rPr>
        <w:t xml:space="preserve"> in</w:t>
      </w:r>
      <w:r w:rsidRPr="00D96782">
        <w:rPr>
          <w:rFonts w:eastAsia="Times New Roman" w:cstheme="minorHAnsi"/>
          <w:color w:val="auto"/>
          <w:sz w:val="24"/>
          <w:szCs w:val="24"/>
          <w:lang w:val="en-AU" w:eastAsia="en-AU"/>
        </w:rPr>
        <w:t xml:space="preserve"> include (but are not limited to):</w:t>
      </w:r>
      <w:r w:rsidR="00CD70A1" w:rsidRPr="00D96782">
        <w:rPr>
          <w:rFonts w:eastAsia="Times New Roman" w:cstheme="minorHAnsi"/>
          <w:color w:val="auto"/>
          <w:sz w:val="24"/>
          <w:szCs w:val="24"/>
          <w:lang w:val="en-AU" w:eastAsia="en-AU"/>
        </w:rPr>
        <w:t xml:space="preserve"> </w:t>
      </w:r>
    </w:p>
    <w:p w14:paraId="0E7ECEF7" w14:textId="77777777" w:rsidR="00BE1388" w:rsidRPr="00D96782" w:rsidRDefault="00B8161D" w:rsidP="00D96782">
      <w:pPr>
        <w:pStyle w:val="ListParagraph"/>
        <w:widowControl w:val="0"/>
        <w:numPr>
          <w:ilvl w:val="0"/>
          <w:numId w:val="16"/>
        </w:numPr>
        <w:spacing w:after="0" w:line="276" w:lineRule="auto"/>
        <w:ind w:left="850" w:right="240" w:hanging="425"/>
        <w:contextualSpacing w:val="0"/>
        <w:rPr>
          <w:rFonts w:eastAsia="Times New Roman" w:cstheme="minorHAnsi"/>
          <w:color w:val="auto"/>
          <w:sz w:val="24"/>
          <w:szCs w:val="24"/>
          <w:lang w:val="en-AU" w:eastAsia="en-AU"/>
        </w:rPr>
      </w:pPr>
      <w:r w:rsidRPr="00D96782">
        <w:rPr>
          <w:rFonts w:eastAsia="Times New Roman" w:cstheme="minorHAnsi"/>
          <w:i/>
          <w:color w:val="auto"/>
          <w:sz w:val="24"/>
          <w:szCs w:val="24"/>
          <w:lang w:val="en-AU" w:eastAsia="en-AU"/>
        </w:rPr>
        <w:t>T</w:t>
      </w:r>
      <w:r w:rsidR="00BE1388" w:rsidRPr="00D96782">
        <w:rPr>
          <w:rFonts w:eastAsia="Times New Roman" w:cstheme="minorHAnsi"/>
          <w:i/>
          <w:color w:val="auto"/>
          <w:sz w:val="24"/>
          <w:szCs w:val="24"/>
          <w:lang w:val="en-AU" w:eastAsia="en-AU"/>
        </w:rPr>
        <w:t>he Rural Health Stakeholder Round</w:t>
      </w:r>
      <w:r w:rsidRPr="00D96782">
        <w:rPr>
          <w:rFonts w:eastAsia="Times New Roman" w:cstheme="minorHAnsi"/>
          <w:i/>
          <w:color w:val="auto"/>
          <w:sz w:val="24"/>
          <w:szCs w:val="24"/>
          <w:lang w:val="en-AU" w:eastAsia="en-AU"/>
        </w:rPr>
        <w:t>table (the Roundtable)</w:t>
      </w:r>
      <w:r w:rsidRPr="00D96782">
        <w:rPr>
          <w:rFonts w:eastAsia="Times New Roman" w:cstheme="minorHAnsi"/>
          <w:color w:val="auto"/>
          <w:sz w:val="24"/>
          <w:szCs w:val="24"/>
          <w:lang w:val="en-AU" w:eastAsia="en-AU"/>
        </w:rPr>
        <w:t>.</w:t>
      </w:r>
      <w:r w:rsidR="00BE1388" w:rsidRPr="00D96782">
        <w:rPr>
          <w:rFonts w:eastAsia="Times New Roman" w:cstheme="minorHAnsi"/>
          <w:color w:val="auto"/>
          <w:sz w:val="24"/>
          <w:szCs w:val="24"/>
          <w:lang w:val="en-AU" w:eastAsia="en-AU"/>
        </w:rPr>
        <w:t xml:space="preserve"> </w:t>
      </w:r>
      <w:r w:rsidRPr="00D96782">
        <w:rPr>
          <w:rFonts w:eastAsia="Times New Roman" w:cstheme="minorHAnsi"/>
          <w:color w:val="auto"/>
          <w:sz w:val="24"/>
          <w:szCs w:val="24"/>
          <w:lang w:val="en-AU" w:eastAsia="en-AU"/>
        </w:rPr>
        <w:t>E</w:t>
      </w:r>
      <w:r w:rsidR="00BE1388" w:rsidRPr="00D96782">
        <w:rPr>
          <w:rFonts w:eastAsia="Times New Roman" w:cstheme="minorHAnsi"/>
          <w:color w:val="auto"/>
          <w:sz w:val="24"/>
          <w:szCs w:val="24"/>
          <w:lang w:val="en-AU" w:eastAsia="en-AU"/>
        </w:rPr>
        <w:t>stablished to promote</w:t>
      </w:r>
      <w:r w:rsidR="006E68A7" w:rsidRPr="00D96782">
        <w:rPr>
          <w:rFonts w:eastAsia="Times New Roman" w:cstheme="minorHAnsi"/>
          <w:color w:val="auto"/>
          <w:sz w:val="24"/>
          <w:szCs w:val="24"/>
          <w:lang w:val="en-AU" w:eastAsia="en-AU"/>
        </w:rPr>
        <w:t xml:space="preserve"> strategic</w:t>
      </w:r>
      <w:r w:rsidR="00BE1388" w:rsidRPr="00D96782">
        <w:rPr>
          <w:rFonts w:eastAsia="Times New Roman" w:cstheme="minorHAnsi"/>
          <w:color w:val="auto"/>
          <w:sz w:val="24"/>
          <w:szCs w:val="24"/>
          <w:lang w:val="en-AU" w:eastAsia="en-AU"/>
        </w:rPr>
        <w:t xml:space="preserve"> discussion and </w:t>
      </w:r>
      <w:r w:rsidRPr="00D96782">
        <w:rPr>
          <w:rFonts w:eastAsia="Times New Roman" w:cstheme="minorHAnsi"/>
          <w:color w:val="auto"/>
          <w:sz w:val="24"/>
          <w:szCs w:val="24"/>
          <w:lang w:val="en-AU" w:eastAsia="en-AU"/>
        </w:rPr>
        <w:t>inform the d</w:t>
      </w:r>
      <w:r w:rsidR="00BE1388" w:rsidRPr="00D96782">
        <w:rPr>
          <w:rFonts w:eastAsia="Times New Roman" w:cstheme="minorHAnsi"/>
          <w:color w:val="auto"/>
          <w:sz w:val="24"/>
          <w:szCs w:val="24"/>
          <w:lang w:val="en-AU" w:eastAsia="en-AU"/>
        </w:rPr>
        <w:t>evelop</w:t>
      </w:r>
      <w:r w:rsidRPr="00D96782">
        <w:rPr>
          <w:rFonts w:eastAsia="Times New Roman" w:cstheme="minorHAnsi"/>
          <w:color w:val="auto"/>
          <w:sz w:val="24"/>
          <w:szCs w:val="24"/>
          <w:lang w:val="en-AU" w:eastAsia="en-AU"/>
        </w:rPr>
        <w:t xml:space="preserve">ment of </w:t>
      </w:r>
      <w:r w:rsidR="00BE1388" w:rsidRPr="00D96782">
        <w:rPr>
          <w:rFonts w:eastAsia="Times New Roman" w:cstheme="minorHAnsi"/>
          <w:color w:val="auto"/>
          <w:sz w:val="24"/>
          <w:szCs w:val="24"/>
          <w:lang w:val="en-AU" w:eastAsia="en-AU"/>
        </w:rPr>
        <w:t>rural h</w:t>
      </w:r>
      <w:r w:rsidRPr="00D96782">
        <w:rPr>
          <w:rFonts w:eastAsia="Times New Roman" w:cstheme="minorHAnsi"/>
          <w:color w:val="auto"/>
          <w:sz w:val="24"/>
          <w:szCs w:val="24"/>
          <w:lang w:val="en-AU" w:eastAsia="en-AU"/>
        </w:rPr>
        <w:t>ealth policy</w:t>
      </w:r>
      <w:r w:rsidR="001D0F9D" w:rsidRPr="00D96782">
        <w:rPr>
          <w:rFonts w:eastAsia="Times New Roman" w:cstheme="minorHAnsi"/>
          <w:color w:val="auto"/>
          <w:sz w:val="24"/>
          <w:szCs w:val="24"/>
          <w:lang w:val="en-AU" w:eastAsia="en-AU"/>
        </w:rPr>
        <w:t>.</w:t>
      </w:r>
    </w:p>
    <w:p w14:paraId="31D6A3B0" w14:textId="77777777" w:rsidR="009C5A67" w:rsidRPr="00D96782" w:rsidRDefault="00237322" w:rsidP="00D96782">
      <w:pPr>
        <w:pStyle w:val="NormalWeb"/>
        <w:numPr>
          <w:ilvl w:val="0"/>
          <w:numId w:val="16"/>
        </w:numPr>
        <w:spacing w:before="120" w:beforeAutospacing="0" w:after="0" w:afterAutospacing="0" w:line="276" w:lineRule="auto"/>
        <w:ind w:left="850" w:hanging="425"/>
        <w:rPr>
          <w:rFonts w:asciiTheme="minorHAnsi" w:eastAsia="Times New Roman" w:hAnsiTheme="minorHAnsi" w:cstheme="minorHAnsi"/>
        </w:rPr>
      </w:pPr>
      <w:r w:rsidRPr="00D96782">
        <w:rPr>
          <w:rFonts w:asciiTheme="minorHAnsi" w:eastAsia="Times New Roman" w:hAnsiTheme="minorHAnsi" w:cstheme="minorHAnsi"/>
          <w:i/>
        </w:rPr>
        <w:t xml:space="preserve">National </w:t>
      </w:r>
      <w:r w:rsidR="00534822" w:rsidRPr="00D96782">
        <w:rPr>
          <w:rFonts w:asciiTheme="minorHAnsi" w:eastAsia="Times New Roman" w:hAnsiTheme="minorHAnsi" w:cstheme="minorHAnsi"/>
          <w:i/>
        </w:rPr>
        <w:t xml:space="preserve">Rural Generalist </w:t>
      </w:r>
      <w:r w:rsidRPr="00D96782">
        <w:rPr>
          <w:rFonts w:asciiTheme="minorHAnsi" w:eastAsia="Times New Roman" w:hAnsiTheme="minorHAnsi" w:cstheme="minorHAnsi"/>
          <w:i/>
        </w:rPr>
        <w:t xml:space="preserve">Pathway </w:t>
      </w:r>
      <w:r w:rsidR="00534822" w:rsidRPr="00D96782">
        <w:rPr>
          <w:rFonts w:asciiTheme="minorHAnsi" w:eastAsia="Times New Roman" w:hAnsiTheme="minorHAnsi" w:cstheme="minorHAnsi"/>
          <w:i/>
        </w:rPr>
        <w:t>Governance groups</w:t>
      </w:r>
      <w:r w:rsidR="00534822" w:rsidRPr="00D96782">
        <w:rPr>
          <w:rFonts w:asciiTheme="minorHAnsi" w:eastAsia="Times New Roman" w:hAnsiTheme="minorHAnsi" w:cstheme="minorHAnsi"/>
        </w:rPr>
        <w:t xml:space="preserve">. </w:t>
      </w:r>
      <w:r w:rsidR="00DD1ED0" w:rsidRPr="00D96782">
        <w:rPr>
          <w:rFonts w:asciiTheme="minorHAnsi" w:eastAsia="Times New Roman" w:hAnsiTheme="minorHAnsi" w:cstheme="minorHAnsi"/>
        </w:rPr>
        <w:t>E</w:t>
      </w:r>
      <w:r w:rsidR="00534822" w:rsidRPr="00D96782">
        <w:rPr>
          <w:rFonts w:asciiTheme="minorHAnsi" w:eastAsia="Times New Roman" w:hAnsiTheme="minorHAnsi" w:cstheme="minorHAnsi"/>
        </w:rPr>
        <w:t>stablished to</w:t>
      </w:r>
      <w:r w:rsidR="00DD1ED0" w:rsidRPr="00D96782">
        <w:rPr>
          <w:rFonts w:asciiTheme="minorHAnsi" w:eastAsia="Times New Roman" w:hAnsiTheme="minorHAnsi" w:cstheme="minorHAnsi"/>
        </w:rPr>
        <w:t xml:space="preserve"> </w:t>
      </w:r>
      <w:r w:rsidR="00534822" w:rsidRPr="00D96782">
        <w:rPr>
          <w:rFonts w:asciiTheme="minorHAnsi" w:eastAsia="Times New Roman" w:hAnsiTheme="minorHAnsi" w:cstheme="minorHAnsi"/>
        </w:rPr>
        <w:t>support the implementation of the National Rural Generalist Pathway and progress the remaining recommendations. Involves a Strategic Council (</w:t>
      </w:r>
      <w:r w:rsidR="002E59FB" w:rsidRPr="00D96782">
        <w:rPr>
          <w:rFonts w:asciiTheme="minorHAnsi" w:eastAsia="Times New Roman" w:hAnsiTheme="minorHAnsi" w:cstheme="minorHAnsi"/>
        </w:rPr>
        <w:t>chaired by the Commissioner</w:t>
      </w:r>
      <w:r w:rsidR="00534822" w:rsidRPr="00D96782">
        <w:rPr>
          <w:rFonts w:asciiTheme="minorHAnsi" w:eastAsia="Times New Roman" w:hAnsiTheme="minorHAnsi" w:cstheme="minorHAnsi"/>
        </w:rPr>
        <w:t>),</w:t>
      </w:r>
      <w:r w:rsidR="006C04A0" w:rsidRPr="00D96782">
        <w:rPr>
          <w:rFonts w:asciiTheme="minorHAnsi" w:eastAsia="Times New Roman" w:hAnsiTheme="minorHAnsi" w:cstheme="minorHAnsi"/>
        </w:rPr>
        <w:t xml:space="preserve"> a</w:t>
      </w:r>
      <w:r w:rsidR="00534822" w:rsidRPr="00D96782">
        <w:rPr>
          <w:rFonts w:asciiTheme="minorHAnsi" w:eastAsia="Times New Roman" w:hAnsiTheme="minorHAnsi" w:cstheme="minorHAnsi"/>
        </w:rPr>
        <w:t xml:space="preserve"> Jurisdictional Implementation Forum and a Stakeholder Advisory Group (</w:t>
      </w:r>
      <w:r w:rsidR="002E59FB" w:rsidRPr="00D96782">
        <w:rPr>
          <w:rFonts w:asciiTheme="minorHAnsi" w:eastAsia="Times New Roman" w:hAnsiTheme="minorHAnsi" w:cstheme="minorHAnsi"/>
        </w:rPr>
        <w:t>chaired by the Commissioner</w:t>
      </w:r>
      <w:r w:rsidR="00534822" w:rsidRPr="00D96782">
        <w:rPr>
          <w:rFonts w:asciiTheme="minorHAnsi" w:eastAsia="Times New Roman" w:hAnsiTheme="minorHAnsi" w:cstheme="minorHAnsi"/>
        </w:rPr>
        <w:t xml:space="preserve">). </w:t>
      </w:r>
    </w:p>
    <w:p w14:paraId="12525522" w14:textId="77777777" w:rsidR="00CD70A1" w:rsidRPr="00D96782" w:rsidRDefault="00CD70A1" w:rsidP="00D96782">
      <w:pPr>
        <w:pStyle w:val="NormalWeb"/>
        <w:numPr>
          <w:ilvl w:val="0"/>
          <w:numId w:val="16"/>
        </w:numPr>
        <w:spacing w:before="120" w:beforeAutospacing="0" w:after="0" w:afterAutospacing="0" w:line="276" w:lineRule="auto"/>
        <w:ind w:left="850" w:hanging="425"/>
        <w:rPr>
          <w:rFonts w:asciiTheme="minorHAnsi" w:eastAsia="Times New Roman" w:hAnsiTheme="minorHAnsi" w:cstheme="minorHAnsi"/>
        </w:rPr>
      </w:pPr>
      <w:r w:rsidRPr="00D96782">
        <w:rPr>
          <w:rFonts w:asciiTheme="minorHAnsi" w:eastAsia="Times New Roman" w:hAnsiTheme="minorHAnsi" w:cstheme="minorHAnsi"/>
          <w:i/>
        </w:rPr>
        <w:lastRenderedPageBreak/>
        <w:t>Transition to College Led Training Advisory Committee</w:t>
      </w:r>
      <w:r w:rsidRPr="00D96782">
        <w:rPr>
          <w:rFonts w:asciiTheme="minorHAnsi" w:eastAsia="Times New Roman" w:hAnsiTheme="minorHAnsi" w:cstheme="minorHAnsi"/>
        </w:rPr>
        <w:t xml:space="preserve">. As co-chair, you will have a key role in guiding the transition to reformed GP training arrangements. </w:t>
      </w:r>
    </w:p>
    <w:p w14:paraId="7B98A3AF" w14:textId="77777777" w:rsidR="006C04A0" w:rsidRPr="00D96782" w:rsidRDefault="002E59FB" w:rsidP="00D96782">
      <w:pPr>
        <w:pStyle w:val="NormalWeb"/>
        <w:numPr>
          <w:ilvl w:val="0"/>
          <w:numId w:val="16"/>
        </w:numPr>
        <w:spacing w:before="120" w:beforeAutospacing="0" w:after="0" w:afterAutospacing="0" w:line="276" w:lineRule="auto"/>
        <w:ind w:left="850" w:hanging="425"/>
        <w:rPr>
          <w:rFonts w:asciiTheme="minorHAnsi" w:eastAsia="Times New Roman" w:hAnsiTheme="minorHAnsi" w:cstheme="minorHAnsi"/>
        </w:rPr>
      </w:pPr>
      <w:r w:rsidRPr="00D96782">
        <w:rPr>
          <w:rFonts w:asciiTheme="minorHAnsi" w:eastAsia="Times New Roman" w:hAnsiTheme="minorHAnsi" w:cstheme="minorHAnsi"/>
          <w:i/>
        </w:rPr>
        <w:t>The Distribution Advisory Group (DAG).</w:t>
      </w:r>
      <w:r w:rsidRPr="00D96782">
        <w:rPr>
          <w:rFonts w:asciiTheme="minorHAnsi" w:eastAsia="Times New Roman" w:hAnsiTheme="minorHAnsi" w:cstheme="minorHAnsi"/>
        </w:rPr>
        <w:t xml:space="preserve"> Established to provide independent advice on geographic distribution systems to ensure appropriate distribution of the health workforce. The DAG is responsible for reviewing the District of Workforce Shortage specialist layers, Distribution Priority Area classifications or Modified Monash Model systems.</w:t>
      </w:r>
      <w:r w:rsidR="006C04A0" w:rsidRPr="00D96782">
        <w:rPr>
          <w:rFonts w:asciiTheme="minorHAnsi" w:eastAsia="Times New Roman" w:hAnsiTheme="minorHAnsi" w:cstheme="minorHAnsi"/>
        </w:rPr>
        <w:br/>
      </w:r>
    </w:p>
    <w:p w14:paraId="29CC6278" w14:textId="77777777" w:rsidR="00BE1388" w:rsidRPr="00D96782" w:rsidRDefault="00AC2D0D" w:rsidP="00B62180">
      <w:pPr>
        <w:pStyle w:val="Heading1"/>
        <w:numPr>
          <w:ilvl w:val="0"/>
          <w:numId w:val="0"/>
        </w:numPr>
        <w:tabs>
          <w:tab w:val="clear" w:pos="0"/>
        </w:tabs>
        <w:spacing w:line="276" w:lineRule="auto"/>
        <w:ind w:left="426" w:hanging="426"/>
        <w:rPr>
          <w:rFonts w:asciiTheme="minorHAnsi" w:eastAsiaTheme="minorHAnsi" w:cstheme="minorHAnsi"/>
          <w:smallCaps/>
          <w:sz w:val="28"/>
          <w:szCs w:val="24"/>
        </w:rPr>
      </w:pPr>
      <w:bookmarkStart w:id="6" w:name="4._Organisational_Governance_and_Financi"/>
      <w:bookmarkEnd w:id="6"/>
      <w:proofErr w:type="spellStart"/>
      <w:r w:rsidRPr="00D96782">
        <w:rPr>
          <w:rFonts w:asciiTheme="minorHAnsi" w:eastAsiaTheme="minorHAnsi" w:cstheme="minorHAnsi"/>
          <w:smallCaps/>
          <w:sz w:val="28"/>
          <w:szCs w:val="24"/>
        </w:rPr>
        <w:t>Organisational</w:t>
      </w:r>
      <w:proofErr w:type="spellEnd"/>
      <w:r w:rsidRPr="00D96782">
        <w:rPr>
          <w:rFonts w:asciiTheme="minorHAnsi" w:eastAsiaTheme="minorHAnsi" w:cstheme="minorHAnsi"/>
          <w:smallCaps/>
          <w:sz w:val="28"/>
          <w:szCs w:val="24"/>
        </w:rPr>
        <w:t xml:space="preserve"> governance and financial m</w:t>
      </w:r>
      <w:r w:rsidR="00BE1388" w:rsidRPr="00D96782">
        <w:rPr>
          <w:rFonts w:asciiTheme="minorHAnsi" w:eastAsiaTheme="minorHAnsi" w:cstheme="minorHAnsi"/>
          <w:smallCaps/>
          <w:sz w:val="28"/>
          <w:szCs w:val="24"/>
        </w:rPr>
        <w:t>anagement</w:t>
      </w:r>
    </w:p>
    <w:p w14:paraId="20EA4CAB" w14:textId="77777777" w:rsidR="00B62180" w:rsidRPr="00D96782" w:rsidRDefault="00B62180" w:rsidP="00B62180">
      <w:pPr>
        <w:widowControl w:val="0"/>
        <w:spacing w:before="0" w:after="0" w:line="276" w:lineRule="auto"/>
        <w:ind w:right="572"/>
        <w:rPr>
          <w:rFonts w:eastAsia="Times New Roman" w:cstheme="minorHAnsi"/>
          <w:color w:val="auto"/>
          <w:sz w:val="24"/>
          <w:szCs w:val="24"/>
          <w:lang w:val="en-AU" w:eastAsia="en-AU"/>
        </w:rPr>
      </w:pPr>
    </w:p>
    <w:p w14:paraId="578C0301" w14:textId="77777777" w:rsidR="00D96782" w:rsidRDefault="00D96782" w:rsidP="00D96782">
      <w:pPr>
        <w:widowControl w:val="0"/>
        <w:spacing w:before="0" w:after="0" w:line="276" w:lineRule="auto"/>
        <w:ind w:right="181"/>
        <w:rPr>
          <w:rFonts w:eastAsia="Times New Roman" w:cstheme="minorHAnsi"/>
          <w:color w:val="auto"/>
          <w:sz w:val="24"/>
          <w:szCs w:val="24"/>
          <w:lang w:val="en-AU"/>
        </w:rPr>
      </w:pPr>
      <w:r w:rsidRPr="00D96782">
        <w:rPr>
          <w:rFonts w:eastAsia="Times New Roman" w:cstheme="minorHAnsi"/>
          <w:color w:val="auto"/>
          <w:sz w:val="24"/>
          <w:szCs w:val="24"/>
          <w:lang w:val="en-AU"/>
        </w:rPr>
        <w:t xml:space="preserve">In performing your role and functions, you are expected to take into account the Government’s broad policy framework and </w:t>
      </w:r>
      <w:r>
        <w:rPr>
          <w:rFonts w:eastAsia="Times New Roman" w:cstheme="minorHAnsi"/>
          <w:color w:val="auto"/>
          <w:sz w:val="24"/>
          <w:szCs w:val="24"/>
          <w:lang w:val="en-AU"/>
        </w:rPr>
        <w:t xml:space="preserve">rural health policy priorities. </w:t>
      </w:r>
      <w:r w:rsidRPr="00D96782">
        <w:rPr>
          <w:rFonts w:eastAsia="Times New Roman" w:cstheme="minorHAnsi"/>
          <w:color w:val="auto"/>
          <w:sz w:val="24"/>
          <w:szCs w:val="24"/>
          <w:lang w:val="en-AU"/>
        </w:rPr>
        <w:t>The Department is available to provide advice on any issues that may impact on you fulfilling your role and statutory objectives, including on the Government’s broader governance and reporting requirements under which you will operate.</w:t>
      </w:r>
    </w:p>
    <w:p w14:paraId="315C10C2" w14:textId="77777777" w:rsidR="00D96782" w:rsidRPr="00D96782" w:rsidRDefault="00D96782" w:rsidP="00D96782">
      <w:pPr>
        <w:widowControl w:val="0"/>
        <w:spacing w:before="0" w:after="0" w:line="276" w:lineRule="auto"/>
        <w:ind w:right="181"/>
        <w:rPr>
          <w:rFonts w:eastAsia="Times New Roman" w:cstheme="minorHAnsi"/>
          <w:color w:val="auto"/>
          <w:sz w:val="24"/>
          <w:szCs w:val="24"/>
          <w:lang w:val="en-AU"/>
        </w:rPr>
      </w:pPr>
    </w:p>
    <w:p w14:paraId="33FBC2B0" w14:textId="77777777" w:rsidR="00D96782" w:rsidRPr="00D96782" w:rsidRDefault="00D96782" w:rsidP="00D96782">
      <w:pPr>
        <w:widowControl w:val="0"/>
        <w:spacing w:before="0" w:after="0" w:line="276" w:lineRule="auto"/>
        <w:ind w:right="181"/>
        <w:rPr>
          <w:rFonts w:eastAsia="Times New Roman" w:cstheme="minorHAnsi"/>
          <w:color w:val="auto"/>
          <w:spacing w:val="-1"/>
          <w:sz w:val="24"/>
          <w:szCs w:val="24"/>
        </w:rPr>
      </w:pPr>
      <w:r w:rsidRPr="00D96782">
        <w:rPr>
          <w:rFonts w:eastAsia="Times New Roman" w:cstheme="minorHAnsi"/>
          <w:color w:val="auto"/>
          <w:spacing w:val="-1"/>
          <w:sz w:val="24"/>
          <w:szCs w:val="24"/>
        </w:rPr>
        <w:t xml:space="preserve">A dedicated Office will </w:t>
      </w:r>
      <w:r>
        <w:rPr>
          <w:rFonts w:eastAsia="Times New Roman" w:cstheme="minorHAnsi"/>
          <w:color w:val="auto"/>
          <w:spacing w:val="-1"/>
          <w:sz w:val="24"/>
          <w:szCs w:val="24"/>
        </w:rPr>
        <w:t xml:space="preserve">be established </w:t>
      </w:r>
      <w:r w:rsidR="00117755">
        <w:rPr>
          <w:rFonts w:eastAsia="Times New Roman" w:cstheme="minorHAnsi"/>
          <w:color w:val="auto"/>
          <w:spacing w:val="-1"/>
          <w:sz w:val="24"/>
          <w:szCs w:val="24"/>
        </w:rPr>
        <w:t>and y</w:t>
      </w:r>
      <w:r>
        <w:rPr>
          <w:rFonts w:eastAsia="Times New Roman" w:cstheme="minorHAnsi"/>
          <w:color w:val="auto"/>
          <w:spacing w:val="-1"/>
          <w:sz w:val="24"/>
          <w:szCs w:val="24"/>
        </w:rPr>
        <w:t>ou will have support from</w:t>
      </w:r>
      <w:r w:rsidRPr="00D96782">
        <w:rPr>
          <w:rFonts w:eastAsia="Times New Roman" w:cstheme="minorHAnsi"/>
          <w:color w:val="auto"/>
          <w:spacing w:val="-1"/>
          <w:sz w:val="24"/>
          <w:szCs w:val="24"/>
        </w:rPr>
        <w:t xml:space="preserve"> two Deputy Rural Health Commissioners with multidisciplinary expertise across allied health and nursing disciplines to ensure health reforms make use of the entire health workforce. </w:t>
      </w:r>
    </w:p>
    <w:p w14:paraId="5C68961A" w14:textId="77777777" w:rsidR="002E59FB" w:rsidRPr="00D96782" w:rsidRDefault="002E59FB" w:rsidP="00B62180">
      <w:pPr>
        <w:widowControl w:val="0"/>
        <w:spacing w:before="0" w:after="0" w:line="276" w:lineRule="auto"/>
        <w:ind w:right="572"/>
        <w:rPr>
          <w:rFonts w:eastAsia="Times New Roman" w:cstheme="minorHAnsi"/>
          <w:color w:val="auto"/>
          <w:sz w:val="24"/>
          <w:szCs w:val="24"/>
          <w:lang w:val="en-AU" w:eastAsia="en-AU"/>
        </w:rPr>
      </w:pPr>
    </w:p>
    <w:p w14:paraId="33535E2E" w14:textId="77777777" w:rsidR="00252C37" w:rsidRPr="00D96782" w:rsidRDefault="00BE1388" w:rsidP="00D96782">
      <w:pPr>
        <w:widowControl w:val="0"/>
        <w:spacing w:before="0" w:after="0" w:line="276" w:lineRule="auto"/>
        <w:ind w:right="181"/>
        <w:rPr>
          <w:rFonts w:eastAsia="Times New Roman" w:cstheme="minorHAnsi"/>
          <w:color w:val="auto"/>
          <w:sz w:val="24"/>
          <w:szCs w:val="24"/>
          <w:lang w:val="en-AU" w:eastAsia="en-AU"/>
        </w:rPr>
      </w:pPr>
      <w:r w:rsidRPr="00D96782">
        <w:rPr>
          <w:rFonts w:eastAsia="Times New Roman" w:cstheme="minorHAnsi"/>
          <w:color w:val="auto"/>
          <w:sz w:val="24"/>
          <w:szCs w:val="24"/>
          <w:lang w:val="en-AU" w:eastAsia="en-AU"/>
        </w:rPr>
        <w:t xml:space="preserve">The Secretary of the Department may enter into an arrangement with you </w:t>
      </w:r>
      <w:r w:rsidR="002051B8" w:rsidRPr="00D96782">
        <w:rPr>
          <w:rFonts w:eastAsia="Times New Roman" w:cstheme="minorHAnsi"/>
          <w:color w:val="auto"/>
          <w:sz w:val="24"/>
          <w:szCs w:val="24"/>
          <w:lang w:val="en-AU" w:eastAsia="en-AU"/>
        </w:rPr>
        <w:t xml:space="preserve">to make </w:t>
      </w:r>
      <w:r w:rsidRPr="00D96782">
        <w:rPr>
          <w:rFonts w:eastAsia="Times New Roman" w:cstheme="minorHAnsi"/>
          <w:color w:val="auto"/>
          <w:sz w:val="24"/>
          <w:szCs w:val="24"/>
          <w:lang w:val="en-AU" w:eastAsia="en-AU"/>
        </w:rPr>
        <w:t>the services of Australia</w:t>
      </w:r>
      <w:r w:rsidR="001F5C8B" w:rsidRPr="00D96782">
        <w:rPr>
          <w:rFonts w:eastAsia="Times New Roman" w:cstheme="minorHAnsi"/>
          <w:color w:val="auto"/>
          <w:sz w:val="24"/>
          <w:szCs w:val="24"/>
          <w:lang w:val="en-AU" w:eastAsia="en-AU"/>
        </w:rPr>
        <w:t>n</w:t>
      </w:r>
      <w:r w:rsidRPr="00D96782">
        <w:rPr>
          <w:rFonts w:eastAsia="Times New Roman" w:cstheme="minorHAnsi"/>
          <w:color w:val="auto"/>
          <w:sz w:val="24"/>
          <w:szCs w:val="24"/>
          <w:lang w:val="en-AU" w:eastAsia="en-AU"/>
        </w:rPr>
        <w:t xml:space="preserve"> Public Service (APS) employees </w:t>
      </w:r>
      <w:r w:rsidR="00252C37" w:rsidRPr="00D96782">
        <w:rPr>
          <w:rFonts w:eastAsia="Times New Roman" w:cstheme="minorHAnsi"/>
          <w:color w:val="auto"/>
          <w:sz w:val="24"/>
          <w:szCs w:val="24"/>
          <w:lang w:val="en-AU" w:eastAsia="en-AU"/>
        </w:rPr>
        <w:t xml:space="preserve">available to </w:t>
      </w:r>
      <w:r w:rsidR="00117755">
        <w:rPr>
          <w:rFonts w:eastAsia="Times New Roman" w:cstheme="minorHAnsi"/>
          <w:color w:val="auto"/>
          <w:sz w:val="24"/>
          <w:szCs w:val="24"/>
          <w:lang w:val="en-AU" w:eastAsia="en-AU"/>
        </w:rPr>
        <w:t>assist</w:t>
      </w:r>
      <w:r w:rsidRPr="00D96782">
        <w:rPr>
          <w:rFonts w:eastAsia="Times New Roman" w:cstheme="minorHAnsi"/>
          <w:color w:val="auto"/>
          <w:sz w:val="24"/>
          <w:szCs w:val="24"/>
          <w:lang w:val="en-AU" w:eastAsia="en-AU"/>
        </w:rPr>
        <w:t xml:space="preserve"> you undertake your duties. </w:t>
      </w:r>
      <w:r w:rsidR="008C7E03" w:rsidRPr="00D96782">
        <w:rPr>
          <w:rFonts w:eastAsia="Times New Roman" w:cstheme="minorHAnsi"/>
          <w:color w:val="auto"/>
          <w:sz w:val="24"/>
          <w:szCs w:val="24"/>
          <w:lang w:val="en-AU" w:eastAsia="en-AU"/>
        </w:rPr>
        <w:t>Y</w:t>
      </w:r>
      <w:r w:rsidR="002051B8" w:rsidRPr="00D96782">
        <w:rPr>
          <w:rFonts w:eastAsia="Times New Roman" w:cstheme="minorHAnsi"/>
          <w:color w:val="auto"/>
          <w:sz w:val="24"/>
          <w:szCs w:val="24"/>
          <w:lang w:val="en-AU" w:eastAsia="en-AU"/>
        </w:rPr>
        <w:t xml:space="preserve">ou </w:t>
      </w:r>
      <w:r w:rsidR="008C7E03" w:rsidRPr="00D96782">
        <w:rPr>
          <w:rFonts w:eastAsia="Times New Roman" w:cstheme="minorHAnsi"/>
          <w:color w:val="auto"/>
          <w:sz w:val="24"/>
          <w:szCs w:val="24"/>
          <w:lang w:val="en-AU" w:eastAsia="en-AU"/>
        </w:rPr>
        <w:t xml:space="preserve">and your staff </w:t>
      </w:r>
      <w:r w:rsidR="002051B8" w:rsidRPr="00D96782">
        <w:rPr>
          <w:rFonts w:eastAsia="Times New Roman" w:cstheme="minorHAnsi"/>
          <w:color w:val="auto"/>
          <w:sz w:val="24"/>
          <w:szCs w:val="24"/>
          <w:lang w:val="en-AU" w:eastAsia="en-AU"/>
        </w:rPr>
        <w:t xml:space="preserve">are required to </w:t>
      </w:r>
      <w:r w:rsidR="00252C37" w:rsidRPr="00D96782">
        <w:rPr>
          <w:rFonts w:eastAsia="Times New Roman" w:cstheme="minorHAnsi"/>
          <w:color w:val="auto"/>
          <w:sz w:val="24"/>
          <w:szCs w:val="24"/>
          <w:lang w:val="en-AU" w:eastAsia="en-AU"/>
        </w:rPr>
        <w:t xml:space="preserve">uphold and promote the APS </w:t>
      </w:r>
      <w:r w:rsidR="00534822" w:rsidRPr="00D96782">
        <w:rPr>
          <w:rFonts w:eastAsia="Times New Roman" w:cstheme="minorHAnsi"/>
          <w:color w:val="auto"/>
          <w:sz w:val="24"/>
          <w:szCs w:val="24"/>
          <w:lang w:val="en-AU" w:eastAsia="en-AU"/>
        </w:rPr>
        <w:t>v</w:t>
      </w:r>
      <w:r w:rsidR="00252C37" w:rsidRPr="00D96782">
        <w:rPr>
          <w:rFonts w:eastAsia="Times New Roman" w:cstheme="minorHAnsi"/>
          <w:color w:val="auto"/>
          <w:sz w:val="24"/>
          <w:szCs w:val="24"/>
          <w:lang w:val="en-AU" w:eastAsia="en-AU"/>
        </w:rPr>
        <w:t xml:space="preserve">alues and ensure all APS employees adhere to the </w:t>
      </w:r>
      <w:r w:rsidR="00252C37" w:rsidRPr="00D96782">
        <w:rPr>
          <w:rFonts w:eastAsia="Times New Roman" w:cstheme="minorHAnsi"/>
          <w:i/>
          <w:color w:val="auto"/>
          <w:sz w:val="24"/>
          <w:szCs w:val="24"/>
          <w:lang w:val="en-AU" w:eastAsia="en-AU"/>
        </w:rPr>
        <w:t>APS Code of Conduct</w:t>
      </w:r>
      <w:r w:rsidR="00252C37" w:rsidRPr="00D96782">
        <w:rPr>
          <w:rFonts w:eastAsia="Times New Roman" w:cstheme="minorHAnsi"/>
          <w:color w:val="auto"/>
          <w:sz w:val="24"/>
          <w:szCs w:val="24"/>
          <w:lang w:val="en-AU" w:eastAsia="en-AU"/>
        </w:rPr>
        <w:t>.</w:t>
      </w:r>
    </w:p>
    <w:p w14:paraId="2050D26B" w14:textId="77777777" w:rsidR="00252C37" w:rsidRPr="00D96782" w:rsidRDefault="00252C37" w:rsidP="00B62180">
      <w:pPr>
        <w:widowControl w:val="0"/>
        <w:spacing w:before="0" w:after="0" w:line="276" w:lineRule="auto"/>
        <w:ind w:right="572"/>
        <w:rPr>
          <w:rFonts w:eastAsia="Times New Roman" w:cstheme="minorHAnsi"/>
          <w:color w:val="auto"/>
          <w:sz w:val="24"/>
          <w:szCs w:val="24"/>
          <w:lang w:val="en-AU" w:eastAsia="en-AU"/>
        </w:rPr>
      </w:pPr>
    </w:p>
    <w:p w14:paraId="57A52631" w14:textId="77777777" w:rsidR="00D96782" w:rsidRPr="00D96782" w:rsidRDefault="00252C37" w:rsidP="00D96782">
      <w:pPr>
        <w:widowControl w:val="0"/>
        <w:spacing w:before="0" w:after="0" w:line="276" w:lineRule="auto"/>
        <w:ind w:right="181"/>
        <w:rPr>
          <w:rFonts w:eastAsia="Times New Roman" w:cstheme="minorHAnsi"/>
          <w:color w:val="auto"/>
          <w:sz w:val="24"/>
          <w:szCs w:val="24"/>
          <w:lang w:val="en-AU" w:eastAsia="en-AU"/>
        </w:rPr>
      </w:pPr>
      <w:r w:rsidRPr="00D96782">
        <w:rPr>
          <w:rFonts w:eastAsia="Times New Roman" w:cstheme="minorHAnsi"/>
          <w:color w:val="auto"/>
          <w:sz w:val="24"/>
          <w:szCs w:val="24"/>
          <w:lang w:val="en-AU" w:eastAsia="en-AU"/>
        </w:rPr>
        <w:t>As per sec</w:t>
      </w:r>
      <w:r w:rsidR="00413E62" w:rsidRPr="00D96782">
        <w:rPr>
          <w:rFonts w:eastAsia="Times New Roman" w:cstheme="minorHAnsi"/>
          <w:color w:val="auto"/>
          <w:sz w:val="24"/>
          <w:szCs w:val="24"/>
          <w:lang w:val="en-AU" w:eastAsia="en-AU"/>
        </w:rPr>
        <w:t>tion 79AO of the Act, for the p</w:t>
      </w:r>
      <w:r w:rsidRPr="00D96782">
        <w:rPr>
          <w:rFonts w:eastAsia="Times New Roman" w:cstheme="minorHAnsi"/>
          <w:color w:val="auto"/>
          <w:sz w:val="24"/>
          <w:szCs w:val="24"/>
          <w:lang w:val="en-AU" w:eastAsia="en-AU"/>
        </w:rPr>
        <w:t>u</w:t>
      </w:r>
      <w:r w:rsidR="00413E62" w:rsidRPr="00D96782">
        <w:rPr>
          <w:rFonts w:eastAsia="Times New Roman" w:cstheme="minorHAnsi"/>
          <w:color w:val="auto"/>
          <w:sz w:val="24"/>
          <w:szCs w:val="24"/>
          <w:lang w:val="en-AU" w:eastAsia="en-AU"/>
        </w:rPr>
        <w:t>r</w:t>
      </w:r>
      <w:r w:rsidRPr="00D96782">
        <w:rPr>
          <w:rFonts w:eastAsia="Times New Roman" w:cstheme="minorHAnsi"/>
          <w:color w:val="auto"/>
          <w:sz w:val="24"/>
          <w:szCs w:val="24"/>
          <w:lang w:val="en-AU" w:eastAsia="en-AU"/>
        </w:rPr>
        <w:t xml:space="preserve">poses of the finance law, </w:t>
      </w:r>
      <w:r w:rsidR="00413E62" w:rsidRPr="00D96782">
        <w:rPr>
          <w:rFonts w:eastAsia="Times New Roman" w:cstheme="minorHAnsi"/>
          <w:color w:val="auto"/>
          <w:sz w:val="24"/>
          <w:szCs w:val="24"/>
          <w:lang w:val="en-AU" w:eastAsia="en-AU"/>
        </w:rPr>
        <w:t>y</w:t>
      </w:r>
      <w:r w:rsidRPr="00D96782">
        <w:rPr>
          <w:rFonts w:eastAsia="Times New Roman" w:cstheme="minorHAnsi"/>
          <w:color w:val="auto"/>
          <w:sz w:val="24"/>
          <w:szCs w:val="24"/>
          <w:lang w:val="en-AU" w:eastAsia="en-AU"/>
        </w:rPr>
        <w:t>ou are an Official of the Department</w:t>
      </w:r>
      <w:r w:rsidR="00534822" w:rsidRPr="00D96782">
        <w:rPr>
          <w:rFonts w:eastAsia="Times New Roman" w:cstheme="minorHAnsi"/>
          <w:color w:val="auto"/>
          <w:sz w:val="24"/>
          <w:szCs w:val="24"/>
          <w:lang w:val="en-AU" w:eastAsia="en-AU"/>
        </w:rPr>
        <w:t xml:space="preserve"> and the </w:t>
      </w:r>
      <w:r w:rsidRPr="00D96782">
        <w:rPr>
          <w:rFonts w:eastAsia="Times New Roman" w:cstheme="minorHAnsi"/>
          <w:color w:val="auto"/>
          <w:sz w:val="24"/>
          <w:szCs w:val="24"/>
          <w:lang w:val="en-AU" w:eastAsia="en-AU"/>
        </w:rPr>
        <w:t xml:space="preserve">duties of officials set out in the </w:t>
      </w:r>
      <w:r w:rsidR="00413E62" w:rsidRPr="00D96782">
        <w:rPr>
          <w:rFonts w:eastAsia="Times New Roman" w:cstheme="minorHAnsi"/>
          <w:i/>
          <w:color w:val="auto"/>
          <w:sz w:val="24"/>
          <w:szCs w:val="24"/>
          <w:lang w:val="en-AU" w:eastAsia="en-AU"/>
        </w:rPr>
        <w:t>Public Governa</w:t>
      </w:r>
      <w:r w:rsidRPr="00D96782">
        <w:rPr>
          <w:rFonts w:eastAsia="Times New Roman" w:cstheme="minorHAnsi"/>
          <w:i/>
          <w:color w:val="auto"/>
          <w:sz w:val="24"/>
          <w:szCs w:val="24"/>
          <w:lang w:val="en-AU" w:eastAsia="en-AU"/>
        </w:rPr>
        <w:t>nce, Performance and Accountability Act 2013 (PGPA Act)</w:t>
      </w:r>
      <w:r w:rsidRPr="00D96782">
        <w:rPr>
          <w:rFonts w:eastAsia="Times New Roman" w:cstheme="minorHAnsi"/>
          <w:color w:val="auto"/>
          <w:sz w:val="24"/>
          <w:szCs w:val="24"/>
          <w:lang w:val="en-AU" w:eastAsia="en-AU"/>
        </w:rPr>
        <w:t xml:space="preserve"> apply to your Office. </w:t>
      </w:r>
      <w:r w:rsidR="004B40E9" w:rsidRPr="00D96782">
        <w:rPr>
          <w:rFonts w:eastAsia="Times New Roman" w:cstheme="minorHAnsi"/>
          <w:color w:val="auto"/>
          <w:sz w:val="24"/>
          <w:szCs w:val="24"/>
          <w:lang w:val="en-AU" w:eastAsia="en-AU"/>
        </w:rPr>
        <w:t>T</w:t>
      </w:r>
      <w:r w:rsidRPr="00D96782">
        <w:rPr>
          <w:rFonts w:eastAsia="Times New Roman" w:cstheme="minorHAnsi"/>
          <w:color w:val="auto"/>
          <w:sz w:val="24"/>
          <w:szCs w:val="24"/>
          <w:lang w:val="en-AU" w:eastAsia="en-AU"/>
        </w:rPr>
        <w:t>he PGPA Act requires you to man</w:t>
      </w:r>
      <w:r w:rsidR="00BE1388" w:rsidRPr="00D96782">
        <w:rPr>
          <w:rFonts w:eastAsia="Times New Roman" w:cstheme="minorHAnsi"/>
          <w:color w:val="auto"/>
          <w:sz w:val="24"/>
          <w:szCs w:val="24"/>
          <w:lang w:val="en-AU" w:eastAsia="en-AU"/>
        </w:rPr>
        <w:t xml:space="preserve">age the </w:t>
      </w:r>
      <w:r w:rsidRPr="00D96782">
        <w:rPr>
          <w:rFonts w:eastAsia="Times New Roman" w:cstheme="minorHAnsi"/>
          <w:color w:val="auto"/>
          <w:sz w:val="24"/>
          <w:szCs w:val="24"/>
          <w:lang w:val="en-AU" w:eastAsia="en-AU"/>
        </w:rPr>
        <w:t>Office’s activities</w:t>
      </w:r>
      <w:r w:rsidR="00BE1388" w:rsidRPr="00D96782">
        <w:rPr>
          <w:rFonts w:eastAsia="Times New Roman" w:cstheme="minorHAnsi"/>
          <w:color w:val="auto"/>
          <w:sz w:val="24"/>
          <w:szCs w:val="24"/>
          <w:lang w:val="en-AU" w:eastAsia="en-AU"/>
        </w:rPr>
        <w:t xml:space="preserve"> in a way that promotes the efficient, effective and ethical use of resources. </w:t>
      </w:r>
      <w:r w:rsidR="004B40E9" w:rsidRPr="00D96782">
        <w:rPr>
          <w:rFonts w:eastAsia="Times New Roman" w:cstheme="minorHAnsi"/>
          <w:color w:val="auto"/>
          <w:sz w:val="24"/>
          <w:szCs w:val="24"/>
          <w:lang w:val="en-AU" w:eastAsia="en-AU"/>
        </w:rPr>
        <w:t>T</w:t>
      </w:r>
      <w:r w:rsidR="00BE1388" w:rsidRPr="00D96782">
        <w:rPr>
          <w:rFonts w:eastAsia="Times New Roman" w:cstheme="minorHAnsi"/>
          <w:color w:val="auto"/>
          <w:sz w:val="24"/>
          <w:szCs w:val="24"/>
          <w:lang w:val="en-AU" w:eastAsia="en-AU"/>
        </w:rPr>
        <w:t>he Department will provide you with the necessary corporate support, policies and systems to fulfil the functions of your role</w:t>
      </w:r>
      <w:r w:rsidR="004B40E9" w:rsidRPr="00D96782">
        <w:rPr>
          <w:rFonts w:eastAsia="Times New Roman" w:cstheme="minorHAnsi"/>
          <w:color w:val="auto"/>
          <w:sz w:val="24"/>
          <w:szCs w:val="24"/>
          <w:lang w:val="en-AU" w:eastAsia="en-AU"/>
        </w:rPr>
        <w:t xml:space="preserve"> within the allocated budget</w:t>
      </w:r>
      <w:r w:rsidR="00BE1388" w:rsidRPr="00D96782">
        <w:rPr>
          <w:rFonts w:eastAsia="Times New Roman" w:cstheme="minorHAnsi"/>
          <w:color w:val="auto"/>
          <w:sz w:val="24"/>
          <w:szCs w:val="24"/>
          <w:lang w:val="en-AU" w:eastAsia="en-AU"/>
        </w:rPr>
        <w:t>.</w:t>
      </w:r>
      <w:r w:rsidR="00D96782">
        <w:rPr>
          <w:rFonts w:eastAsia="Times New Roman" w:cstheme="minorHAnsi"/>
          <w:color w:val="auto"/>
          <w:sz w:val="24"/>
          <w:szCs w:val="24"/>
          <w:lang w:val="en-AU" w:eastAsia="en-AU"/>
        </w:rPr>
        <w:t xml:space="preserve"> </w:t>
      </w:r>
      <w:r w:rsidR="00117755">
        <w:rPr>
          <w:rFonts w:eastAsia="Times New Roman" w:cstheme="minorHAnsi"/>
          <w:color w:val="auto"/>
          <w:sz w:val="24"/>
          <w:szCs w:val="24"/>
          <w:lang w:val="en-AU" w:eastAsia="en-AU"/>
        </w:rPr>
        <w:t>You will</w:t>
      </w:r>
      <w:r w:rsidR="00D96782" w:rsidRPr="00D96782">
        <w:rPr>
          <w:rFonts w:eastAsia="Times New Roman" w:cstheme="minorHAnsi"/>
          <w:color w:val="auto"/>
          <w:sz w:val="24"/>
          <w:szCs w:val="24"/>
          <w:lang w:val="en-AU" w:eastAsia="en-AU"/>
        </w:rPr>
        <w:t xml:space="preserve"> not hold any financial delegation powers, or have any specific employment powers. </w:t>
      </w:r>
    </w:p>
    <w:p w14:paraId="75B6FF0A" w14:textId="77777777" w:rsidR="00D96782" w:rsidRPr="00D96782" w:rsidRDefault="00D96782" w:rsidP="00B62180">
      <w:pPr>
        <w:widowControl w:val="0"/>
        <w:spacing w:before="0" w:after="0" w:line="276" w:lineRule="auto"/>
        <w:rPr>
          <w:rFonts w:eastAsia="Times New Roman" w:cstheme="minorHAnsi"/>
          <w:color w:val="auto"/>
          <w:sz w:val="24"/>
          <w:szCs w:val="24"/>
          <w:lang w:val="en-AU" w:eastAsia="en-AU"/>
        </w:rPr>
      </w:pPr>
    </w:p>
    <w:p w14:paraId="0863094A" w14:textId="77777777" w:rsidR="00843BB3" w:rsidRPr="00117755" w:rsidRDefault="00843BB3" w:rsidP="00117755">
      <w:pPr>
        <w:pStyle w:val="Heading1"/>
        <w:numPr>
          <w:ilvl w:val="0"/>
          <w:numId w:val="0"/>
        </w:numPr>
        <w:tabs>
          <w:tab w:val="clear" w:pos="0"/>
        </w:tabs>
        <w:spacing w:line="276" w:lineRule="auto"/>
        <w:ind w:left="426" w:hanging="426"/>
        <w:rPr>
          <w:rFonts w:asciiTheme="minorHAnsi" w:eastAsiaTheme="minorHAnsi" w:cstheme="minorHAnsi"/>
          <w:smallCaps/>
          <w:sz w:val="28"/>
          <w:szCs w:val="24"/>
        </w:rPr>
      </w:pPr>
      <w:bookmarkStart w:id="7" w:name="5._Reporting"/>
      <w:bookmarkEnd w:id="7"/>
      <w:r w:rsidRPr="00117755">
        <w:rPr>
          <w:rFonts w:asciiTheme="minorHAnsi" w:eastAsiaTheme="minorHAnsi" w:cstheme="minorHAnsi"/>
          <w:smallCaps/>
          <w:sz w:val="28"/>
          <w:szCs w:val="24"/>
        </w:rPr>
        <w:t>Work Plan</w:t>
      </w:r>
    </w:p>
    <w:p w14:paraId="5A6809AA" w14:textId="77777777" w:rsidR="00117755" w:rsidRPr="00117755" w:rsidRDefault="00117755" w:rsidP="00117755">
      <w:pPr>
        <w:widowControl w:val="0"/>
        <w:spacing w:before="0" w:after="0" w:line="276" w:lineRule="auto"/>
        <w:ind w:right="181"/>
        <w:rPr>
          <w:rFonts w:eastAsia="Times New Roman" w:cstheme="minorHAnsi"/>
          <w:color w:val="auto"/>
          <w:sz w:val="24"/>
          <w:szCs w:val="24"/>
          <w:lang w:val="en-AU" w:eastAsia="en-AU"/>
        </w:rPr>
      </w:pPr>
    </w:p>
    <w:p w14:paraId="644797EC" w14:textId="77777777" w:rsidR="00A8499D" w:rsidRDefault="00A454D8" w:rsidP="00117755">
      <w:pPr>
        <w:widowControl w:val="0"/>
        <w:spacing w:before="0" w:after="0" w:line="276" w:lineRule="auto"/>
        <w:ind w:right="181"/>
        <w:rPr>
          <w:rFonts w:eastAsia="Times New Roman" w:cstheme="minorHAnsi"/>
          <w:color w:val="auto"/>
          <w:sz w:val="24"/>
          <w:szCs w:val="24"/>
          <w:lang w:val="en-AU" w:eastAsia="en-AU"/>
        </w:rPr>
      </w:pPr>
      <w:r>
        <w:rPr>
          <w:rFonts w:eastAsia="Times New Roman" w:cstheme="minorHAnsi"/>
          <w:color w:val="auto"/>
          <w:sz w:val="24"/>
          <w:szCs w:val="24"/>
          <w:lang w:val="en-AU" w:eastAsia="en-AU"/>
        </w:rPr>
        <w:t xml:space="preserve">I ask that you maintain a rolling work </w:t>
      </w:r>
      <w:proofErr w:type="gramStart"/>
      <w:r>
        <w:rPr>
          <w:rFonts w:eastAsia="Times New Roman" w:cstheme="minorHAnsi"/>
          <w:color w:val="auto"/>
          <w:sz w:val="24"/>
          <w:szCs w:val="24"/>
          <w:lang w:val="en-AU" w:eastAsia="en-AU"/>
        </w:rPr>
        <w:t>program, that</w:t>
      </w:r>
      <w:proofErr w:type="gramEnd"/>
      <w:r>
        <w:rPr>
          <w:rFonts w:eastAsia="Times New Roman" w:cstheme="minorHAnsi"/>
          <w:color w:val="auto"/>
          <w:sz w:val="24"/>
          <w:szCs w:val="24"/>
          <w:lang w:val="en-AU" w:eastAsia="en-AU"/>
        </w:rPr>
        <w:t xml:space="preserve"> outlines your Office’s deliverables, supports implementation of the priorities set out in this Statement of Expectations, and </w:t>
      </w:r>
      <w:r w:rsidRPr="00117755">
        <w:rPr>
          <w:rFonts w:eastAsia="Times New Roman" w:cstheme="minorHAnsi"/>
          <w:color w:val="auto"/>
          <w:sz w:val="24"/>
          <w:szCs w:val="24"/>
          <w:lang w:val="en-AU" w:eastAsia="en-AU"/>
        </w:rPr>
        <w:t>capture</w:t>
      </w:r>
      <w:r>
        <w:rPr>
          <w:rFonts w:eastAsia="Times New Roman" w:cstheme="minorHAnsi"/>
          <w:color w:val="auto"/>
          <w:sz w:val="24"/>
          <w:szCs w:val="24"/>
          <w:lang w:val="en-AU" w:eastAsia="en-AU"/>
        </w:rPr>
        <w:t>s</w:t>
      </w:r>
      <w:r w:rsidRPr="00117755">
        <w:rPr>
          <w:rFonts w:eastAsia="Times New Roman" w:cstheme="minorHAnsi"/>
          <w:color w:val="auto"/>
          <w:sz w:val="24"/>
          <w:szCs w:val="24"/>
          <w:lang w:val="en-AU" w:eastAsia="en-AU"/>
        </w:rPr>
        <w:t xml:space="preserve"> new and emerging priorities</w:t>
      </w:r>
      <w:r>
        <w:rPr>
          <w:rFonts w:eastAsia="Times New Roman" w:cstheme="minorHAnsi"/>
          <w:color w:val="auto"/>
          <w:sz w:val="24"/>
          <w:szCs w:val="24"/>
          <w:lang w:val="en-AU" w:eastAsia="en-AU"/>
        </w:rPr>
        <w:t xml:space="preserve">. </w:t>
      </w:r>
    </w:p>
    <w:p w14:paraId="299C186B" w14:textId="77777777" w:rsidR="00A454D8" w:rsidRDefault="00A454D8" w:rsidP="00117755">
      <w:pPr>
        <w:widowControl w:val="0"/>
        <w:spacing w:before="0" w:after="0" w:line="276" w:lineRule="auto"/>
        <w:ind w:right="181"/>
        <w:rPr>
          <w:rFonts w:eastAsia="Times New Roman" w:cstheme="minorHAnsi"/>
          <w:color w:val="auto"/>
          <w:sz w:val="24"/>
          <w:szCs w:val="24"/>
          <w:lang w:val="en-AU" w:eastAsia="en-AU"/>
        </w:rPr>
      </w:pPr>
    </w:p>
    <w:p w14:paraId="646198FC" w14:textId="77777777" w:rsidR="00A454D8" w:rsidRDefault="00A454D8" w:rsidP="00117755">
      <w:pPr>
        <w:widowControl w:val="0"/>
        <w:spacing w:before="0" w:after="0" w:line="276" w:lineRule="auto"/>
        <w:ind w:right="181"/>
        <w:rPr>
          <w:rFonts w:eastAsia="Times New Roman" w:cstheme="minorHAnsi"/>
          <w:color w:val="auto"/>
          <w:sz w:val="24"/>
          <w:szCs w:val="24"/>
          <w:lang w:val="en-AU" w:eastAsia="en-AU"/>
        </w:rPr>
      </w:pPr>
      <w:r>
        <w:rPr>
          <w:rFonts w:eastAsia="Times New Roman" w:cstheme="minorHAnsi"/>
          <w:color w:val="auto"/>
          <w:sz w:val="24"/>
          <w:szCs w:val="24"/>
          <w:lang w:val="en-AU" w:eastAsia="en-AU"/>
        </w:rPr>
        <w:t xml:space="preserve">Section 79AP of the Act allows me to task you with specific projects and to inquire into specific matters.  I will do this through correspondence with you, and these are to be added to your rolling work program.  This rolling work program is to be provided to my office on a quarterly basis. </w:t>
      </w:r>
    </w:p>
    <w:p w14:paraId="610B8F39" w14:textId="77777777" w:rsidR="006E59AC" w:rsidRDefault="006E59AC" w:rsidP="00B62180">
      <w:pPr>
        <w:pStyle w:val="Heading1"/>
        <w:numPr>
          <w:ilvl w:val="0"/>
          <w:numId w:val="0"/>
        </w:numPr>
        <w:tabs>
          <w:tab w:val="clear" w:pos="0"/>
        </w:tabs>
        <w:spacing w:line="276" w:lineRule="auto"/>
        <w:ind w:left="426" w:hanging="426"/>
        <w:rPr>
          <w:rFonts w:asciiTheme="minorHAnsi" w:eastAsiaTheme="minorHAnsi" w:cstheme="minorHAnsi"/>
          <w:smallCaps/>
          <w:sz w:val="28"/>
          <w:szCs w:val="24"/>
        </w:rPr>
      </w:pPr>
    </w:p>
    <w:p w14:paraId="0F36ECC4" w14:textId="75448768" w:rsidR="00BE1388" w:rsidRPr="00D96782" w:rsidRDefault="00BE1388" w:rsidP="00B62180">
      <w:pPr>
        <w:pStyle w:val="Heading1"/>
        <w:numPr>
          <w:ilvl w:val="0"/>
          <w:numId w:val="0"/>
        </w:numPr>
        <w:tabs>
          <w:tab w:val="clear" w:pos="0"/>
        </w:tabs>
        <w:spacing w:line="276" w:lineRule="auto"/>
        <w:ind w:left="426" w:hanging="426"/>
        <w:rPr>
          <w:rFonts w:asciiTheme="minorHAnsi" w:eastAsiaTheme="minorHAnsi" w:cstheme="minorHAnsi"/>
          <w:smallCaps/>
          <w:sz w:val="28"/>
          <w:szCs w:val="24"/>
        </w:rPr>
      </w:pPr>
      <w:r w:rsidRPr="00D96782">
        <w:rPr>
          <w:rFonts w:asciiTheme="minorHAnsi" w:eastAsiaTheme="minorHAnsi" w:cstheme="minorHAnsi"/>
          <w:smallCaps/>
          <w:sz w:val="28"/>
          <w:szCs w:val="24"/>
        </w:rPr>
        <w:lastRenderedPageBreak/>
        <w:t>Reporting</w:t>
      </w:r>
    </w:p>
    <w:p w14:paraId="4925E049" w14:textId="77777777" w:rsidR="00B62180" w:rsidRPr="00D96782" w:rsidRDefault="00B62180" w:rsidP="00B62180">
      <w:pPr>
        <w:widowControl w:val="0"/>
        <w:spacing w:before="0" w:after="0" w:line="276" w:lineRule="auto"/>
        <w:ind w:right="122"/>
        <w:rPr>
          <w:rFonts w:eastAsia="Times New Roman" w:cstheme="minorHAnsi"/>
          <w:color w:val="auto"/>
          <w:sz w:val="24"/>
          <w:szCs w:val="24"/>
          <w:lang w:val="en-AU" w:eastAsia="en-AU"/>
        </w:rPr>
      </w:pPr>
    </w:p>
    <w:p w14:paraId="4D1A3C7E" w14:textId="77777777" w:rsidR="005D74BA" w:rsidRPr="00117755" w:rsidRDefault="001F59C7" w:rsidP="00D96782">
      <w:pPr>
        <w:widowControl w:val="0"/>
        <w:spacing w:before="0" w:after="0" w:line="276" w:lineRule="auto"/>
        <w:ind w:right="181"/>
        <w:rPr>
          <w:rFonts w:eastAsia="Times New Roman" w:cstheme="minorHAnsi"/>
          <w:color w:val="auto"/>
          <w:sz w:val="24"/>
          <w:szCs w:val="24"/>
          <w:lang w:val="en-AU" w:eastAsia="en-AU"/>
        </w:rPr>
      </w:pPr>
      <w:r w:rsidRPr="00117755">
        <w:rPr>
          <w:rFonts w:eastAsia="Times New Roman" w:cstheme="minorHAnsi"/>
          <w:color w:val="auto"/>
          <w:sz w:val="24"/>
          <w:szCs w:val="24"/>
          <w:lang w:val="en-AU" w:eastAsia="en-AU"/>
        </w:rPr>
        <w:t>As per s</w:t>
      </w:r>
      <w:r w:rsidR="00601DEE" w:rsidRPr="00117755">
        <w:rPr>
          <w:rFonts w:eastAsia="Times New Roman" w:cstheme="minorHAnsi"/>
          <w:color w:val="auto"/>
          <w:sz w:val="24"/>
          <w:szCs w:val="24"/>
          <w:lang w:val="en-AU" w:eastAsia="en-AU"/>
        </w:rPr>
        <w:t xml:space="preserve">ection 79AE </w:t>
      </w:r>
      <w:r w:rsidR="00252C37" w:rsidRPr="00117755">
        <w:rPr>
          <w:rFonts w:eastAsia="Times New Roman" w:cstheme="minorHAnsi"/>
          <w:color w:val="auto"/>
          <w:sz w:val="24"/>
          <w:szCs w:val="24"/>
          <w:lang w:val="en-AU" w:eastAsia="en-AU"/>
        </w:rPr>
        <w:t>of the Act</w:t>
      </w:r>
      <w:r w:rsidRPr="00117755">
        <w:rPr>
          <w:rFonts w:eastAsia="Times New Roman" w:cstheme="minorHAnsi"/>
          <w:color w:val="auto"/>
          <w:sz w:val="24"/>
          <w:szCs w:val="24"/>
          <w:lang w:val="en-AU" w:eastAsia="en-AU"/>
        </w:rPr>
        <w:t>, I expect to be informed regularly about your Office</w:t>
      </w:r>
      <w:r w:rsidR="00237322" w:rsidRPr="00117755">
        <w:rPr>
          <w:rFonts w:eastAsia="Times New Roman" w:cstheme="minorHAnsi"/>
          <w:color w:val="auto"/>
          <w:sz w:val="24"/>
          <w:szCs w:val="24"/>
          <w:lang w:val="en-AU" w:eastAsia="en-AU"/>
        </w:rPr>
        <w:t>’s activities</w:t>
      </w:r>
      <w:r w:rsidRPr="00117755">
        <w:rPr>
          <w:rFonts w:eastAsia="Times New Roman" w:cstheme="minorHAnsi"/>
          <w:color w:val="auto"/>
          <w:sz w:val="24"/>
          <w:szCs w:val="24"/>
          <w:lang w:val="en-AU" w:eastAsia="en-AU"/>
        </w:rPr>
        <w:t xml:space="preserve">, as well as any emerging trends, milestones, achievements, </w:t>
      </w:r>
      <w:r w:rsidR="00A8499D">
        <w:rPr>
          <w:rFonts w:eastAsia="Times New Roman" w:cstheme="minorHAnsi"/>
          <w:color w:val="auto"/>
          <w:sz w:val="24"/>
          <w:szCs w:val="24"/>
          <w:lang w:val="en-AU" w:eastAsia="en-AU"/>
        </w:rPr>
        <w:t>opportunities</w:t>
      </w:r>
      <w:r w:rsidRPr="00117755">
        <w:rPr>
          <w:rFonts w:eastAsia="Times New Roman" w:cstheme="minorHAnsi"/>
          <w:color w:val="auto"/>
          <w:sz w:val="24"/>
          <w:szCs w:val="24"/>
          <w:lang w:val="en-AU" w:eastAsia="en-AU"/>
        </w:rPr>
        <w:t xml:space="preserve"> or issues related to your functions.</w:t>
      </w:r>
      <w:r w:rsidR="00117755" w:rsidRPr="00117755">
        <w:rPr>
          <w:rFonts w:eastAsia="Times New Roman" w:cstheme="minorHAnsi"/>
          <w:color w:val="auto"/>
          <w:sz w:val="24"/>
          <w:szCs w:val="24"/>
          <w:lang w:val="en-AU" w:eastAsia="en-AU"/>
        </w:rPr>
        <w:t xml:space="preserve"> In addition, </w:t>
      </w:r>
      <w:r w:rsidR="004B40E9" w:rsidRPr="00117755">
        <w:rPr>
          <w:rFonts w:eastAsia="Times New Roman" w:cstheme="minorHAnsi"/>
          <w:color w:val="auto"/>
          <w:sz w:val="24"/>
          <w:szCs w:val="24"/>
          <w:lang w:val="en-AU" w:eastAsia="en-AU"/>
        </w:rPr>
        <w:t>s</w:t>
      </w:r>
      <w:r w:rsidR="00C63459" w:rsidRPr="00117755">
        <w:rPr>
          <w:rFonts w:eastAsia="Times New Roman" w:cstheme="minorHAnsi"/>
          <w:color w:val="auto"/>
          <w:sz w:val="24"/>
          <w:szCs w:val="24"/>
          <w:lang w:val="en-AU" w:eastAsia="en-AU"/>
        </w:rPr>
        <w:t xml:space="preserve">ection 79AP of the Act </w:t>
      </w:r>
      <w:r w:rsidR="00252C37" w:rsidRPr="00117755">
        <w:rPr>
          <w:rFonts w:eastAsia="Times New Roman" w:cstheme="minorHAnsi"/>
          <w:color w:val="auto"/>
          <w:sz w:val="24"/>
          <w:szCs w:val="24"/>
          <w:lang w:val="en-AU" w:eastAsia="en-AU"/>
        </w:rPr>
        <w:t xml:space="preserve">requires you to prepare an annual report </w:t>
      </w:r>
      <w:r w:rsidR="00413E62" w:rsidRPr="00117755">
        <w:rPr>
          <w:rFonts w:eastAsia="Times New Roman" w:cstheme="minorHAnsi"/>
          <w:color w:val="auto"/>
          <w:sz w:val="24"/>
          <w:szCs w:val="24"/>
          <w:lang w:val="en-AU" w:eastAsia="en-AU"/>
        </w:rPr>
        <w:t>detail</w:t>
      </w:r>
      <w:r w:rsidR="00252C37" w:rsidRPr="00117755">
        <w:rPr>
          <w:rFonts w:eastAsia="Times New Roman" w:cstheme="minorHAnsi"/>
          <w:color w:val="auto"/>
          <w:sz w:val="24"/>
          <w:szCs w:val="24"/>
          <w:lang w:val="en-AU" w:eastAsia="en-AU"/>
        </w:rPr>
        <w:t xml:space="preserve">ing your activities during the previous financial year. </w:t>
      </w:r>
      <w:r w:rsidR="00A454D8">
        <w:rPr>
          <w:rFonts w:eastAsia="Times New Roman" w:cstheme="minorHAnsi"/>
          <w:color w:val="auto"/>
          <w:sz w:val="24"/>
          <w:szCs w:val="24"/>
          <w:lang w:val="en-AU" w:eastAsia="en-AU"/>
        </w:rPr>
        <w:t xml:space="preserve"> The report should </w:t>
      </w:r>
      <w:r w:rsidR="00A42FEB">
        <w:rPr>
          <w:rFonts w:eastAsia="Times New Roman" w:cstheme="minorHAnsi"/>
          <w:color w:val="auto"/>
          <w:sz w:val="24"/>
          <w:szCs w:val="24"/>
          <w:lang w:val="en-AU" w:eastAsia="en-AU"/>
        </w:rPr>
        <w:t xml:space="preserve">include </w:t>
      </w:r>
      <w:r w:rsidR="00A454D8">
        <w:rPr>
          <w:rFonts w:eastAsia="Times New Roman" w:cstheme="minorHAnsi"/>
          <w:color w:val="auto"/>
          <w:sz w:val="24"/>
          <w:szCs w:val="24"/>
          <w:lang w:val="en-AU" w:eastAsia="en-AU"/>
        </w:rPr>
        <w:t xml:space="preserve">progress against your rolling work program.  </w:t>
      </w:r>
      <w:r w:rsidR="00252C37" w:rsidRPr="00117755">
        <w:rPr>
          <w:rFonts w:eastAsia="Times New Roman" w:cstheme="minorHAnsi"/>
          <w:color w:val="auto"/>
          <w:sz w:val="24"/>
          <w:szCs w:val="24"/>
          <w:lang w:val="en-AU" w:eastAsia="en-AU"/>
        </w:rPr>
        <w:t xml:space="preserve">The report </w:t>
      </w:r>
      <w:r w:rsidR="00C63459" w:rsidRPr="00117755">
        <w:rPr>
          <w:rFonts w:eastAsia="Times New Roman" w:cstheme="minorHAnsi"/>
          <w:color w:val="auto"/>
          <w:sz w:val="24"/>
          <w:szCs w:val="24"/>
          <w:lang w:val="en-AU" w:eastAsia="en-AU"/>
        </w:rPr>
        <w:t xml:space="preserve">is due to </w:t>
      </w:r>
      <w:r w:rsidR="00CD70A1" w:rsidRPr="00117755">
        <w:rPr>
          <w:rFonts w:eastAsia="Times New Roman" w:cstheme="minorHAnsi"/>
          <w:color w:val="auto"/>
          <w:sz w:val="24"/>
          <w:szCs w:val="24"/>
          <w:lang w:val="en-AU" w:eastAsia="en-AU"/>
        </w:rPr>
        <w:t>me</w:t>
      </w:r>
      <w:r w:rsidR="004B40E9" w:rsidRPr="00117755">
        <w:rPr>
          <w:rFonts w:eastAsia="Times New Roman" w:cstheme="minorHAnsi"/>
          <w:color w:val="auto"/>
          <w:sz w:val="24"/>
          <w:szCs w:val="24"/>
          <w:lang w:val="en-AU" w:eastAsia="en-AU"/>
        </w:rPr>
        <w:t xml:space="preserve"> </w:t>
      </w:r>
      <w:r w:rsidR="00C63459" w:rsidRPr="00117755">
        <w:rPr>
          <w:rFonts w:eastAsia="Times New Roman" w:cstheme="minorHAnsi"/>
          <w:color w:val="auto"/>
          <w:sz w:val="24"/>
          <w:szCs w:val="24"/>
          <w:lang w:val="en-AU" w:eastAsia="en-AU"/>
        </w:rPr>
        <w:t>by</w:t>
      </w:r>
      <w:r w:rsidR="00BE1388" w:rsidRPr="00117755">
        <w:rPr>
          <w:rFonts w:eastAsia="Times New Roman" w:cstheme="minorHAnsi"/>
          <w:color w:val="auto"/>
          <w:sz w:val="24"/>
          <w:szCs w:val="24"/>
          <w:lang w:val="en-AU" w:eastAsia="en-AU"/>
        </w:rPr>
        <w:t xml:space="preserve"> 15 </w:t>
      </w:r>
      <w:r w:rsidR="00C63459" w:rsidRPr="00117755">
        <w:rPr>
          <w:rFonts w:eastAsia="Times New Roman" w:cstheme="minorHAnsi"/>
          <w:color w:val="auto"/>
          <w:sz w:val="24"/>
          <w:szCs w:val="24"/>
          <w:lang w:val="en-AU" w:eastAsia="en-AU"/>
        </w:rPr>
        <w:t xml:space="preserve">October each </w:t>
      </w:r>
      <w:r w:rsidR="00BE1388" w:rsidRPr="00117755">
        <w:rPr>
          <w:rFonts w:eastAsia="Times New Roman" w:cstheme="minorHAnsi"/>
          <w:color w:val="auto"/>
          <w:sz w:val="24"/>
          <w:szCs w:val="24"/>
          <w:lang w:val="en-AU" w:eastAsia="en-AU"/>
        </w:rPr>
        <w:t>year</w:t>
      </w:r>
      <w:r w:rsidR="00E6325D" w:rsidRPr="00117755">
        <w:rPr>
          <w:rFonts w:eastAsia="Times New Roman" w:cstheme="minorHAnsi"/>
          <w:color w:val="auto"/>
          <w:sz w:val="24"/>
          <w:szCs w:val="24"/>
          <w:lang w:val="en-AU" w:eastAsia="en-AU"/>
        </w:rPr>
        <w:t xml:space="preserve"> for tabling in Parliament</w:t>
      </w:r>
      <w:r w:rsidR="00BE1388" w:rsidRPr="00117755">
        <w:rPr>
          <w:rFonts w:eastAsia="Times New Roman" w:cstheme="minorHAnsi"/>
          <w:color w:val="auto"/>
          <w:sz w:val="24"/>
          <w:szCs w:val="24"/>
          <w:lang w:val="en-AU" w:eastAsia="en-AU"/>
        </w:rPr>
        <w:t>.</w:t>
      </w:r>
    </w:p>
    <w:p w14:paraId="028F7DCD" w14:textId="77777777" w:rsidR="001765C8" w:rsidRPr="00D96782" w:rsidRDefault="001765C8" w:rsidP="00B62180">
      <w:pPr>
        <w:widowControl w:val="0"/>
        <w:spacing w:before="0" w:after="0" w:line="276" w:lineRule="auto"/>
        <w:ind w:right="122"/>
        <w:rPr>
          <w:rFonts w:eastAsia="Times New Roman" w:cstheme="minorHAnsi"/>
          <w:color w:val="auto"/>
          <w:sz w:val="24"/>
          <w:szCs w:val="24"/>
          <w:lang w:val="en-AU" w:eastAsia="en-AU"/>
        </w:rPr>
      </w:pPr>
    </w:p>
    <w:p w14:paraId="55D9D4A6" w14:textId="77777777" w:rsidR="001765C8" w:rsidRPr="00D96782" w:rsidRDefault="001765C8" w:rsidP="00B62180">
      <w:pPr>
        <w:pStyle w:val="Heading1"/>
        <w:numPr>
          <w:ilvl w:val="0"/>
          <w:numId w:val="0"/>
        </w:numPr>
        <w:tabs>
          <w:tab w:val="clear" w:pos="0"/>
        </w:tabs>
        <w:spacing w:line="276" w:lineRule="auto"/>
        <w:ind w:left="426" w:hanging="426"/>
        <w:rPr>
          <w:rFonts w:asciiTheme="minorHAnsi" w:eastAsiaTheme="minorHAnsi" w:cstheme="minorHAnsi"/>
          <w:smallCaps/>
          <w:sz w:val="28"/>
          <w:szCs w:val="24"/>
        </w:rPr>
      </w:pPr>
      <w:r w:rsidRPr="00D96782">
        <w:rPr>
          <w:rFonts w:asciiTheme="minorHAnsi" w:eastAsiaTheme="minorHAnsi" w:cstheme="minorHAnsi"/>
          <w:smallCaps/>
          <w:sz w:val="28"/>
          <w:szCs w:val="24"/>
        </w:rPr>
        <w:t>Conclusion</w:t>
      </w:r>
    </w:p>
    <w:p w14:paraId="20BFC079" w14:textId="77777777" w:rsidR="00B62180" w:rsidRPr="00D96782" w:rsidRDefault="00B62180" w:rsidP="00B62180">
      <w:pPr>
        <w:widowControl w:val="0"/>
        <w:spacing w:before="0" w:after="0" w:line="276" w:lineRule="auto"/>
        <w:ind w:right="122"/>
        <w:rPr>
          <w:rFonts w:eastAsia="Times New Roman" w:cstheme="minorHAnsi"/>
          <w:color w:val="auto"/>
          <w:sz w:val="24"/>
          <w:szCs w:val="24"/>
          <w:lang w:val="en-AU" w:eastAsia="en-AU"/>
        </w:rPr>
      </w:pPr>
    </w:p>
    <w:p w14:paraId="246007BA" w14:textId="61C0E7AE" w:rsidR="00E421D6" w:rsidRPr="00D96782" w:rsidRDefault="00D81F9B" w:rsidP="006E59AC">
      <w:pPr>
        <w:widowControl w:val="0"/>
        <w:spacing w:before="0" w:after="0" w:line="276" w:lineRule="auto"/>
        <w:ind w:right="181"/>
        <w:rPr>
          <w:color w:val="auto"/>
        </w:rPr>
      </w:pPr>
      <w:r w:rsidRPr="00D96782">
        <w:rPr>
          <w:rFonts w:eastAsia="Times New Roman" w:cstheme="minorHAnsi"/>
          <w:color w:val="auto"/>
          <w:sz w:val="24"/>
          <w:szCs w:val="24"/>
          <w:lang w:val="en-AU" w:eastAsia="en-AU"/>
        </w:rPr>
        <w:t xml:space="preserve">As Commissioner, you occupy a national leadership role with a responsibility to support the Government’s vision to improve rural health policy and initiatives. </w:t>
      </w:r>
      <w:r>
        <w:rPr>
          <w:rFonts w:eastAsia="Times New Roman" w:cstheme="minorHAnsi"/>
          <w:color w:val="auto"/>
          <w:sz w:val="24"/>
          <w:szCs w:val="24"/>
          <w:lang w:val="en-AU" w:eastAsia="en-AU"/>
        </w:rPr>
        <w:t>Your</w:t>
      </w:r>
      <w:r w:rsidR="00117755">
        <w:rPr>
          <w:rFonts w:eastAsia="Times New Roman" w:cstheme="minorHAnsi"/>
          <w:color w:val="auto"/>
          <w:sz w:val="24"/>
          <w:szCs w:val="24"/>
          <w:lang w:val="en-AU" w:eastAsia="en-AU"/>
        </w:rPr>
        <w:t xml:space="preserve"> Office </w:t>
      </w:r>
      <w:r>
        <w:rPr>
          <w:rFonts w:eastAsia="Times New Roman" w:cstheme="minorHAnsi"/>
          <w:color w:val="auto"/>
          <w:sz w:val="24"/>
          <w:szCs w:val="24"/>
          <w:lang w:val="en-AU" w:eastAsia="en-AU"/>
        </w:rPr>
        <w:t>will</w:t>
      </w:r>
      <w:r w:rsidR="00A43871" w:rsidRPr="00D96782">
        <w:rPr>
          <w:rFonts w:eastAsia="Times New Roman" w:cstheme="minorHAnsi"/>
          <w:color w:val="auto"/>
          <w:sz w:val="24"/>
          <w:szCs w:val="24"/>
          <w:lang w:val="en-AU" w:eastAsia="en-AU"/>
        </w:rPr>
        <w:t xml:space="preserve"> </w:t>
      </w:r>
      <w:r w:rsidR="00442964" w:rsidRPr="00D96782">
        <w:rPr>
          <w:rFonts w:eastAsia="Times New Roman" w:cstheme="minorHAnsi"/>
          <w:color w:val="auto"/>
          <w:sz w:val="24"/>
          <w:szCs w:val="24"/>
          <w:lang w:val="en-AU" w:eastAsia="en-AU"/>
        </w:rPr>
        <w:t>engage</w:t>
      </w:r>
      <w:r w:rsidR="00A43871" w:rsidRPr="00D96782">
        <w:rPr>
          <w:rFonts w:eastAsia="Times New Roman" w:cstheme="minorHAnsi"/>
          <w:color w:val="auto"/>
          <w:sz w:val="24"/>
          <w:szCs w:val="24"/>
          <w:lang w:val="en-AU" w:eastAsia="en-AU"/>
        </w:rPr>
        <w:t xml:space="preserve"> </w:t>
      </w:r>
      <w:r w:rsidR="000D5C82" w:rsidRPr="00D96782">
        <w:rPr>
          <w:rFonts w:eastAsia="Times New Roman" w:cstheme="minorHAnsi"/>
          <w:color w:val="auto"/>
          <w:sz w:val="24"/>
          <w:szCs w:val="24"/>
          <w:lang w:val="en-AU" w:eastAsia="en-AU"/>
        </w:rPr>
        <w:t>collaborative</w:t>
      </w:r>
      <w:r w:rsidR="00442964" w:rsidRPr="00D96782">
        <w:rPr>
          <w:rFonts w:eastAsia="Times New Roman" w:cstheme="minorHAnsi"/>
          <w:color w:val="auto"/>
          <w:sz w:val="24"/>
          <w:szCs w:val="24"/>
          <w:lang w:val="en-AU" w:eastAsia="en-AU"/>
        </w:rPr>
        <w:t>ly</w:t>
      </w:r>
      <w:r w:rsidR="000D5C82" w:rsidRPr="00D96782">
        <w:rPr>
          <w:rFonts w:eastAsia="Times New Roman" w:cstheme="minorHAnsi"/>
          <w:color w:val="auto"/>
          <w:sz w:val="24"/>
          <w:szCs w:val="24"/>
          <w:lang w:val="en-AU" w:eastAsia="en-AU"/>
        </w:rPr>
        <w:t xml:space="preserve"> with the</w:t>
      </w:r>
      <w:r w:rsidR="004B40E9" w:rsidRPr="00D96782">
        <w:rPr>
          <w:rFonts w:eastAsia="Times New Roman" w:cstheme="minorHAnsi"/>
          <w:color w:val="auto"/>
          <w:sz w:val="24"/>
          <w:szCs w:val="24"/>
          <w:lang w:val="en-AU" w:eastAsia="en-AU"/>
        </w:rPr>
        <w:t xml:space="preserve"> health</w:t>
      </w:r>
      <w:r w:rsidR="000D5C82" w:rsidRPr="00D96782">
        <w:rPr>
          <w:rFonts w:eastAsia="Times New Roman" w:cstheme="minorHAnsi"/>
          <w:color w:val="auto"/>
          <w:sz w:val="24"/>
          <w:szCs w:val="24"/>
          <w:lang w:val="en-AU" w:eastAsia="en-AU"/>
        </w:rPr>
        <w:t xml:space="preserve"> sector</w:t>
      </w:r>
      <w:r w:rsidR="00E865C2" w:rsidRPr="00D96782">
        <w:rPr>
          <w:rFonts w:eastAsia="Times New Roman" w:cstheme="minorHAnsi"/>
          <w:color w:val="auto"/>
          <w:sz w:val="24"/>
          <w:szCs w:val="24"/>
          <w:lang w:val="en-AU" w:eastAsia="en-AU"/>
        </w:rPr>
        <w:t xml:space="preserve"> and</w:t>
      </w:r>
      <w:r w:rsidR="00442964" w:rsidRPr="00D96782">
        <w:rPr>
          <w:rFonts w:eastAsia="Times New Roman" w:cstheme="minorHAnsi"/>
          <w:color w:val="auto"/>
          <w:sz w:val="24"/>
          <w:szCs w:val="24"/>
          <w:lang w:val="en-AU" w:eastAsia="en-AU"/>
        </w:rPr>
        <w:t xml:space="preserve"> rural communities</w:t>
      </w:r>
      <w:r w:rsidR="000D5C82" w:rsidRPr="00D96782">
        <w:rPr>
          <w:rFonts w:eastAsia="Times New Roman" w:cstheme="minorHAnsi"/>
          <w:color w:val="auto"/>
          <w:sz w:val="24"/>
          <w:szCs w:val="24"/>
          <w:lang w:val="en-AU" w:eastAsia="en-AU"/>
        </w:rPr>
        <w:t xml:space="preserve"> </w:t>
      </w:r>
      <w:r w:rsidR="00E865C2" w:rsidRPr="00D96782">
        <w:rPr>
          <w:rFonts w:eastAsia="Times New Roman" w:cstheme="minorHAnsi"/>
          <w:color w:val="auto"/>
          <w:sz w:val="24"/>
          <w:szCs w:val="24"/>
          <w:lang w:val="en-AU" w:eastAsia="en-AU"/>
        </w:rPr>
        <w:t xml:space="preserve">to improve the </w:t>
      </w:r>
      <w:r w:rsidR="00A43871" w:rsidRPr="00D96782">
        <w:rPr>
          <w:rFonts w:eastAsia="Times New Roman" w:cstheme="minorHAnsi"/>
          <w:color w:val="auto"/>
          <w:sz w:val="24"/>
          <w:szCs w:val="24"/>
          <w:lang w:val="en-AU" w:eastAsia="en-AU"/>
        </w:rPr>
        <w:t xml:space="preserve">health </w:t>
      </w:r>
      <w:r w:rsidR="004B40E9" w:rsidRPr="00D96782">
        <w:rPr>
          <w:rFonts w:eastAsia="Times New Roman" w:cstheme="minorHAnsi"/>
          <w:color w:val="auto"/>
          <w:sz w:val="24"/>
          <w:szCs w:val="24"/>
          <w:lang w:val="en-AU" w:eastAsia="en-AU"/>
        </w:rPr>
        <w:t>outcomes</w:t>
      </w:r>
      <w:r w:rsidR="00A43871" w:rsidRPr="00D96782">
        <w:rPr>
          <w:rFonts w:eastAsia="Times New Roman" w:cstheme="minorHAnsi"/>
          <w:color w:val="auto"/>
          <w:sz w:val="24"/>
          <w:szCs w:val="24"/>
          <w:lang w:val="en-AU" w:eastAsia="en-AU"/>
        </w:rPr>
        <w:t xml:space="preserve"> of r</w:t>
      </w:r>
      <w:r w:rsidR="00E865C2" w:rsidRPr="00D96782">
        <w:rPr>
          <w:rFonts w:eastAsia="Times New Roman" w:cstheme="minorHAnsi"/>
          <w:color w:val="auto"/>
          <w:sz w:val="24"/>
          <w:szCs w:val="24"/>
          <w:lang w:val="en-AU" w:eastAsia="en-AU"/>
        </w:rPr>
        <w:t>ural Australians</w:t>
      </w:r>
      <w:r w:rsidR="00A43871" w:rsidRPr="00D96782">
        <w:rPr>
          <w:rFonts w:eastAsia="Times New Roman" w:cstheme="minorHAnsi"/>
          <w:color w:val="auto"/>
          <w:sz w:val="24"/>
          <w:szCs w:val="24"/>
          <w:lang w:val="en-AU" w:eastAsia="en-AU"/>
        </w:rPr>
        <w:t>.</w:t>
      </w:r>
      <w:r w:rsidR="006E68A7" w:rsidRPr="00D96782">
        <w:rPr>
          <w:rFonts w:eastAsia="Times New Roman" w:cstheme="minorHAnsi"/>
          <w:color w:val="auto"/>
          <w:sz w:val="24"/>
          <w:szCs w:val="24"/>
          <w:lang w:val="en-AU" w:eastAsia="en-AU"/>
        </w:rPr>
        <w:t xml:space="preserve"> </w:t>
      </w:r>
      <w:r w:rsidR="00A43871" w:rsidRPr="00D96782">
        <w:rPr>
          <w:rFonts w:eastAsia="Times New Roman" w:cstheme="minorHAnsi"/>
          <w:color w:val="auto"/>
          <w:sz w:val="24"/>
          <w:szCs w:val="24"/>
          <w:lang w:val="en-AU" w:eastAsia="en-AU"/>
        </w:rPr>
        <w:t xml:space="preserve">I look forward to </w:t>
      </w:r>
      <w:r w:rsidR="00A5081C" w:rsidRPr="00D96782">
        <w:rPr>
          <w:rFonts w:eastAsia="Times New Roman" w:cstheme="minorHAnsi"/>
          <w:color w:val="auto"/>
          <w:sz w:val="24"/>
          <w:szCs w:val="24"/>
          <w:lang w:val="en-AU" w:eastAsia="en-AU"/>
        </w:rPr>
        <w:t xml:space="preserve">receiving your Statement of Intent and </w:t>
      </w:r>
      <w:r w:rsidR="00A43871" w:rsidRPr="00D96782">
        <w:rPr>
          <w:rFonts w:eastAsia="Times New Roman" w:cstheme="minorHAnsi"/>
          <w:color w:val="auto"/>
          <w:sz w:val="24"/>
          <w:szCs w:val="24"/>
          <w:lang w:val="en-AU" w:eastAsia="en-AU"/>
        </w:rPr>
        <w:t>working with you and your office to deliver practical outcomes and improve access to health services for rural and remote communities</w:t>
      </w:r>
      <w:r w:rsidR="004B40E9" w:rsidRPr="00D96782">
        <w:rPr>
          <w:rFonts w:eastAsia="Times New Roman" w:cstheme="minorHAnsi"/>
          <w:color w:val="auto"/>
          <w:sz w:val="24"/>
          <w:szCs w:val="24"/>
          <w:lang w:val="en-AU" w:eastAsia="en-AU"/>
        </w:rPr>
        <w:t xml:space="preserve"> across Australia</w:t>
      </w:r>
      <w:r w:rsidR="00A43871" w:rsidRPr="00D96782">
        <w:rPr>
          <w:rFonts w:eastAsia="Times New Roman" w:cstheme="minorHAnsi"/>
          <w:color w:val="auto"/>
          <w:sz w:val="24"/>
          <w:szCs w:val="24"/>
          <w:lang w:val="en-AU" w:eastAsia="en-AU"/>
        </w:rPr>
        <w:t xml:space="preserve">.  </w:t>
      </w:r>
    </w:p>
    <w:sectPr w:rsidR="00E421D6" w:rsidRPr="00D96782" w:rsidSect="006E59AC">
      <w:headerReference w:type="even" r:id="rId11"/>
      <w:headerReference w:type="default" r:id="rId12"/>
      <w:footerReference w:type="even" r:id="rId13"/>
      <w:footerReference w:type="default" r:id="rId14"/>
      <w:headerReference w:type="first" r:id="rId15"/>
      <w:footerReference w:type="first" r:id="rId16"/>
      <w:pgSz w:w="11906" w:h="16838" w:code="9"/>
      <w:pgMar w:top="851" w:right="1276" w:bottom="851" w:left="1276" w:header="113" w:footer="454" w:gutter="0"/>
      <w:pgNumType w:start="1"/>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318AB" w14:textId="77777777" w:rsidR="00102885" w:rsidRDefault="00102885">
      <w:pPr>
        <w:spacing w:before="0" w:after="0" w:line="240" w:lineRule="auto"/>
      </w:pPr>
      <w:r>
        <w:separator/>
      </w:r>
    </w:p>
  </w:endnote>
  <w:endnote w:type="continuationSeparator" w:id="0">
    <w:p w14:paraId="28B64452" w14:textId="77777777" w:rsidR="00102885" w:rsidRDefault="001028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5B8B0" w14:textId="77777777" w:rsidR="00362A44" w:rsidRDefault="00362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3D339" w14:textId="77777777" w:rsidR="00362A44" w:rsidRDefault="00362A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0E59" w14:textId="71968503" w:rsidR="006E59AC" w:rsidRPr="006E59AC" w:rsidRDefault="006E59AC" w:rsidP="006E59AC">
    <w:pPr>
      <w:jc w:val="center"/>
      <w:rPr>
        <w:rFonts w:ascii="Times New Roman" w:hAnsi="Times New Roman" w:cs="Times New Roman"/>
        <w:color w:val="auto"/>
        <w:sz w:val="16"/>
        <w:szCs w:val="16"/>
      </w:rPr>
    </w:pPr>
    <w:r w:rsidRPr="000C0C53">
      <w:rPr>
        <w:rFonts w:ascii="Times New Roman" w:hAnsi="Times New Roman" w:cs="Times New Roman"/>
        <w:color w:val="auto"/>
        <w:sz w:val="16"/>
        <w:szCs w:val="16"/>
      </w:rPr>
      <w:t xml:space="preserve">Parliament House </w:t>
    </w:r>
    <w:proofErr w:type="gramStart"/>
    <w:r w:rsidRPr="000C0C53">
      <w:rPr>
        <w:rFonts w:ascii="Times New Roman" w:hAnsi="Times New Roman" w:cs="Times New Roman"/>
        <w:color w:val="auto"/>
        <w:sz w:val="16"/>
        <w:szCs w:val="16"/>
      </w:rPr>
      <w:t>Canberra  ACT</w:t>
    </w:r>
    <w:proofErr w:type="gramEnd"/>
    <w:r w:rsidRPr="000C0C53">
      <w:rPr>
        <w:rFonts w:ascii="Times New Roman" w:hAnsi="Times New Roman" w:cs="Times New Roman"/>
        <w:color w:val="auto"/>
        <w:sz w:val="16"/>
        <w:szCs w:val="16"/>
      </w:rPr>
      <w:t xml:space="preserve"> </w:t>
    </w:r>
    <w:r>
      <w:rPr>
        <w:rFonts w:ascii="Times New Roman" w:hAnsi="Times New Roman" w:cs="Times New Roman"/>
        <w:color w:val="auto"/>
        <w:sz w:val="16"/>
        <w:szCs w:val="16"/>
      </w:rPr>
      <w:t xml:space="preserve"> 2600  Telephone: (02) 6277 7495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A3FB1" w14:textId="77777777" w:rsidR="00102885" w:rsidRDefault="00102885">
      <w:pPr>
        <w:spacing w:before="0" w:after="0" w:line="240" w:lineRule="auto"/>
      </w:pPr>
      <w:r>
        <w:separator/>
      </w:r>
    </w:p>
  </w:footnote>
  <w:footnote w:type="continuationSeparator" w:id="0">
    <w:p w14:paraId="181A4F5B" w14:textId="77777777" w:rsidR="00102885" w:rsidRDefault="001028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A3EAB" w14:textId="77777777" w:rsidR="00362A44" w:rsidRDefault="00362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04222" w14:textId="77777777" w:rsidR="00DD1ED0" w:rsidRDefault="00DD1ED0">
    <w:pPr>
      <w:pStyle w:val="Header"/>
      <w:rPr>
        <w:color w:val="auto"/>
      </w:rPr>
    </w:pPr>
  </w:p>
  <w:p w14:paraId="5BF5D09E" w14:textId="77777777" w:rsidR="00DD1ED0" w:rsidRDefault="00DD1ED0">
    <w:pPr>
      <w:pStyle w:val="Header"/>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9FFDA" w14:textId="77777777" w:rsidR="006E59AC" w:rsidRPr="007F2F42" w:rsidRDefault="006E59AC" w:rsidP="006E59AC">
    <w:pPr>
      <w:pStyle w:val="Crest"/>
      <w:rPr>
        <w:rFonts w:ascii="Times New Roman" w:hAnsi="Times New Roman"/>
        <w:b/>
        <w:sz w:val="8"/>
        <w:szCs w:val="8"/>
      </w:rPr>
    </w:pPr>
    <w:r>
      <w:rPr>
        <w:noProof/>
      </w:rPr>
      <w:drawing>
        <wp:inline distT="0" distB="0" distL="0" distR="0" wp14:anchorId="7E58970E" wp14:editId="7D1FEC16">
          <wp:extent cx="1080000" cy="795789"/>
          <wp:effectExtent l="0" t="0" r="6350" b="4445"/>
          <wp:docPr id="212" name="Picture 21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867089" name=""/>
                  <pic:cNvPicPr/>
                </pic:nvPicPr>
                <pic:blipFill>
                  <a:blip r:embed="rId1"/>
                  <a:stretch>
                    <a:fillRect/>
                  </a:stretch>
                </pic:blipFill>
                <pic:spPr>
                  <a:xfrm>
                    <a:off x="0" y="0"/>
                    <a:ext cx="1080000" cy="795789"/>
                  </a:xfrm>
                  <a:prstGeom prst="rect">
                    <a:avLst/>
                  </a:prstGeom>
                </pic:spPr>
              </pic:pic>
            </a:graphicData>
          </a:graphic>
        </wp:inline>
      </w:drawing>
    </w:r>
  </w:p>
  <w:p w14:paraId="4D08FCE0" w14:textId="77777777" w:rsidR="006E59AC" w:rsidRPr="009A3677" w:rsidRDefault="006E59AC" w:rsidP="006E59AC">
    <w:pPr>
      <w:pStyle w:val="SmallName"/>
      <w:rPr>
        <w:rFonts w:ascii="Times New Roman" w:hAnsi="Times New Roman"/>
        <w:caps/>
        <w:sz w:val="32"/>
      </w:rPr>
    </w:pPr>
    <w:r w:rsidRPr="009A3677">
      <w:rPr>
        <w:rFonts w:ascii="Times New Roman" w:hAnsi="Times New Roman"/>
        <w:caps/>
        <w:sz w:val="32"/>
      </w:rPr>
      <w:t xml:space="preserve">the hon </w:t>
    </w:r>
    <w:r>
      <w:rPr>
        <w:rFonts w:ascii="Times New Roman" w:hAnsi="Times New Roman"/>
        <w:caps/>
        <w:sz w:val="32"/>
      </w:rPr>
      <w:t>MARK COULTON MP</w:t>
    </w:r>
  </w:p>
  <w:p w14:paraId="6CD9FD6E" w14:textId="77777777" w:rsidR="006E59AC" w:rsidRDefault="006E59AC" w:rsidP="006E59AC">
    <w:pPr>
      <w:pStyle w:val="SmallName"/>
      <w:tabs>
        <w:tab w:val="center" w:pos="4819"/>
        <w:tab w:val="right" w:pos="9638"/>
      </w:tabs>
      <w:rPr>
        <w:rFonts w:ascii="Times New Roman" w:hAnsi="Times New Roman"/>
        <w:b w:val="0"/>
        <w:sz w:val="26"/>
        <w:szCs w:val="26"/>
      </w:rPr>
    </w:pPr>
    <w:r w:rsidRPr="00922FEC">
      <w:rPr>
        <w:rFonts w:ascii="Times New Roman" w:hAnsi="Times New Roman"/>
        <w:b w:val="0"/>
        <w:sz w:val="26"/>
        <w:szCs w:val="26"/>
      </w:rPr>
      <w:t>Minister for Regional Health, Regional Communications and Local</w:t>
    </w:r>
    <w:r>
      <w:rPr>
        <w:rFonts w:ascii="Times New Roman" w:hAnsi="Times New Roman"/>
        <w:b w:val="0"/>
        <w:sz w:val="26"/>
        <w:szCs w:val="26"/>
      </w:rPr>
      <w:t xml:space="preserve"> </w:t>
    </w:r>
    <w:r w:rsidRPr="00922FEC">
      <w:rPr>
        <w:rFonts w:ascii="Times New Roman" w:hAnsi="Times New Roman"/>
        <w:b w:val="0"/>
        <w:sz w:val="26"/>
        <w:szCs w:val="26"/>
      </w:rPr>
      <w:t>Government</w:t>
    </w:r>
  </w:p>
  <w:p w14:paraId="01DC5FEC" w14:textId="77777777" w:rsidR="006E59AC" w:rsidRPr="0059536E" w:rsidRDefault="006E59AC" w:rsidP="006E59AC">
    <w:pPr>
      <w:pStyle w:val="SmallName"/>
      <w:tabs>
        <w:tab w:val="center" w:pos="4819"/>
        <w:tab w:val="right" w:pos="9638"/>
      </w:tabs>
      <w:rPr>
        <w:rFonts w:ascii="Times New Roman" w:hAnsi="Times New Roman"/>
        <w:b w:val="0"/>
        <w:sz w:val="26"/>
        <w:szCs w:val="26"/>
      </w:rPr>
    </w:pPr>
    <w:r>
      <w:rPr>
        <w:rFonts w:ascii="Times New Roman" w:hAnsi="Times New Roman"/>
        <w:b w:val="0"/>
        <w:sz w:val="26"/>
        <w:szCs w:val="26"/>
      </w:rPr>
      <w:t>Federal Member for Parkes</w:t>
    </w:r>
  </w:p>
  <w:p w14:paraId="02F1540C" w14:textId="7542920D" w:rsidR="00DD1ED0" w:rsidRPr="00042FA2" w:rsidRDefault="00DD1ED0" w:rsidP="006E59AC">
    <w:pPr>
      <w:pStyle w:val="Header"/>
      <w:ind w:left="0"/>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552C5"/>
    <w:multiLevelType w:val="hybridMultilevel"/>
    <w:tmpl w:val="1396A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A348F5"/>
    <w:multiLevelType w:val="hybridMultilevel"/>
    <w:tmpl w:val="115AF78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0857383"/>
    <w:multiLevelType w:val="hybridMultilevel"/>
    <w:tmpl w:val="F404F1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EA2B37"/>
    <w:multiLevelType w:val="hybridMultilevel"/>
    <w:tmpl w:val="1F3816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1A2F07"/>
    <w:multiLevelType w:val="hybridMultilevel"/>
    <w:tmpl w:val="F9283A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98A0787"/>
    <w:multiLevelType w:val="hybridMultilevel"/>
    <w:tmpl w:val="DB40D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3B3261"/>
    <w:multiLevelType w:val="hybridMultilevel"/>
    <w:tmpl w:val="7FA0AA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8E6AA1"/>
    <w:multiLevelType w:val="hybridMultilevel"/>
    <w:tmpl w:val="D714A5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51143FE3"/>
    <w:multiLevelType w:val="hybridMultilevel"/>
    <w:tmpl w:val="74600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69335F"/>
    <w:multiLevelType w:val="hybridMultilevel"/>
    <w:tmpl w:val="01543B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83C50A5"/>
    <w:multiLevelType w:val="hybridMultilevel"/>
    <w:tmpl w:val="357AE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797596D"/>
    <w:multiLevelType w:val="hybridMultilevel"/>
    <w:tmpl w:val="2690BCF2"/>
    <w:lvl w:ilvl="0" w:tplc="2F288E2E">
      <w:start w:val="1"/>
      <w:numFmt w:val="decimal"/>
      <w:pStyle w:val="Heading1"/>
      <w:lvlText w:val="%1."/>
      <w:lvlJc w:val="left"/>
      <w:pPr>
        <w:ind w:left="472" w:hanging="360"/>
      </w:pPr>
      <w:rPr>
        <w:rFonts w:ascii="Calibri" w:hAnsi="Calibri" w:cs="Times New Roman" w:hint="default"/>
        <w:b/>
        <w:bCs/>
        <w:sz w:val="24"/>
        <w:szCs w:val="24"/>
      </w:rPr>
    </w:lvl>
    <w:lvl w:ilvl="1" w:tplc="E3DCF0E0">
      <w:start w:val="1"/>
      <w:numFmt w:val="bullet"/>
      <w:lvlText w:val="•"/>
      <w:lvlJc w:val="left"/>
      <w:pPr>
        <w:ind w:left="1412" w:hanging="360"/>
      </w:pPr>
    </w:lvl>
    <w:lvl w:ilvl="2" w:tplc="50F64C9C">
      <w:start w:val="1"/>
      <w:numFmt w:val="bullet"/>
      <w:lvlText w:val="•"/>
      <w:lvlJc w:val="left"/>
      <w:pPr>
        <w:ind w:left="2351" w:hanging="360"/>
      </w:pPr>
    </w:lvl>
    <w:lvl w:ilvl="3" w:tplc="76D684FE">
      <w:start w:val="1"/>
      <w:numFmt w:val="bullet"/>
      <w:lvlText w:val="•"/>
      <w:lvlJc w:val="left"/>
      <w:pPr>
        <w:ind w:left="3290" w:hanging="360"/>
      </w:pPr>
    </w:lvl>
    <w:lvl w:ilvl="4" w:tplc="AB9E5C22">
      <w:start w:val="1"/>
      <w:numFmt w:val="bullet"/>
      <w:lvlText w:val="•"/>
      <w:lvlJc w:val="left"/>
      <w:pPr>
        <w:ind w:left="4230" w:hanging="360"/>
      </w:pPr>
    </w:lvl>
    <w:lvl w:ilvl="5" w:tplc="00FC1AC8">
      <w:start w:val="1"/>
      <w:numFmt w:val="bullet"/>
      <w:lvlText w:val="•"/>
      <w:lvlJc w:val="left"/>
      <w:pPr>
        <w:ind w:left="5169" w:hanging="360"/>
      </w:pPr>
    </w:lvl>
    <w:lvl w:ilvl="6" w:tplc="EA265E2E">
      <w:start w:val="1"/>
      <w:numFmt w:val="bullet"/>
      <w:lvlText w:val="•"/>
      <w:lvlJc w:val="left"/>
      <w:pPr>
        <w:ind w:left="6108" w:hanging="360"/>
      </w:pPr>
    </w:lvl>
    <w:lvl w:ilvl="7" w:tplc="9A58B20A">
      <w:start w:val="1"/>
      <w:numFmt w:val="bullet"/>
      <w:lvlText w:val="•"/>
      <w:lvlJc w:val="left"/>
      <w:pPr>
        <w:ind w:left="7048" w:hanging="360"/>
      </w:pPr>
    </w:lvl>
    <w:lvl w:ilvl="8" w:tplc="BA748150">
      <w:start w:val="1"/>
      <w:numFmt w:val="bullet"/>
      <w:lvlText w:val="•"/>
      <w:lvlJc w:val="left"/>
      <w:pPr>
        <w:ind w:left="7987" w:hanging="360"/>
      </w:pPr>
    </w:lvl>
  </w:abstractNum>
  <w:num w:numId="1">
    <w:abstractNumId w:val="11"/>
  </w:num>
  <w:num w:numId="2">
    <w:abstractNumId w:val="6"/>
  </w:num>
  <w:num w:numId="3">
    <w:abstractNumId w:val="2"/>
  </w:num>
  <w:num w:numId="4">
    <w:abstractNumId w:val="5"/>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7"/>
  </w:num>
  <w:num w:numId="9">
    <w:abstractNumId w:val="3"/>
  </w:num>
  <w:num w:numId="10">
    <w:abstractNumId w:val="0"/>
  </w:num>
  <w:num w:numId="11">
    <w:abstractNumId w:val="9"/>
  </w:num>
  <w:num w:numId="12">
    <w:abstractNumId w:val="11"/>
  </w:num>
  <w:num w:numId="13">
    <w:abstractNumId w:val="11"/>
  </w:num>
  <w:num w:numId="14">
    <w:abstractNumId w:val="10"/>
  </w:num>
  <w:num w:numId="15">
    <w:abstractNumId w:val="4"/>
  </w:num>
  <w:num w:numId="16">
    <w:abstractNumId w:val="8"/>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88"/>
    <w:rsid w:val="00003228"/>
    <w:rsid w:val="000236AB"/>
    <w:rsid w:val="00034D82"/>
    <w:rsid w:val="00042FA2"/>
    <w:rsid w:val="00043AAD"/>
    <w:rsid w:val="00044CB0"/>
    <w:rsid w:val="00046364"/>
    <w:rsid w:val="0007074C"/>
    <w:rsid w:val="00085BC9"/>
    <w:rsid w:val="000865F9"/>
    <w:rsid w:val="000951BC"/>
    <w:rsid w:val="000D18B1"/>
    <w:rsid w:val="000D1CA8"/>
    <w:rsid w:val="000D5C82"/>
    <w:rsid w:val="000E00F3"/>
    <w:rsid w:val="000E2459"/>
    <w:rsid w:val="000F6531"/>
    <w:rsid w:val="000F7C7F"/>
    <w:rsid w:val="00102885"/>
    <w:rsid w:val="001113AE"/>
    <w:rsid w:val="00117755"/>
    <w:rsid w:val="001215EF"/>
    <w:rsid w:val="001466B0"/>
    <w:rsid w:val="00155AFE"/>
    <w:rsid w:val="001765C8"/>
    <w:rsid w:val="0018136E"/>
    <w:rsid w:val="001B1D00"/>
    <w:rsid w:val="001B7212"/>
    <w:rsid w:val="001D0F9D"/>
    <w:rsid w:val="001E2D92"/>
    <w:rsid w:val="001F59C7"/>
    <w:rsid w:val="001F5C8B"/>
    <w:rsid w:val="001F7FDF"/>
    <w:rsid w:val="002051B8"/>
    <w:rsid w:val="00236955"/>
    <w:rsid w:val="00237322"/>
    <w:rsid w:val="00252C37"/>
    <w:rsid w:val="00257EC0"/>
    <w:rsid w:val="002830D5"/>
    <w:rsid w:val="0029301D"/>
    <w:rsid w:val="00294FB2"/>
    <w:rsid w:val="002A167A"/>
    <w:rsid w:val="002B19BF"/>
    <w:rsid w:val="002D266B"/>
    <w:rsid w:val="002E0DD5"/>
    <w:rsid w:val="002E59FB"/>
    <w:rsid w:val="002F1F98"/>
    <w:rsid w:val="003059E5"/>
    <w:rsid w:val="00305B1C"/>
    <w:rsid w:val="00306A81"/>
    <w:rsid w:val="0031115B"/>
    <w:rsid w:val="0036183B"/>
    <w:rsid w:val="00362A44"/>
    <w:rsid w:val="00397A9A"/>
    <w:rsid w:val="00397E1C"/>
    <w:rsid w:val="003B00CF"/>
    <w:rsid w:val="003C249F"/>
    <w:rsid w:val="003C30AD"/>
    <w:rsid w:val="003C50EB"/>
    <w:rsid w:val="003E3BEA"/>
    <w:rsid w:val="003F55F2"/>
    <w:rsid w:val="004042E3"/>
    <w:rsid w:val="00404F43"/>
    <w:rsid w:val="00413E62"/>
    <w:rsid w:val="00427EDF"/>
    <w:rsid w:val="00442964"/>
    <w:rsid w:val="004573DC"/>
    <w:rsid w:val="00473978"/>
    <w:rsid w:val="004A23CC"/>
    <w:rsid w:val="004A53A2"/>
    <w:rsid w:val="004A69E0"/>
    <w:rsid w:val="004B3A73"/>
    <w:rsid w:val="004B40E9"/>
    <w:rsid w:val="004B61CA"/>
    <w:rsid w:val="004C0365"/>
    <w:rsid w:val="004E0167"/>
    <w:rsid w:val="004E2954"/>
    <w:rsid w:val="004E58C1"/>
    <w:rsid w:val="004F392C"/>
    <w:rsid w:val="00500B20"/>
    <w:rsid w:val="0051356E"/>
    <w:rsid w:val="00515E1A"/>
    <w:rsid w:val="00525125"/>
    <w:rsid w:val="00534822"/>
    <w:rsid w:val="00535CCA"/>
    <w:rsid w:val="00542DB3"/>
    <w:rsid w:val="005665D0"/>
    <w:rsid w:val="00574DCC"/>
    <w:rsid w:val="00583278"/>
    <w:rsid w:val="00597C14"/>
    <w:rsid w:val="005A23B8"/>
    <w:rsid w:val="005A5B56"/>
    <w:rsid w:val="005B55CD"/>
    <w:rsid w:val="005D15E8"/>
    <w:rsid w:val="005D74BA"/>
    <w:rsid w:val="005E1460"/>
    <w:rsid w:val="00601DEE"/>
    <w:rsid w:val="006061A3"/>
    <w:rsid w:val="00610EB0"/>
    <w:rsid w:val="006169D2"/>
    <w:rsid w:val="00622B70"/>
    <w:rsid w:val="006308CB"/>
    <w:rsid w:val="00665A6E"/>
    <w:rsid w:val="00666DB0"/>
    <w:rsid w:val="00667F08"/>
    <w:rsid w:val="00670496"/>
    <w:rsid w:val="00681DD5"/>
    <w:rsid w:val="00691B90"/>
    <w:rsid w:val="006C04A0"/>
    <w:rsid w:val="006C49DF"/>
    <w:rsid w:val="006E59AC"/>
    <w:rsid w:val="006E68A7"/>
    <w:rsid w:val="006F7E9B"/>
    <w:rsid w:val="00717FA7"/>
    <w:rsid w:val="00720878"/>
    <w:rsid w:val="00756706"/>
    <w:rsid w:val="0075681D"/>
    <w:rsid w:val="007624B4"/>
    <w:rsid w:val="0076287E"/>
    <w:rsid w:val="00764ACE"/>
    <w:rsid w:val="00774A69"/>
    <w:rsid w:val="00783622"/>
    <w:rsid w:val="007B5AD7"/>
    <w:rsid w:val="008123A7"/>
    <w:rsid w:val="00821DC5"/>
    <w:rsid w:val="00827047"/>
    <w:rsid w:val="00836C42"/>
    <w:rsid w:val="00843BB3"/>
    <w:rsid w:val="00843FAF"/>
    <w:rsid w:val="00847ACD"/>
    <w:rsid w:val="00864DDC"/>
    <w:rsid w:val="00865681"/>
    <w:rsid w:val="00872D8C"/>
    <w:rsid w:val="008823C8"/>
    <w:rsid w:val="00884741"/>
    <w:rsid w:val="008940D1"/>
    <w:rsid w:val="008A7AE9"/>
    <w:rsid w:val="008B0B4A"/>
    <w:rsid w:val="008B2E55"/>
    <w:rsid w:val="008B3447"/>
    <w:rsid w:val="008C7CDB"/>
    <w:rsid w:val="008C7E03"/>
    <w:rsid w:val="008E1C7F"/>
    <w:rsid w:val="008E738E"/>
    <w:rsid w:val="008F082B"/>
    <w:rsid w:val="00941DC5"/>
    <w:rsid w:val="009427F3"/>
    <w:rsid w:val="00944F3B"/>
    <w:rsid w:val="00950272"/>
    <w:rsid w:val="00972505"/>
    <w:rsid w:val="0098600A"/>
    <w:rsid w:val="009A2A6E"/>
    <w:rsid w:val="009B3777"/>
    <w:rsid w:val="009C5A67"/>
    <w:rsid w:val="009D43AE"/>
    <w:rsid w:val="009D5229"/>
    <w:rsid w:val="009E4510"/>
    <w:rsid w:val="009E7EA1"/>
    <w:rsid w:val="009F45DB"/>
    <w:rsid w:val="009F597F"/>
    <w:rsid w:val="00A30749"/>
    <w:rsid w:val="00A311E9"/>
    <w:rsid w:val="00A36F6E"/>
    <w:rsid w:val="00A42FEB"/>
    <w:rsid w:val="00A43871"/>
    <w:rsid w:val="00A454D8"/>
    <w:rsid w:val="00A47D33"/>
    <w:rsid w:val="00A5081C"/>
    <w:rsid w:val="00A57E22"/>
    <w:rsid w:val="00A67AA4"/>
    <w:rsid w:val="00A7300D"/>
    <w:rsid w:val="00A8499D"/>
    <w:rsid w:val="00A85AC4"/>
    <w:rsid w:val="00A95027"/>
    <w:rsid w:val="00A9640B"/>
    <w:rsid w:val="00A966BC"/>
    <w:rsid w:val="00AA7C26"/>
    <w:rsid w:val="00AC2D0D"/>
    <w:rsid w:val="00AF28A9"/>
    <w:rsid w:val="00B10D93"/>
    <w:rsid w:val="00B168AC"/>
    <w:rsid w:val="00B51152"/>
    <w:rsid w:val="00B61073"/>
    <w:rsid w:val="00B62180"/>
    <w:rsid w:val="00B8161D"/>
    <w:rsid w:val="00B90469"/>
    <w:rsid w:val="00BA1423"/>
    <w:rsid w:val="00BA4F0C"/>
    <w:rsid w:val="00BB50EB"/>
    <w:rsid w:val="00BC1F39"/>
    <w:rsid w:val="00BC25EE"/>
    <w:rsid w:val="00BE1388"/>
    <w:rsid w:val="00BE5120"/>
    <w:rsid w:val="00BF427F"/>
    <w:rsid w:val="00BF7B74"/>
    <w:rsid w:val="00C02463"/>
    <w:rsid w:val="00C3521B"/>
    <w:rsid w:val="00C50F6E"/>
    <w:rsid w:val="00C52AC0"/>
    <w:rsid w:val="00C63459"/>
    <w:rsid w:val="00C642E8"/>
    <w:rsid w:val="00C95E18"/>
    <w:rsid w:val="00CC0C3A"/>
    <w:rsid w:val="00CC0DE2"/>
    <w:rsid w:val="00CC32E6"/>
    <w:rsid w:val="00CD70A1"/>
    <w:rsid w:val="00CF7590"/>
    <w:rsid w:val="00D1032E"/>
    <w:rsid w:val="00D16471"/>
    <w:rsid w:val="00D26085"/>
    <w:rsid w:val="00D4469A"/>
    <w:rsid w:val="00D81F9B"/>
    <w:rsid w:val="00D91DBB"/>
    <w:rsid w:val="00D960F6"/>
    <w:rsid w:val="00D96782"/>
    <w:rsid w:val="00D9731E"/>
    <w:rsid w:val="00DB6E75"/>
    <w:rsid w:val="00DC418D"/>
    <w:rsid w:val="00DC7C6D"/>
    <w:rsid w:val="00DD1ED0"/>
    <w:rsid w:val="00DE337C"/>
    <w:rsid w:val="00E00CE5"/>
    <w:rsid w:val="00E033ED"/>
    <w:rsid w:val="00E06F30"/>
    <w:rsid w:val="00E13DD9"/>
    <w:rsid w:val="00E21F50"/>
    <w:rsid w:val="00E26615"/>
    <w:rsid w:val="00E26A95"/>
    <w:rsid w:val="00E40427"/>
    <w:rsid w:val="00E421D6"/>
    <w:rsid w:val="00E51683"/>
    <w:rsid w:val="00E61B09"/>
    <w:rsid w:val="00E6325D"/>
    <w:rsid w:val="00E8013B"/>
    <w:rsid w:val="00E865C2"/>
    <w:rsid w:val="00E8694B"/>
    <w:rsid w:val="00E95385"/>
    <w:rsid w:val="00E95C2C"/>
    <w:rsid w:val="00EB1075"/>
    <w:rsid w:val="00ED511E"/>
    <w:rsid w:val="00EF7191"/>
    <w:rsid w:val="00F058B5"/>
    <w:rsid w:val="00F13B30"/>
    <w:rsid w:val="00F24CEF"/>
    <w:rsid w:val="00F257A9"/>
    <w:rsid w:val="00F30372"/>
    <w:rsid w:val="00F31C04"/>
    <w:rsid w:val="00F66743"/>
    <w:rsid w:val="00F67041"/>
    <w:rsid w:val="00F70572"/>
    <w:rsid w:val="00FA36DC"/>
    <w:rsid w:val="00FC18D2"/>
    <w:rsid w:val="00FE3FE9"/>
    <w:rsid w:val="00FE68C5"/>
    <w:rsid w:val="00FF76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80AC03"/>
  <w15:docId w15:val="{D23179A0-88D7-416D-9153-390605F5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88"/>
    <w:pPr>
      <w:suppressAutoHyphens/>
      <w:spacing w:before="120" w:after="60" w:line="260" w:lineRule="atLeast"/>
    </w:pPr>
    <w:rPr>
      <w:color w:val="1F497D" w:themeColor="text2"/>
      <w:lang w:val="en-GB"/>
    </w:rPr>
  </w:style>
  <w:style w:type="paragraph" w:styleId="Heading1">
    <w:name w:val="heading 1"/>
    <w:basedOn w:val="Normal"/>
    <w:next w:val="Normal"/>
    <w:link w:val="Heading1Char"/>
    <w:uiPriority w:val="1"/>
    <w:qFormat/>
    <w:rsid w:val="00BE1388"/>
    <w:pPr>
      <w:widowControl w:val="0"/>
      <w:numPr>
        <w:numId w:val="1"/>
      </w:numPr>
      <w:tabs>
        <w:tab w:val="left" w:pos="0"/>
      </w:tabs>
      <w:suppressAutoHyphens w:val="0"/>
      <w:spacing w:before="0" w:after="0" w:line="274" w:lineRule="exact"/>
      <w:outlineLvl w:val="0"/>
    </w:pPr>
    <w:rPr>
      <w:rFonts w:ascii="Times New Roman" w:eastAsia="Times New Roman"/>
      <w:b/>
      <w:color w:val="auto"/>
      <w:spacing w:val="-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E1388"/>
    <w:rPr>
      <w:rFonts w:ascii="Times New Roman" w:eastAsia="Times New Roman"/>
      <w:b/>
      <w:spacing w:val="-1"/>
      <w:sz w:val="24"/>
      <w:lang w:val="en-US"/>
    </w:rPr>
  </w:style>
  <w:style w:type="paragraph" w:styleId="Header">
    <w:name w:val="header"/>
    <w:basedOn w:val="Normal"/>
    <w:link w:val="HeaderChar"/>
    <w:uiPriority w:val="99"/>
    <w:unhideWhenUsed/>
    <w:rsid w:val="00BE1388"/>
    <w:pPr>
      <w:tabs>
        <w:tab w:val="center" w:pos="4513"/>
        <w:tab w:val="right" w:pos="9026"/>
      </w:tabs>
      <w:spacing w:before="0" w:after="0"/>
      <w:ind w:left="227"/>
    </w:pPr>
    <w:rPr>
      <w:b/>
      <w:caps/>
      <w:color w:val="FFFFFF" w:themeColor="background1"/>
      <w:sz w:val="20"/>
    </w:rPr>
  </w:style>
  <w:style w:type="character" w:customStyle="1" w:styleId="HeaderChar">
    <w:name w:val="Header Char"/>
    <w:basedOn w:val="DefaultParagraphFont"/>
    <w:link w:val="Header"/>
    <w:uiPriority w:val="99"/>
    <w:rsid w:val="00BE1388"/>
    <w:rPr>
      <w:b/>
      <w:caps/>
      <w:color w:val="FFFFFF" w:themeColor="background1"/>
      <w:sz w:val="20"/>
      <w:lang w:val="en-GB"/>
    </w:rPr>
  </w:style>
  <w:style w:type="paragraph" w:styleId="Footer">
    <w:name w:val="footer"/>
    <w:basedOn w:val="Normal"/>
    <w:link w:val="FooterChar"/>
    <w:uiPriority w:val="99"/>
    <w:unhideWhenUsed/>
    <w:rsid w:val="00BE1388"/>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BE1388"/>
    <w:rPr>
      <w:color w:val="FFFFFF" w:themeColor="background1"/>
      <w:lang w:val="en-GB"/>
    </w:rPr>
  </w:style>
  <w:style w:type="paragraph" w:customStyle="1" w:styleId="Crest">
    <w:name w:val="Crest"/>
    <w:basedOn w:val="Normal"/>
    <w:rsid w:val="00BE1388"/>
    <w:pPr>
      <w:suppressAutoHyphens w:val="0"/>
      <w:spacing w:before="480" w:after="120" w:line="240" w:lineRule="auto"/>
      <w:jc w:val="center"/>
    </w:pPr>
    <w:rPr>
      <w:rFonts w:ascii="Garamond" w:eastAsia="Times New Roman" w:hAnsi="Garamond" w:cs="Times New Roman"/>
      <w:color w:val="auto"/>
      <w:sz w:val="24"/>
      <w:szCs w:val="24"/>
      <w:lang w:val="en-AU" w:eastAsia="en-AU"/>
    </w:rPr>
  </w:style>
  <w:style w:type="paragraph" w:customStyle="1" w:styleId="SmallName">
    <w:name w:val="Small Name"/>
    <w:basedOn w:val="Normal"/>
    <w:rsid w:val="00BE1388"/>
    <w:pPr>
      <w:suppressAutoHyphens w:val="0"/>
      <w:spacing w:before="0" w:after="0" w:line="240" w:lineRule="auto"/>
      <w:jc w:val="center"/>
    </w:pPr>
    <w:rPr>
      <w:rFonts w:ascii="Garamond" w:eastAsia="Times New Roman" w:hAnsi="Garamond" w:cs="Times New Roman"/>
      <w:b/>
      <w:color w:val="auto"/>
      <w:sz w:val="36"/>
      <w:szCs w:val="24"/>
      <w:lang w:val="en-AU" w:eastAsia="en-AU"/>
    </w:rPr>
  </w:style>
  <w:style w:type="paragraph" w:styleId="Title">
    <w:name w:val="Title"/>
    <w:basedOn w:val="Normal"/>
    <w:next w:val="Normal"/>
    <w:link w:val="TitleChar"/>
    <w:uiPriority w:val="10"/>
    <w:qFormat/>
    <w:rsid w:val="00BE1388"/>
    <w:pPr>
      <w:widowControl w:val="0"/>
      <w:suppressAutoHyphens w:val="0"/>
      <w:spacing w:before="56" w:after="0" w:line="240" w:lineRule="auto"/>
      <w:ind w:right="635"/>
      <w:outlineLvl w:val="0"/>
    </w:pPr>
    <w:rPr>
      <w:rFonts w:ascii="Times New Roman" w:eastAsia="Times New Roman" w:hAnsi="Times New Roman"/>
      <w:b/>
      <w:bCs/>
      <w:color w:val="auto"/>
      <w:spacing w:val="-1"/>
      <w:sz w:val="24"/>
      <w:szCs w:val="24"/>
      <w:lang w:val="en-US"/>
    </w:rPr>
  </w:style>
  <w:style w:type="character" w:customStyle="1" w:styleId="TitleChar">
    <w:name w:val="Title Char"/>
    <w:basedOn w:val="DefaultParagraphFont"/>
    <w:link w:val="Title"/>
    <w:uiPriority w:val="10"/>
    <w:rsid w:val="00BE1388"/>
    <w:rPr>
      <w:rFonts w:ascii="Times New Roman" w:eastAsia="Times New Roman" w:hAnsi="Times New Roman"/>
      <w:b/>
      <w:bCs/>
      <w:spacing w:val="-1"/>
      <w:sz w:val="24"/>
      <w:szCs w:val="24"/>
      <w:lang w:val="en-US"/>
    </w:rPr>
  </w:style>
  <w:style w:type="character" w:customStyle="1" w:styleId="subsectionChar">
    <w:name w:val="subsection Char"/>
    <w:aliases w:val="ss Char"/>
    <w:basedOn w:val="DefaultParagraphFont"/>
    <w:link w:val="subsection"/>
    <w:locked/>
    <w:rsid w:val="00BE1388"/>
    <w:rPr>
      <w:rFonts w:eastAsia="Times New Roman"/>
      <w:lang w:eastAsia="en-AU"/>
    </w:rPr>
  </w:style>
  <w:style w:type="paragraph" w:customStyle="1" w:styleId="subsection">
    <w:name w:val="subsection"/>
    <w:aliases w:val="ss"/>
    <w:basedOn w:val="Normal"/>
    <w:link w:val="subsectionChar"/>
    <w:rsid w:val="00BE1388"/>
    <w:pPr>
      <w:tabs>
        <w:tab w:val="right" w:pos="1021"/>
      </w:tabs>
      <w:suppressAutoHyphens w:val="0"/>
      <w:spacing w:before="180" w:after="0" w:line="240" w:lineRule="auto"/>
      <w:ind w:left="1134" w:hanging="1134"/>
    </w:pPr>
    <w:rPr>
      <w:rFonts w:eastAsia="Times New Roman"/>
      <w:color w:val="auto"/>
      <w:lang w:val="en-AU" w:eastAsia="en-AU"/>
    </w:rPr>
  </w:style>
  <w:style w:type="character" w:customStyle="1" w:styleId="paragraphChar">
    <w:name w:val="paragraph Char"/>
    <w:aliases w:val="a Char"/>
    <w:basedOn w:val="DefaultParagraphFont"/>
    <w:link w:val="paragraph"/>
    <w:locked/>
    <w:rsid w:val="00BE1388"/>
    <w:rPr>
      <w:rFonts w:eastAsia="Times New Roman"/>
      <w:lang w:eastAsia="en-AU"/>
    </w:rPr>
  </w:style>
  <w:style w:type="paragraph" w:customStyle="1" w:styleId="paragraph">
    <w:name w:val="paragraph"/>
    <w:aliases w:val="a"/>
    <w:basedOn w:val="Normal"/>
    <w:link w:val="paragraphChar"/>
    <w:rsid w:val="00BE1388"/>
    <w:pPr>
      <w:tabs>
        <w:tab w:val="right" w:pos="1531"/>
      </w:tabs>
      <w:suppressAutoHyphens w:val="0"/>
      <w:spacing w:before="40" w:after="0" w:line="240" w:lineRule="auto"/>
      <w:ind w:left="1644" w:hanging="1644"/>
    </w:pPr>
    <w:rPr>
      <w:rFonts w:eastAsia="Times New Roman"/>
      <w:color w:val="auto"/>
      <w:lang w:val="en-AU" w:eastAsia="en-AU"/>
    </w:rPr>
  </w:style>
  <w:style w:type="paragraph" w:styleId="BalloonText">
    <w:name w:val="Balloon Text"/>
    <w:basedOn w:val="Normal"/>
    <w:link w:val="BalloonTextChar"/>
    <w:uiPriority w:val="99"/>
    <w:semiHidden/>
    <w:unhideWhenUsed/>
    <w:rsid w:val="00BE138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388"/>
    <w:rPr>
      <w:rFonts w:ascii="Tahoma" w:hAnsi="Tahoma" w:cs="Tahoma"/>
      <w:color w:val="1F497D" w:themeColor="text2"/>
      <w:sz w:val="16"/>
      <w:szCs w:val="16"/>
      <w:lang w:val="en-GB"/>
    </w:rPr>
  </w:style>
  <w:style w:type="paragraph" w:customStyle="1" w:styleId="SOText">
    <w:name w:val="SO Text"/>
    <w:aliases w:val="sot"/>
    <w:link w:val="SOTextChar"/>
    <w:rsid w:val="00BE1388"/>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BE1388"/>
    <w:rPr>
      <w:rFonts w:ascii="Times New Roman" w:hAnsi="Times New Roman"/>
      <w:szCs w:val="20"/>
    </w:rPr>
  </w:style>
  <w:style w:type="paragraph" w:customStyle="1" w:styleId="SOPara">
    <w:name w:val="SO Para"/>
    <w:aliases w:val="soa"/>
    <w:basedOn w:val="SOText"/>
    <w:link w:val="SOParaChar"/>
    <w:qFormat/>
    <w:rsid w:val="00BE1388"/>
    <w:pPr>
      <w:tabs>
        <w:tab w:val="right" w:pos="1786"/>
      </w:tabs>
      <w:spacing w:before="40"/>
      <w:ind w:left="2070" w:hanging="936"/>
    </w:pPr>
  </w:style>
  <w:style w:type="character" w:customStyle="1" w:styleId="SOParaChar">
    <w:name w:val="SO Para Char"/>
    <w:aliases w:val="soa Char"/>
    <w:basedOn w:val="DefaultParagraphFont"/>
    <w:link w:val="SOPara"/>
    <w:rsid w:val="00BE1388"/>
    <w:rPr>
      <w:rFonts w:ascii="Times New Roman" w:hAnsi="Times New Roman"/>
      <w:szCs w:val="20"/>
    </w:rPr>
  </w:style>
  <w:style w:type="paragraph" w:customStyle="1" w:styleId="paragraphsub">
    <w:name w:val="paragraph(sub)"/>
    <w:aliases w:val="aa"/>
    <w:basedOn w:val="Normal"/>
    <w:rsid w:val="00BE1388"/>
    <w:pPr>
      <w:tabs>
        <w:tab w:val="right" w:pos="1985"/>
      </w:tabs>
      <w:suppressAutoHyphens w:val="0"/>
      <w:spacing w:before="40" w:after="0" w:line="240" w:lineRule="auto"/>
      <w:ind w:left="2098" w:hanging="2098"/>
    </w:pPr>
    <w:rPr>
      <w:rFonts w:ascii="Times New Roman" w:eastAsia="Times New Roman" w:hAnsi="Times New Roman" w:cs="Times New Roman"/>
      <w:color w:val="auto"/>
      <w:szCs w:val="20"/>
      <w:lang w:val="en-AU"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73978"/>
    <w:pPr>
      <w:ind w:left="720"/>
      <w:contextualSpacing/>
    </w:pPr>
  </w:style>
  <w:style w:type="paragraph" w:customStyle="1" w:styleId="ActHead5">
    <w:name w:val="ActHead 5"/>
    <w:aliases w:val="s"/>
    <w:basedOn w:val="Normal"/>
    <w:next w:val="subsection"/>
    <w:link w:val="ActHead5Char"/>
    <w:qFormat/>
    <w:rsid w:val="00972505"/>
    <w:pPr>
      <w:keepNext/>
      <w:keepLines/>
      <w:suppressAutoHyphens w:val="0"/>
      <w:spacing w:before="280" w:after="0" w:line="240" w:lineRule="auto"/>
      <w:ind w:left="1134" w:hanging="1134"/>
      <w:outlineLvl w:val="4"/>
    </w:pPr>
    <w:rPr>
      <w:rFonts w:ascii="Times New Roman" w:eastAsia="Times New Roman" w:hAnsi="Times New Roman" w:cs="Times New Roman"/>
      <w:b/>
      <w:color w:val="auto"/>
      <w:kern w:val="28"/>
      <w:sz w:val="24"/>
      <w:szCs w:val="20"/>
      <w:lang w:val="en-AU" w:eastAsia="en-AU"/>
    </w:rPr>
  </w:style>
  <w:style w:type="paragraph" w:customStyle="1" w:styleId="ActHead8">
    <w:name w:val="ActHead 8"/>
    <w:aliases w:val="ad"/>
    <w:basedOn w:val="Normal"/>
    <w:next w:val="Normal"/>
    <w:qFormat/>
    <w:rsid w:val="00972505"/>
    <w:pPr>
      <w:keepNext/>
      <w:keepLines/>
      <w:suppressAutoHyphens w:val="0"/>
      <w:spacing w:before="240" w:after="0" w:line="240" w:lineRule="auto"/>
      <w:ind w:left="1134" w:hanging="1134"/>
      <w:outlineLvl w:val="7"/>
    </w:pPr>
    <w:rPr>
      <w:rFonts w:ascii="Arial" w:eastAsia="Times New Roman" w:hAnsi="Arial" w:cs="Times New Roman"/>
      <w:b/>
      <w:color w:val="auto"/>
      <w:kern w:val="28"/>
      <w:sz w:val="26"/>
      <w:szCs w:val="20"/>
      <w:lang w:val="en-AU" w:eastAsia="en-AU"/>
    </w:rPr>
  </w:style>
  <w:style w:type="character" w:customStyle="1" w:styleId="CharSectno">
    <w:name w:val="CharSectno"/>
    <w:basedOn w:val="DefaultParagraphFont"/>
    <w:qFormat/>
    <w:rsid w:val="00972505"/>
  </w:style>
  <w:style w:type="character" w:customStyle="1" w:styleId="ActHead5Char">
    <w:name w:val="ActHead 5 Char"/>
    <w:aliases w:val="s Char"/>
    <w:link w:val="ActHead5"/>
    <w:locked/>
    <w:rsid w:val="00972505"/>
    <w:rPr>
      <w:rFonts w:ascii="Times New Roman" w:eastAsia="Times New Roman" w:hAnsi="Times New Roman" w:cs="Times New Roman"/>
      <w:b/>
      <w:kern w:val="28"/>
      <w:sz w:val="24"/>
      <w:szCs w:val="20"/>
      <w:lang w:eastAsia="en-AU"/>
    </w:rPr>
  </w:style>
  <w:style w:type="character" w:styleId="CommentReference">
    <w:name w:val="annotation reference"/>
    <w:basedOn w:val="DefaultParagraphFont"/>
    <w:uiPriority w:val="99"/>
    <w:semiHidden/>
    <w:unhideWhenUsed/>
    <w:rsid w:val="00500B20"/>
    <w:rPr>
      <w:sz w:val="16"/>
      <w:szCs w:val="16"/>
    </w:rPr>
  </w:style>
  <w:style w:type="paragraph" w:styleId="CommentText">
    <w:name w:val="annotation text"/>
    <w:basedOn w:val="Normal"/>
    <w:link w:val="CommentTextChar"/>
    <w:uiPriority w:val="99"/>
    <w:semiHidden/>
    <w:unhideWhenUsed/>
    <w:rsid w:val="00500B20"/>
    <w:pPr>
      <w:spacing w:line="240" w:lineRule="auto"/>
    </w:pPr>
    <w:rPr>
      <w:sz w:val="20"/>
      <w:szCs w:val="20"/>
    </w:rPr>
  </w:style>
  <w:style w:type="character" w:customStyle="1" w:styleId="CommentTextChar">
    <w:name w:val="Comment Text Char"/>
    <w:basedOn w:val="DefaultParagraphFont"/>
    <w:link w:val="CommentText"/>
    <w:uiPriority w:val="99"/>
    <w:semiHidden/>
    <w:rsid w:val="00500B20"/>
    <w:rPr>
      <w:color w:val="1F497D" w:themeColor="text2"/>
      <w:sz w:val="20"/>
      <w:szCs w:val="20"/>
      <w:lang w:val="en-GB"/>
    </w:rPr>
  </w:style>
  <w:style w:type="paragraph" w:styleId="CommentSubject">
    <w:name w:val="annotation subject"/>
    <w:basedOn w:val="CommentText"/>
    <w:next w:val="CommentText"/>
    <w:link w:val="CommentSubjectChar"/>
    <w:uiPriority w:val="99"/>
    <w:semiHidden/>
    <w:unhideWhenUsed/>
    <w:rsid w:val="00500B20"/>
    <w:rPr>
      <w:b/>
      <w:bCs/>
    </w:rPr>
  </w:style>
  <w:style w:type="character" w:customStyle="1" w:styleId="CommentSubjectChar">
    <w:name w:val="Comment Subject Char"/>
    <w:basedOn w:val="CommentTextChar"/>
    <w:link w:val="CommentSubject"/>
    <w:uiPriority w:val="99"/>
    <w:semiHidden/>
    <w:rsid w:val="00500B20"/>
    <w:rPr>
      <w:b/>
      <w:bCs/>
      <w:color w:val="1F497D" w:themeColor="text2"/>
      <w:sz w:val="20"/>
      <w:szCs w:val="20"/>
      <w:lang w:val="en-GB"/>
    </w:rPr>
  </w:style>
  <w:style w:type="paragraph" w:styleId="NormalWeb">
    <w:name w:val="Normal (Web)"/>
    <w:basedOn w:val="Normal"/>
    <w:uiPriority w:val="99"/>
    <w:unhideWhenUsed/>
    <w:rsid w:val="00AF28A9"/>
    <w:pPr>
      <w:suppressAutoHyphens w:val="0"/>
      <w:spacing w:before="100" w:beforeAutospacing="1" w:after="100" w:afterAutospacing="1" w:line="240" w:lineRule="auto"/>
    </w:pPr>
    <w:rPr>
      <w:rFonts w:ascii="Times New Roman" w:hAnsi="Times New Roman" w:cs="Times New Roman"/>
      <w:color w:val="auto"/>
      <w:sz w:val="24"/>
      <w:szCs w:val="24"/>
      <w:lang w:val="en-AU" w:eastAsia="en-AU"/>
    </w:rPr>
  </w:style>
  <w:style w:type="table" w:styleId="TableGrid">
    <w:name w:val="Table Grid"/>
    <w:basedOn w:val="TableNormal"/>
    <w:uiPriority w:val="59"/>
    <w:rsid w:val="008A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2FA2"/>
    <w:pPr>
      <w:spacing w:after="0" w:line="240" w:lineRule="auto"/>
    </w:pPr>
    <w:rPr>
      <w:color w:val="1F497D" w:themeColor="text2"/>
      <w:lang w:val="en-GB"/>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CC32E6"/>
    <w:rPr>
      <w:color w:val="1F497D" w:themeColor="text2"/>
      <w:lang w:val="en-GB"/>
    </w:rPr>
  </w:style>
  <w:style w:type="paragraph" w:styleId="NoSpacing">
    <w:name w:val="No Spacing"/>
    <w:link w:val="NoSpacingChar"/>
    <w:uiPriority w:val="1"/>
    <w:qFormat/>
    <w:rsid w:val="006E59AC"/>
    <w:pPr>
      <w:spacing w:after="0" w:line="240" w:lineRule="auto"/>
    </w:pPr>
    <w:rPr>
      <w:rFonts w:eastAsiaTheme="minorEastAsia"/>
      <w:lang w:val="en-US" w:eastAsia="en-AU"/>
    </w:rPr>
  </w:style>
  <w:style w:type="character" w:customStyle="1" w:styleId="NoSpacingChar">
    <w:name w:val="No Spacing Char"/>
    <w:basedOn w:val="DefaultParagraphFont"/>
    <w:link w:val="NoSpacing"/>
    <w:uiPriority w:val="1"/>
    <w:rsid w:val="006E59AC"/>
    <w:rPr>
      <w:rFonts w:eastAsiaTheme="minorEastAsia"/>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6412">
      <w:bodyDiv w:val="1"/>
      <w:marLeft w:val="0"/>
      <w:marRight w:val="0"/>
      <w:marTop w:val="0"/>
      <w:marBottom w:val="0"/>
      <w:divBdr>
        <w:top w:val="none" w:sz="0" w:space="0" w:color="auto"/>
        <w:left w:val="none" w:sz="0" w:space="0" w:color="auto"/>
        <w:bottom w:val="none" w:sz="0" w:space="0" w:color="auto"/>
        <w:right w:val="none" w:sz="0" w:space="0" w:color="auto"/>
      </w:divBdr>
    </w:div>
    <w:div w:id="1031145652">
      <w:bodyDiv w:val="1"/>
      <w:marLeft w:val="0"/>
      <w:marRight w:val="0"/>
      <w:marTop w:val="0"/>
      <w:marBottom w:val="0"/>
      <w:divBdr>
        <w:top w:val="none" w:sz="0" w:space="0" w:color="auto"/>
        <w:left w:val="none" w:sz="0" w:space="0" w:color="auto"/>
        <w:bottom w:val="none" w:sz="0" w:space="0" w:color="auto"/>
        <w:right w:val="none" w:sz="0" w:space="0" w:color="auto"/>
      </w:divBdr>
    </w:div>
    <w:div w:id="192140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91855C0C1940F7AD009233ADAE7B05"/>
        <w:category>
          <w:name w:val="General"/>
          <w:gallery w:val="placeholder"/>
        </w:category>
        <w:types>
          <w:type w:val="bbPlcHdr"/>
        </w:types>
        <w:behaviors>
          <w:behavior w:val="content"/>
        </w:behaviors>
        <w:guid w:val="{CD227AB6-6C75-41E4-B42E-37F7E2255E3A}"/>
      </w:docPartPr>
      <w:docPartBody>
        <w:p w:rsidR="00000000" w:rsidRDefault="00844A13" w:rsidP="00844A13">
          <w:pPr>
            <w:pStyle w:val="F991855C0C1940F7AD009233ADAE7B05"/>
          </w:pPr>
          <w:r w:rsidRPr="00CA4FC0">
            <w:rPr>
              <w:rStyle w:val="PlaceholderText"/>
            </w:rPr>
            <w:t>Click here to enter text.</w:t>
          </w:r>
        </w:p>
      </w:docPartBody>
    </w:docPart>
    <w:docPart>
      <w:docPartPr>
        <w:name w:val="E9556E466EDD46EA94F3DCD5B29CB5AB"/>
        <w:category>
          <w:name w:val="General"/>
          <w:gallery w:val="placeholder"/>
        </w:category>
        <w:types>
          <w:type w:val="bbPlcHdr"/>
        </w:types>
        <w:behaviors>
          <w:behavior w:val="content"/>
        </w:behaviors>
        <w:guid w:val="{5C7CD53F-F02C-45A0-8E8C-D069E2286370}"/>
      </w:docPartPr>
      <w:docPartBody>
        <w:p w:rsidR="00000000" w:rsidRDefault="00844A13" w:rsidP="00844A13">
          <w:pPr>
            <w:pStyle w:val="E9556E466EDD46EA94F3DCD5B29CB5AB"/>
          </w:pPr>
          <w:r w:rsidRPr="003B176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A13"/>
    <w:rsid w:val="00844A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44A13"/>
  </w:style>
  <w:style w:type="paragraph" w:customStyle="1" w:styleId="F991855C0C1940F7AD009233ADAE7B05">
    <w:name w:val="F991855C0C1940F7AD009233ADAE7B05"/>
    <w:rsid w:val="00844A13"/>
  </w:style>
  <w:style w:type="paragraph" w:customStyle="1" w:styleId="E9556E466EDD46EA94F3DCD5B29CB5AB">
    <w:name w:val="E9556E466EDD46EA94F3DCD5B29CB5AB"/>
    <w:rsid w:val="00844A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A927164838BD4BB90D0ABE7093D2DA" ma:contentTypeVersion="" ma:contentTypeDescription="PDMS Document Site Content Type" ma:contentTypeScope="" ma:versionID="927a290b77be030e522446f8efc68fa7">
  <xsd:schema xmlns:xsd="http://www.w3.org/2001/XMLSchema" xmlns:xs="http://www.w3.org/2001/XMLSchema" xmlns:p="http://schemas.microsoft.com/office/2006/metadata/properties" xmlns:ns2="CF9931B6-DEB0-461C-AE35-6B4AA476256B" targetNamespace="http://schemas.microsoft.com/office/2006/metadata/properties" ma:root="true" ma:fieldsID="364a7986268159645322ce628f6bf6ad" ns2:_="">
    <xsd:import namespace="CF9931B6-DEB0-461C-AE35-6B4AA47625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1B6-DEB0-461C-AE35-6B4AA47625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F9931B6-DEB0-461C-AE35-6B4AA476256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8AEB4-812A-457C-8888-345957488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1B6-DEB0-461C-AE35-6B4AA4762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A5BE0-EF80-4DE9-9269-8E9A5A542FB4}">
  <ds:schemaRefs>
    <ds:schemaRef ds:uri="http://schemas.microsoft.com/sharepoint/v3/contenttype/forms"/>
  </ds:schemaRefs>
</ds:datastoreItem>
</file>

<file path=customXml/itemProps3.xml><?xml version="1.0" encoding="utf-8"?>
<ds:datastoreItem xmlns:ds="http://schemas.openxmlformats.org/officeDocument/2006/customXml" ds:itemID="{3B3AFFAE-F9DD-4F30-A2A1-0E4ACA900FA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F9931B6-DEB0-461C-AE35-6B4AA476256B"/>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33E6BBB-991A-4B5A-991D-2BABA309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2007</Words>
  <Characters>11786</Characters>
  <Application>Microsoft Office Word</Application>
  <DocSecurity>0</DocSecurity>
  <Lines>274</Lines>
  <Paragraphs>92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Notley, Elissa</dc:creator>
  <cp:keywords/>
  <dc:description/>
  <cp:lastModifiedBy>ROBERTSON, Jen</cp:lastModifiedBy>
  <cp:revision>4</cp:revision>
  <cp:lastPrinted>2021-03-23T12:25:00Z</cp:lastPrinted>
  <dcterms:created xsi:type="dcterms:W3CDTF">2021-03-30T02:15:00Z</dcterms:created>
  <dcterms:modified xsi:type="dcterms:W3CDTF">2021-04-16T06:49:00Z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0x010100266966F133664895A6EE3632470D45F5004EA927164838BD4BB90D0ABE7093D2DA</vt:lpwstr>
  </property>
</Properties>
</file>