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947" w:rsidRPr="00E36CEE" w:rsidRDefault="002C39F8" w:rsidP="008303AC">
      <w:pPr>
        <w:pStyle w:val="Title"/>
        <w:rPr>
          <w:rFonts w:asciiTheme="minorHAnsi" w:hAnsiTheme="minorHAnsi" w:cstheme="minorHAnsi"/>
        </w:rPr>
      </w:pPr>
      <w:r w:rsidRPr="00E36CEE">
        <w:rPr>
          <w:rFonts w:asciiTheme="minorHAnsi" w:hAnsiTheme="minorHAnsi" w:cstheme="minorHAnsi"/>
        </w:rPr>
        <w:t>National Aged Care Mandatory</w:t>
      </w:r>
      <w:r w:rsidR="008303AC" w:rsidRPr="00E36CEE">
        <w:rPr>
          <w:rFonts w:asciiTheme="minorHAnsi" w:hAnsiTheme="minorHAnsi" w:cstheme="minorHAnsi"/>
        </w:rPr>
        <w:t xml:space="preserve"> </w:t>
      </w:r>
      <w:r w:rsidRPr="00E36CEE">
        <w:rPr>
          <w:rFonts w:asciiTheme="minorHAnsi" w:hAnsiTheme="minorHAnsi" w:cstheme="minorHAnsi"/>
        </w:rPr>
        <w:t>Quality Indicator Program (QI Program)</w:t>
      </w:r>
    </w:p>
    <w:p w:rsidR="005A7947" w:rsidRPr="00E36CEE" w:rsidRDefault="00830FB0" w:rsidP="008303AC">
      <w:pPr>
        <w:pStyle w:val="Subtitle"/>
        <w:rPr>
          <w:rFonts w:asciiTheme="minorHAnsi" w:hAnsiTheme="minorHAnsi" w:cstheme="minorHAnsi"/>
        </w:rPr>
      </w:pPr>
      <w:r w:rsidRPr="00E36CEE">
        <w:rPr>
          <w:rFonts w:asciiTheme="minorHAnsi" w:hAnsiTheme="minorHAnsi" w:cstheme="minorHAnsi"/>
        </w:rPr>
        <w:t>Quality indicator d</w:t>
      </w:r>
      <w:r w:rsidR="005A7947" w:rsidRPr="00E36CEE">
        <w:rPr>
          <w:rFonts w:asciiTheme="minorHAnsi" w:hAnsiTheme="minorHAnsi" w:cstheme="minorHAnsi"/>
        </w:rPr>
        <w:t>ata elements summary</w:t>
      </w:r>
      <w:r w:rsidR="008303AC" w:rsidRPr="00E36CEE">
        <w:rPr>
          <w:rFonts w:asciiTheme="minorHAnsi" w:hAnsiTheme="minorHAnsi" w:cstheme="minorHAnsi"/>
        </w:rPr>
        <w:t xml:space="preserve"> </w:t>
      </w:r>
      <w:r w:rsidRPr="00E36CEE">
        <w:rPr>
          <w:rFonts w:asciiTheme="minorHAnsi" w:hAnsiTheme="minorHAnsi" w:cstheme="minorHAnsi"/>
        </w:rPr>
        <w:t>to support QI Program expansion</w:t>
      </w:r>
      <w:r w:rsidR="008303AC" w:rsidRPr="00E36CEE">
        <w:rPr>
          <w:rFonts w:asciiTheme="minorHAnsi" w:hAnsiTheme="minorHAnsi" w:cstheme="minorHAnsi"/>
        </w:rPr>
        <w:t xml:space="preserve"> </w:t>
      </w:r>
      <w:r w:rsidRPr="00E36CEE">
        <w:rPr>
          <w:rFonts w:asciiTheme="minorHAnsi" w:hAnsiTheme="minorHAnsi" w:cstheme="minorHAnsi"/>
        </w:rPr>
        <w:t>from 1 July 2021</w:t>
      </w:r>
    </w:p>
    <w:p w:rsidR="00830FB0" w:rsidRPr="00E36CEE" w:rsidRDefault="00246A0C" w:rsidP="00246A0C">
      <w:pPr>
        <w:jc w:val="right"/>
        <w:rPr>
          <w:rStyle w:val="IntenseEmphasis"/>
          <w:rFonts w:asciiTheme="minorHAnsi" w:hAnsiTheme="minorHAnsi" w:cstheme="minorHAnsi"/>
        </w:rPr>
      </w:pPr>
      <w:r w:rsidRPr="00E36CEE">
        <w:rPr>
          <w:rStyle w:val="IntenseEmphasis"/>
          <w:rFonts w:asciiTheme="minorHAnsi" w:hAnsiTheme="minorHAnsi" w:cstheme="minorHAnsi"/>
        </w:rPr>
        <w:t>March 2021</w:t>
      </w:r>
    </w:p>
    <w:p w:rsidR="005A7947" w:rsidRPr="00E36CEE" w:rsidRDefault="005A7947">
      <w:pPr>
        <w:spacing w:after="160" w:line="259" w:lineRule="auto"/>
        <w:rPr>
          <w:rFonts w:asciiTheme="minorHAnsi" w:hAnsiTheme="minorHAnsi" w:cstheme="minorHAnsi"/>
        </w:rPr>
      </w:pPr>
      <w:r w:rsidRPr="00E36CEE">
        <w:rPr>
          <w:rFonts w:asciiTheme="minorHAnsi" w:hAnsiTheme="minorHAnsi" w:cstheme="minorHAnsi"/>
        </w:rPr>
        <w:br w:type="page"/>
      </w:r>
    </w:p>
    <w:p w:rsidR="00CC12F7" w:rsidRPr="00E36CEE" w:rsidRDefault="00CC12F7">
      <w:pPr>
        <w:spacing w:after="160" w:line="259" w:lineRule="auto"/>
        <w:rPr>
          <w:rFonts w:asciiTheme="minorHAnsi" w:hAnsiTheme="minorHAnsi" w:cstheme="minorHAnsi"/>
        </w:rPr>
      </w:pPr>
      <w:r w:rsidRPr="00E36CEE">
        <w:rPr>
          <w:rFonts w:asciiTheme="minorHAnsi" w:hAnsiTheme="minorHAnsi" w:cstheme="minorHAnsi"/>
        </w:rPr>
        <w:lastRenderedPageBreak/>
        <w:t>The following tables outline the data elements for each of the QI Program quality indicators for implementation from 1 July 2021.</w:t>
      </w:r>
    </w:p>
    <w:p w:rsidR="00075FBE" w:rsidRPr="00E36CEE" w:rsidRDefault="00075FBE" w:rsidP="00075FBE">
      <w:pPr>
        <w:rPr>
          <w:rFonts w:asciiTheme="minorHAnsi" w:hAnsiTheme="minorHAnsi" w:cstheme="minorHAnsi"/>
          <w:lang w:eastAsia="en-US"/>
        </w:rPr>
      </w:pPr>
      <w:r w:rsidRPr="00E36CEE">
        <w:rPr>
          <w:rFonts w:asciiTheme="minorHAnsi" w:hAnsiTheme="minorHAnsi" w:cstheme="minorHAnsi"/>
          <w:lang w:eastAsia="en-US"/>
        </w:rPr>
        <w:t xml:space="preserve">This summary is intended to provide an outline of QI Program quality indicator data elements only. Adherence to the legislated requirements of the QI Program </w:t>
      </w:r>
      <w:r w:rsidR="00DE0429" w:rsidRPr="00E36CEE">
        <w:rPr>
          <w:rFonts w:asciiTheme="minorHAnsi" w:hAnsiTheme="minorHAnsi" w:cstheme="minorHAnsi"/>
          <w:lang w:eastAsia="en-US"/>
        </w:rPr>
        <w:t>involves</w:t>
      </w:r>
      <w:r w:rsidRPr="00E36CEE">
        <w:rPr>
          <w:rFonts w:asciiTheme="minorHAnsi" w:hAnsiTheme="minorHAnsi" w:cstheme="minorHAnsi"/>
          <w:lang w:eastAsia="en-US"/>
        </w:rPr>
        <w:t xml:space="preserve"> meeting the full requirements detailed in the QI Program Manual 2.0 which will be made available on the Department of Health’s </w:t>
      </w:r>
      <w:hyperlink r:id="rId7" w:history="1">
        <w:r w:rsidRPr="00E36CEE">
          <w:rPr>
            <w:rStyle w:val="Hyperlink"/>
            <w:rFonts w:asciiTheme="minorHAnsi" w:hAnsiTheme="minorHAnsi" w:cstheme="minorHAnsi"/>
            <w:lang w:eastAsia="en-US"/>
          </w:rPr>
          <w:t>website</w:t>
        </w:r>
      </w:hyperlink>
      <w:r w:rsidR="008303AC" w:rsidRPr="00E36CEE">
        <w:rPr>
          <w:rFonts w:asciiTheme="minorHAnsi" w:hAnsiTheme="minorHAnsi" w:cstheme="minorHAnsi"/>
          <w:lang w:eastAsia="en-US"/>
        </w:rPr>
        <w:t xml:space="preserve"> when published.</w:t>
      </w:r>
    </w:p>
    <w:p w:rsidR="00E36CEE" w:rsidRPr="00D52F8C" w:rsidRDefault="00E36CEE" w:rsidP="00075FBE">
      <w:pPr>
        <w:rPr>
          <w:rFonts w:asciiTheme="minorHAnsi" w:hAnsiTheme="minorHAnsi" w:cstheme="minorHAnsi"/>
          <w:b/>
          <w:lang w:eastAsia="en-US"/>
        </w:rPr>
      </w:pPr>
      <w:r w:rsidRPr="00D52F8C">
        <w:rPr>
          <w:rFonts w:asciiTheme="minorHAnsi" w:hAnsiTheme="minorHAnsi" w:cstheme="minorHAnsi"/>
          <w:b/>
          <w:lang w:eastAsia="en-US"/>
        </w:rPr>
        <w:t>Table 1: Pressure injuries</w:t>
      </w:r>
    </w:p>
    <w:tbl>
      <w:tblPr>
        <w:tblW w:w="0" w:type="auto"/>
        <w:tblLook w:val="04A0" w:firstRow="1" w:lastRow="0" w:firstColumn="1" w:lastColumn="0" w:noHBand="0" w:noVBand="1"/>
        <w:tblDescription w:val="This table list the pressure injuries.  It shows the percentage of care recipients with pressure injuries, reported against six pressure injury stages"/>
      </w:tblPr>
      <w:tblGrid>
        <w:gridCol w:w="2268"/>
        <w:gridCol w:w="6748"/>
      </w:tblGrid>
      <w:tr w:rsidR="00E36CEE" w:rsidRPr="00E36CEE" w:rsidTr="00E36CEE">
        <w:tc>
          <w:tcPr>
            <w:tcW w:w="2268" w:type="dxa"/>
            <w:shd w:val="clear" w:color="auto" w:fill="5B9BD5" w:themeFill="accent1"/>
          </w:tcPr>
          <w:p w:rsidR="00E36CEE" w:rsidRPr="00E36CEE" w:rsidRDefault="00E36CEE" w:rsidP="0074016C">
            <w:pPr>
              <w:rPr>
                <w:rFonts w:asciiTheme="minorHAnsi" w:hAnsiTheme="minorHAnsi" w:cstheme="minorHAnsi"/>
                <w:b/>
                <w:color w:val="FFFFFF" w:themeColor="background1"/>
                <w:sz w:val="24"/>
              </w:rPr>
            </w:pPr>
            <w:r w:rsidRPr="00E36CEE">
              <w:rPr>
                <w:rFonts w:asciiTheme="minorHAnsi" w:hAnsiTheme="minorHAnsi" w:cstheme="minorHAnsi"/>
                <w:b/>
                <w:color w:val="FFFFFF" w:themeColor="background1"/>
                <w:sz w:val="24"/>
              </w:rPr>
              <w:t>Quality indicator</w:t>
            </w:r>
          </w:p>
        </w:tc>
        <w:tc>
          <w:tcPr>
            <w:tcW w:w="6748" w:type="dxa"/>
            <w:shd w:val="clear" w:color="auto" w:fill="5B9BD5" w:themeFill="accent1"/>
          </w:tcPr>
          <w:p w:rsidR="00E36CEE" w:rsidRPr="00E36CEE" w:rsidRDefault="00E36CEE" w:rsidP="0074016C">
            <w:pPr>
              <w:rPr>
                <w:rFonts w:asciiTheme="minorHAnsi" w:hAnsiTheme="minorHAnsi" w:cstheme="minorHAnsi"/>
                <w:b/>
                <w:color w:val="FFFFFF" w:themeColor="background1"/>
                <w:sz w:val="24"/>
              </w:rPr>
            </w:pPr>
            <w:r w:rsidRPr="00E36CEE">
              <w:rPr>
                <w:rFonts w:asciiTheme="minorHAnsi" w:hAnsiTheme="minorHAnsi" w:cstheme="minorHAnsi"/>
                <w:i/>
                <w:color w:val="FFFFFF" w:themeColor="background1"/>
              </w:rPr>
              <w:t>Percentage of care recipients with pressure injuries, reported against six pressure injury stages</w:t>
            </w:r>
          </w:p>
        </w:tc>
      </w:tr>
      <w:tr w:rsidR="0074016C" w:rsidRPr="00E36CEE" w:rsidTr="00075FBE">
        <w:tc>
          <w:tcPr>
            <w:tcW w:w="2268" w:type="dxa"/>
            <w:shd w:val="clear" w:color="auto" w:fill="DEEAF6" w:themeFill="accent1" w:themeFillTint="33"/>
          </w:tcPr>
          <w:p w:rsidR="0074016C" w:rsidRPr="00E36CEE" w:rsidRDefault="0074016C" w:rsidP="003B6922">
            <w:pPr>
              <w:rPr>
                <w:rFonts w:asciiTheme="minorHAnsi" w:hAnsiTheme="minorHAnsi" w:cstheme="minorHAnsi"/>
                <w:b/>
              </w:rPr>
            </w:pPr>
            <w:r w:rsidRPr="00E36CEE">
              <w:rPr>
                <w:rFonts w:asciiTheme="minorHAnsi" w:hAnsiTheme="minorHAnsi" w:cstheme="minorHAnsi"/>
                <w:b/>
              </w:rPr>
              <w:t>Collection</w:t>
            </w:r>
          </w:p>
        </w:tc>
        <w:tc>
          <w:tcPr>
            <w:tcW w:w="6748" w:type="dxa"/>
            <w:shd w:val="clear" w:color="auto" w:fill="DEEAF6" w:themeFill="accent1" w:themeFillTint="33"/>
          </w:tcPr>
          <w:p w:rsidR="0074016C" w:rsidRPr="00E36CEE" w:rsidRDefault="0074016C" w:rsidP="0074016C">
            <w:pPr>
              <w:pStyle w:val="ListParagraph"/>
              <w:numPr>
                <w:ilvl w:val="0"/>
                <w:numId w:val="2"/>
              </w:numPr>
              <w:spacing w:line="259" w:lineRule="auto"/>
              <w:ind w:left="456"/>
              <w:contextualSpacing/>
              <w:rPr>
                <w:rFonts w:asciiTheme="minorHAnsi" w:hAnsiTheme="minorHAnsi" w:cstheme="minorHAnsi"/>
                <w:sz w:val="22"/>
                <w:szCs w:val="22"/>
              </w:rPr>
            </w:pPr>
            <w:r w:rsidRPr="00E36CEE">
              <w:rPr>
                <w:rFonts w:asciiTheme="minorHAnsi" w:hAnsiTheme="minorHAnsi" w:cstheme="minorHAnsi"/>
                <w:sz w:val="22"/>
                <w:szCs w:val="22"/>
              </w:rPr>
              <w:t>One observation assessment for each care recipient, around the same time every quarter</w:t>
            </w:r>
          </w:p>
        </w:tc>
      </w:tr>
      <w:tr w:rsidR="0074016C" w:rsidRPr="00E36CEE" w:rsidTr="00075FBE">
        <w:tc>
          <w:tcPr>
            <w:tcW w:w="2268" w:type="dxa"/>
            <w:shd w:val="clear" w:color="auto" w:fill="DEEAF6" w:themeFill="accent1" w:themeFillTint="33"/>
          </w:tcPr>
          <w:p w:rsidR="0074016C" w:rsidRPr="00E36CEE" w:rsidRDefault="0074016C" w:rsidP="003B6922">
            <w:pPr>
              <w:rPr>
                <w:rFonts w:asciiTheme="minorHAnsi" w:hAnsiTheme="minorHAnsi" w:cstheme="minorHAnsi"/>
                <w:b/>
              </w:rPr>
            </w:pPr>
            <w:r w:rsidRPr="00E36CEE">
              <w:rPr>
                <w:rFonts w:asciiTheme="minorHAnsi" w:hAnsiTheme="minorHAnsi" w:cstheme="minorHAnsi"/>
                <w:b/>
                <w:bCs/>
              </w:rPr>
              <w:t>QI reporting</w:t>
            </w:r>
          </w:p>
        </w:tc>
        <w:tc>
          <w:tcPr>
            <w:tcW w:w="6748" w:type="dxa"/>
            <w:shd w:val="clear" w:color="auto" w:fill="DEEAF6" w:themeFill="accent1" w:themeFillTint="33"/>
          </w:tcPr>
          <w:p w:rsidR="0074016C" w:rsidRPr="00E36CEE" w:rsidRDefault="0074016C" w:rsidP="0074016C">
            <w:pPr>
              <w:pStyle w:val="ListParagraph"/>
              <w:numPr>
                <w:ilvl w:val="0"/>
                <w:numId w:val="2"/>
              </w:numPr>
              <w:spacing w:line="259" w:lineRule="auto"/>
              <w:ind w:left="453" w:hanging="357"/>
              <w:rPr>
                <w:rFonts w:asciiTheme="minorHAnsi" w:hAnsiTheme="minorHAnsi" w:cstheme="minorHAnsi"/>
                <w:sz w:val="22"/>
                <w:szCs w:val="22"/>
              </w:rPr>
            </w:pPr>
            <w:r w:rsidRPr="00E36CEE">
              <w:rPr>
                <w:rFonts w:asciiTheme="minorHAnsi" w:hAnsiTheme="minorHAnsi" w:cstheme="minorHAnsi"/>
                <w:sz w:val="22"/>
                <w:szCs w:val="22"/>
              </w:rPr>
              <w:t>Care recipients with one or more pressure injuries</w:t>
            </w:r>
          </w:p>
          <w:p w:rsidR="0074016C" w:rsidRPr="00E36CEE" w:rsidRDefault="0074016C" w:rsidP="0074016C">
            <w:pPr>
              <w:pStyle w:val="ListParagraph"/>
              <w:numPr>
                <w:ilvl w:val="0"/>
                <w:numId w:val="2"/>
              </w:numPr>
              <w:spacing w:line="259" w:lineRule="auto"/>
              <w:ind w:left="456"/>
              <w:contextualSpacing/>
              <w:rPr>
                <w:rFonts w:asciiTheme="minorHAnsi" w:hAnsiTheme="minorHAnsi" w:cstheme="minorHAnsi"/>
                <w:sz w:val="22"/>
                <w:szCs w:val="22"/>
              </w:rPr>
            </w:pPr>
            <w:r w:rsidRPr="00E36CEE">
              <w:rPr>
                <w:rFonts w:asciiTheme="minorHAnsi" w:hAnsiTheme="minorHAnsi" w:cstheme="minorHAnsi"/>
                <w:sz w:val="22"/>
                <w:szCs w:val="22"/>
              </w:rPr>
              <w:t>Care recipients with one or more pressure injuries reported against each of the six pressure injury stages:</w:t>
            </w:r>
          </w:p>
          <w:p w:rsidR="0074016C" w:rsidRPr="00E36CEE" w:rsidRDefault="0074016C" w:rsidP="0074016C">
            <w:pPr>
              <w:pStyle w:val="ListParagraph"/>
              <w:numPr>
                <w:ilvl w:val="1"/>
                <w:numId w:val="2"/>
              </w:numPr>
              <w:spacing w:line="259" w:lineRule="auto"/>
              <w:ind w:left="882"/>
              <w:contextualSpacing/>
              <w:rPr>
                <w:rFonts w:asciiTheme="minorHAnsi" w:hAnsiTheme="minorHAnsi" w:cstheme="minorHAnsi"/>
                <w:sz w:val="22"/>
                <w:szCs w:val="22"/>
              </w:rPr>
            </w:pPr>
            <w:r w:rsidRPr="00E36CEE">
              <w:rPr>
                <w:rFonts w:asciiTheme="minorHAnsi" w:hAnsiTheme="minorHAnsi" w:cstheme="minorHAnsi"/>
                <w:sz w:val="22"/>
                <w:szCs w:val="22"/>
              </w:rPr>
              <w:t>Stage 1 Pressure Injury</w:t>
            </w:r>
          </w:p>
          <w:p w:rsidR="0074016C" w:rsidRPr="00E36CEE" w:rsidRDefault="0074016C" w:rsidP="0074016C">
            <w:pPr>
              <w:pStyle w:val="ListParagraph"/>
              <w:numPr>
                <w:ilvl w:val="1"/>
                <w:numId w:val="2"/>
              </w:numPr>
              <w:spacing w:line="259" w:lineRule="auto"/>
              <w:ind w:left="882"/>
              <w:contextualSpacing/>
              <w:rPr>
                <w:rFonts w:asciiTheme="minorHAnsi" w:hAnsiTheme="minorHAnsi" w:cstheme="minorHAnsi"/>
                <w:sz w:val="22"/>
                <w:szCs w:val="22"/>
              </w:rPr>
            </w:pPr>
            <w:r w:rsidRPr="00E36CEE">
              <w:rPr>
                <w:rFonts w:asciiTheme="minorHAnsi" w:hAnsiTheme="minorHAnsi" w:cstheme="minorHAnsi"/>
                <w:sz w:val="22"/>
                <w:szCs w:val="22"/>
              </w:rPr>
              <w:t>Stage 2 Pressure Injury</w:t>
            </w:r>
          </w:p>
          <w:p w:rsidR="0074016C" w:rsidRPr="00E36CEE" w:rsidRDefault="0074016C" w:rsidP="0074016C">
            <w:pPr>
              <w:pStyle w:val="ListParagraph"/>
              <w:numPr>
                <w:ilvl w:val="1"/>
                <w:numId w:val="2"/>
              </w:numPr>
              <w:spacing w:line="259" w:lineRule="auto"/>
              <w:ind w:left="882"/>
              <w:contextualSpacing/>
              <w:rPr>
                <w:rFonts w:asciiTheme="minorHAnsi" w:hAnsiTheme="minorHAnsi" w:cstheme="minorHAnsi"/>
                <w:sz w:val="22"/>
                <w:szCs w:val="22"/>
              </w:rPr>
            </w:pPr>
            <w:r w:rsidRPr="00E36CEE">
              <w:rPr>
                <w:rFonts w:asciiTheme="minorHAnsi" w:hAnsiTheme="minorHAnsi" w:cstheme="minorHAnsi"/>
                <w:sz w:val="22"/>
                <w:szCs w:val="22"/>
              </w:rPr>
              <w:t>Stage 3 Pressure Injury</w:t>
            </w:r>
          </w:p>
          <w:p w:rsidR="0074016C" w:rsidRPr="00E36CEE" w:rsidRDefault="0074016C" w:rsidP="0074016C">
            <w:pPr>
              <w:pStyle w:val="ListParagraph"/>
              <w:numPr>
                <w:ilvl w:val="1"/>
                <w:numId w:val="2"/>
              </w:numPr>
              <w:spacing w:line="259" w:lineRule="auto"/>
              <w:ind w:left="882"/>
              <w:contextualSpacing/>
              <w:rPr>
                <w:rFonts w:asciiTheme="minorHAnsi" w:hAnsiTheme="minorHAnsi" w:cstheme="minorHAnsi"/>
                <w:sz w:val="22"/>
                <w:szCs w:val="22"/>
              </w:rPr>
            </w:pPr>
            <w:r w:rsidRPr="00E36CEE">
              <w:rPr>
                <w:rFonts w:asciiTheme="minorHAnsi" w:hAnsiTheme="minorHAnsi" w:cstheme="minorHAnsi"/>
                <w:sz w:val="22"/>
                <w:szCs w:val="22"/>
              </w:rPr>
              <w:t>Stage 4 Pressure Injury</w:t>
            </w:r>
          </w:p>
          <w:p w:rsidR="0074016C" w:rsidRPr="00E36CEE" w:rsidRDefault="0074016C" w:rsidP="0074016C">
            <w:pPr>
              <w:pStyle w:val="ListParagraph"/>
              <w:numPr>
                <w:ilvl w:val="1"/>
                <w:numId w:val="2"/>
              </w:numPr>
              <w:spacing w:line="259" w:lineRule="auto"/>
              <w:ind w:left="882"/>
              <w:contextualSpacing/>
              <w:rPr>
                <w:rFonts w:asciiTheme="minorHAnsi" w:hAnsiTheme="minorHAnsi" w:cstheme="minorHAnsi"/>
                <w:sz w:val="22"/>
                <w:szCs w:val="22"/>
              </w:rPr>
            </w:pPr>
            <w:proofErr w:type="spellStart"/>
            <w:r w:rsidRPr="00E36CEE">
              <w:rPr>
                <w:rFonts w:asciiTheme="minorHAnsi" w:hAnsiTheme="minorHAnsi" w:cstheme="minorHAnsi"/>
                <w:sz w:val="22"/>
                <w:szCs w:val="22"/>
              </w:rPr>
              <w:t>Unstageable</w:t>
            </w:r>
            <w:proofErr w:type="spellEnd"/>
            <w:r w:rsidRPr="00E36CEE">
              <w:rPr>
                <w:rFonts w:asciiTheme="minorHAnsi" w:hAnsiTheme="minorHAnsi" w:cstheme="minorHAnsi"/>
                <w:sz w:val="22"/>
                <w:szCs w:val="22"/>
              </w:rPr>
              <w:t xml:space="preserve"> Pressure Injury</w:t>
            </w:r>
          </w:p>
          <w:p w:rsidR="0074016C" w:rsidRPr="00E36CEE" w:rsidRDefault="0074016C" w:rsidP="0074016C">
            <w:pPr>
              <w:pStyle w:val="ListParagraph"/>
              <w:numPr>
                <w:ilvl w:val="1"/>
                <w:numId w:val="2"/>
              </w:numPr>
              <w:spacing w:line="259" w:lineRule="auto"/>
              <w:ind w:left="882"/>
              <w:contextualSpacing/>
              <w:rPr>
                <w:rFonts w:asciiTheme="minorHAnsi" w:hAnsiTheme="minorHAnsi" w:cstheme="minorHAnsi"/>
                <w:sz w:val="22"/>
                <w:szCs w:val="22"/>
              </w:rPr>
            </w:pPr>
            <w:r w:rsidRPr="00E36CEE">
              <w:rPr>
                <w:rFonts w:asciiTheme="minorHAnsi" w:hAnsiTheme="minorHAnsi" w:cstheme="minorHAnsi"/>
                <w:sz w:val="22"/>
                <w:szCs w:val="22"/>
              </w:rPr>
              <w:t>Suspected Deep Tissue Injury</w:t>
            </w:r>
          </w:p>
        </w:tc>
      </w:tr>
      <w:tr w:rsidR="0074016C" w:rsidRPr="00E36CEE" w:rsidTr="00075FBE">
        <w:tc>
          <w:tcPr>
            <w:tcW w:w="2268" w:type="dxa"/>
            <w:shd w:val="clear" w:color="auto" w:fill="DEEAF6" w:themeFill="accent1" w:themeFillTint="33"/>
          </w:tcPr>
          <w:p w:rsidR="0074016C" w:rsidRPr="00E36CEE" w:rsidRDefault="0074016C" w:rsidP="003B6922">
            <w:pPr>
              <w:rPr>
                <w:rFonts w:asciiTheme="minorHAnsi" w:hAnsiTheme="minorHAnsi" w:cstheme="minorHAnsi"/>
                <w:b/>
              </w:rPr>
            </w:pPr>
            <w:r w:rsidRPr="00E36CEE">
              <w:rPr>
                <w:rFonts w:asciiTheme="minorHAnsi" w:hAnsiTheme="minorHAnsi" w:cstheme="minorHAnsi"/>
                <w:b/>
                <w:bCs/>
              </w:rPr>
              <w:t>Additional reporting</w:t>
            </w:r>
          </w:p>
        </w:tc>
        <w:tc>
          <w:tcPr>
            <w:tcW w:w="6748" w:type="dxa"/>
            <w:shd w:val="clear" w:color="auto" w:fill="DEEAF6" w:themeFill="accent1" w:themeFillTint="33"/>
          </w:tcPr>
          <w:p w:rsidR="0074016C" w:rsidRPr="00E36CEE" w:rsidRDefault="0074016C" w:rsidP="0074016C">
            <w:pPr>
              <w:pStyle w:val="ListParagraph"/>
              <w:numPr>
                <w:ilvl w:val="0"/>
                <w:numId w:val="2"/>
              </w:numPr>
              <w:spacing w:line="259" w:lineRule="auto"/>
              <w:ind w:left="453" w:hanging="357"/>
              <w:rPr>
                <w:rFonts w:asciiTheme="minorHAnsi" w:hAnsiTheme="minorHAnsi" w:cstheme="minorHAnsi"/>
                <w:sz w:val="22"/>
                <w:szCs w:val="22"/>
              </w:rPr>
            </w:pPr>
            <w:r w:rsidRPr="00E36CEE">
              <w:rPr>
                <w:rFonts w:asciiTheme="minorHAnsi" w:hAnsiTheme="minorHAnsi" w:cstheme="minorHAnsi"/>
                <w:sz w:val="22"/>
                <w:szCs w:val="22"/>
              </w:rPr>
              <w:t xml:space="preserve">Care recipients assessed for pressure injuries </w:t>
            </w:r>
          </w:p>
          <w:p w:rsidR="0074016C" w:rsidRPr="00E36CEE" w:rsidRDefault="0074016C" w:rsidP="0074016C">
            <w:pPr>
              <w:pStyle w:val="ListParagraph"/>
              <w:numPr>
                <w:ilvl w:val="0"/>
                <w:numId w:val="2"/>
              </w:numPr>
              <w:spacing w:line="259" w:lineRule="auto"/>
              <w:ind w:left="453" w:hanging="357"/>
              <w:rPr>
                <w:rFonts w:asciiTheme="minorHAnsi" w:hAnsiTheme="minorHAnsi" w:cstheme="minorHAnsi"/>
                <w:sz w:val="22"/>
                <w:szCs w:val="22"/>
              </w:rPr>
            </w:pPr>
            <w:r w:rsidRPr="00E36CEE">
              <w:rPr>
                <w:rFonts w:asciiTheme="minorHAnsi" w:hAnsiTheme="minorHAnsi" w:cstheme="minorHAnsi"/>
                <w:sz w:val="22"/>
                <w:szCs w:val="22"/>
              </w:rPr>
              <w:t>Care recipients with one or more pressure injuries acquired outside of the service during the quarter</w:t>
            </w:r>
          </w:p>
          <w:p w:rsidR="0074016C" w:rsidRPr="00E36CEE" w:rsidRDefault="0074016C" w:rsidP="0074016C">
            <w:pPr>
              <w:pStyle w:val="ListParagraph"/>
              <w:numPr>
                <w:ilvl w:val="0"/>
                <w:numId w:val="2"/>
              </w:numPr>
              <w:spacing w:line="259" w:lineRule="auto"/>
              <w:ind w:left="456"/>
              <w:contextualSpacing/>
              <w:rPr>
                <w:rFonts w:asciiTheme="minorHAnsi" w:hAnsiTheme="minorHAnsi" w:cstheme="minorHAnsi"/>
                <w:sz w:val="22"/>
                <w:szCs w:val="22"/>
              </w:rPr>
            </w:pPr>
            <w:r w:rsidRPr="00E36CEE">
              <w:rPr>
                <w:rFonts w:asciiTheme="minorHAnsi" w:hAnsiTheme="minorHAnsi" w:cstheme="minorHAnsi"/>
                <w:sz w:val="22"/>
                <w:szCs w:val="22"/>
              </w:rPr>
              <w:t>Care recipients with one or more pressure injuries acquired outside of the service during the quarter, reported against each of the six pressure injury stages:</w:t>
            </w:r>
          </w:p>
          <w:p w:rsidR="0074016C" w:rsidRPr="00E36CEE" w:rsidRDefault="0074016C" w:rsidP="0074016C">
            <w:pPr>
              <w:pStyle w:val="ListParagraph"/>
              <w:numPr>
                <w:ilvl w:val="1"/>
                <w:numId w:val="2"/>
              </w:numPr>
              <w:spacing w:line="259" w:lineRule="auto"/>
              <w:ind w:left="882"/>
              <w:contextualSpacing/>
              <w:rPr>
                <w:rFonts w:asciiTheme="minorHAnsi" w:hAnsiTheme="minorHAnsi" w:cstheme="minorHAnsi"/>
                <w:sz w:val="22"/>
                <w:szCs w:val="22"/>
              </w:rPr>
            </w:pPr>
            <w:r w:rsidRPr="00E36CEE">
              <w:rPr>
                <w:rFonts w:asciiTheme="minorHAnsi" w:hAnsiTheme="minorHAnsi" w:cstheme="minorHAnsi"/>
                <w:sz w:val="22"/>
                <w:szCs w:val="22"/>
              </w:rPr>
              <w:t>Stage 1 Pressure Injury</w:t>
            </w:r>
          </w:p>
          <w:p w:rsidR="0074016C" w:rsidRPr="00E36CEE" w:rsidRDefault="0074016C" w:rsidP="0074016C">
            <w:pPr>
              <w:pStyle w:val="ListParagraph"/>
              <w:numPr>
                <w:ilvl w:val="1"/>
                <w:numId w:val="2"/>
              </w:numPr>
              <w:spacing w:line="259" w:lineRule="auto"/>
              <w:ind w:left="882"/>
              <w:contextualSpacing/>
              <w:rPr>
                <w:rFonts w:asciiTheme="minorHAnsi" w:hAnsiTheme="minorHAnsi" w:cstheme="minorHAnsi"/>
                <w:sz w:val="22"/>
                <w:szCs w:val="22"/>
              </w:rPr>
            </w:pPr>
            <w:r w:rsidRPr="00E36CEE">
              <w:rPr>
                <w:rFonts w:asciiTheme="minorHAnsi" w:hAnsiTheme="minorHAnsi" w:cstheme="minorHAnsi"/>
                <w:sz w:val="22"/>
                <w:szCs w:val="22"/>
              </w:rPr>
              <w:t>Stage 2 Pressure Injury</w:t>
            </w:r>
          </w:p>
          <w:p w:rsidR="0074016C" w:rsidRPr="00E36CEE" w:rsidRDefault="0074016C" w:rsidP="0074016C">
            <w:pPr>
              <w:pStyle w:val="ListParagraph"/>
              <w:numPr>
                <w:ilvl w:val="1"/>
                <w:numId w:val="2"/>
              </w:numPr>
              <w:spacing w:line="259" w:lineRule="auto"/>
              <w:ind w:left="882"/>
              <w:contextualSpacing/>
              <w:rPr>
                <w:rFonts w:asciiTheme="minorHAnsi" w:hAnsiTheme="minorHAnsi" w:cstheme="minorHAnsi"/>
                <w:sz w:val="22"/>
                <w:szCs w:val="22"/>
              </w:rPr>
            </w:pPr>
            <w:r w:rsidRPr="00E36CEE">
              <w:rPr>
                <w:rFonts w:asciiTheme="minorHAnsi" w:hAnsiTheme="minorHAnsi" w:cstheme="minorHAnsi"/>
                <w:sz w:val="22"/>
                <w:szCs w:val="22"/>
              </w:rPr>
              <w:t>Stage 3 Pressure Injury</w:t>
            </w:r>
          </w:p>
          <w:p w:rsidR="0074016C" w:rsidRPr="00E36CEE" w:rsidRDefault="0074016C" w:rsidP="0074016C">
            <w:pPr>
              <w:pStyle w:val="ListParagraph"/>
              <w:numPr>
                <w:ilvl w:val="1"/>
                <w:numId w:val="2"/>
              </w:numPr>
              <w:spacing w:line="259" w:lineRule="auto"/>
              <w:ind w:left="882"/>
              <w:contextualSpacing/>
              <w:rPr>
                <w:rFonts w:asciiTheme="minorHAnsi" w:hAnsiTheme="minorHAnsi" w:cstheme="minorHAnsi"/>
                <w:sz w:val="22"/>
                <w:szCs w:val="22"/>
              </w:rPr>
            </w:pPr>
            <w:r w:rsidRPr="00E36CEE">
              <w:rPr>
                <w:rFonts w:asciiTheme="minorHAnsi" w:hAnsiTheme="minorHAnsi" w:cstheme="minorHAnsi"/>
                <w:sz w:val="22"/>
                <w:szCs w:val="22"/>
              </w:rPr>
              <w:t>Stage 4 Pressure Injury</w:t>
            </w:r>
          </w:p>
          <w:p w:rsidR="0074016C" w:rsidRPr="00E36CEE" w:rsidRDefault="0074016C" w:rsidP="0074016C">
            <w:pPr>
              <w:pStyle w:val="ListParagraph"/>
              <w:numPr>
                <w:ilvl w:val="1"/>
                <w:numId w:val="2"/>
              </w:numPr>
              <w:spacing w:line="259" w:lineRule="auto"/>
              <w:ind w:left="882"/>
              <w:contextualSpacing/>
              <w:rPr>
                <w:rFonts w:asciiTheme="minorHAnsi" w:hAnsiTheme="minorHAnsi" w:cstheme="minorHAnsi"/>
                <w:sz w:val="22"/>
                <w:szCs w:val="22"/>
              </w:rPr>
            </w:pPr>
            <w:proofErr w:type="spellStart"/>
            <w:r w:rsidRPr="00E36CEE">
              <w:rPr>
                <w:rFonts w:asciiTheme="minorHAnsi" w:hAnsiTheme="minorHAnsi" w:cstheme="minorHAnsi"/>
                <w:sz w:val="22"/>
                <w:szCs w:val="22"/>
              </w:rPr>
              <w:t>Unstageable</w:t>
            </w:r>
            <w:proofErr w:type="spellEnd"/>
            <w:r w:rsidRPr="00E36CEE">
              <w:rPr>
                <w:rFonts w:asciiTheme="minorHAnsi" w:hAnsiTheme="minorHAnsi" w:cstheme="minorHAnsi"/>
                <w:sz w:val="22"/>
                <w:szCs w:val="22"/>
              </w:rPr>
              <w:t xml:space="preserve"> Pressure Injury</w:t>
            </w:r>
          </w:p>
          <w:p w:rsidR="0074016C" w:rsidRPr="00E36CEE" w:rsidRDefault="0074016C" w:rsidP="0074016C">
            <w:pPr>
              <w:pStyle w:val="ListParagraph"/>
              <w:numPr>
                <w:ilvl w:val="1"/>
                <w:numId w:val="2"/>
              </w:numPr>
              <w:spacing w:line="259" w:lineRule="auto"/>
              <w:ind w:left="882"/>
              <w:contextualSpacing/>
              <w:rPr>
                <w:rFonts w:asciiTheme="minorHAnsi" w:hAnsiTheme="minorHAnsi" w:cstheme="minorHAnsi"/>
                <w:sz w:val="22"/>
                <w:szCs w:val="22"/>
              </w:rPr>
            </w:pPr>
            <w:r w:rsidRPr="00E36CEE">
              <w:rPr>
                <w:rFonts w:asciiTheme="minorHAnsi" w:hAnsiTheme="minorHAnsi" w:cstheme="minorHAnsi"/>
                <w:sz w:val="22"/>
                <w:szCs w:val="22"/>
              </w:rPr>
              <w:t>Suspected Deep Tissue Injury</w:t>
            </w:r>
          </w:p>
        </w:tc>
      </w:tr>
      <w:tr w:rsidR="0074016C" w:rsidRPr="00E36CEE" w:rsidTr="00075FBE">
        <w:tc>
          <w:tcPr>
            <w:tcW w:w="2268" w:type="dxa"/>
            <w:shd w:val="clear" w:color="auto" w:fill="DEEAF6" w:themeFill="accent1" w:themeFillTint="33"/>
          </w:tcPr>
          <w:p w:rsidR="0074016C" w:rsidRPr="00E36CEE" w:rsidRDefault="0074016C" w:rsidP="003B6922">
            <w:pPr>
              <w:rPr>
                <w:rFonts w:asciiTheme="minorHAnsi" w:hAnsiTheme="minorHAnsi" w:cstheme="minorHAnsi"/>
                <w:b/>
              </w:rPr>
            </w:pPr>
            <w:r w:rsidRPr="00E36CEE">
              <w:rPr>
                <w:rFonts w:asciiTheme="minorHAnsi" w:hAnsiTheme="minorHAnsi" w:cstheme="minorHAnsi"/>
                <w:b/>
              </w:rPr>
              <w:t>Exclusions</w:t>
            </w:r>
          </w:p>
        </w:tc>
        <w:tc>
          <w:tcPr>
            <w:tcW w:w="6748" w:type="dxa"/>
            <w:shd w:val="clear" w:color="auto" w:fill="DEEAF6" w:themeFill="accent1" w:themeFillTint="33"/>
          </w:tcPr>
          <w:p w:rsidR="0074016C" w:rsidRPr="00E36CEE" w:rsidRDefault="0074016C" w:rsidP="0074016C">
            <w:pPr>
              <w:pStyle w:val="ListParagraph"/>
              <w:numPr>
                <w:ilvl w:val="0"/>
                <w:numId w:val="2"/>
              </w:numPr>
              <w:spacing w:line="259" w:lineRule="auto"/>
              <w:ind w:left="453" w:hanging="357"/>
              <w:rPr>
                <w:rFonts w:asciiTheme="minorHAnsi" w:hAnsiTheme="minorHAnsi" w:cstheme="minorHAnsi"/>
                <w:sz w:val="22"/>
                <w:szCs w:val="22"/>
              </w:rPr>
            </w:pPr>
            <w:r w:rsidRPr="00E36CEE">
              <w:rPr>
                <w:rFonts w:asciiTheme="minorHAnsi" w:hAnsiTheme="minorHAnsi" w:cstheme="minorHAnsi"/>
                <w:sz w:val="22"/>
                <w:szCs w:val="22"/>
              </w:rPr>
              <w:t>Care recipients who withheld consent to undergo an observation assessment for pressure injuries for the entire quarter</w:t>
            </w:r>
          </w:p>
          <w:p w:rsidR="0074016C" w:rsidRPr="00E36CEE" w:rsidRDefault="0074016C" w:rsidP="0074016C">
            <w:pPr>
              <w:pStyle w:val="ListParagraph"/>
              <w:numPr>
                <w:ilvl w:val="0"/>
                <w:numId w:val="2"/>
              </w:numPr>
              <w:spacing w:line="259" w:lineRule="auto"/>
              <w:ind w:left="453" w:hanging="357"/>
              <w:rPr>
                <w:rFonts w:asciiTheme="minorHAnsi" w:hAnsiTheme="minorHAnsi" w:cstheme="minorHAnsi"/>
                <w:sz w:val="22"/>
                <w:szCs w:val="22"/>
              </w:rPr>
            </w:pPr>
            <w:r w:rsidRPr="00E36CEE">
              <w:rPr>
                <w:rFonts w:asciiTheme="minorHAnsi" w:hAnsiTheme="minorHAnsi" w:cstheme="minorHAnsi"/>
                <w:sz w:val="22"/>
                <w:szCs w:val="22"/>
              </w:rPr>
              <w:t>Care recipients who were absent from the service for the entire quarter</w:t>
            </w:r>
          </w:p>
        </w:tc>
      </w:tr>
    </w:tbl>
    <w:p w:rsidR="00CC12F7" w:rsidRPr="00D52F8C" w:rsidRDefault="00F64AC9" w:rsidP="00FC4D1D">
      <w:pPr>
        <w:keepNext/>
        <w:spacing w:after="160" w:line="259" w:lineRule="auto"/>
        <w:rPr>
          <w:rFonts w:asciiTheme="minorHAnsi" w:hAnsiTheme="minorHAnsi" w:cstheme="minorHAnsi"/>
          <w:b/>
        </w:rPr>
      </w:pPr>
      <w:r w:rsidRPr="00D52F8C">
        <w:rPr>
          <w:rFonts w:asciiTheme="minorHAnsi" w:hAnsiTheme="minorHAnsi" w:cstheme="minorHAnsi"/>
          <w:b/>
        </w:rPr>
        <w:lastRenderedPageBreak/>
        <w:t>Table 2: Physical restraint</w:t>
      </w:r>
    </w:p>
    <w:tbl>
      <w:tblPr>
        <w:tblW w:w="0" w:type="auto"/>
        <w:tblLook w:val="04A0" w:firstRow="1" w:lastRow="0" w:firstColumn="1" w:lastColumn="0" w:noHBand="0" w:noVBand="1"/>
        <w:tblDescription w:val="This table list the physical restraint.  It shows the percentage of care recipients who were physically restrained."/>
      </w:tblPr>
      <w:tblGrid>
        <w:gridCol w:w="2268"/>
        <w:gridCol w:w="6748"/>
      </w:tblGrid>
      <w:tr w:rsidR="00F64AC9" w:rsidRPr="00E36CEE" w:rsidTr="00E71992">
        <w:tc>
          <w:tcPr>
            <w:tcW w:w="2268" w:type="dxa"/>
            <w:shd w:val="clear" w:color="auto" w:fill="5B9BD5" w:themeFill="accent1"/>
          </w:tcPr>
          <w:p w:rsidR="00F64AC9" w:rsidRPr="00E36CEE" w:rsidRDefault="00F64AC9" w:rsidP="00E71992">
            <w:pPr>
              <w:rPr>
                <w:rFonts w:asciiTheme="minorHAnsi" w:hAnsiTheme="minorHAnsi" w:cstheme="minorHAnsi"/>
                <w:b/>
                <w:color w:val="FFFFFF" w:themeColor="background1"/>
                <w:sz w:val="24"/>
              </w:rPr>
            </w:pPr>
            <w:r w:rsidRPr="00E36CEE">
              <w:rPr>
                <w:rFonts w:asciiTheme="minorHAnsi" w:hAnsiTheme="minorHAnsi" w:cstheme="minorHAnsi"/>
                <w:b/>
                <w:color w:val="FFFFFF" w:themeColor="background1"/>
                <w:sz w:val="24"/>
              </w:rPr>
              <w:t>Quality indicator</w:t>
            </w:r>
          </w:p>
        </w:tc>
        <w:tc>
          <w:tcPr>
            <w:tcW w:w="6748" w:type="dxa"/>
            <w:shd w:val="clear" w:color="auto" w:fill="5B9BD5" w:themeFill="accent1"/>
          </w:tcPr>
          <w:p w:rsidR="00F64AC9" w:rsidRPr="00E36CEE" w:rsidRDefault="00F64AC9" w:rsidP="00E71992">
            <w:pPr>
              <w:rPr>
                <w:rFonts w:asciiTheme="minorHAnsi" w:hAnsiTheme="minorHAnsi" w:cstheme="minorHAnsi"/>
                <w:b/>
                <w:color w:val="FFFFFF" w:themeColor="background1"/>
                <w:sz w:val="24"/>
              </w:rPr>
            </w:pPr>
            <w:r w:rsidRPr="00E36CEE">
              <w:rPr>
                <w:rFonts w:asciiTheme="minorHAnsi" w:hAnsiTheme="minorHAnsi" w:cstheme="minorHAnsi"/>
                <w:i/>
                <w:color w:val="FFFFFF" w:themeColor="background1"/>
              </w:rPr>
              <w:t>Percentage of care recipients who were physically restrained</w:t>
            </w:r>
          </w:p>
        </w:tc>
      </w:tr>
      <w:tr w:rsidR="0074016C" w:rsidRPr="00E36CEE" w:rsidTr="00075FBE">
        <w:tc>
          <w:tcPr>
            <w:tcW w:w="2268" w:type="dxa"/>
            <w:shd w:val="clear" w:color="auto" w:fill="DEEAF6" w:themeFill="accent1" w:themeFillTint="33"/>
          </w:tcPr>
          <w:p w:rsidR="0074016C" w:rsidRPr="00E36CEE" w:rsidRDefault="0074016C" w:rsidP="003B6922">
            <w:pPr>
              <w:rPr>
                <w:rFonts w:asciiTheme="minorHAnsi" w:hAnsiTheme="minorHAnsi" w:cstheme="minorHAnsi"/>
                <w:b/>
              </w:rPr>
            </w:pPr>
            <w:r w:rsidRPr="00E36CEE">
              <w:rPr>
                <w:rFonts w:asciiTheme="minorHAnsi" w:hAnsiTheme="minorHAnsi" w:cstheme="minorHAnsi"/>
                <w:b/>
              </w:rPr>
              <w:t>Collection</w:t>
            </w:r>
          </w:p>
        </w:tc>
        <w:tc>
          <w:tcPr>
            <w:tcW w:w="6748" w:type="dxa"/>
            <w:shd w:val="clear" w:color="auto" w:fill="DEEAF6" w:themeFill="accent1" w:themeFillTint="33"/>
          </w:tcPr>
          <w:p w:rsidR="0074016C" w:rsidRPr="00E36CEE" w:rsidRDefault="0074016C" w:rsidP="0074016C">
            <w:pPr>
              <w:pStyle w:val="ListParagraph"/>
              <w:numPr>
                <w:ilvl w:val="0"/>
                <w:numId w:val="2"/>
              </w:numPr>
              <w:spacing w:line="259" w:lineRule="auto"/>
              <w:ind w:left="456"/>
              <w:contextualSpacing/>
              <w:rPr>
                <w:rFonts w:asciiTheme="minorHAnsi" w:hAnsiTheme="minorHAnsi" w:cstheme="minorHAnsi"/>
                <w:sz w:val="22"/>
                <w:szCs w:val="22"/>
              </w:rPr>
            </w:pPr>
            <w:r w:rsidRPr="00E36CEE">
              <w:rPr>
                <w:rFonts w:asciiTheme="minorHAnsi" w:hAnsiTheme="minorHAnsi" w:cstheme="minorHAnsi"/>
                <w:sz w:val="22"/>
                <w:szCs w:val="22"/>
              </w:rPr>
              <w:t>A single three-day record review for each care recipient every quarter</w:t>
            </w:r>
          </w:p>
        </w:tc>
      </w:tr>
      <w:tr w:rsidR="0074016C" w:rsidRPr="00E36CEE" w:rsidTr="00075FBE">
        <w:tc>
          <w:tcPr>
            <w:tcW w:w="2268" w:type="dxa"/>
            <w:shd w:val="clear" w:color="auto" w:fill="DEEAF6" w:themeFill="accent1" w:themeFillTint="33"/>
          </w:tcPr>
          <w:p w:rsidR="0074016C" w:rsidRPr="00E36CEE" w:rsidRDefault="0074016C" w:rsidP="003B6922">
            <w:pPr>
              <w:rPr>
                <w:rFonts w:asciiTheme="minorHAnsi" w:hAnsiTheme="minorHAnsi" w:cstheme="minorHAnsi"/>
                <w:b/>
              </w:rPr>
            </w:pPr>
            <w:r w:rsidRPr="00E36CEE">
              <w:rPr>
                <w:rFonts w:asciiTheme="minorHAnsi" w:hAnsiTheme="minorHAnsi" w:cstheme="minorHAnsi"/>
                <w:b/>
              </w:rPr>
              <w:t>QI reporting</w:t>
            </w:r>
          </w:p>
        </w:tc>
        <w:tc>
          <w:tcPr>
            <w:tcW w:w="6748" w:type="dxa"/>
            <w:shd w:val="clear" w:color="auto" w:fill="DEEAF6" w:themeFill="accent1" w:themeFillTint="33"/>
          </w:tcPr>
          <w:p w:rsidR="0074016C" w:rsidRPr="00E36CEE" w:rsidRDefault="0074016C" w:rsidP="0074016C">
            <w:pPr>
              <w:pStyle w:val="ListParagraph"/>
              <w:numPr>
                <w:ilvl w:val="0"/>
                <w:numId w:val="2"/>
              </w:numPr>
              <w:spacing w:line="259" w:lineRule="auto"/>
              <w:ind w:left="456"/>
              <w:contextualSpacing/>
              <w:rPr>
                <w:rFonts w:asciiTheme="minorHAnsi" w:hAnsiTheme="minorHAnsi" w:cstheme="minorHAnsi"/>
                <w:sz w:val="22"/>
                <w:szCs w:val="22"/>
              </w:rPr>
            </w:pPr>
            <w:r w:rsidRPr="00E36CEE">
              <w:rPr>
                <w:rFonts w:asciiTheme="minorHAnsi" w:hAnsiTheme="minorHAnsi" w:cstheme="minorHAnsi"/>
                <w:sz w:val="22"/>
                <w:szCs w:val="22"/>
              </w:rPr>
              <w:t>Care recipients who were physically restrained</w:t>
            </w:r>
          </w:p>
        </w:tc>
      </w:tr>
      <w:tr w:rsidR="0074016C" w:rsidRPr="00E36CEE" w:rsidTr="00075FBE">
        <w:tc>
          <w:tcPr>
            <w:tcW w:w="2268" w:type="dxa"/>
            <w:shd w:val="clear" w:color="auto" w:fill="DEEAF6" w:themeFill="accent1" w:themeFillTint="33"/>
          </w:tcPr>
          <w:p w:rsidR="0074016C" w:rsidRPr="00E36CEE" w:rsidRDefault="0074016C" w:rsidP="003B6922">
            <w:pPr>
              <w:rPr>
                <w:rFonts w:asciiTheme="minorHAnsi" w:hAnsiTheme="minorHAnsi" w:cstheme="minorHAnsi"/>
                <w:b/>
              </w:rPr>
            </w:pPr>
            <w:r w:rsidRPr="00E36CEE">
              <w:rPr>
                <w:rFonts w:asciiTheme="minorHAnsi" w:hAnsiTheme="minorHAnsi" w:cstheme="minorHAnsi"/>
                <w:b/>
              </w:rPr>
              <w:t>Additional reporting</w:t>
            </w:r>
          </w:p>
        </w:tc>
        <w:tc>
          <w:tcPr>
            <w:tcW w:w="6748" w:type="dxa"/>
            <w:shd w:val="clear" w:color="auto" w:fill="DEEAF6" w:themeFill="accent1" w:themeFillTint="33"/>
          </w:tcPr>
          <w:p w:rsidR="0074016C" w:rsidRPr="00E36CEE" w:rsidRDefault="0074016C" w:rsidP="0074016C">
            <w:pPr>
              <w:pStyle w:val="ListParagraph"/>
              <w:numPr>
                <w:ilvl w:val="0"/>
                <w:numId w:val="2"/>
              </w:numPr>
              <w:spacing w:line="259" w:lineRule="auto"/>
              <w:ind w:left="453" w:hanging="357"/>
              <w:rPr>
                <w:rFonts w:asciiTheme="minorHAnsi" w:hAnsiTheme="minorHAnsi" w:cstheme="minorHAnsi"/>
                <w:sz w:val="22"/>
                <w:szCs w:val="22"/>
              </w:rPr>
            </w:pPr>
            <w:r w:rsidRPr="00E36CEE">
              <w:rPr>
                <w:rFonts w:asciiTheme="minorHAnsi" w:hAnsiTheme="minorHAnsi" w:cstheme="minorHAnsi"/>
                <w:sz w:val="22"/>
                <w:szCs w:val="22"/>
              </w:rPr>
              <w:t>Care recipients assessed for physical restraint</w:t>
            </w:r>
          </w:p>
          <w:p w:rsidR="0074016C" w:rsidRPr="00E36CEE" w:rsidRDefault="0074016C" w:rsidP="0074016C">
            <w:pPr>
              <w:pStyle w:val="ListParagraph"/>
              <w:numPr>
                <w:ilvl w:val="0"/>
                <w:numId w:val="2"/>
              </w:numPr>
              <w:spacing w:line="259" w:lineRule="auto"/>
              <w:ind w:left="453" w:hanging="357"/>
              <w:rPr>
                <w:rFonts w:asciiTheme="minorHAnsi" w:hAnsiTheme="minorHAnsi" w:cstheme="minorHAnsi"/>
                <w:sz w:val="22"/>
                <w:szCs w:val="22"/>
              </w:rPr>
            </w:pPr>
            <w:r w:rsidRPr="00E36CEE">
              <w:rPr>
                <w:rFonts w:asciiTheme="minorHAnsi" w:hAnsiTheme="minorHAnsi" w:cstheme="minorHAnsi"/>
                <w:sz w:val="22"/>
                <w:szCs w:val="22"/>
              </w:rPr>
              <w:t>Care recipients who were physically restrained exclusively through the use of a secure area</w:t>
            </w:r>
          </w:p>
          <w:p w:rsidR="0074016C" w:rsidRPr="00E36CEE" w:rsidRDefault="0074016C" w:rsidP="0074016C">
            <w:pPr>
              <w:pStyle w:val="ListParagraph"/>
              <w:numPr>
                <w:ilvl w:val="0"/>
                <w:numId w:val="2"/>
              </w:numPr>
              <w:spacing w:line="259" w:lineRule="auto"/>
              <w:ind w:left="453" w:hanging="357"/>
              <w:rPr>
                <w:rFonts w:asciiTheme="minorHAnsi" w:hAnsiTheme="minorHAnsi" w:cstheme="minorHAnsi"/>
                <w:sz w:val="22"/>
                <w:szCs w:val="22"/>
              </w:rPr>
            </w:pPr>
            <w:r w:rsidRPr="00E36CEE">
              <w:rPr>
                <w:rFonts w:asciiTheme="minorHAnsi" w:hAnsiTheme="minorHAnsi" w:cstheme="minorHAnsi"/>
                <w:sz w:val="22"/>
                <w:szCs w:val="22"/>
              </w:rPr>
              <w:t>Collection date</w:t>
            </w:r>
          </w:p>
        </w:tc>
      </w:tr>
      <w:tr w:rsidR="0074016C" w:rsidRPr="00E36CEE" w:rsidTr="00075FBE">
        <w:tc>
          <w:tcPr>
            <w:tcW w:w="2268" w:type="dxa"/>
            <w:shd w:val="clear" w:color="auto" w:fill="DEEAF6" w:themeFill="accent1" w:themeFillTint="33"/>
          </w:tcPr>
          <w:p w:rsidR="0074016C" w:rsidRPr="00E36CEE" w:rsidRDefault="0074016C" w:rsidP="003B6922">
            <w:pPr>
              <w:rPr>
                <w:rFonts w:asciiTheme="minorHAnsi" w:hAnsiTheme="minorHAnsi" w:cstheme="minorHAnsi"/>
                <w:b/>
              </w:rPr>
            </w:pPr>
            <w:r w:rsidRPr="00E36CEE">
              <w:rPr>
                <w:rFonts w:asciiTheme="minorHAnsi" w:hAnsiTheme="minorHAnsi" w:cstheme="minorHAnsi"/>
                <w:b/>
              </w:rPr>
              <w:t>Exclusions</w:t>
            </w:r>
          </w:p>
        </w:tc>
        <w:tc>
          <w:tcPr>
            <w:tcW w:w="6748" w:type="dxa"/>
            <w:shd w:val="clear" w:color="auto" w:fill="DEEAF6" w:themeFill="accent1" w:themeFillTint="33"/>
          </w:tcPr>
          <w:p w:rsidR="0074016C" w:rsidRPr="00E36CEE" w:rsidRDefault="0074016C" w:rsidP="0074016C">
            <w:pPr>
              <w:pStyle w:val="ListParagraph"/>
              <w:numPr>
                <w:ilvl w:val="0"/>
                <w:numId w:val="2"/>
              </w:numPr>
              <w:spacing w:line="259" w:lineRule="auto"/>
              <w:ind w:left="456"/>
              <w:contextualSpacing/>
              <w:rPr>
                <w:rFonts w:asciiTheme="minorHAnsi" w:hAnsiTheme="minorHAnsi" w:cstheme="minorHAnsi"/>
                <w:sz w:val="22"/>
                <w:szCs w:val="22"/>
              </w:rPr>
            </w:pPr>
            <w:r w:rsidRPr="00E36CEE">
              <w:rPr>
                <w:rFonts w:asciiTheme="minorHAnsi" w:hAnsiTheme="minorHAnsi" w:cstheme="minorHAnsi"/>
                <w:sz w:val="22"/>
                <w:szCs w:val="22"/>
              </w:rPr>
              <w:t>Care recipients who were absent from the service for the entire three-day assessment period</w:t>
            </w:r>
          </w:p>
        </w:tc>
      </w:tr>
    </w:tbl>
    <w:p w:rsidR="00F64AC9" w:rsidRPr="00D52F8C" w:rsidRDefault="00F64AC9">
      <w:pPr>
        <w:spacing w:after="160" w:line="259" w:lineRule="auto"/>
        <w:rPr>
          <w:rFonts w:asciiTheme="minorHAnsi" w:hAnsiTheme="minorHAnsi" w:cstheme="minorHAnsi"/>
          <w:b/>
        </w:rPr>
      </w:pPr>
      <w:r w:rsidRPr="00D52F8C">
        <w:rPr>
          <w:rFonts w:asciiTheme="minorHAnsi" w:hAnsiTheme="minorHAnsi" w:cstheme="minorHAnsi"/>
          <w:b/>
        </w:rPr>
        <w:t>Table 3: Unplanned weight loss - significant</w:t>
      </w:r>
    </w:p>
    <w:tbl>
      <w:tblPr>
        <w:tblW w:w="0" w:type="auto"/>
        <w:tblLook w:val="04A0" w:firstRow="1" w:lastRow="0" w:firstColumn="1" w:lastColumn="0" w:noHBand="0" w:noVBand="1"/>
        <w:tblDescription w:val="This table list the physical restraint.  It shows the percentage of care recipients who were physically restrained."/>
      </w:tblPr>
      <w:tblGrid>
        <w:gridCol w:w="2268"/>
        <w:gridCol w:w="6748"/>
      </w:tblGrid>
      <w:tr w:rsidR="00F64AC9" w:rsidRPr="00E36CEE" w:rsidTr="00E71992">
        <w:tc>
          <w:tcPr>
            <w:tcW w:w="2268" w:type="dxa"/>
            <w:shd w:val="clear" w:color="auto" w:fill="5B9BD5" w:themeFill="accent1"/>
          </w:tcPr>
          <w:p w:rsidR="00F64AC9" w:rsidRPr="00E36CEE" w:rsidRDefault="00F64AC9" w:rsidP="00E71992">
            <w:pPr>
              <w:rPr>
                <w:rFonts w:asciiTheme="minorHAnsi" w:hAnsiTheme="minorHAnsi" w:cstheme="minorHAnsi"/>
                <w:b/>
                <w:color w:val="FFFFFF" w:themeColor="background1"/>
                <w:sz w:val="24"/>
              </w:rPr>
            </w:pPr>
            <w:r w:rsidRPr="00E36CEE">
              <w:rPr>
                <w:rFonts w:asciiTheme="minorHAnsi" w:hAnsiTheme="minorHAnsi" w:cstheme="minorHAnsi"/>
                <w:b/>
                <w:color w:val="FFFFFF" w:themeColor="background1"/>
                <w:sz w:val="24"/>
              </w:rPr>
              <w:t>Quality indicator</w:t>
            </w:r>
          </w:p>
        </w:tc>
        <w:tc>
          <w:tcPr>
            <w:tcW w:w="6748" w:type="dxa"/>
            <w:shd w:val="clear" w:color="auto" w:fill="5B9BD5" w:themeFill="accent1"/>
          </w:tcPr>
          <w:p w:rsidR="00F64AC9" w:rsidRPr="00E36CEE" w:rsidRDefault="00F64AC9" w:rsidP="00E71992">
            <w:pPr>
              <w:rPr>
                <w:rFonts w:asciiTheme="minorHAnsi" w:hAnsiTheme="minorHAnsi" w:cstheme="minorHAnsi"/>
                <w:b/>
                <w:color w:val="FFFFFF" w:themeColor="background1"/>
                <w:sz w:val="24"/>
              </w:rPr>
            </w:pPr>
            <w:r w:rsidRPr="00E36CEE">
              <w:rPr>
                <w:rFonts w:asciiTheme="minorHAnsi" w:hAnsiTheme="minorHAnsi" w:cstheme="minorHAnsi"/>
                <w:i/>
                <w:color w:val="FFFFFF" w:themeColor="background1"/>
              </w:rPr>
              <w:t>Percentage of care recipients who experienced significant unplanned weight loss (5% or more)</w:t>
            </w:r>
          </w:p>
        </w:tc>
      </w:tr>
      <w:tr w:rsidR="0074016C" w:rsidRPr="00E36CEE" w:rsidTr="00075FBE">
        <w:tc>
          <w:tcPr>
            <w:tcW w:w="2268" w:type="dxa"/>
            <w:shd w:val="clear" w:color="auto" w:fill="DEEAF6" w:themeFill="accent1" w:themeFillTint="33"/>
          </w:tcPr>
          <w:p w:rsidR="0074016C" w:rsidRPr="00E36CEE" w:rsidRDefault="0074016C" w:rsidP="003B6922">
            <w:pPr>
              <w:rPr>
                <w:rFonts w:asciiTheme="minorHAnsi" w:hAnsiTheme="minorHAnsi" w:cstheme="minorHAnsi"/>
                <w:b/>
              </w:rPr>
            </w:pPr>
            <w:r w:rsidRPr="00E36CEE">
              <w:rPr>
                <w:rFonts w:asciiTheme="minorHAnsi" w:hAnsiTheme="minorHAnsi" w:cstheme="minorHAnsi"/>
                <w:b/>
              </w:rPr>
              <w:t>Collection</w:t>
            </w:r>
          </w:p>
        </w:tc>
        <w:tc>
          <w:tcPr>
            <w:tcW w:w="6748" w:type="dxa"/>
            <w:shd w:val="clear" w:color="auto" w:fill="DEEAF6" w:themeFill="accent1" w:themeFillTint="33"/>
          </w:tcPr>
          <w:p w:rsidR="0074016C" w:rsidRPr="00E36CEE" w:rsidRDefault="0074016C" w:rsidP="0074016C">
            <w:pPr>
              <w:pStyle w:val="ListParagraph"/>
              <w:numPr>
                <w:ilvl w:val="0"/>
                <w:numId w:val="2"/>
              </w:numPr>
              <w:spacing w:line="259" w:lineRule="auto"/>
              <w:ind w:left="456"/>
              <w:contextualSpacing/>
              <w:rPr>
                <w:rFonts w:asciiTheme="minorHAnsi" w:hAnsiTheme="minorHAnsi" w:cstheme="minorHAnsi"/>
                <w:sz w:val="22"/>
                <w:szCs w:val="22"/>
              </w:rPr>
            </w:pPr>
            <w:r w:rsidRPr="00E36CEE">
              <w:rPr>
                <w:rFonts w:asciiTheme="minorHAnsi" w:hAnsiTheme="minorHAnsi" w:cstheme="minorHAnsi"/>
                <w:sz w:val="22"/>
                <w:szCs w:val="22"/>
              </w:rPr>
              <w:t>The weight of each care recipient is collected in the last month (finishing weight) of the quarter and compared to their weight at the last month (finishing weight) of the previous quarter to determine percentage of weight loss</w:t>
            </w:r>
          </w:p>
        </w:tc>
      </w:tr>
      <w:tr w:rsidR="0074016C" w:rsidRPr="00E36CEE" w:rsidTr="00075FBE">
        <w:tc>
          <w:tcPr>
            <w:tcW w:w="2268" w:type="dxa"/>
            <w:shd w:val="clear" w:color="auto" w:fill="DEEAF6" w:themeFill="accent1" w:themeFillTint="33"/>
          </w:tcPr>
          <w:p w:rsidR="0074016C" w:rsidRPr="00E36CEE" w:rsidRDefault="0074016C" w:rsidP="003B6922">
            <w:pPr>
              <w:rPr>
                <w:rFonts w:asciiTheme="minorHAnsi" w:hAnsiTheme="minorHAnsi" w:cstheme="minorHAnsi"/>
                <w:b/>
              </w:rPr>
            </w:pPr>
            <w:r w:rsidRPr="00E36CEE">
              <w:rPr>
                <w:rFonts w:asciiTheme="minorHAnsi" w:hAnsiTheme="minorHAnsi" w:cstheme="minorHAnsi"/>
                <w:b/>
              </w:rPr>
              <w:t>QI reporting</w:t>
            </w:r>
          </w:p>
        </w:tc>
        <w:tc>
          <w:tcPr>
            <w:tcW w:w="6748" w:type="dxa"/>
            <w:shd w:val="clear" w:color="auto" w:fill="DEEAF6" w:themeFill="accent1" w:themeFillTint="33"/>
          </w:tcPr>
          <w:p w:rsidR="0074016C" w:rsidRPr="00E36CEE" w:rsidRDefault="0074016C" w:rsidP="0074016C">
            <w:pPr>
              <w:pStyle w:val="ListParagraph"/>
              <w:numPr>
                <w:ilvl w:val="0"/>
                <w:numId w:val="2"/>
              </w:numPr>
              <w:spacing w:line="259" w:lineRule="auto"/>
              <w:ind w:left="456"/>
              <w:contextualSpacing/>
              <w:rPr>
                <w:rFonts w:asciiTheme="minorHAnsi" w:hAnsiTheme="minorHAnsi" w:cstheme="minorHAnsi"/>
                <w:sz w:val="22"/>
                <w:szCs w:val="22"/>
              </w:rPr>
            </w:pPr>
            <w:r w:rsidRPr="00E36CEE">
              <w:rPr>
                <w:rFonts w:asciiTheme="minorHAnsi" w:hAnsiTheme="minorHAnsi" w:cstheme="minorHAnsi"/>
                <w:sz w:val="22"/>
                <w:szCs w:val="22"/>
              </w:rPr>
              <w:t>Care recipients who experienced significant unplanned weight loss (5% or more)</w:t>
            </w:r>
          </w:p>
        </w:tc>
      </w:tr>
      <w:tr w:rsidR="0074016C" w:rsidRPr="00E36CEE" w:rsidTr="00075FBE">
        <w:tc>
          <w:tcPr>
            <w:tcW w:w="2268" w:type="dxa"/>
            <w:shd w:val="clear" w:color="auto" w:fill="DEEAF6" w:themeFill="accent1" w:themeFillTint="33"/>
          </w:tcPr>
          <w:p w:rsidR="0074016C" w:rsidRPr="00E36CEE" w:rsidRDefault="0074016C" w:rsidP="003B6922">
            <w:pPr>
              <w:rPr>
                <w:rFonts w:asciiTheme="minorHAnsi" w:hAnsiTheme="minorHAnsi" w:cstheme="minorHAnsi"/>
                <w:b/>
              </w:rPr>
            </w:pPr>
            <w:r w:rsidRPr="00E36CEE">
              <w:rPr>
                <w:rFonts w:asciiTheme="minorHAnsi" w:hAnsiTheme="minorHAnsi" w:cstheme="minorHAnsi"/>
                <w:b/>
              </w:rPr>
              <w:t>Additional reporting</w:t>
            </w:r>
          </w:p>
        </w:tc>
        <w:tc>
          <w:tcPr>
            <w:tcW w:w="6748" w:type="dxa"/>
            <w:shd w:val="clear" w:color="auto" w:fill="DEEAF6" w:themeFill="accent1" w:themeFillTint="33"/>
          </w:tcPr>
          <w:p w:rsidR="0074016C" w:rsidRPr="00E36CEE" w:rsidRDefault="0074016C" w:rsidP="0074016C">
            <w:pPr>
              <w:pStyle w:val="ListParagraph"/>
              <w:numPr>
                <w:ilvl w:val="0"/>
                <w:numId w:val="2"/>
              </w:numPr>
              <w:spacing w:line="259" w:lineRule="auto"/>
              <w:ind w:left="456"/>
              <w:contextualSpacing/>
              <w:rPr>
                <w:rFonts w:asciiTheme="minorHAnsi" w:hAnsiTheme="minorHAnsi" w:cstheme="minorHAnsi"/>
                <w:sz w:val="22"/>
                <w:szCs w:val="22"/>
              </w:rPr>
            </w:pPr>
            <w:r w:rsidRPr="00E36CEE">
              <w:rPr>
                <w:rFonts w:asciiTheme="minorHAnsi" w:hAnsiTheme="minorHAnsi" w:cstheme="minorHAnsi"/>
                <w:sz w:val="22"/>
                <w:szCs w:val="22"/>
              </w:rPr>
              <w:t xml:space="preserve">Care recipients assessed for significant unplanned weight loss </w:t>
            </w:r>
          </w:p>
        </w:tc>
      </w:tr>
      <w:tr w:rsidR="0074016C" w:rsidRPr="00E36CEE" w:rsidTr="00075FBE">
        <w:tc>
          <w:tcPr>
            <w:tcW w:w="2268" w:type="dxa"/>
            <w:shd w:val="clear" w:color="auto" w:fill="DEEAF6" w:themeFill="accent1" w:themeFillTint="33"/>
          </w:tcPr>
          <w:p w:rsidR="0074016C" w:rsidRPr="00E36CEE" w:rsidRDefault="0074016C" w:rsidP="003B6922">
            <w:pPr>
              <w:rPr>
                <w:rFonts w:asciiTheme="minorHAnsi" w:hAnsiTheme="minorHAnsi" w:cstheme="minorHAnsi"/>
                <w:b/>
              </w:rPr>
            </w:pPr>
            <w:r w:rsidRPr="00E36CEE">
              <w:rPr>
                <w:rFonts w:asciiTheme="minorHAnsi" w:hAnsiTheme="minorHAnsi" w:cstheme="minorHAnsi"/>
                <w:b/>
              </w:rPr>
              <w:t>Exclusions</w:t>
            </w:r>
          </w:p>
        </w:tc>
        <w:tc>
          <w:tcPr>
            <w:tcW w:w="6748" w:type="dxa"/>
            <w:shd w:val="clear" w:color="auto" w:fill="DEEAF6" w:themeFill="accent1" w:themeFillTint="33"/>
          </w:tcPr>
          <w:p w:rsidR="0074016C" w:rsidRPr="00E36CEE" w:rsidRDefault="0074016C" w:rsidP="0074016C">
            <w:pPr>
              <w:pStyle w:val="ListParagraph"/>
              <w:numPr>
                <w:ilvl w:val="0"/>
                <w:numId w:val="2"/>
              </w:numPr>
              <w:spacing w:line="259" w:lineRule="auto"/>
              <w:ind w:left="453" w:hanging="357"/>
              <w:rPr>
                <w:rFonts w:asciiTheme="minorHAnsi" w:hAnsiTheme="minorHAnsi" w:cstheme="minorHAnsi"/>
                <w:sz w:val="22"/>
                <w:szCs w:val="22"/>
              </w:rPr>
            </w:pPr>
            <w:r w:rsidRPr="00E36CEE">
              <w:rPr>
                <w:rFonts w:asciiTheme="minorHAnsi" w:hAnsiTheme="minorHAnsi" w:cstheme="minorHAnsi"/>
                <w:sz w:val="22"/>
                <w:szCs w:val="22"/>
              </w:rPr>
              <w:t xml:space="preserve">Care recipients </w:t>
            </w:r>
            <w:r w:rsidR="002C39F8" w:rsidRPr="00E36CEE">
              <w:rPr>
                <w:rFonts w:asciiTheme="minorHAnsi" w:hAnsiTheme="minorHAnsi" w:cstheme="minorHAnsi"/>
                <w:sz w:val="22"/>
                <w:szCs w:val="22"/>
              </w:rPr>
              <w:t>who</w:t>
            </w:r>
            <w:r w:rsidRPr="00E36CEE">
              <w:rPr>
                <w:rFonts w:asciiTheme="minorHAnsi" w:hAnsiTheme="minorHAnsi" w:cstheme="minorHAnsi"/>
                <w:sz w:val="22"/>
                <w:szCs w:val="22"/>
              </w:rPr>
              <w:t xml:space="preserve"> withheld consent to be weighed</w:t>
            </w:r>
          </w:p>
          <w:p w:rsidR="0074016C" w:rsidRPr="00E36CEE" w:rsidRDefault="0074016C" w:rsidP="0074016C">
            <w:pPr>
              <w:pStyle w:val="ListParagraph"/>
              <w:numPr>
                <w:ilvl w:val="0"/>
                <w:numId w:val="2"/>
              </w:numPr>
              <w:spacing w:line="259" w:lineRule="auto"/>
              <w:ind w:left="453" w:hanging="357"/>
              <w:rPr>
                <w:rFonts w:asciiTheme="minorHAnsi" w:hAnsiTheme="minorHAnsi" w:cstheme="minorHAnsi"/>
                <w:sz w:val="22"/>
                <w:szCs w:val="22"/>
              </w:rPr>
            </w:pPr>
            <w:r w:rsidRPr="00E36CEE">
              <w:rPr>
                <w:rFonts w:asciiTheme="minorHAnsi" w:hAnsiTheme="minorHAnsi" w:cstheme="minorHAnsi"/>
                <w:sz w:val="22"/>
                <w:szCs w:val="22"/>
              </w:rPr>
              <w:t xml:space="preserve">Care recipients </w:t>
            </w:r>
            <w:r w:rsidR="002C39F8" w:rsidRPr="00E36CEE">
              <w:rPr>
                <w:rFonts w:asciiTheme="minorHAnsi" w:hAnsiTheme="minorHAnsi" w:cstheme="minorHAnsi"/>
                <w:sz w:val="22"/>
                <w:szCs w:val="22"/>
              </w:rPr>
              <w:t>who</w:t>
            </w:r>
            <w:r w:rsidRPr="00E36CEE">
              <w:rPr>
                <w:rFonts w:asciiTheme="minorHAnsi" w:hAnsiTheme="minorHAnsi" w:cstheme="minorHAnsi"/>
                <w:sz w:val="22"/>
                <w:szCs w:val="22"/>
              </w:rPr>
              <w:t xml:space="preserve"> are receiving end-of-life care</w:t>
            </w:r>
          </w:p>
          <w:p w:rsidR="0074016C" w:rsidRPr="00E36CEE" w:rsidRDefault="0074016C" w:rsidP="001E6C91">
            <w:pPr>
              <w:pStyle w:val="ListParagraph"/>
              <w:numPr>
                <w:ilvl w:val="0"/>
                <w:numId w:val="2"/>
              </w:numPr>
              <w:spacing w:line="259" w:lineRule="auto"/>
              <w:ind w:left="453" w:hanging="357"/>
              <w:rPr>
                <w:rFonts w:asciiTheme="minorHAnsi" w:hAnsiTheme="minorHAnsi" w:cstheme="minorHAnsi"/>
                <w:i/>
                <w:iCs/>
                <w:sz w:val="22"/>
                <w:szCs w:val="22"/>
              </w:rPr>
            </w:pPr>
            <w:r w:rsidRPr="00E36CEE">
              <w:rPr>
                <w:rFonts w:asciiTheme="minorHAnsi" w:hAnsiTheme="minorHAnsi" w:cstheme="minorHAnsi"/>
                <w:sz w:val="22"/>
                <w:szCs w:val="22"/>
              </w:rPr>
              <w:t xml:space="preserve">Care recipients </w:t>
            </w:r>
            <w:r w:rsidR="002C39F8" w:rsidRPr="00E36CEE">
              <w:rPr>
                <w:rFonts w:asciiTheme="minorHAnsi" w:hAnsiTheme="minorHAnsi" w:cstheme="minorHAnsi"/>
                <w:sz w:val="22"/>
                <w:szCs w:val="22"/>
              </w:rPr>
              <w:t>who</w:t>
            </w:r>
            <w:r w:rsidRPr="00E36CEE">
              <w:rPr>
                <w:rFonts w:asciiTheme="minorHAnsi" w:hAnsiTheme="minorHAnsi" w:cstheme="minorHAnsi"/>
                <w:sz w:val="22"/>
                <w:szCs w:val="22"/>
              </w:rPr>
              <w:t xml:space="preserve"> did not have</w:t>
            </w:r>
            <w:r w:rsidR="002C39F8" w:rsidRPr="00E36CEE">
              <w:rPr>
                <w:rFonts w:asciiTheme="minorHAnsi" w:hAnsiTheme="minorHAnsi" w:cstheme="minorHAnsi"/>
                <w:sz w:val="22"/>
                <w:szCs w:val="22"/>
              </w:rPr>
              <w:t xml:space="preserve"> the</w:t>
            </w:r>
            <w:r w:rsidRPr="00E36CEE">
              <w:rPr>
                <w:rFonts w:asciiTheme="minorHAnsi" w:hAnsiTheme="minorHAnsi" w:cstheme="minorHAnsi"/>
                <w:sz w:val="22"/>
                <w:szCs w:val="22"/>
              </w:rPr>
              <w:t xml:space="preserve"> required weight records available </w:t>
            </w:r>
            <w:r w:rsidR="0090394C" w:rsidRPr="00E36CEE">
              <w:rPr>
                <w:rFonts w:asciiTheme="minorHAnsi" w:hAnsiTheme="minorHAnsi" w:cstheme="minorHAnsi"/>
                <w:sz w:val="22"/>
                <w:szCs w:val="22"/>
              </w:rPr>
              <w:t xml:space="preserve"> and comments providing explanation as to </w:t>
            </w:r>
            <w:r w:rsidRPr="00E36CEE">
              <w:rPr>
                <w:rFonts w:asciiTheme="minorHAnsi" w:hAnsiTheme="minorHAnsi" w:cstheme="minorHAnsi"/>
                <w:sz w:val="22"/>
                <w:szCs w:val="22"/>
              </w:rPr>
              <w:t>why the weight recording</w:t>
            </w:r>
            <w:r w:rsidR="0090394C" w:rsidRPr="00E36CEE">
              <w:rPr>
                <w:rFonts w:asciiTheme="minorHAnsi" w:hAnsiTheme="minorHAnsi" w:cstheme="minorHAnsi"/>
                <w:sz w:val="22"/>
                <w:szCs w:val="22"/>
              </w:rPr>
              <w:t>/s are absent</w:t>
            </w:r>
          </w:p>
        </w:tc>
      </w:tr>
    </w:tbl>
    <w:p w:rsidR="00CC12F7" w:rsidRPr="00D52F8C" w:rsidRDefault="00F64AC9" w:rsidP="00FC4D1D">
      <w:pPr>
        <w:pageBreakBefore/>
        <w:spacing w:after="160" w:line="259" w:lineRule="auto"/>
        <w:rPr>
          <w:rFonts w:asciiTheme="minorHAnsi" w:hAnsiTheme="minorHAnsi" w:cstheme="minorHAnsi"/>
          <w:b/>
        </w:rPr>
      </w:pPr>
      <w:r w:rsidRPr="00D52F8C">
        <w:rPr>
          <w:rFonts w:asciiTheme="minorHAnsi" w:hAnsiTheme="minorHAnsi" w:cstheme="minorHAnsi"/>
          <w:b/>
        </w:rPr>
        <w:t>Table 4: Unplanned weight loss - consecutive</w:t>
      </w:r>
    </w:p>
    <w:tbl>
      <w:tblPr>
        <w:tblW w:w="0" w:type="auto"/>
        <w:tblLook w:val="04A0" w:firstRow="1" w:lastRow="0" w:firstColumn="1" w:lastColumn="0" w:noHBand="0" w:noVBand="1"/>
        <w:tblDescription w:val="This table list the physical restraint.  It shows the percentage of care recipients who were physically restrained."/>
      </w:tblPr>
      <w:tblGrid>
        <w:gridCol w:w="2268"/>
        <w:gridCol w:w="6748"/>
      </w:tblGrid>
      <w:tr w:rsidR="00F64AC9" w:rsidRPr="00E36CEE" w:rsidTr="00E71992">
        <w:tc>
          <w:tcPr>
            <w:tcW w:w="2268" w:type="dxa"/>
            <w:shd w:val="clear" w:color="auto" w:fill="5B9BD5" w:themeFill="accent1"/>
          </w:tcPr>
          <w:p w:rsidR="00F64AC9" w:rsidRPr="00E36CEE" w:rsidRDefault="00F64AC9" w:rsidP="00E71992">
            <w:pPr>
              <w:rPr>
                <w:rFonts w:asciiTheme="minorHAnsi" w:hAnsiTheme="minorHAnsi" w:cstheme="minorHAnsi"/>
                <w:b/>
                <w:color w:val="FFFFFF" w:themeColor="background1"/>
                <w:sz w:val="24"/>
              </w:rPr>
            </w:pPr>
            <w:r w:rsidRPr="00E36CEE">
              <w:rPr>
                <w:rFonts w:asciiTheme="minorHAnsi" w:hAnsiTheme="minorHAnsi" w:cstheme="minorHAnsi"/>
                <w:b/>
                <w:color w:val="FFFFFF" w:themeColor="background1"/>
                <w:sz w:val="24"/>
              </w:rPr>
              <w:t>Quality indicator</w:t>
            </w:r>
          </w:p>
        </w:tc>
        <w:tc>
          <w:tcPr>
            <w:tcW w:w="6748" w:type="dxa"/>
            <w:shd w:val="clear" w:color="auto" w:fill="5B9BD5" w:themeFill="accent1"/>
          </w:tcPr>
          <w:p w:rsidR="00F64AC9" w:rsidRPr="00E36CEE" w:rsidRDefault="00F64AC9" w:rsidP="00E71992">
            <w:pPr>
              <w:rPr>
                <w:rFonts w:asciiTheme="minorHAnsi" w:hAnsiTheme="minorHAnsi" w:cstheme="minorHAnsi"/>
                <w:b/>
                <w:color w:val="FFFFFF" w:themeColor="background1"/>
                <w:sz w:val="24"/>
              </w:rPr>
            </w:pPr>
            <w:r w:rsidRPr="00E36CEE">
              <w:rPr>
                <w:rFonts w:asciiTheme="minorHAnsi" w:hAnsiTheme="minorHAnsi" w:cstheme="minorHAnsi"/>
                <w:i/>
                <w:color w:val="FFFFFF" w:themeColor="background1"/>
              </w:rPr>
              <w:t>Percentage of care recipients who experienced consecutive unplanned weight loss</w:t>
            </w:r>
          </w:p>
        </w:tc>
      </w:tr>
      <w:tr w:rsidR="0074016C" w:rsidRPr="00E36CEE" w:rsidTr="00075FBE">
        <w:tc>
          <w:tcPr>
            <w:tcW w:w="2268" w:type="dxa"/>
            <w:shd w:val="clear" w:color="auto" w:fill="DEEAF6" w:themeFill="accent1" w:themeFillTint="33"/>
          </w:tcPr>
          <w:p w:rsidR="0074016C" w:rsidRPr="00E36CEE" w:rsidRDefault="0074016C" w:rsidP="003B6922">
            <w:pPr>
              <w:rPr>
                <w:rFonts w:asciiTheme="minorHAnsi" w:hAnsiTheme="minorHAnsi" w:cstheme="minorHAnsi"/>
                <w:b/>
              </w:rPr>
            </w:pPr>
            <w:r w:rsidRPr="00E36CEE">
              <w:rPr>
                <w:rFonts w:asciiTheme="minorHAnsi" w:hAnsiTheme="minorHAnsi" w:cstheme="minorHAnsi"/>
                <w:b/>
              </w:rPr>
              <w:t>Collection</w:t>
            </w:r>
          </w:p>
        </w:tc>
        <w:tc>
          <w:tcPr>
            <w:tcW w:w="6748" w:type="dxa"/>
            <w:shd w:val="clear" w:color="auto" w:fill="DEEAF6" w:themeFill="accent1" w:themeFillTint="33"/>
          </w:tcPr>
          <w:p w:rsidR="0074016C" w:rsidRPr="00E36CEE" w:rsidRDefault="0074016C" w:rsidP="0074016C">
            <w:pPr>
              <w:pStyle w:val="ListParagraph"/>
              <w:numPr>
                <w:ilvl w:val="0"/>
                <w:numId w:val="2"/>
              </w:numPr>
              <w:spacing w:line="259" w:lineRule="auto"/>
              <w:ind w:left="456"/>
              <w:contextualSpacing/>
              <w:rPr>
                <w:rFonts w:asciiTheme="minorHAnsi" w:hAnsiTheme="minorHAnsi" w:cstheme="minorHAnsi"/>
                <w:sz w:val="22"/>
                <w:szCs w:val="22"/>
              </w:rPr>
            </w:pPr>
            <w:r w:rsidRPr="00E36CEE">
              <w:rPr>
                <w:rFonts w:asciiTheme="minorHAnsi" w:hAnsiTheme="minorHAnsi" w:cstheme="minorHAnsi"/>
                <w:sz w:val="22"/>
                <w:szCs w:val="22"/>
              </w:rPr>
              <w:t>Three monthly weights are collected for each care recipient every quarter and are compared against each other, as well as the finishing weight from the previous quarter, to determine consecutive unplanned weight loss</w:t>
            </w:r>
          </w:p>
        </w:tc>
      </w:tr>
      <w:tr w:rsidR="0074016C" w:rsidRPr="00E36CEE" w:rsidTr="00075FBE">
        <w:tc>
          <w:tcPr>
            <w:tcW w:w="2268" w:type="dxa"/>
            <w:shd w:val="clear" w:color="auto" w:fill="DEEAF6" w:themeFill="accent1" w:themeFillTint="33"/>
          </w:tcPr>
          <w:p w:rsidR="0074016C" w:rsidRPr="00E36CEE" w:rsidRDefault="0074016C" w:rsidP="003B6922">
            <w:pPr>
              <w:rPr>
                <w:rFonts w:asciiTheme="minorHAnsi" w:hAnsiTheme="minorHAnsi" w:cstheme="minorHAnsi"/>
                <w:b/>
              </w:rPr>
            </w:pPr>
            <w:r w:rsidRPr="00E36CEE">
              <w:rPr>
                <w:rFonts w:asciiTheme="minorHAnsi" w:hAnsiTheme="minorHAnsi" w:cstheme="minorHAnsi"/>
                <w:b/>
              </w:rPr>
              <w:t>QI reporting</w:t>
            </w:r>
          </w:p>
        </w:tc>
        <w:tc>
          <w:tcPr>
            <w:tcW w:w="6748" w:type="dxa"/>
            <w:shd w:val="clear" w:color="auto" w:fill="DEEAF6" w:themeFill="accent1" w:themeFillTint="33"/>
          </w:tcPr>
          <w:p w:rsidR="0074016C" w:rsidRPr="00E36CEE" w:rsidRDefault="0074016C" w:rsidP="0074016C">
            <w:pPr>
              <w:pStyle w:val="ListParagraph"/>
              <w:numPr>
                <w:ilvl w:val="0"/>
                <w:numId w:val="2"/>
              </w:numPr>
              <w:spacing w:line="259" w:lineRule="auto"/>
              <w:ind w:left="456"/>
              <w:contextualSpacing/>
              <w:rPr>
                <w:rFonts w:asciiTheme="minorHAnsi" w:hAnsiTheme="minorHAnsi" w:cstheme="minorHAnsi"/>
                <w:sz w:val="22"/>
                <w:szCs w:val="22"/>
              </w:rPr>
            </w:pPr>
            <w:r w:rsidRPr="00E36CEE">
              <w:rPr>
                <w:rFonts w:asciiTheme="minorHAnsi" w:hAnsiTheme="minorHAnsi" w:cstheme="minorHAnsi"/>
                <w:sz w:val="22"/>
                <w:szCs w:val="22"/>
              </w:rPr>
              <w:t>Care recipients who experienced consecutive unplanned weight loss of any amount</w:t>
            </w:r>
          </w:p>
        </w:tc>
      </w:tr>
      <w:tr w:rsidR="0074016C" w:rsidRPr="00E36CEE" w:rsidTr="00075FBE">
        <w:tc>
          <w:tcPr>
            <w:tcW w:w="2268" w:type="dxa"/>
            <w:shd w:val="clear" w:color="auto" w:fill="DEEAF6" w:themeFill="accent1" w:themeFillTint="33"/>
          </w:tcPr>
          <w:p w:rsidR="0074016C" w:rsidRPr="00E36CEE" w:rsidRDefault="0074016C" w:rsidP="003B6922">
            <w:pPr>
              <w:rPr>
                <w:rFonts w:asciiTheme="minorHAnsi" w:hAnsiTheme="minorHAnsi" w:cstheme="minorHAnsi"/>
                <w:b/>
              </w:rPr>
            </w:pPr>
            <w:r w:rsidRPr="00E36CEE">
              <w:rPr>
                <w:rFonts w:asciiTheme="minorHAnsi" w:hAnsiTheme="minorHAnsi" w:cstheme="minorHAnsi"/>
                <w:b/>
              </w:rPr>
              <w:t>Additional reporting</w:t>
            </w:r>
          </w:p>
        </w:tc>
        <w:tc>
          <w:tcPr>
            <w:tcW w:w="6748" w:type="dxa"/>
            <w:shd w:val="clear" w:color="auto" w:fill="DEEAF6" w:themeFill="accent1" w:themeFillTint="33"/>
          </w:tcPr>
          <w:p w:rsidR="0074016C" w:rsidRPr="00E36CEE" w:rsidRDefault="0074016C" w:rsidP="0074016C">
            <w:pPr>
              <w:pStyle w:val="ListParagraph"/>
              <w:numPr>
                <w:ilvl w:val="0"/>
                <w:numId w:val="2"/>
              </w:numPr>
              <w:spacing w:line="259" w:lineRule="auto"/>
              <w:ind w:left="456"/>
              <w:contextualSpacing/>
              <w:rPr>
                <w:rFonts w:asciiTheme="minorHAnsi" w:hAnsiTheme="minorHAnsi" w:cstheme="minorHAnsi"/>
                <w:sz w:val="22"/>
                <w:szCs w:val="22"/>
              </w:rPr>
            </w:pPr>
            <w:r w:rsidRPr="00E36CEE">
              <w:rPr>
                <w:rFonts w:asciiTheme="minorHAnsi" w:hAnsiTheme="minorHAnsi" w:cstheme="minorHAnsi"/>
                <w:sz w:val="22"/>
                <w:szCs w:val="22"/>
              </w:rPr>
              <w:t xml:space="preserve">Care recipients assessed for consecutive unplanned weight loss </w:t>
            </w:r>
          </w:p>
        </w:tc>
      </w:tr>
      <w:tr w:rsidR="0074016C" w:rsidRPr="00E36CEE" w:rsidTr="00075FBE">
        <w:tc>
          <w:tcPr>
            <w:tcW w:w="2268" w:type="dxa"/>
            <w:shd w:val="clear" w:color="auto" w:fill="DEEAF6" w:themeFill="accent1" w:themeFillTint="33"/>
          </w:tcPr>
          <w:p w:rsidR="0074016C" w:rsidRPr="00E36CEE" w:rsidRDefault="0074016C" w:rsidP="003B6922">
            <w:pPr>
              <w:rPr>
                <w:rFonts w:asciiTheme="minorHAnsi" w:hAnsiTheme="minorHAnsi" w:cstheme="minorHAnsi"/>
                <w:b/>
              </w:rPr>
            </w:pPr>
            <w:r w:rsidRPr="00E36CEE">
              <w:rPr>
                <w:rFonts w:asciiTheme="minorHAnsi" w:hAnsiTheme="minorHAnsi" w:cstheme="minorHAnsi"/>
                <w:b/>
              </w:rPr>
              <w:t>Exclusions</w:t>
            </w:r>
          </w:p>
        </w:tc>
        <w:tc>
          <w:tcPr>
            <w:tcW w:w="6748" w:type="dxa"/>
            <w:shd w:val="clear" w:color="auto" w:fill="DEEAF6" w:themeFill="accent1" w:themeFillTint="33"/>
          </w:tcPr>
          <w:p w:rsidR="0074016C" w:rsidRPr="00E36CEE" w:rsidRDefault="0074016C" w:rsidP="0074016C">
            <w:pPr>
              <w:pStyle w:val="ListParagraph"/>
              <w:numPr>
                <w:ilvl w:val="0"/>
                <w:numId w:val="2"/>
              </w:numPr>
              <w:spacing w:line="259" w:lineRule="auto"/>
              <w:ind w:left="453" w:hanging="357"/>
              <w:rPr>
                <w:rFonts w:asciiTheme="minorHAnsi" w:hAnsiTheme="minorHAnsi" w:cstheme="minorHAnsi"/>
                <w:sz w:val="22"/>
                <w:szCs w:val="22"/>
              </w:rPr>
            </w:pPr>
            <w:r w:rsidRPr="00E36CEE">
              <w:rPr>
                <w:rFonts w:asciiTheme="minorHAnsi" w:hAnsiTheme="minorHAnsi" w:cstheme="minorHAnsi"/>
                <w:sz w:val="22"/>
                <w:szCs w:val="22"/>
              </w:rPr>
              <w:t>Care recipients who withheld consent to be weighed at the starting, middle and/or finishing weight collection dates</w:t>
            </w:r>
          </w:p>
          <w:p w:rsidR="0074016C" w:rsidRPr="00E36CEE" w:rsidRDefault="0074016C" w:rsidP="0074016C">
            <w:pPr>
              <w:pStyle w:val="ListParagraph"/>
              <w:numPr>
                <w:ilvl w:val="0"/>
                <w:numId w:val="2"/>
              </w:numPr>
              <w:spacing w:line="259" w:lineRule="auto"/>
              <w:ind w:left="453" w:hanging="357"/>
              <w:rPr>
                <w:rFonts w:asciiTheme="minorHAnsi" w:hAnsiTheme="minorHAnsi" w:cstheme="minorHAnsi"/>
                <w:sz w:val="22"/>
                <w:szCs w:val="22"/>
              </w:rPr>
            </w:pPr>
            <w:r w:rsidRPr="00E36CEE">
              <w:rPr>
                <w:rFonts w:asciiTheme="minorHAnsi" w:hAnsiTheme="minorHAnsi" w:cstheme="minorHAnsi"/>
                <w:sz w:val="22"/>
                <w:szCs w:val="22"/>
              </w:rPr>
              <w:t>Care recipients who are receiving end-of-life care</w:t>
            </w:r>
          </w:p>
          <w:p w:rsidR="0074016C" w:rsidRPr="00E36CEE" w:rsidRDefault="0074016C" w:rsidP="0074016C">
            <w:pPr>
              <w:pStyle w:val="ListParagraph"/>
              <w:numPr>
                <w:ilvl w:val="0"/>
                <w:numId w:val="2"/>
              </w:numPr>
              <w:spacing w:line="259" w:lineRule="auto"/>
              <w:ind w:left="453" w:hanging="357"/>
              <w:rPr>
                <w:rFonts w:asciiTheme="minorHAnsi" w:hAnsiTheme="minorHAnsi" w:cstheme="minorHAnsi"/>
                <w:sz w:val="22"/>
                <w:szCs w:val="22"/>
              </w:rPr>
            </w:pPr>
            <w:r w:rsidRPr="00E36CEE">
              <w:rPr>
                <w:rFonts w:asciiTheme="minorHAnsi" w:hAnsiTheme="minorHAnsi" w:cstheme="minorHAnsi"/>
                <w:sz w:val="22"/>
                <w:szCs w:val="22"/>
              </w:rPr>
              <w:t>Care recipients who did not have their previous, starting, middle and/or finishing weight recorded and comments providing explanation as to why the weight recording/s are absent</w:t>
            </w:r>
          </w:p>
        </w:tc>
      </w:tr>
    </w:tbl>
    <w:p w:rsidR="00CC12F7" w:rsidRPr="00D52F8C" w:rsidRDefault="00F64AC9">
      <w:pPr>
        <w:spacing w:after="160" w:line="259" w:lineRule="auto"/>
        <w:rPr>
          <w:rFonts w:asciiTheme="minorHAnsi" w:hAnsiTheme="minorHAnsi" w:cstheme="minorHAnsi"/>
          <w:b/>
        </w:rPr>
      </w:pPr>
      <w:r w:rsidRPr="00D52F8C">
        <w:rPr>
          <w:rFonts w:asciiTheme="minorHAnsi" w:hAnsiTheme="minorHAnsi" w:cstheme="minorHAnsi"/>
          <w:b/>
        </w:rPr>
        <w:t>Table 5: Falls and major injury</w:t>
      </w:r>
    </w:p>
    <w:tbl>
      <w:tblPr>
        <w:tblW w:w="0" w:type="auto"/>
        <w:tblLook w:val="04A0" w:firstRow="1" w:lastRow="0" w:firstColumn="1" w:lastColumn="0" w:noHBand="0" w:noVBand="1"/>
        <w:tblDescription w:val="This table list the physical restraint.  It shows the percentage of care recipients who were physically restrained."/>
      </w:tblPr>
      <w:tblGrid>
        <w:gridCol w:w="2268"/>
        <w:gridCol w:w="137"/>
        <w:gridCol w:w="6611"/>
      </w:tblGrid>
      <w:tr w:rsidR="00F64AC9" w:rsidRPr="00E36CEE" w:rsidTr="00E71992">
        <w:tc>
          <w:tcPr>
            <w:tcW w:w="2268" w:type="dxa"/>
            <w:shd w:val="clear" w:color="auto" w:fill="5B9BD5" w:themeFill="accent1"/>
          </w:tcPr>
          <w:p w:rsidR="00F64AC9" w:rsidRPr="00E36CEE" w:rsidRDefault="00F64AC9" w:rsidP="00E71992">
            <w:pPr>
              <w:rPr>
                <w:rFonts w:asciiTheme="minorHAnsi" w:hAnsiTheme="minorHAnsi" w:cstheme="minorHAnsi"/>
                <w:b/>
                <w:color w:val="FFFFFF" w:themeColor="background1"/>
                <w:sz w:val="24"/>
              </w:rPr>
            </w:pPr>
            <w:r w:rsidRPr="00E36CEE">
              <w:rPr>
                <w:rFonts w:asciiTheme="minorHAnsi" w:hAnsiTheme="minorHAnsi" w:cstheme="minorHAnsi"/>
                <w:b/>
                <w:color w:val="FFFFFF" w:themeColor="background1"/>
                <w:sz w:val="24"/>
              </w:rPr>
              <w:t>Quality indicator</w:t>
            </w:r>
          </w:p>
        </w:tc>
        <w:tc>
          <w:tcPr>
            <w:tcW w:w="6748" w:type="dxa"/>
            <w:gridSpan w:val="2"/>
            <w:shd w:val="clear" w:color="auto" w:fill="5B9BD5" w:themeFill="accent1"/>
          </w:tcPr>
          <w:p w:rsidR="00F64AC9" w:rsidRPr="00E36CEE" w:rsidRDefault="00F64AC9" w:rsidP="00F64AC9">
            <w:pPr>
              <w:rPr>
                <w:rFonts w:asciiTheme="minorHAnsi" w:hAnsiTheme="minorHAnsi" w:cstheme="minorHAnsi"/>
                <w:i/>
                <w:color w:val="FFFFFF" w:themeColor="background1"/>
              </w:rPr>
            </w:pPr>
            <w:r w:rsidRPr="00E36CEE">
              <w:rPr>
                <w:rFonts w:asciiTheme="minorHAnsi" w:hAnsiTheme="minorHAnsi" w:cstheme="minorHAnsi"/>
                <w:i/>
                <w:color w:val="FFFFFF" w:themeColor="background1"/>
              </w:rPr>
              <w:t>Percentage of care recipients who experienced one or more falls</w:t>
            </w:r>
          </w:p>
          <w:p w:rsidR="00F64AC9" w:rsidRPr="00E36CEE" w:rsidRDefault="00F64AC9" w:rsidP="00F64AC9">
            <w:pPr>
              <w:rPr>
                <w:rFonts w:asciiTheme="minorHAnsi" w:hAnsiTheme="minorHAnsi" w:cstheme="minorHAnsi"/>
                <w:b/>
                <w:color w:val="FFFFFF" w:themeColor="background1"/>
                <w:sz w:val="24"/>
              </w:rPr>
            </w:pPr>
            <w:r w:rsidRPr="00E36CEE">
              <w:rPr>
                <w:rFonts w:asciiTheme="minorHAnsi" w:hAnsiTheme="minorHAnsi" w:cstheme="minorHAnsi"/>
                <w:i/>
                <w:color w:val="FFFFFF" w:themeColor="background1"/>
              </w:rPr>
              <w:t>Percentage of care recipients who experienced one or more falls resulting in major injury</w:t>
            </w:r>
          </w:p>
        </w:tc>
      </w:tr>
      <w:tr w:rsidR="0074016C" w:rsidRPr="00E36CEE" w:rsidTr="003B6922">
        <w:tc>
          <w:tcPr>
            <w:tcW w:w="2405" w:type="dxa"/>
            <w:gridSpan w:val="2"/>
            <w:shd w:val="clear" w:color="auto" w:fill="DEEAF6" w:themeFill="accent1" w:themeFillTint="33"/>
          </w:tcPr>
          <w:p w:rsidR="0074016C" w:rsidRPr="00E36CEE" w:rsidRDefault="0074016C" w:rsidP="003B6922">
            <w:pPr>
              <w:rPr>
                <w:rFonts w:asciiTheme="minorHAnsi" w:hAnsiTheme="minorHAnsi" w:cstheme="minorHAnsi"/>
                <w:b/>
              </w:rPr>
            </w:pPr>
            <w:r w:rsidRPr="00E36CEE">
              <w:rPr>
                <w:rFonts w:asciiTheme="minorHAnsi" w:hAnsiTheme="minorHAnsi" w:cstheme="minorHAnsi"/>
                <w:b/>
              </w:rPr>
              <w:t>Collection</w:t>
            </w:r>
          </w:p>
        </w:tc>
        <w:tc>
          <w:tcPr>
            <w:tcW w:w="6611" w:type="dxa"/>
            <w:shd w:val="clear" w:color="auto" w:fill="DEEAF6" w:themeFill="accent1" w:themeFillTint="33"/>
          </w:tcPr>
          <w:p w:rsidR="0074016C" w:rsidRPr="00E36CEE" w:rsidRDefault="0074016C" w:rsidP="0074016C">
            <w:pPr>
              <w:pStyle w:val="ListParagraph"/>
              <w:numPr>
                <w:ilvl w:val="0"/>
                <w:numId w:val="2"/>
              </w:numPr>
              <w:spacing w:line="259" w:lineRule="auto"/>
              <w:ind w:left="456"/>
              <w:contextualSpacing/>
              <w:rPr>
                <w:rFonts w:asciiTheme="minorHAnsi" w:hAnsiTheme="minorHAnsi" w:cstheme="minorHAnsi"/>
                <w:sz w:val="22"/>
                <w:szCs w:val="22"/>
              </w:rPr>
            </w:pPr>
            <w:r w:rsidRPr="00E36CEE">
              <w:rPr>
                <w:rFonts w:asciiTheme="minorHAnsi" w:hAnsiTheme="minorHAnsi" w:cstheme="minorHAnsi"/>
                <w:sz w:val="22"/>
                <w:szCs w:val="22"/>
              </w:rPr>
              <w:t>A single review of the care records of each care recipient for the entire quarter</w:t>
            </w:r>
          </w:p>
        </w:tc>
      </w:tr>
      <w:tr w:rsidR="0074016C" w:rsidRPr="00E36CEE" w:rsidTr="003B6922">
        <w:tc>
          <w:tcPr>
            <w:tcW w:w="2405" w:type="dxa"/>
            <w:gridSpan w:val="2"/>
            <w:shd w:val="clear" w:color="auto" w:fill="DEEAF6" w:themeFill="accent1" w:themeFillTint="33"/>
          </w:tcPr>
          <w:p w:rsidR="0074016C" w:rsidRPr="00E36CEE" w:rsidRDefault="0074016C" w:rsidP="003B6922">
            <w:pPr>
              <w:rPr>
                <w:rFonts w:asciiTheme="minorHAnsi" w:hAnsiTheme="minorHAnsi" w:cstheme="minorHAnsi"/>
                <w:b/>
              </w:rPr>
            </w:pPr>
            <w:r w:rsidRPr="00E36CEE">
              <w:rPr>
                <w:rFonts w:asciiTheme="minorHAnsi" w:hAnsiTheme="minorHAnsi" w:cstheme="minorHAnsi"/>
                <w:b/>
              </w:rPr>
              <w:t>QI reporting</w:t>
            </w:r>
          </w:p>
        </w:tc>
        <w:tc>
          <w:tcPr>
            <w:tcW w:w="6611" w:type="dxa"/>
            <w:shd w:val="clear" w:color="auto" w:fill="DEEAF6" w:themeFill="accent1" w:themeFillTint="33"/>
          </w:tcPr>
          <w:p w:rsidR="0074016C" w:rsidRPr="00E36CEE" w:rsidRDefault="0074016C" w:rsidP="0074016C">
            <w:pPr>
              <w:pStyle w:val="ListParagraph"/>
              <w:numPr>
                <w:ilvl w:val="0"/>
                <w:numId w:val="2"/>
              </w:numPr>
              <w:spacing w:line="259" w:lineRule="auto"/>
              <w:ind w:left="453" w:hanging="357"/>
              <w:rPr>
                <w:rFonts w:asciiTheme="minorHAnsi" w:hAnsiTheme="minorHAnsi" w:cstheme="minorHAnsi"/>
                <w:sz w:val="22"/>
                <w:szCs w:val="22"/>
              </w:rPr>
            </w:pPr>
            <w:r w:rsidRPr="00E36CEE">
              <w:rPr>
                <w:rFonts w:asciiTheme="minorHAnsi" w:hAnsiTheme="minorHAnsi" w:cstheme="minorHAnsi"/>
                <w:sz w:val="22"/>
                <w:szCs w:val="22"/>
              </w:rPr>
              <w:t>Care recipients who experienced a fall (one or more) at the service during the quarter</w:t>
            </w:r>
          </w:p>
          <w:p w:rsidR="0074016C" w:rsidRPr="00E36CEE" w:rsidRDefault="0074016C" w:rsidP="0074016C">
            <w:pPr>
              <w:pStyle w:val="ListParagraph"/>
              <w:numPr>
                <w:ilvl w:val="0"/>
                <w:numId w:val="2"/>
              </w:numPr>
              <w:spacing w:line="259" w:lineRule="auto"/>
              <w:ind w:left="453" w:hanging="357"/>
              <w:rPr>
                <w:rFonts w:asciiTheme="minorHAnsi" w:hAnsiTheme="minorHAnsi" w:cstheme="minorHAnsi"/>
                <w:sz w:val="22"/>
                <w:szCs w:val="22"/>
              </w:rPr>
            </w:pPr>
            <w:r w:rsidRPr="00E36CEE">
              <w:rPr>
                <w:rFonts w:asciiTheme="minorHAnsi" w:hAnsiTheme="minorHAnsi" w:cstheme="minorHAnsi"/>
                <w:sz w:val="22"/>
                <w:szCs w:val="22"/>
              </w:rPr>
              <w:t>Care recipients who experienced a fall (one or more) at the service resulting in major injury, or injuries, during the quarter</w:t>
            </w:r>
          </w:p>
        </w:tc>
      </w:tr>
      <w:tr w:rsidR="0074016C" w:rsidRPr="00E36CEE" w:rsidTr="003B6922">
        <w:tc>
          <w:tcPr>
            <w:tcW w:w="2405" w:type="dxa"/>
            <w:gridSpan w:val="2"/>
            <w:shd w:val="clear" w:color="auto" w:fill="DEEAF6" w:themeFill="accent1" w:themeFillTint="33"/>
          </w:tcPr>
          <w:p w:rsidR="0074016C" w:rsidRPr="00E36CEE" w:rsidRDefault="0074016C" w:rsidP="003B6922">
            <w:pPr>
              <w:rPr>
                <w:rFonts w:asciiTheme="minorHAnsi" w:hAnsiTheme="minorHAnsi" w:cstheme="minorHAnsi"/>
                <w:b/>
              </w:rPr>
            </w:pPr>
            <w:r w:rsidRPr="00E36CEE">
              <w:rPr>
                <w:rFonts w:asciiTheme="minorHAnsi" w:hAnsiTheme="minorHAnsi" w:cstheme="minorHAnsi"/>
                <w:b/>
              </w:rPr>
              <w:t>Additional reporting</w:t>
            </w:r>
          </w:p>
        </w:tc>
        <w:tc>
          <w:tcPr>
            <w:tcW w:w="6611" w:type="dxa"/>
            <w:shd w:val="clear" w:color="auto" w:fill="DEEAF6" w:themeFill="accent1" w:themeFillTint="33"/>
          </w:tcPr>
          <w:p w:rsidR="0074016C" w:rsidRPr="00E36CEE" w:rsidRDefault="0074016C" w:rsidP="0074016C">
            <w:pPr>
              <w:pStyle w:val="ListParagraph"/>
              <w:numPr>
                <w:ilvl w:val="0"/>
                <w:numId w:val="2"/>
              </w:numPr>
              <w:spacing w:line="259" w:lineRule="auto"/>
              <w:ind w:left="456"/>
              <w:contextualSpacing/>
              <w:rPr>
                <w:rFonts w:asciiTheme="minorHAnsi" w:hAnsiTheme="minorHAnsi" w:cstheme="minorHAnsi"/>
                <w:sz w:val="22"/>
                <w:szCs w:val="22"/>
              </w:rPr>
            </w:pPr>
            <w:r w:rsidRPr="00E36CEE">
              <w:rPr>
                <w:rFonts w:asciiTheme="minorHAnsi" w:hAnsiTheme="minorHAnsi" w:cstheme="minorHAnsi"/>
                <w:sz w:val="22"/>
                <w:szCs w:val="22"/>
              </w:rPr>
              <w:t xml:space="preserve">Care recipients assessed for falls and major injury </w:t>
            </w:r>
          </w:p>
        </w:tc>
      </w:tr>
      <w:tr w:rsidR="0074016C" w:rsidRPr="00E36CEE" w:rsidTr="003B6922">
        <w:tc>
          <w:tcPr>
            <w:tcW w:w="2405" w:type="dxa"/>
            <w:gridSpan w:val="2"/>
            <w:shd w:val="clear" w:color="auto" w:fill="DEEAF6" w:themeFill="accent1" w:themeFillTint="33"/>
          </w:tcPr>
          <w:p w:rsidR="0074016C" w:rsidRPr="00E36CEE" w:rsidRDefault="0074016C" w:rsidP="003B6922">
            <w:pPr>
              <w:rPr>
                <w:rFonts w:asciiTheme="minorHAnsi" w:hAnsiTheme="minorHAnsi" w:cstheme="minorHAnsi"/>
                <w:b/>
              </w:rPr>
            </w:pPr>
            <w:r w:rsidRPr="00E36CEE">
              <w:rPr>
                <w:rFonts w:asciiTheme="minorHAnsi" w:hAnsiTheme="minorHAnsi" w:cstheme="minorHAnsi"/>
                <w:b/>
              </w:rPr>
              <w:t>Exclusions</w:t>
            </w:r>
          </w:p>
        </w:tc>
        <w:tc>
          <w:tcPr>
            <w:tcW w:w="6611" w:type="dxa"/>
            <w:shd w:val="clear" w:color="auto" w:fill="DEEAF6" w:themeFill="accent1" w:themeFillTint="33"/>
          </w:tcPr>
          <w:p w:rsidR="0074016C" w:rsidRPr="00E36CEE" w:rsidRDefault="0074016C" w:rsidP="0074016C">
            <w:pPr>
              <w:pStyle w:val="ListParagraph"/>
              <w:numPr>
                <w:ilvl w:val="0"/>
                <w:numId w:val="2"/>
              </w:numPr>
              <w:spacing w:line="259" w:lineRule="auto"/>
              <w:ind w:left="456"/>
              <w:contextualSpacing/>
              <w:rPr>
                <w:rFonts w:asciiTheme="minorHAnsi" w:hAnsiTheme="minorHAnsi" w:cstheme="minorHAnsi"/>
                <w:sz w:val="22"/>
                <w:szCs w:val="22"/>
              </w:rPr>
            </w:pPr>
            <w:r w:rsidRPr="00E36CEE">
              <w:rPr>
                <w:rFonts w:asciiTheme="minorHAnsi" w:hAnsiTheme="minorHAnsi" w:cstheme="minorHAnsi"/>
                <w:sz w:val="22"/>
                <w:szCs w:val="22"/>
              </w:rPr>
              <w:t>Care recipients who were absent from the service for the entire quarter</w:t>
            </w:r>
          </w:p>
        </w:tc>
      </w:tr>
    </w:tbl>
    <w:p w:rsidR="00F64AC9" w:rsidRPr="00D52F8C" w:rsidRDefault="00F64AC9" w:rsidP="00FC4D1D">
      <w:pPr>
        <w:pageBreakBefore/>
        <w:spacing w:after="160" w:line="259" w:lineRule="auto"/>
        <w:rPr>
          <w:rFonts w:asciiTheme="minorHAnsi" w:hAnsiTheme="minorHAnsi" w:cstheme="minorHAnsi"/>
          <w:b/>
        </w:rPr>
      </w:pPr>
      <w:r w:rsidRPr="00D52F8C">
        <w:rPr>
          <w:rFonts w:asciiTheme="minorHAnsi" w:hAnsiTheme="minorHAnsi" w:cstheme="minorHAnsi"/>
          <w:b/>
        </w:rPr>
        <w:t>Table 6: Medication management - polypharmacy</w:t>
      </w:r>
    </w:p>
    <w:tbl>
      <w:tblPr>
        <w:tblW w:w="0" w:type="auto"/>
        <w:tblLook w:val="04A0" w:firstRow="1" w:lastRow="0" w:firstColumn="1" w:lastColumn="0" w:noHBand="0" w:noVBand="1"/>
        <w:tblDescription w:val="This table list the physical restraint.  It shows the percentage of care recipients who were physically restrained."/>
      </w:tblPr>
      <w:tblGrid>
        <w:gridCol w:w="2268"/>
        <w:gridCol w:w="137"/>
        <w:gridCol w:w="6611"/>
      </w:tblGrid>
      <w:tr w:rsidR="00F64AC9" w:rsidRPr="00E36CEE" w:rsidTr="00E71992">
        <w:tc>
          <w:tcPr>
            <w:tcW w:w="2268" w:type="dxa"/>
            <w:shd w:val="clear" w:color="auto" w:fill="5B9BD5" w:themeFill="accent1"/>
          </w:tcPr>
          <w:p w:rsidR="00F64AC9" w:rsidRPr="00E36CEE" w:rsidRDefault="00F64AC9" w:rsidP="00F64AC9">
            <w:pPr>
              <w:rPr>
                <w:rFonts w:asciiTheme="minorHAnsi" w:hAnsiTheme="minorHAnsi" w:cstheme="minorHAnsi"/>
                <w:b/>
                <w:color w:val="FFFFFF" w:themeColor="background1"/>
                <w:sz w:val="24"/>
              </w:rPr>
            </w:pPr>
            <w:r w:rsidRPr="00E36CEE">
              <w:rPr>
                <w:rFonts w:asciiTheme="minorHAnsi" w:hAnsiTheme="minorHAnsi" w:cstheme="minorHAnsi"/>
                <w:b/>
                <w:color w:val="FFFFFF" w:themeColor="background1"/>
                <w:sz w:val="24"/>
              </w:rPr>
              <w:t>Quality indicator</w:t>
            </w:r>
          </w:p>
        </w:tc>
        <w:tc>
          <w:tcPr>
            <w:tcW w:w="6748" w:type="dxa"/>
            <w:gridSpan w:val="2"/>
            <w:shd w:val="clear" w:color="auto" w:fill="5B9BD5" w:themeFill="accent1"/>
          </w:tcPr>
          <w:p w:rsidR="00F64AC9" w:rsidRPr="00E36CEE" w:rsidRDefault="00F64AC9" w:rsidP="00F64AC9">
            <w:pPr>
              <w:rPr>
                <w:rFonts w:asciiTheme="minorHAnsi" w:hAnsiTheme="minorHAnsi" w:cstheme="minorHAnsi"/>
              </w:rPr>
            </w:pPr>
            <w:r w:rsidRPr="00E36CEE">
              <w:rPr>
                <w:rFonts w:asciiTheme="minorHAnsi" w:hAnsiTheme="minorHAnsi" w:cstheme="minorHAnsi"/>
                <w:i/>
                <w:color w:val="FFFFFF" w:themeColor="background1"/>
              </w:rPr>
              <w:t>Percentage of care recipients who were prescribed nine or more medications</w:t>
            </w:r>
          </w:p>
        </w:tc>
      </w:tr>
      <w:tr w:rsidR="00F64AC9" w:rsidRPr="00E36CEE" w:rsidTr="003B6922">
        <w:tc>
          <w:tcPr>
            <w:tcW w:w="2405" w:type="dxa"/>
            <w:gridSpan w:val="2"/>
            <w:shd w:val="clear" w:color="auto" w:fill="DEEAF6" w:themeFill="accent1" w:themeFillTint="33"/>
          </w:tcPr>
          <w:p w:rsidR="00F64AC9" w:rsidRPr="00E36CEE" w:rsidRDefault="00F64AC9" w:rsidP="00F64AC9">
            <w:pPr>
              <w:rPr>
                <w:rFonts w:asciiTheme="minorHAnsi" w:hAnsiTheme="minorHAnsi" w:cstheme="minorHAnsi"/>
                <w:b/>
              </w:rPr>
            </w:pPr>
            <w:r w:rsidRPr="00E36CEE">
              <w:rPr>
                <w:rFonts w:asciiTheme="minorHAnsi" w:hAnsiTheme="minorHAnsi" w:cstheme="minorHAnsi"/>
                <w:b/>
              </w:rPr>
              <w:t>Collection</w:t>
            </w:r>
          </w:p>
        </w:tc>
        <w:tc>
          <w:tcPr>
            <w:tcW w:w="6611" w:type="dxa"/>
            <w:shd w:val="clear" w:color="auto" w:fill="DEEAF6" w:themeFill="accent1" w:themeFillTint="33"/>
          </w:tcPr>
          <w:p w:rsidR="00F64AC9" w:rsidRPr="00E36CEE" w:rsidRDefault="00F64AC9" w:rsidP="00F64AC9">
            <w:pPr>
              <w:pStyle w:val="ListParagraph"/>
              <w:numPr>
                <w:ilvl w:val="0"/>
                <w:numId w:val="2"/>
              </w:numPr>
              <w:spacing w:line="259" w:lineRule="auto"/>
              <w:ind w:left="456"/>
              <w:contextualSpacing/>
              <w:rPr>
                <w:rFonts w:asciiTheme="minorHAnsi" w:hAnsiTheme="minorHAnsi" w:cstheme="minorHAnsi"/>
                <w:sz w:val="22"/>
                <w:szCs w:val="22"/>
              </w:rPr>
            </w:pPr>
            <w:r w:rsidRPr="00E36CEE">
              <w:rPr>
                <w:rFonts w:asciiTheme="minorHAnsi" w:hAnsiTheme="minorHAnsi" w:cstheme="minorHAnsi"/>
                <w:sz w:val="22"/>
                <w:szCs w:val="22"/>
              </w:rPr>
              <w:t>A single review of medication charts and/or administration records for each care recipient on a selected collection date every quarter</w:t>
            </w:r>
          </w:p>
        </w:tc>
      </w:tr>
      <w:tr w:rsidR="00F64AC9" w:rsidRPr="00E36CEE" w:rsidTr="003B6922">
        <w:tc>
          <w:tcPr>
            <w:tcW w:w="2405" w:type="dxa"/>
            <w:gridSpan w:val="2"/>
            <w:shd w:val="clear" w:color="auto" w:fill="DEEAF6" w:themeFill="accent1" w:themeFillTint="33"/>
          </w:tcPr>
          <w:p w:rsidR="00F64AC9" w:rsidRPr="00E36CEE" w:rsidRDefault="00F64AC9" w:rsidP="00F64AC9">
            <w:pPr>
              <w:rPr>
                <w:rFonts w:asciiTheme="minorHAnsi" w:hAnsiTheme="minorHAnsi" w:cstheme="minorHAnsi"/>
                <w:b/>
              </w:rPr>
            </w:pPr>
            <w:r w:rsidRPr="00E36CEE">
              <w:rPr>
                <w:rFonts w:asciiTheme="minorHAnsi" w:hAnsiTheme="minorHAnsi" w:cstheme="minorHAnsi"/>
                <w:b/>
              </w:rPr>
              <w:t>QI reporting</w:t>
            </w:r>
          </w:p>
        </w:tc>
        <w:tc>
          <w:tcPr>
            <w:tcW w:w="6611" w:type="dxa"/>
            <w:shd w:val="clear" w:color="auto" w:fill="DEEAF6" w:themeFill="accent1" w:themeFillTint="33"/>
          </w:tcPr>
          <w:p w:rsidR="00F64AC9" w:rsidRPr="00E36CEE" w:rsidRDefault="00F64AC9" w:rsidP="00F64AC9">
            <w:pPr>
              <w:pStyle w:val="ListParagraph"/>
              <w:numPr>
                <w:ilvl w:val="0"/>
                <w:numId w:val="2"/>
              </w:numPr>
              <w:spacing w:line="259" w:lineRule="auto"/>
              <w:ind w:left="456"/>
              <w:contextualSpacing/>
              <w:rPr>
                <w:rFonts w:asciiTheme="minorHAnsi" w:hAnsiTheme="minorHAnsi" w:cstheme="minorHAnsi"/>
                <w:sz w:val="22"/>
                <w:szCs w:val="22"/>
              </w:rPr>
            </w:pPr>
            <w:r w:rsidRPr="00E36CEE">
              <w:rPr>
                <w:rFonts w:asciiTheme="minorHAnsi" w:hAnsiTheme="minorHAnsi" w:cstheme="minorHAnsi"/>
                <w:sz w:val="22"/>
                <w:szCs w:val="22"/>
              </w:rPr>
              <w:t>Care recipients who were prescribed nine or more medications</w:t>
            </w:r>
          </w:p>
        </w:tc>
      </w:tr>
      <w:tr w:rsidR="00F64AC9" w:rsidRPr="00E36CEE" w:rsidTr="003B6922">
        <w:tc>
          <w:tcPr>
            <w:tcW w:w="2405" w:type="dxa"/>
            <w:gridSpan w:val="2"/>
            <w:shd w:val="clear" w:color="auto" w:fill="DEEAF6" w:themeFill="accent1" w:themeFillTint="33"/>
          </w:tcPr>
          <w:p w:rsidR="00F64AC9" w:rsidRPr="00E36CEE" w:rsidRDefault="00F64AC9" w:rsidP="00F64AC9">
            <w:pPr>
              <w:rPr>
                <w:rFonts w:asciiTheme="minorHAnsi" w:hAnsiTheme="minorHAnsi" w:cstheme="minorHAnsi"/>
                <w:b/>
              </w:rPr>
            </w:pPr>
            <w:r w:rsidRPr="00E36CEE">
              <w:rPr>
                <w:rFonts w:asciiTheme="minorHAnsi" w:hAnsiTheme="minorHAnsi" w:cstheme="minorHAnsi"/>
                <w:b/>
              </w:rPr>
              <w:t>Additional reporting</w:t>
            </w:r>
          </w:p>
        </w:tc>
        <w:tc>
          <w:tcPr>
            <w:tcW w:w="6611" w:type="dxa"/>
            <w:shd w:val="clear" w:color="auto" w:fill="DEEAF6" w:themeFill="accent1" w:themeFillTint="33"/>
          </w:tcPr>
          <w:p w:rsidR="00F64AC9" w:rsidRPr="00E36CEE" w:rsidRDefault="00F64AC9" w:rsidP="00F64AC9">
            <w:pPr>
              <w:pStyle w:val="ListParagraph"/>
              <w:numPr>
                <w:ilvl w:val="0"/>
                <w:numId w:val="2"/>
              </w:numPr>
              <w:spacing w:line="259" w:lineRule="auto"/>
              <w:ind w:left="453" w:hanging="357"/>
              <w:rPr>
                <w:rFonts w:asciiTheme="minorHAnsi" w:hAnsiTheme="minorHAnsi" w:cstheme="minorHAnsi"/>
                <w:sz w:val="22"/>
                <w:szCs w:val="22"/>
              </w:rPr>
            </w:pPr>
            <w:r w:rsidRPr="00E36CEE">
              <w:rPr>
                <w:rFonts w:asciiTheme="minorHAnsi" w:hAnsiTheme="minorHAnsi" w:cstheme="minorHAnsi"/>
                <w:sz w:val="22"/>
                <w:szCs w:val="22"/>
              </w:rPr>
              <w:t>Care recipients assessed for polypharmacy</w:t>
            </w:r>
          </w:p>
          <w:p w:rsidR="00F64AC9" w:rsidRPr="00E36CEE" w:rsidRDefault="00F64AC9" w:rsidP="00F64AC9">
            <w:pPr>
              <w:pStyle w:val="ListParagraph"/>
              <w:numPr>
                <w:ilvl w:val="0"/>
                <w:numId w:val="2"/>
              </w:numPr>
              <w:spacing w:line="259" w:lineRule="auto"/>
              <w:ind w:left="453" w:hanging="357"/>
              <w:rPr>
                <w:rFonts w:asciiTheme="minorHAnsi" w:hAnsiTheme="minorHAnsi" w:cstheme="minorHAnsi"/>
                <w:sz w:val="22"/>
                <w:szCs w:val="22"/>
              </w:rPr>
            </w:pPr>
            <w:r w:rsidRPr="00E36CEE">
              <w:rPr>
                <w:rFonts w:asciiTheme="minorHAnsi" w:hAnsiTheme="minorHAnsi" w:cstheme="minorHAnsi"/>
                <w:sz w:val="22"/>
                <w:szCs w:val="22"/>
              </w:rPr>
              <w:t>Collection date</w:t>
            </w:r>
          </w:p>
        </w:tc>
      </w:tr>
      <w:tr w:rsidR="00F64AC9" w:rsidRPr="00E36CEE" w:rsidTr="003B6922">
        <w:tc>
          <w:tcPr>
            <w:tcW w:w="2405" w:type="dxa"/>
            <w:gridSpan w:val="2"/>
            <w:shd w:val="clear" w:color="auto" w:fill="DEEAF6" w:themeFill="accent1" w:themeFillTint="33"/>
          </w:tcPr>
          <w:p w:rsidR="00F64AC9" w:rsidRPr="00E36CEE" w:rsidRDefault="00F64AC9" w:rsidP="00F64AC9">
            <w:pPr>
              <w:rPr>
                <w:rFonts w:asciiTheme="minorHAnsi" w:hAnsiTheme="minorHAnsi" w:cstheme="minorHAnsi"/>
                <w:b/>
              </w:rPr>
            </w:pPr>
            <w:r w:rsidRPr="00E36CEE">
              <w:rPr>
                <w:rFonts w:asciiTheme="minorHAnsi" w:hAnsiTheme="minorHAnsi" w:cstheme="minorHAnsi"/>
                <w:b/>
              </w:rPr>
              <w:t>Exclusions</w:t>
            </w:r>
          </w:p>
        </w:tc>
        <w:tc>
          <w:tcPr>
            <w:tcW w:w="6611" w:type="dxa"/>
            <w:shd w:val="clear" w:color="auto" w:fill="DEEAF6" w:themeFill="accent1" w:themeFillTint="33"/>
          </w:tcPr>
          <w:p w:rsidR="00F64AC9" w:rsidRPr="00E36CEE" w:rsidRDefault="00F64AC9" w:rsidP="00F64AC9">
            <w:pPr>
              <w:pStyle w:val="ListParagraph"/>
              <w:numPr>
                <w:ilvl w:val="0"/>
                <w:numId w:val="2"/>
              </w:numPr>
              <w:spacing w:line="259" w:lineRule="auto"/>
              <w:ind w:left="456"/>
              <w:contextualSpacing/>
              <w:rPr>
                <w:rFonts w:asciiTheme="minorHAnsi" w:hAnsiTheme="minorHAnsi" w:cstheme="minorHAnsi"/>
                <w:sz w:val="22"/>
                <w:szCs w:val="22"/>
              </w:rPr>
            </w:pPr>
            <w:r w:rsidRPr="00E36CEE">
              <w:rPr>
                <w:rFonts w:asciiTheme="minorHAnsi" w:hAnsiTheme="minorHAnsi" w:cstheme="minorHAnsi"/>
                <w:sz w:val="22"/>
                <w:szCs w:val="22"/>
              </w:rPr>
              <w:t>Care recipients admitted to hospital on the collection date</w:t>
            </w:r>
          </w:p>
        </w:tc>
      </w:tr>
    </w:tbl>
    <w:p w:rsidR="00F64AC9" w:rsidRPr="00D52F8C" w:rsidRDefault="00F64AC9" w:rsidP="00DA41BC">
      <w:pPr>
        <w:spacing w:after="160" w:line="259" w:lineRule="auto"/>
        <w:rPr>
          <w:rFonts w:asciiTheme="minorHAnsi" w:hAnsiTheme="minorHAnsi" w:cstheme="minorHAnsi"/>
          <w:b/>
        </w:rPr>
      </w:pPr>
      <w:r w:rsidRPr="00D52F8C">
        <w:rPr>
          <w:rFonts w:asciiTheme="minorHAnsi" w:hAnsiTheme="minorHAnsi" w:cstheme="minorHAnsi"/>
          <w:b/>
        </w:rPr>
        <w:t>Table 7: Medication management - antipsychotics</w:t>
      </w:r>
    </w:p>
    <w:tbl>
      <w:tblPr>
        <w:tblW w:w="0" w:type="auto"/>
        <w:tblLook w:val="04A0" w:firstRow="1" w:lastRow="0" w:firstColumn="1" w:lastColumn="0" w:noHBand="0" w:noVBand="1"/>
        <w:tblDescription w:val="This table list the physical restraint.  It shows the percentage of care recipients who were physically restrained."/>
      </w:tblPr>
      <w:tblGrid>
        <w:gridCol w:w="2268"/>
        <w:gridCol w:w="137"/>
        <w:gridCol w:w="6611"/>
      </w:tblGrid>
      <w:tr w:rsidR="00F64AC9" w:rsidRPr="00E36CEE" w:rsidTr="00E71992">
        <w:tc>
          <w:tcPr>
            <w:tcW w:w="2268" w:type="dxa"/>
            <w:shd w:val="clear" w:color="auto" w:fill="5B9BD5" w:themeFill="accent1"/>
          </w:tcPr>
          <w:p w:rsidR="00F64AC9" w:rsidRPr="00E36CEE" w:rsidRDefault="00F64AC9" w:rsidP="00E71992">
            <w:pPr>
              <w:rPr>
                <w:rFonts w:asciiTheme="minorHAnsi" w:hAnsiTheme="minorHAnsi" w:cstheme="minorHAnsi"/>
                <w:b/>
                <w:color w:val="FFFFFF" w:themeColor="background1"/>
                <w:sz w:val="24"/>
              </w:rPr>
            </w:pPr>
            <w:r w:rsidRPr="00E36CEE">
              <w:rPr>
                <w:rFonts w:asciiTheme="minorHAnsi" w:hAnsiTheme="minorHAnsi" w:cstheme="minorHAnsi"/>
                <w:b/>
                <w:color w:val="FFFFFF" w:themeColor="background1"/>
                <w:sz w:val="24"/>
              </w:rPr>
              <w:t>Quality indicator</w:t>
            </w:r>
          </w:p>
        </w:tc>
        <w:tc>
          <w:tcPr>
            <w:tcW w:w="6748" w:type="dxa"/>
            <w:gridSpan w:val="2"/>
            <w:shd w:val="clear" w:color="auto" w:fill="5B9BD5" w:themeFill="accent1"/>
          </w:tcPr>
          <w:p w:rsidR="00F64AC9" w:rsidRPr="00E36CEE" w:rsidRDefault="00F64AC9" w:rsidP="00E71992">
            <w:pPr>
              <w:rPr>
                <w:rFonts w:asciiTheme="minorHAnsi" w:hAnsiTheme="minorHAnsi" w:cstheme="minorHAnsi"/>
              </w:rPr>
            </w:pPr>
            <w:r w:rsidRPr="00E36CEE">
              <w:rPr>
                <w:rFonts w:asciiTheme="minorHAnsi" w:hAnsiTheme="minorHAnsi" w:cstheme="minorHAnsi"/>
                <w:i/>
                <w:color w:val="FFFFFF" w:themeColor="background1"/>
              </w:rPr>
              <w:t>Percentage of care recipients who received antipsychotic medications</w:t>
            </w:r>
          </w:p>
        </w:tc>
      </w:tr>
      <w:tr w:rsidR="0074016C" w:rsidRPr="00E36CEE" w:rsidTr="003B6922">
        <w:tc>
          <w:tcPr>
            <w:tcW w:w="2405" w:type="dxa"/>
            <w:gridSpan w:val="2"/>
            <w:shd w:val="clear" w:color="auto" w:fill="DEEAF6" w:themeFill="accent1" w:themeFillTint="33"/>
          </w:tcPr>
          <w:p w:rsidR="0074016C" w:rsidRPr="00E36CEE" w:rsidRDefault="0074016C" w:rsidP="003B6922">
            <w:pPr>
              <w:rPr>
                <w:rFonts w:asciiTheme="minorHAnsi" w:hAnsiTheme="minorHAnsi" w:cstheme="minorHAnsi"/>
                <w:b/>
              </w:rPr>
            </w:pPr>
            <w:r w:rsidRPr="00E36CEE">
              <w:rPr>
                <w:rFonts w:asciiTheme="minorHAnsi" w:hAnsiTheme="minorHAnsi" w:cstheme="minorHAnsi"/>
                <w:b/>
              </w:rPr>
              <w:t>Collection</w:t>
            </w:r>
          </w:p>
        </w:tc>
        <w:tc>
          <w:tcPr>
            <w:tcW w:w="6611" w:type="dxa"/>
            <w:shd w:val="clear" w:color="auto" w:fill="DEEAF6" w:themeFill="accent1" w:themeFillTint="33"/>
          </w:tcPr>
          <w:p w:rsidR="0074016C" w:rsidRPr="00E36CEE" w:rsidRDefault="0074016C" w:rsidP="0074016C">
            <w:pPr>
              <w:pStyle w:val="ListParagraph"/>
              <w:numPr>
                <w:ilvl w:val="0"/>
                <w:numId w:val="2"/>
              </w:numPr>
              <w:spacing w:line="259" w:lineRule="auto"/>
              <w:ind w:left="456"/>
              <w:contextualSpacing/>
              <w:rPr>
                <w:rFonts w:asciiTheme="minorHAnsi" w:hAnsiTheme="minorHAnsi" w:cstheme="minorHAnsi"/>
                <w:sz w:val="22"/>
                <w:szCs w:val="22"/>
              </w:rPr>
            </w:pPr>
            <w:r w:rsidRPr="00E36CEE">
              <w:rPr>
                <w:rFonts w:asciiTheme="minorHAnsi" w:hAnsiTheme="minorHAnsi" w:cstheme="minorHAnsi"/>
                <w:sz w:val="22"/>
                <w:szCs w:val="22"/>
              </w:rPr>
              <w:t>A seven-day medication chart and/or administration record review for each care recipient every quarter</w:t>
            </w:r>
          </w:p>
        </w:tc>
      </w:tr>
      <w:tr w:rsidR="0074016C" w:rsidRPr="00E36CEE" w:rsidTr="003B6922">
        <w:tc>
          <w:tcPr>
            <w:tcW w:w="2405" w:type="dxa"/>
            <w:gridSpan w:val="2"/>
            <w:shd w:val="clear" w:color="auto" w:fill="DEEAF6" w:themeFill="accent1" w:themeFillTint="33"/>
          </w:tcPr>
          <w:p w:rsidR="0074016C" w:rsidRPr="00E36CEE" w:rsidRDefault="0074016C" w:rsidP="003B6922">
            <w:pPr>
              <w:rPr>
                <w:rFonts w:asciiTheme="minorHAnsi" w:hAnsiTheme="minorHAnsi" w:cstheme="minorHAnsi"/>
                <w:b/>
              </w:rPr>
            </w:pPr>
            <w:r w:rsidRPr="00E36CEE">
              <w:rPr>
                <w:rFonts w:asciiTheme="minorHAnsi" w:hAnsiTheme="minorHAnsi" w:cstheme="minorHAnsi"/>
                <w:b/>
              </w:rPr>
              <w:t>QI reporting</w:t>
            </w:r>
          </w:p>
        </w:tc>
        <w:tc>
          <w:tcPr>
            <w:tcW w:w="6611" w:type="dxa"/>
            <w:shd w:val="clear" w:color="auto" w:fill="DEEAF6" w:themeFill="accent1" w:themeFillTint="33"/>
          </w:tcPr>
          <w:p w:rsidR="0074016C" w:rsidRPr="00E36CEE" w:rsidRDefault="0074016C" w:rsidP="0074016C">
            <w:pPr>
              <w:pStyle w:val="ListParagraph"/>
              <w:numPr>
                <w:ilvl w:val="0"/>
                <w:numId w:val="2"/>
              </w:numPr>
              <w:spacing w:line="259" w:lineRule="auto"/>
              <w:ind w:left="456"/>
              <w:contextualSpacing/>
              <w:rPr>
                <w:rFonts w:asciiTheme="minorHAnsi" w:hAnsiTheme="minorHAnsi" w:cstheme="minorHAnsi"/>
                <w:sz w:val="22"/>
                <w:szCs w:val="22"/>
              </w:rPr>
            </w:pPr>
            <w:r w:rsidRPr="00E36CEE">
              <w:rPr>
                <w:rFonts w:asciiTheme="minorHAnsi" w:hAnsiTheme="minorHAnsi" w:cstheme="minorHAnsi"/>
                <w:sz w:val="22"/>
                <w:szCs w:val="22"/>
              </w:rPr>
              <w:t>Care recipients who received an antipsychotic medication</w:t>
            </w:r>
          </w:p>
        </w:tc>
      </w:tr>
      <w:tr w:rsidR="0074016C" w:rsidRPr="00E36CEE" w:rsidTr="003B6922">
        <w:tc>
          <w:tcPr>
            <w:tcW w:w="2405" w:type="dxa"/>
            <w:gridSpan w:val="2"/>
            <w:shd w:val="clear" w:color="auto" w:fill="DEEAF6" w:themeFill="accent1" w:themeFillTint="33"/>
          </w:tcPr>
          <w:p w:rsidR="0074016C" w:rsidRPr="00E36CEE" w:rsidRDefault="0074016C" w:rsidP="003B6922">
            <w:pPr>
              <w:rPr>
                <w:rFonts w:asciiTheme="minorHAnsi" w:hAnsiTheme="minorHAnsi" w:cstheme="minorHAnsi"/>
                <w:b/>
              </w:rPr>
            </w:pPr>
            <w:r w:rsidRPr="00E36CEE">
              <w:rPr>
                <w:rFonts w:asciiTheme="minorHAnsi" w:hAnsiTheme="minorHAnsi" w:cstheme="minorHAnsi"/>
                <w:b/>
              </w:rPr>
              <w:t>Additional reporting</w:t>
            </w:r>
          </w:p>
        </w:tc>
        <w:tc>
          <w:tcPr>
            <w:tcW w:w="6611" w:type="dxa"/>
            <w:shd w:val="clear" w:color="auto" w:fill="DEEAF6" w:themeFill="accent1" w:themeFillTint="33"/>
          </w:tcPr>
          <w:p w:rsidR="0074016C" w:rsidRPr="00E36CEE" w:rsidRDefault="0074016C" w:rsidP="0074016C">
            <w:pPr>
              <w:pStyle w:val="ListParagraph"/>
              <w:numPr>
                <w:ilvl w:val="0"/>
                <w:numId w:val="2"/>
              </w:numPr>
              <w:spacing w:line="259" w:lineRule="auto"/>
              <w:ind w:left="453" w:hanging="357"/>
              <w:rPr>
                <w:rFonts w:asciiTheme="minorHAnsi" w:hAnsiTheme="minorHAnsi" w:cstheme="minorHAnsi"/>
                <w:sz w:val="22"/>
                <w:szCs w:val="22"/>
              </w:rPr>
            </w:pPr>
            <w:r w:rsidRPr="00E36CEE">
              <w:rPr>
                <w:rFonts w:asciiTheme="minorHAnsi" w:hAnsiTheme="minorHAnsi" w:cstheme="minorHAnsi"/>
                <w:sz w:val="22"/>
                <w:szCs w:val="22"/>
              </w:rPr>
              <w:t>Care recipients assessed for antipsychotic medications</w:t>
            </w:r>
          </w:p>
          <w:p w:rsidR="0074016C" w:rsidRPr="00E36CEE" w:rsidRDefault="0074016C" w:rsidP="0074016C">
            <w:pPr>
              <w:pStyle w:val="ListParagraph"/>
              <w:numPr>
                <w:ilvl w:val="0"/>
                <w:numId w:val="2"/>
              </w:numPr>
              <w:spacing w:line="259" w:lineRule="auto"/>
              <w:ind w:left="453" w:hanging="357"/>
              <w:rPr>
                <w:rFonts w:asciiTheme="minorHAnsi" w:hAnsiTheme="minorHAnsi" w:cstheme="minorHAnsi"/>
                <w:sz w:val="22"/>
                <w:szCs w:val="22"/>
              </w:rPr>
            </w:pPr>
            <w:r w:rsidRPr="00E36CEE">
              <w:rPr>
                <w:rFonts w:asciiTheme="minorHAnsi" w:hAnsiTheme="minorHAnsi" w:cstheme="minorHAnsi"/>
                <w:sz w:val="22"/>
                <w:szCs w:val="22"/>
              </w:rPr>
              <w:t>Care recipients who received an antipsychotic medication for a diagnosed condition of psychosis</w:t>
            </w:r>
          </w:p>
          <w:p w:rsidR="0074016C" w:rsidRPr="00E36CEE" w:rsidRDefault="0074016C" w:rsidP="0074016C">
            <w:pPr>
              <w:pStyle w:val="ListParagraph"/>
              <w:numPr>
                <w:ilvl w:val="0"/>
                <w:numId w:val="2"/>
              </w:numPr>
              <w:spacing w:line="259" w:lineRule="auto"/>
              <w:ind w:left="453" w:hanging="357"/>
              <w:rPr>
                <w:rFonts w:asciiTheme="minorHAnsi" w:hAnsiTheme="minorHAnsi" w:cstheme="minorHAnsi"/>
                <w:sz w:val="22"/>
                <w:szCs w:val="22"/>
              </w:rPr>
            </w:pPr>
            <w:r w:rsidRPr="00E36CEE">
              <w:rPr>
                <w:rFonts w:asciiTheme="minorHAnsi" w:hAnsiTheme="minorHAnsi" w:cstheme="minorHAnsi"/>
                <w:sz w:val="22"/>
                <w:szCs w:val="22"/>
              </w:rPr>
              <w:t>Collection date</w:t>
            </w:r>
          </w:p>
        </w:tc>
      </w:tr>
      <w:tr w:rsidR="0074016C" w:rsidRPr="00E36CEE" w:rsidTr="003B6922">
        <w:tc>
          <w:tcPr>
            <w:tcW w:w="2405" w:type="dxa"/>
            <w:gridSpan w:val="2"/>
            <w:shd w:val="clear" w:color="auto" w:fill="DEEAF6" w:themeFill="accent1" w:themeFillTint="33"/>
          </w:tcPr>
          <w:p w:rsidR="0074016C" w:rsidRPr="00E36CEE" w:rsidRDefault="0074016C" w:rsidP="003B6922">
            <w:pPr>
              <w:rPr>
                <w:rFonts w:asciiTheme="minorHAnsi" w:hAnsiTheme="minorHAnsi" w:cstheme="minorHAnsi"/>
                <w:b/>
              </w:rPr>
            </w:pPr>
            <w:r w:rsidRPr="00E36CEE">
              <w:rPr>
                <w:rFonts w:asciiTheme="minorHAnsi" w:hAnsiTheme="minorHAnsi" w:cstheme="minorHAnsi"/>
                <w:b/>
              </w:rPr>
              <w:t>Exclusions</w:t>
            </w:r>
          </w:p>
        </w:tc>
        <w:tc>
          <w:tcPr>
            <w:tcW w:w="6611" w:type="dxa"/>
            <w:shd w:val="clear" w:color="auto" w:fill="DEEAF6" w:themeFill="accent1" w:themeFillTint="33"/>
          </w:tcPr>
          <w:p w:rsidR="0074016C" w:rsidRPr="00E36CEE" w:rsidRDefault="0074016C" w:rsidP="0074016C">
            <w:pPr>
              <w:pStyle w:val="ListParagraph"/>
              <w:numPr>
                <w:ilvl w:val="0"/>
                <w:numId w:val="2"/>
              </w:numPr>
              <w:spacing w:line="259" w:lineRule="auto"/>
              <w:ind w:left="456"/>
              <w:contextualSpacing/>
              <w:rPr>
                <w:rFonts w:asciiTheme="minorHAnsi" w:hAnsiTheme="minorHAnsi" w:cstheme="minorHAnsi"/>
                <w:sz w:val="22"/>
                <w:szCs w:val="22"/>
              </w:rPr>
            </w:pPr>
            <w:r w:rsidRPr="00E36CEE">
              <w:rPr>
                <w:rFonts w:asciiTheme="minorHAnsi" w:hAnsiTheme="minorHAnsi" w:cstheme="minorHAnsi"/>
                <w:sz w:val="22"/>
                <w:szCs w:val="22"/>
              </w:rPr>
              <w:t>Care recipients who were admitted to hospital for the entire seven-day assessment period</w:t>
            </w:r>
          </w:p>
        </w:tc>
      </w:tr>
    </w:tbl>
    <w:p w:rsidR="00280050" w:rsidRPr="00E36CEE" w:rsidRDefault="00280050" w:rsidP="00FC4D1D">
      <w:pPr>
        <w:rPr>
          <w:rFonts w:asciiTheme="minorHAnsi" w:hAnsiTheme="minorHAnsi" w:cstheme="minorHAnsi"/>
        </w:rPr>
      </w:pPr>
      <w:bookmarkStart w:id="0" w:name="_GoBack"/>
      <w:bookmarkEnd w:id="0"/>
    </w:p>
    <w:sectPr w:rsidR="00280050" w:rsidRPr="00E36CEE" w:rsidSect="00075FBE">
      <w:headerReference w:type="default" r:id="rId8"/>
      <w:footerReference w:type="default" r:id="rId9"/>
      <w:headerReference w:type="first" r:id="rId10"/>
      <w:footerReference w:type="first" r:id="rId11"/>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947" w:rsidRDefault="005A7947" w:rsidP="005A7947">
      <w:r>
        <w:separator/>
      </w:r>
    </w:p>
  </w:endnote>
  <w:endnote w:type="continuationSeparator" w:id="0">
    <w:p w:rsidR="005A7947" w:rsidRDefault="005A7947" w:rsidP="005A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2F7" w:rsidRDefault="00CC12F7" w:rsidP="00CC12F7">
    <w:pPr>
      <w:pStyle w:val="Footer"/>
      <w:rPr>
        <w:noProof/>
      </w:rPr>
    </w:pPr>
    <w:r>
      <w:rPr>
        <w:lang w:eastAsia="en-US"/>
      </w:rPr>
      <w:t>QI Program Quality Indicator Data Elements S</w:t>
    </w:r>
    <w:r w:rsidRPr="00D7437F">
      <w:rPr>
        <w:lang w:eastAsia="en-US"/>
      </w:rPr>
      <w:t>ummary</w:t>
    </w:r>
    <w:r>
      <w:rPr>
        <w:lang w:eastAsia="en-US"/>
      </w:rPr>
      <w:tab/>
    </w:r>
    <w:sdt>
      <w:sdtPr>
        <w:id w:val="66429002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C4D1D">
          <w:rPr>
            <w:noProof/>
          </w:rPr>
          <w:t>3</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2F7" w:rsidRDefault="00CC12F7" w:rsidP="00075FB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947" w:rsidRDefault="005A7947" w:rsidP="005A7947">
      <w:r>
        <w:separator/>
      </w:r>
    </w:p>
  </w:footnote>
  <w:footnote w:type="continuationSeparator" w:id="0">
    <w:p w:rsidR="005A7947" w:rsidRDefault="005A7947" w:rsidP="005A7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2F7" w:rsidRDefault="00CC12F7">
    <w:pPr>
      <w:pStyle w:val="Header"/>
    </w:pPr>
    <w:r>
      <w:rPr>
        <w:noProof/>
      </w:rPr>
      <w:drawing>
        <wp:inline distT="0" distB="0" distL="0" distR="0" wp14:anchorId="225F8DE0" wp14:editId="46D29886">
          <wp:extent cx="5731510" cy="851535"/>
          <wp:effectExtent l="0" t="0" r="2540" b="5715"/>
          <wp:docPr id="2" name="Picture 2"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Design Files:WIPs:Alicia:WIP Alicia:12307 Department of Health Visual Identity:12307 A4 Word Factsheet Template:12307 A4 Fact sheet header image Folder:Links:word head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t="7821"/>
                  <a:stretch/>
                </pic:blipFill>
                <pic:spPr bwMode="auto">
                  <a:xfrm>
                    <a:off x="0" y="0"/>
                    <a:ext cx="5731510" cy="85153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FB0" w:rsidRDefault="00830FB0">
    <w:pPr>
      <w:pStyle w:val="Header"/>
    </w:pPr>
    <w:r>
      <w:rPr>
        <w:noProof/>
      </w:rPr>
      <w:drawing>
        <wp:inline distT="0" distB="0" distL="0" distR="0" wp14:anchorId="2652507B" wp14:editId="3EE648A3">
          <wp:extent cx="5731510" cy="851535"/>
          <wp:effectExtent l="0" t="0" r="2540" b="5715"/>
          <wp:docPr id="1" name="Picture 1"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Design Files:WIPs:Alicia:WIP Alicia:12307 Department of Health Visual Identity:12307 A4 Word Factsheet Template:12307 A4 Fact sheet header image Folder:Links:word head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t="7821"/>
                  <a:stretch/>
                </pic:blipFill>
                <pic:spPr bwMode="auto">
                  <a:xfrm>
                    <a:off x="0" y="0"/>
                    <a:ext cx="5731510" cy="85153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10D98"/>
    <w:multiLevelType w:val="hybridMultilevel"/>
    <w:tmpl w:val="8DCE953A"/>
    <w:lvl w:ilvl="0" w:tplc="0C09000F">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50A22F9F"/>
    <w:multiLevelType w:val="hybridMultilevel"/>
    <w:tmpl w:val="FD4AAA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1BC"/>
    <w:rsid w:val="00075FBE"/>
    <w:rsid w:val="001E6C91"/>
    <w:rsid w:val="00246A0C"/>
    <w:rsid w:val="00280050"/>
    <w:rsid w:val="002C39F8"/>
    <w:rsid w:val="004401E9"/>
    <w:rsid w:val="005A7947"/>
    <w:rsid w:val="005D655D"/>
    <w:rsid w:val="0060320F"/>
    <w:rsid w:val="0074016C"/>
    <w:rsid w:val="007A21BD"/>
    <w:rsid w:val="007F7A3F"/>
    <w:rsid w:val="008303AC"/>
    <w:rsid w:val="00830FB0"/>
    <w:rsid w:val="0090394C"/>
    <w:rsid w:val="00AA2770"/>
    <w:rsid w:val="00CC12F7"/>
    <w:rsid w:val="00D52F8C"/>
    <w:rsid w:val="00DA41BC"/>
    <w:rsid w:val="00DA6C39"/>
    <w:rsid w:val="00DE0429"/>
    <w:rsid w:val="00E36CEE"/>
    <w:rsid w:val="00EC3D8E"/>
    <w:rsid w:val="00EF231C"/>
    <w:rsid w:val="00F14D6C"/>
    <w:rsid w:val="00F64AC9"/>
    <w:rsid w:val="00FC4D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8440C-FAFE-4D45-A8E8-F2C2F94F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3AC"/>
    <w:pPr>
      <w:spacing w:before="120" w:after="120" w:line="240" w:lineRule="auto"/>
    </w:pPr>
    <w:rPr>
      <w:rFonts w:ascii="Calibri" w:hAnsi="Calibri" w:cs="Calibri"/>
      <w:sz w:val="22"/>
      <w:szCs w:val="22"/>
      <w:lang w:eastAsia="en-AU"/>
    </w:rPr>
  </w:style>
  <w:style w:type="paragraph" w:styleId="Heading1">
    <w:name w:val="heading 1"/>
    <w:basedOn w:val="Normal"/>
    <w:next w:val="Normal"/>
    <w:link w:val="Heading1Char"/>
    <w:uiPriority w:val="9"/>
    <w:qFormat/>
    <w:rsid w:val="00830FB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 Char,Recommendation Char,List Paragraph1 Char,List Paragraph11 Char,L Char"/>
    <w:basedOn w:val="DefaultParagraphFont"/>
    <w:link w:val="ListParagraph"/>
    <w:uiPriority w:val="34"/>
    <w:locked/>
    <w:rsid w:val="00DA41BC"/>
    <w:rPr>
      <w:rFonts w:ascii="Calibri" w:hAnsi="Calibri" w:cs="Calibri"/>
    </w:rPr>
  </w:style>
  <w:style w:type="paragraph" w:styleId="ListParagraph">
    <w:name w:val="List Paragraph"/>
    <w:aliases w:val="#List Paragraph,Recommendation,List Paragraph1,List Paragraph11,L"/>
    <w:basedOn w:val="Normal"/>
    <w:link w:val="ListParagraphChar"/>
    <w:uiPriority w:val="34"/>
    <w:qFormat/>
    <w:rsid w:val="00DA41BC"/>
    <w:pPr>
      <w:ind w:left="720"/>
    </w:pPr>
    <w:rPr>
      <w:sz w:val="24"/>
      <w:szCs w:val="24"/>
      <w:lang w:eastAsia="en-US"/>
    </w:rPr>
  </w:style>
  <w:style w:type="table" w:styleId="TableGrid">
    <w:name w:val="Table Grid"/>
    <w:basedOn w:val="TableNormal"/>
    <w:uiPriority w:val="39"/>
    <w:rsid w:val="00DA4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6C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C91"/>
    <w:rPr>
      <w:rFonts w:ascii="Segoe UI" w:hAnsi="Segoe UI" w:cs="Segoe UI"/>
      <w:sz w:val="18"/>
      <w:szCs w:val="18"/>
      <w:lang w:eastAsia="en-AU"/>
    </w:rPr>
  </w:style>
  <w:style w:type="paragraph" w:styleId="Header">
    <w:name w:val="header"/>
    <w:basedOn w:val="Normal"/>
    <w:link w:val="HeaderChar"/>
    <w:uiPriority w:val="99"/>
    <w:unhideWhenUsed/>
    <w:rsid w:val="005A7947"/>
    <w:pPr>
      <w:tabs>
        <w:tab w:val="center" w:pos="4513"/>
        <w:tab w:val="right" w:pos="9026"/>
      </w:tabs>
    </w:pPr>
  </w:style>
  <w:style w:type="character" w:customStyle="1" w:styleId="HeaderChar">
    <w:name w:val="Header Char"/>
    <w:basedOn w:val="DefaultParagraphFont"/>
    <w:link w:val="Header"/>
    <w:uiPriority w:val="99"/>
    <w:rsid w:val="005A7947"/>
    <w:rPr>
      <w:rFonts w:ascii="Calibri" w:hAnsi="Calibri" w:cs="Calibri"/>
      <w:sz w:val="22"/>
      <w:szCs w:val="22"/>
      <w:lang w:eastAsia="en-AU"/>
    </w:rPr>
  </w:style>
  <w:style w:type="paragraph" w:styleId="Footer">
    <w:name w:val="footer"/>
    <w:basedOn w:val="Normal"/>
    <w:link w:val="FooterChar"/>
    <w:uiPriority w:val="99"/>
    <w:unhideWhenUsed/>
    <w:rsid w:val="005A7947"/>
    <w:pPr>
      <w:tabs>
        <w:tab w:val="center" w:pos="4513"/>
        <w:tab w:val="right" w:pos="9026"/>
      </w:tabs>
    </w:pPr>
  </w:style>
  <w:style w:type="character" w:customStyle="1" w:styleId="FooterChar">
    <w:name w:val="Footer Char"/>
    <w:basedOn w:val="DefaultParagraphFont"/>
    <w:link w:val="Footer"/>
    <w:uiPriority w:val="99"/>
    <w:rsid w:val="005A7947"/>
    <w:rPr>
      <w:rFonts w:ascii="Calibri" w:hAnsi="Calibri" w:cs="Calibri"/>
      <w:sz w:val="22"/>
      <w:szCs w:val="22"/>
      <w:lang w:eastAsia="en-AU"/>
    </w:rPr>
  </w:style>
  <w:style w:type="character" w:customStyle="1" w:styleId="Heading1Char">
    <w:name w:val="Heading 1 Char"/>
    <w:basedOn w:val="DefaultParagraphFont"/>
    <w:link w:val="Heading1"/>
    <w:uiPriority w:val="9"/>
    <w:rsid w:val="00830FB0"/>
    <w:rPr>
      <w:rFonts w:asciiTheme="majorHAnsi" w:eastAsiaTheme="majorEastAsia" w:hAnsiTheme="majorHAnsi" w:cstheme="majorBidi"/>
      <w:color w:val="2E74B5" w:themeColor="accent1" w:themeShade="BF"/>
      <w:sz w:val="32"/>
      <w:szCs w:val="32"/>
      <w:lang w:eastAsia="en-AU"/>
    </w:rPr>
  </w:style>
  <w:style w:type="character" w:styleId="Hyperlink">
    <w:name w:val="Hyperlink"/>
    <w:basedOn w:val="DefaultParagraphFont"/>
    <w:uiPriority w:val="99"/>
    <w:unhideWhenUsed/>
    <w:rsid w:val="00CC12F7"/>
    <w:rPr>
      <w:color w:val="0563C1" w:themeColor="hyperlink"/>
      <w:u w:val="single"/>
    </w:rPr>
  </w:style>
  <w:style w:type="paragraph" w:styleId="Title">
    <w:name w:val="Title"/>
    <w:next w:val="Normal"/>
    <w:link w:val="TitleChar"/>
    <w:uiPriority w:val="10"/>
    <w:qFormat/>
    <w:rsid w:val="008303AC"/>
    <w:pPr>
      <w:spacing w:before="2000" w:line="240" w:lineRule="auto"/>
      <w:ind w:left="624" w:right="624"/>
      <w:jc w:val="center"/>
    </w:pPr>
    <w:rPr>
      <w:rFonts w:ascii="Arial" w:eastAsia="MS Gothic" w:hAnsi="Arial" w:cs="Arial"/>
      <w:b/>
      <w:bCs/>
      <w:color w:val="3F4A75"/>
      <w:kern w:val="28"/>
      <w:sz w:val="36"/>
      <w:szCs w:val="36"/>
      <w:lang w:val="en-GB"/>
    </w:rPr>
  </w:style>
  <w:style w:type="character" w:customStyle="1" w:styleId="TitleChar">
    <w:name w:val="Title Char"/>
    <w:basedOn w:val="DefaultParagraphFont"/>
    <w:link w:val="Title"/>
    <w:uiPriority w:val="10"/>
    <w:rsid w:val="008303AC"/>
    <w:rPr>
      <w:rFonts w:ascii="Arial" w:eastAsia="MS Gothic" w:hAnsi="Arial" w:cs="Arial"/>
      <w:b/>
      <w:bCs/>
      <w:color w:val="3F4A75"/>
      <w:kern w:val="28"/>
      <w:sz w:val="36"/>
      <w:szCs w:val="36"/>
      <w:lang w:val="en-GB"/>
    </w:rPr>
  </w:style>
  <w:style w:type="paragraph" w:styleId="Subtitle">
    <w:name w:val="Subtitle"/>
    <w:basedOn w:val="Normal"/>
    <w:next w:val="Normal"/>
    <w:link w:val="SubtitleChar"/>
    <w:uiPriority w:val="11"/>
    <w:qFormat/>
    <w:rsid w:val="008303AC"/>
    <w:pPr>
      <w:spacing w:before="2000" w:after="400"/>
      <w:ind w:left="1191" w:right="1191"/>
      <w:jc w:val="center"/>
    </w:pPr>
    <w:rPr>
      <w:rFonts w:ascii="Arial" w:eastAsia="Times New Roman" w:hAnsi="Arial" w:cs="Times New Roman"/>
      <w:iCs/>
      <w:color w:val="358189"/>
      <w:sz w:val="32"/>
      <w:szCs w:val="24"/>
      <w:lang w:eastAsia="en-US"/>
    </w:rPr>
  </w:style>
  <w:style w:type="character" w:customStyle="1" w:styleId="SubtitleChar">
    <w:name w:val="Subtitle Char"/>
    <w:basedOn w:val="DefaultParagraphFont"/>
    <w:link w:val="Subtitle"/>
    <w:uiPriority w:val="11"/>
    <w:rsid w:val="008303AC"/>
    <w:rPr>
      <w:rFonts w:ascii="Arial" w:eastAsia="Times New Roman" w:hAnsi="Arial"/>
      <w:iCs/>
      <w:color w:val="358189"/>
      <w:sz w:val="32"/>
    </w:rPr>
  </w:style>
  <w:style w:type="character" w:styleId="IntenseEmphasis">
    <w:name w:val="Intense Emphasis"/>
    <w:uiPriority w:val="21"/>
    <w:qFormat/>
    <w:rsid w:val="008303AC"/>
    <w:rPr>
      <w:sz w:val="32"/>
      <w:lang w:val="en-GB" w:eastAsia="en-US"/>
    </w:rPr>
  </w:style>
  <w:style w:type="character" w:styleId="FollowedHyperlink">
    <w:name w:val="FollowedHyperlink"/>
    <w:basedOn w:val="DefaultParagraphFont"/>
    <w:uiPriority w:val="99"/>
    <w:semiHidden/>
    <w:unhideWhenUsed/>
    <w:rsid w:val="00AA27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54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alth.gov.au/initiatives-and-programs/national-aged-care-mandatory-quality-indicator-progr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National Aged Care Mandatory Quality Indicator Program (QI Program)</vt:lpstr>
    </vt:vector>
  </TitlesOfParts>
  <Company>Department of Health</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Aged Care Mandatory Quality Indicator Program (QI Program)</dc:title>
  <dc:subject>Aged care</dc:subject>
  <dc:creator>Australian Government Department of Health</dc:creator>
  <cp:keywords>Aged Care; Quality indicator (QI);</cp:keywords>
  <dc:description>_x000d_
</dc:description>
  <cp:lastModifiedBy>MASCHKE, Elvia</cp:lastModifiedBy>
  <cp:revision>3</cp:revision>
  <cp:lastPrinted>2021-03-16T21:32:00Z</cp:lastPrinted>
  <dcterms:created xsi:type="dcterms:W3CDTF">2021-03-17T06:22:00Z</dcterms:created>
  <dcterms:modified xsi:type="dcterms:W3CDTF">2021-03-18T00:47:00Z</dcterms:modified>
</cp:coreProperties>
</file>