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06283" w:rsidRPr="000213E3" w:rsidRDefault="00C06283" w:rsidP="000213E3">
      <w:pPr>
        <w:pStyle w:val="Title"/>
      </w:pPr>
      <w:r w:rsidRPr="000213E3">
        <w:t xml:space="preserve">Healthy Food Partnership Executive Committee </w:t>
      </w:r>
    </w:p>
    <w:p w:rsidR="00C06283" w:rsidRPr="000213E3" w:rsidRDefault="00C06283" w:rsidP="000213E3">
      <w:pPr>
        <w:pStyle w:val="Title"/>
      </w:pPr>
      <w:r w:rsidRPr="000213E3">
        <w:t>Communiqu</w:t>
      </w:r>
      <w:r w:rsidR="00A70944" w:rsidRPr="000213E3">
        <w:t>é</w:t>
      </w:r>
    </w:p>
    <w:p w:rsidR="00C06283" w:rsidRPr="000213E3" w:rsidRDefault="002F6FAD" w:rsidP="000213E3">
      <w:pPr>
        <w:rPr>
          <w:rStyle w:val="BookTitle"/>
        </w:rPr>
      </w:pPr>
      <w:r w:rsidRPr="000213E3">
        <w:rPr>
          <w:rStyle w:val="BookTitle"/>
        </w:rPr>
        <w:t>14 February 2020</w:t>
      </w:r>
      <w:r w:rsidR="00C06283" w:rsidRPr="000213E3">
        <w:rPr>
          <w:rStyle w:val="BookTitle"/>
        </w:rPr>
        <w:t xml:space="preserve"> - Meeting 1</w:t>
      </w:r>
      <w:r w:rsidR="00360677" w:rsidRPr="000213E3">
        <w:rPr>
          <w:rStyle w:val="BookTitle"/>
        </w:rPr>
        <w:t>1</w:t>
      </w:r>
    </w:p>
    <w:p w:rsidR="00C06283" w:rsidRPr="000213E3" w:rsidRDefault="00C06283" w:rsidP="000213E3">
      <w:r w:rsidRPr="000213E3">
        <w:t xml:space="preserve">The Australian Government, food industry bodies and public health groups met today to progress the work of the Healthy Food Partnership, </w:t>
      </w:r>
      <w:r w:rsidR="004C737C" w:rsidRPr="000213E3">
        <w:t xml:space="preserve">a joint collaboration </w:t>
      </w:r>
      <w:r w:rsidR="00C21E6B" w:rsidRPr="000213E3">
        <w:t>that</w:t>
      </w:r>
      <w:r w:rsidRPr="000213E3">
        <w:t xml:space="preserve"> support</w:t>
      </w:r>
      <w:r w:rsidR="004C737C" w:rsidRPr="000213E3">
        <w:t>s and encourages</w:t>
      </w:r>
      <w:r w:rsidRPr="000213E3">
        <w:t xml:space="preserve"> Australians to eat well and live healthier lives.  </w:t>
      </w:r>
    </w:p>
    <w:p w:rsidR="00C06283" w:rsidRPr="000213E3" w:rsidRDefault="00C06283" w:rsidP="000213E3">
      <w:r w:rsidRPr="000213E3">
        <w:t xml:space="preserve">The Partnership is chaired by Senator the Hon </w:t>
      </w:r>
      <w:r w:rsidR="00360677" w:rsidRPr="000213E3">
        <w:t xml:space="preserve">Richard </w:t>
      </w:r>
      <w:proofErr w:type="spellStart"/>
      <w:r w:rsidR="00360677" w:rsidRPr="000213E3">
        <w:t>Colbeck</w:t>
      </w:r>
      <w:proofErr w:type="spellEnd"/>
      <w:r w:rsidR="005D1A5D" w:rsidRPr="000213E3">
        <w:t xml:space="preserve"> and</w:t>
      </w:r>
      <w:r w:rsidRPr="000213E3">
        <w:t xml:space="preserve"> comprises representatives from ALDI, the Australian Food and Grocery Council, </w:t>
      </w:r>
      <w:proofErr w:type="spellStart"/>
      <w:r w:rsidRPr="000213E3">
        <w:t>Ausveg</w:t>
      </w:r>
      <w:proofErr w:type="spellEnd"/>
      <w:r w:rsidRPr="000213E3">
        <w:t xml:space="preserve">, Coles, Dairy Australia, Dietitians Association of Australia, Food Standards Australia New Zealand, Meat and Livestock Australia, Metcash, National Heart Foundation of Australia, Public Health Association of Australia, the Quick Service Restaurant Forum, Restaurant and Catering Industry Association, Woolworths and the Department of Health. </w:t>
      </w:r>
    </w:p>
    <w:p w:rsidR="005D1A5D" w:rsidRPr="000213E3" w:rsidRDefault="005D1A5D" w:rsidP="000213E3">
      <w:r w:rsidRPr="000213E3">
        <w:t xml:space="preserve">A key outcome of this meeting was the endorsement of the first wave of reformulation targets that will form the Partnership’s Reformulation Program. The implementation of these reformulation targets will assist to reduce population level consumption of </w:t>
      </w:r>
      <w:r w:rsidR="00995D46" w:rsidRPr="000213E3">
        <w:t xml:space="preserve">sodium and saturated fat and </w:t>
      </w:r>
      <w:r w:rsidRPr="000213E3">
        <w:t>help all Australians</w:t>
      </w:r>
      <w:r w:rsidR="00995D46" w:rsidRPr="000213E3">
        <w:t xml:space="preserve"> to</w:t>
      </w:r>
      <w:r w:rsidRPr="000213E3">
        <w:t xml:space="preserve"> eat in a way that better aligns with the Australian Dietary Guidelines. A second wave of reformulation targets is expected to follow in </w:t>
      </w:r>
      <w:proofErr w:type="spellStart"/>
      <w:r w:rsidRPr="000213E3">
        <w:t>mid 2020</w:t>
      </w:r>
      <w:proofErr w:type="spellEnd"/>
      <w:r w:rsidRPr="000213E3">
        <w:t xml:space="preserve">. </w:t>
      </w:r>
    </w:p>
    <w:p w:rsidR="00360677" w:rsidRPr="000213E3" w:rsidRDefault="00C06283" w:rsidP="000213E3">
      <w:r w:rsidRPr="000213E3">
        <w:t xml:space="preserve">The meeting </w:t>
      </w:r>
      <w:r w:rsidR="005D1A5D" w:rsidRPr="000213E3">
        <w:t>also received an update</w:t>
      </w:r>
      <w:r w:rsidRPr="000213E3">
        <w:t xml:space="preserve"> on </w:t>
      </w:r>
      <w:r w:rsidR="005D1A5D" w:rsidRPr="000213E3">
        <w:t>work to</w:t>
      </w:r>
      <w:r w:rsidR="00360677" w:rsidRPr="000213E3">
        <w:t xml:space="preserve"> imple</w:t>
      </w:r>
      <w:r w:rsidR="005D1A5D" w:rsidRPr="000213E3">
        <w:t xml:space="preserve">ment consistent portion size terminology </w:t>
      </w:r>
      <w:r w:rsidR="00360677" w:rsidRPr="000213E3">
        <w:t xml:space="preserve">and </w:t>
      </w:r>
      <w:r w:rsidR="005D1A5D" w:rsidRPr="000213E3">
        <w:t>new work on an</w:t>
      </w:r>
      <w:r w:rsidR="00360677" w:rsidRPr="000213E3">
        <w:t xml:space="preserve"> Industry Best Practice Guide for Serving Sizes working group. </w:t>
      </w:r>
      <w:r w:rsidR="005D1A5D" w:rsidRPr="000213E3">
        <w:t>This work is aiming to better align portion sizes to those identified in the Australian Dietary Guidelines.</w:t>
      </w:r>
    </w:p>
    <w:p w:rsidR="00D769DA" w:rsidRPr="000213E3" w:rsidRDefault="00D769DA" w:rsidP="000213E3">
      <w:r w:rsidRPr="000213E3">
        <w:t>The Partnership also discussed the potential for future work on Australia’s food culture as a means for improving health. It was noted there was related work underway amongst a number of partners in the group. It was noted this was a complex issue for which good evidence is needed and it was agreed an initial activity would be to assemble an overview of work underway and evidence available.</w:t>
      </w:r>
    </w:p>
    <w:p w:rsidR="00453BFD" w:rsidRPr="007651A5" w:rsidRDefault="00F82CE9" w:rsidP="000213E3">
      <w:r w:rsidRPr="000213E3">
        <w:t>M</w:t>
      </w:r>
      <w:r w:rsidR="00C06283" w:rsidRPr="000213E3">
        <w:t xml:space="preserve">inister </w:t>
      </w:r>
      <w:proofErr w:type="spellStart"/>
      <w:r w:rsidR="00C21E6B" w:rsidRPr="000213E3">
        <w:t>Colbeck</w:t>
      </w:r>
      <w:proofErr w:type="spellEnd"/>
      <w:r w:rsidR="00C06283" w:rsidRPr="000213E3">
        <w:t xml:space="preserve"> acknowledged the importance of the Partnership’s work, and efforts of </w:t>
      </w:r>
      <w:r w:rsidR="005D1A5D" w:rsidRPr="000213E3">
        <w:t>food industry and public health groups</w:t>
      </w:r>
      <w:r w:rsidR="00C06283" w:rsidRPr="000213E3">
        <w:t xml:space="preserve"> on </w:t>
      </w:r>
      <w:r w:rsidR="005D1A5D" w:rsidRPr="000213E3">
        <w:t xml:space="preserve">nutrient reformulation, </w:t>
      </w:r>
      <w:r w:rsidR="00C06283" w:rsidRPr="000213E3">
        <w:t xml:space="preserve">portion size and </w:t>
      </w:r>
      <w:r w:rsidR="005D1A5D" w:rsidRPr="000213E3">
        <w:t xml:space="preserve">community </w:t>
      </w:r>
      <w:r w:rsidR="00C06283" w:rsidRPr="000213E3">
        <w:t>awareness activities</w:t>
      </w:r>
      <w:r w:rsidR="00A70944" w:rsidRPr="000213E3">
        <w:t xml:space="preserve">.  </w:t>
      </w:r>
      <w:r w:rsidR="00C06283" w:rsidRPr="000213E3">
        <w:t>Further information about work plans and membership of the working groups is available online at www.health.gov.au/healthyfoodpartnership.</w:t>
      </w:r>
      <w:bookmarkStart w:id="0" w:name="_GoBack"/>
      <w:bookmarkEnd w:id="0"/>
      <w:r w:rsidR="00BC7BCB" w:rsidRPr="007651A5">
        <w:t xml:space="preserve"> </w:t>
      </w:r>
    </w:p>
    <w:sectPr w:rsidR="00453BFD" w:rsidRPr="007651A5" w:rsidSect="00C21E6B">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6B22B58"/>
    <w:multiLevelType w:val="hybridMultilevel"/>
    <w:tmpl w:val="554E1B7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 w15:restartNumberingAfterBreak="0">
    <w:nsid w:val="3421097D"/>
    <w:multiLevelType w:val="hybridMultilevel"/>
    <w:tmpl w:val="416E752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4D3646AD"/>
    <w:multiLevelType w:val="hybridMultilevel"/>
    <w:tmpl w:val="3ED6F16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3" w15:restartNumberingAfterBreak="0">
    <w:nsid w:val="4E7C2068"/>
    <w:multiLevelType w:val="hybridMultilevel"/>
    <w:tmpl w:val="D23CEC7E"/>
    <w:lvl w:ilvl="0" w:tplc="0C090003">
      <w:start w:val="1"/>
      <w:numFmt w:val="bullet"/>
      <w:lvlText w:val="o"/>
      <w:lvlJc w:val="left"/>
      <w:pPr>
        <w:ind w:left="927" w:hanging="360"/>
      </w:pPr>
      <w:rPr>
        <w:rFonts w:ascii="Courier New" w:hAnsi="Courier New" w:cs="Courier New" w:hint="default"/>
      </w:rPr>
    </w:lvl>
    <w:lvl w:ilvl="1" w:tplc="0C090003">
      <w:start w:val="1"/>
      <w:numFmt w:val="bullet"/>
      <w:lvlText w:val="o"/>
      <w:lvlJc w:val="left"/>
      <w:pPr>
        <w:ind w:left="1647" w:hanging="360"/>
      </w:pPr>
      <w:rPr>
        <w:rFonts w:ascii="Courier New" w:hAnsi="Courier New" w:cs="Courier New" w:hint="default"/>
      </w:rPr>
    </w:lvl>
    <w:lvl w:ilvl="2" w:tplc="0C090005" w:tentative="1">
      <w:start w:val="1"/>
      <w:numFmt w:val="bullet"/>
      <w:lvlText w:val=""/>
      <w:lvlJc w:val="left"/>
      <w:pPr>
        <w:ind w:left="2367" w:hanging="360"/>
      </w:pPr>
      <w:rPr>
        <w:rFonts w:ascii="Wingdings" w:hAnsi="Wingdings" w:hint="default"/>
      </w:rPr>
    </w:lvl>
    <w:lvl w:ilvl="3" w:tplc="0C090001" w:tentative="1">
      <w:start w:val="1"/>
      <w:numFmt w:val="bullet"/>
      <w:lvlText w:val=""/>
      <w:lvlJc w:val="left"/>
      <w:pPr>
        <w:ind w:left="3087" w:hanging="360"/>
      </w:pPr>
      <w:rPr>
        <w:rFonts w:ascii="Symbol" w:hAnsi="Symbol" w:hint="default"/>
      </w:rPr>
    </w:lvl>
    <w:lvl w:ilvl="4" w:tplc="0C090003" w:tentative="1">
      <w:start w:val="1"/>
      <w:numFmt w:val="bullet"/>
      <w:lvlText w:val="o"/>
      <w:lvlJc w:val="left"/>
      <w:pPr>
        <w:ind w:left="3807" w:hanging="360"/>
      </w:pPr>
      <w:rPr>
        <w:rFonts w:ascii="Courier New" w:hAnsi="Courier New" w:cs="Courier New" w:hint="default"/>
      </w:rPr>
    </w:lvl>
    <w:lvl w:ilvl="5" w:tplc="0C090005" w:tentative="1">
      <w:start w:val="1"/>
      <w:numFmt w:val="bullet"/>
      <w:lvlText w:val=""/>
      <w:lvlJc w:val="left"/>
      <w:pPr>
        <w:ind w:left="4527" w:hanging="360"/>
      </w:pPr>
      <w:rPr>
        <w:rFonts w:ascii="Wingdings" w:hAnsi="Wingdings" w:hint="default"/>
      </w:rPr>
    </w:lvl>
    <w:lvl w:ilvl="6" w:tplc="0C090001" w:tentative="1">
      <w:start w:val="1"/>
      <w:numFmt w:val="bullet"/>
      <w:lvlText w:val=""/>
      <w:lvlJc w:val="left"/>
      <w:pPr>
        <w:ind w:left="5247" w:hanging="360"/>
      </w:pPr>
      <w:rPr>
        <w:rFonts w:ascii="Symbol" w:hAnsi="Symbol" w:hint="default"/>
      </w:rPr>
    </w:lvl>
    <w:lvl w:ilvl="7" w:tplc="0C090003" w:tentative="1">
      <w:start w:val="1"/>
      <w:numFmt w:val="bullet"/>
      <w:lvlText w:val="o"/>
      <w:lvlJc w:val="left"/>
      <w:pPr>
        <w:ind w:left="5967" w:hanging="360"/>
      </w:pPr>
      <w:rPr>
        <w:rFonts w:ascii="Courier New" w:hAnsi="Courier New" w:cs="Courier New" w:hint="default"/>
      </w:rPr>
    </w:lvl>
    <w:lvl w:ilvl="8" w:tplc="0C090005" w:tentative="1">
      <w:start w:val="1"/>
      <w:numFmt w:val="bullet"/>
      <w:lvlText w:val=""/>
      <w:lvlJc w:val="left"/>
      <w:pPr>
        <w:ind w:left="6687" w:hanging="360"/>
      </w:pPr>
      <w:rPr>
        <w:rFonts w:ascii="Wingdings" w:hAnsi="Wingdings" w:hint="default"/>
      </w:rPr>
    </w:lvl>
  </w:abstractNum>
  <w:abstractNum w:abstractNumId="4" w15:restartNumberingAfterBreak="0">
    <w:nsid w:val="77EF6212"/>
    <w:multiLevelType w:val="hybridMultilevel"/>
    <w:tmpl w:val="2AC2998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num w:numId="1">
    <w:abstractNumId w:val="3"/>
  </w:num>
  <w:num w:numId="2">
    <w:abstractNumId w:val="4"/>
  </w:num>
  <w:num w:numId="3">
    <w:abstractNumId w:val="2"/>
  </w:num>
  <w:num w:numId="4">
    <w:abstractNumId w:val="0"/>
  </w:num>
  <w:num w:numId="5">
    <w:abstractNumId w:val="1"/>
  </w:num>
  <w:num w:numId="6">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53BFD"/>
    <w:rsid w:val="00003743"/>
    <w:rsid w:val="000213E3"/>
    <w:rsid w:val="00031F36"/>
    <w:rsid w:val="00067456"/>
    <w:rsid w:val="00072BB6"/>
    <w:rsid w:val="000E52DD"/>
    <w:rsid w:val="00115E76"/>
    <w:rsid w:val="00126DF6"/>
    <w:rsid w:val="0014589F"/>
    <w:rsid w:val="001742C9"/>
    <w:rsid w:val="001B3443"/>
    <w:rsid w:val="001B6FF7"/>
    <w:rsid w:val="001C2F77"/>
    <w:rsid w:val="00213DBB"/>
    <w:rsid w:val="0026765F"/>
    <w:rsid w:val="002A4B66"/>
    <w:rsid w:val="002E1356"/>
    <w:rsid w:val="002E6232"/>
    <w:rsid w:val="002E73B4"/>
    <w:rsid w:val="002F0784"/>
    <w:rsid w:val="002F3AE3"/>
    <w:rsid w:val="002F6FAD"/>
    <w:rsid w:val="0030786C"/>
    <w:rsid w:val="00324935"/>
    <w:rsid w:val="003512AC"/>
    <w:rsid w:val="00360677"/>
    <w:rsid w:val="003D17F9"/>
    <w:rsid w:val="003D2A40"/>
    <w:rsid w:val="003E05E7"/>
    <w:rsid w:val="00411AE4"/>
    <w:rsid w:val="00414797"/>
    <w:rsid w:val="0045353A"/>
    <w:rsid w:val="00453BFD"/>
    <w:rsid w:val="0047453C"/>
    <w:rsid w:val="004867E2"/>
    <w:rsid w:val="00496880"/>
    <w:rsid w:val="004B020C"/>
    <w:rsid w:val="004C737C"/>
    <w:rsid w:val="004D1703"/>
    <w:rsid w:val="0051083D"/>
    <w:rsid w:val="00510887"/>
    <w:rsid w:val="0056583B"/>
    <w:rsid w:val="005B17D2"/>
    <w:rsid w:val="005B3AAA"/>
    <w:rsid w:val="005C3F03"/>
    <w:rsid w:val="005D1A5D"/>
    <w:rsid w:val="00604A05"/>
    <w:rsid w:val="00647433"/>
    <w:rsid w:val="006C2680"/>
    <w:rsid w:val="006E2D55"/>
    <w:rsid w:val="00714A20"/>
    <w:rsid w:val="00747565"/>
    <w:rsid w:val="007523E2"/>
    <w:rsid w:val="00761016"/>
    <w:rsid w:val="00764AAD"/>
    <w:rsid w:val="007651A5"/>
    <w:rsid w:val="00781D04"/>
    <w:rsid w:val="007A5C7B"/>
    <w:rsid w:val="007B19F9"/>
    <w:rsid w:val="007B4E02"/>
    <w:rsid w:val="007C5994"/>
    <w:rsid w:val="007D5FE5"/>
    <w:rsid w:val="007D6629"/>
    <w:rsid w:val="008264EB"/>
    <w:rsid w:val="00874441"/>
    <w:rsid w:val="00881F49"/>
    <w:rsid w:val="00995D46"/>
    <w:rsid w:val="009C2C9E"/>
    <w:rsid w:val="00A30973"/>
    <w:rsid w:val="00A42C4B"/>
    <w:rsid w:val="00A4512D"/>
    <w:rsid w:val="00A705AF"/>
    <w:rsid w:val="00A70944"/>
    <w:rsid w:val="00B178FE"/>
    <w:rsid w:val="00B42851"/>
    <w:rsid w:val="00B677EB"/>
    <w:rsid w:val="00BB4EB0"/>
    <w:rsid w:val="00BC1BD3"/>
    <w:rsid w:val="00BC7BCB"/>
    <w:rsid w:val="00BD47C0"/>
    <w:rsid w:val="00C06283"/>
    <w:rsid w:val="00C21E6B"/>
    <w:rsid w:val="00CB5B1A"/>
    <w:rsid w:val="00CD07DB"/>
    <w:rsid w:val="00D748A0"/>
    <w:rsid w:val="00D769DA"/>
    <w:rsid w:val="00DD58A3"/>
    <w:rsid w:val="00DE1B6B"/>
    <w:rsid w:val="00DF4212"/>
    <w:rsid w:val="00E5788E"/>
    <w:rsid w:val="00E65376"/>
    <w:rsid w:val="00EB4851"/>
    <w:rsid w:val="00EE5763"/>
    <w:rsid w:val="00EE619E"/>
    <w:rsid w:val="00F22D09"/>
    <w:rsid w:val="00F547AA"/>
    <w:rsid w:val="00F82CE9"/>
    <w:rsid w:val="00FA4240"/>
    <w:rsid w:val="00FB79F6"/>
    <w:rsid w:val="00FE79E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630BEE9"/>
  <w15:docId w15:val="{80153361-8EB1-46C7-983D-16A92CBC71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213E3"/>
    <w:pPr>
      <w:spacing w:before="120" w:after="120"/>
    </w:pPr>
    <w:rPr>
      <w:rFonts w:ascii="Arial" w:eastAsiaTheme="minorHAnsi" w:hAnsi="Arial" w:cs="Arial"/>
      <w:sz w:val="24"/>
      <w:szCs w:val="24"/>
      <w:lang w:eastAsia="en-US"/>
    </w:rPr>
  </w:style>
  <w:style w:type="paragraph" w:styleId="Heading1">
    <w:name w:val="heading 1"/>
    <w:basedOn w:val="Normal"/>
    <w:next w:val="Normal"/>
    <w:qFormat/>
    <w:rsid w:val="00A705AF"/>
    <w:pPr>
      <w:keepNext/>
      <w:spacing w:before="240" w:after="60"/>
      <w:outlineLvl w:val="0"/>
    </w:pPr>
    <w:rPr>
      <w:rFonts w:eastAsia="Times New Roman"/>
      <w:b/>
      <w:bCs/>
      <w:kern w:val="28"/>
      <w:sz w:val="28"/>
      <w:szCs w:val="32"/>
    </w:rPr>
  </w:style>
  <w:style w:type="paragraph" w:styleId="Heading2">
    <w:name w:val="heading 2"/>
    <w:basedOn w:val="Normal"/>
    <w:next w:val="Normal"/>
    <w:qFormat/>
    <w:rsid w:val="00A705AF"/>
    <w:pPr>
      <w:keepNext/>
      <w:spacing w:before="240" w:after="60"/>
      <w:outlineLvl w:val="1"/>
    </w:pPr>
    <w:rPr>
      <w:rFonts w:eastAsia="Times New Roman"/>
      <w:b/>
      <w:bCs/>
      <w:i/>
      <w:iCs/>
      <w:szCs w:val="28"/>
    </w:rPr>
  </w:style>
  <w:style w:type="paragraph" w:styleId="Heading3">
    <w:name w:val="heading 3"/>
    <w:basedOn w:val="Normal"/>
    <w:next w:val="Normal"/>
    <w:qFormat/>
    <w:rsid w:val="00A705AF"/>
    <w:pPr>
      <w:keepNext/>
      <w:spacing w:before="240" w:after="60"/>
      <w:outlineLvl w:val="2"/>
    </w:pPr>
    <w:rPr>
      <w:rFonts w:eastAsia="Times New Roman"/>
      <w:bCs/>
      <w:szCs w:val="26"/>
    </w:rPr>
  </w:style>
  <w:style w:type="paragraph" w:styleId="Heading4">
    <w:name w:val="heading 4"/>
    <w:basedOn w:val="Normal"/>
    <w:next w:val="Normal"/>
    <w:qFormat/>
    <w:rsid w:val="00A705AF"/>
    <w:pPr>
      <w:keepNext/>
      <w:spacing w:before="240" w:after="60"/>
      <w:outlineLvl w:val="3"/>
    </w:pPr>
    <w:rPr>
      <w:rFonts w:eastAsia="Times New Roman"/>
      <w:bCs/>
      <w:sz w:val="28"/>
      <w:szCs w:val="28"/>
    </w:rPr>
  </w:style>
  <w:style w:type="paragraph" w:styleId="Heading5">
    <w:name w:val="heading 5"/>
    <w:basedOn w:val="Normal"/>
    <w:next w:val="Normal"/>
    <w:qFormat/>
    <w:rsid w:val="00A705AF"/>
    <w:pPr>
      <w:keepNext/>
      <w:spacing w:before="240" w:after="60"/>
      <w:outlineLvl w:val="4"/>
    </w:pPr>
    <w:rPr>
      <w:rFonts w:ascii="Times New Roman" w:eastAsia="Times New Roman" w:hAnsi="Times New Roman"/>
      <w:b/>
      <w:bCs/>
      <w:iCs/>
      <w:szCs w:val="26"/>
    </w:rPr>
  </w:style>
  <w:style w:type="paragraph" w:styleId="Heading6">
    <w:name w:val="heading 6"/>
    <w:basedOn w:val="Normal"/>
    <w:next w:val="Normal"/>
    <w:qFormat/>
    <w:rsid w:val="00A705AF"/>
    <w:pPr>
      <w:keepNext/>
      <w:spacing w:before="240" w:after="60"/>
      <w:outlineLvl w:val="5"/>
    </w:pPr>
    <w:rPr>
      <w:rFonts w:ascii="Times New Roman" w:eastAsia="Times New Roman" w:hAnsi="Times New Roman"/>
      <w:b/>
      <w:bCs/>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Emphasis">
    <w:name w:val="Emphasis"/>
    <w:basedOn w:val="DefaultParagraphFont"/>
    <w:qFormat/>
    <w:rsid w:val="00A705AF"/>
    <w:rPr>
      <w:i/>
      <w:iCs/>
    </w:rPr>
  </w:style>
  <w:style w:type="character" w:styleId="Strong">
    <w:name w:val="Strong"/>
    <w:basedOn w:val="DefaultParagraphFont"/>
    <w:qFormat/>
    <w:rsid w:val="00A705AF"/>
    <w:rPr>
      <w:b/>
      <w:bCs/>
    </w:rPr>
  </w:style>
  <w:style w:type="paragraph" w:styleId="Subtitle">
    <w:name w:val="Subtitle"/>
    <w:basedOn w:val="Normal"/>
    <w:next w:val="Normal"/>
    <w:link w:val="SubtitleChar"/>
    <w:qFormat/>
    <w:rsid w:val="00A705AF"/>
    <w:pPr>
      <w:numPr>
        <w:ilvl w:val="1"/>
      </w:numPr>
    </w:pPr>
    <w:rPr>
      <w:rFonts w:asciiTheme="majorHAnsi" w:eastAsiaTheme="majorEastAsia" w:hAnsiTheme="majorHAnsi" w:cstheme="majorBidi"/>
      <w:iCs/>
      <w:spacing w:val="15"/>
    </w:rPr>
  </w:style>
  <w:style w:type="character" w:customStyle="1" w:styleId="SubtitleChar">
    <w:name w:val="Subtitle Char"/>
    <w:basedOn w:val="DefaultParagraphFont"/>
    <w:link w:val="Subtitle"/>
    <w:rsid w:val="00A705AF"/>
    <w:rPr>
      <w:rFonts w:asciiTheme="majorHAnsi" w:eastAsiaTheme="majorEastAsia" w:hAnsiTheme="majorHAnsi" w:cstheme="majorBidi"/>
      <w:iCs/>
      <w:spacing w:val="15"/>
      <w:sz w:val="24"/>
      <w:szCs w:val="24"/>
      <w:lang w:eastAsia="en-US"/>
    </w:rPr>
  </w:style>
  <w:style w:type="paragraph" w:styleId="Title">
    <w:name w:val="Title"/>
    <w:basedOn w:val="Normal"/>
    <w:next w:val="Normal"/>
    <w:link w:val="TitleChar"/>
    <w:qFormat/>
    <w:rsid w:val="000213E3"/>
    <w:pPr>
      <w:jc w:val="center"/>
    </w:pPr>
    <w:rPr>
      <w:b/>
      <w:bCs/>
      <w:sz w:val="32"/>
      <w:szCs w:val="32"/>
    </w:rPr>
  </w:style>
  <w:style w:type="character" w:customStyle="1" w:styleId="TitleChar">
    <w:name w:val="Title Char"/>
    <w:basedOn w:val="DefaultParagraphFont"/>
    <w:link w:val="Title"/>
    <w:rsid w:val="000213E3"/>
    <w:rPr>
      <w:rFonts w:ascii="Arial" w:eastAsiaTheme="minorHAnsi" w:hAnsi="Arial" w:cs="Arial"/>
      <w:b/>
      <w:bCs/>
      <w:sz w:val="32"/>
      <w:szCs w:val="32"/>
      <w:lang w:eastAsia="en-US"/>
    </w:rPr>
  </w:style>
  <w:style w:type="paragraph" w:styleId="NoSpacing">
    <w:name w:val="No Spacing"/>
    <w:uiPriority w:val="1"/>
    <w:qFormat/>
    <w:rsid w:val="00A4512D"/>
    <w:rPr>
      <w:sz w:val="24"/>
      <w:szCs w:val="24"/>
      <w:lang w:eastAsia="en-US"/>
    </w:rPr>
  </w:style>
  <w:style w:type="character" w:styleId="SubtleEmphasis">
    <w:name w:val="Subtle Emphasis"/>
    <w:basedOn w:val="DefaultParagraphFont"/>
    <w:uiPriority w:val="19"/>
    <w:qFormat/>
    <w:rsid w:val="00A4512D"/>
    <w:rPr>
      <w:i/>
      <w:iCs/>
      <w:color w:val="808080" w:themeColor="text1" w:themeTint="7F"/>
    </w:rPr>
  </w:style>
  <w:style w:type="character" w:styleId="IntenseEmphasis">
    <w:name w:val="Intense Emphasis"/>
    <w:basedOn w:val="DefaultParagraphFont"/>
    <w:uiPriority w:val="21"/>
    <w:qFormat/>
    <w:rsid w:val="00A4512D"/>
    <w:rPr>
      <w:b/>
      <w:bCs/>
      <w:i/>
      <w:iCs/>
      <w:color w:val="4F81BD" w:themeColor="accent1"/>
    </w:rPr>
  </w:style>
  <w:style w:type="paragraph" w:styleId="Quote">
    <w:name w:val="Quote"/>
    <w:basedOn w:val="Normal"/>
    <w:next w:val="Normal"/>
    <w:link w:val="QuoteChar"/>
    <w:uiPriority w:val="29"/>
    <w:qFormat/>
    <w:rsid w:val="00A4512D"/>
    <w:rPr>
      <w:rFonts w:ascii="Times New Roman" w:eastAsia="Times New Roman" w:hAnsi="Times New Roman"/>
      <w:i/>
      <w:iCs/>
      <w:color w:val="000000" w:themeColor="text1"/>
    </w:rPr>
  </w:style>
  <w:style w:type="character" w:customStyle="1" w:styleId="QuoteChar">
    <w:name w:val="Quote Char"/>
    <w:basedOn w:val="DefaultParagraphFont"/>
    <w:link w:val="Quote"/>
    <w:uiPriority w:val="29"/>
    <w:rsid w:val="00A4512D"/>
    <w:rPr>
      <w:i/>
      <w:iCs/>
      <w:color w:val="000000" w:themeColor="text1"/>
      <w:sz w:val="24"/>
      <w:szCs w:val="24"/>
      <w:lang w:eastAsia="en-US"/>
    </w:rPr>
  </w:style>
  <w:style w:type="paragraph" w:styleId="IntenseQuote">
    <w:name w:val="Intense Quote"/>
    <w:basedOn w:val="Normal"/>
    <w:next w:val="Normal"/>
    <w:link w:val="IntenseQuoteChar"/>
    <w:uiPriority w:val="30"/>
    <w:qFormat/>
    <w:rsid w:val="00A4512D"/>
    <w:pPr>
      <w:pBdr>
        <w:bottom w:val="single" w:sz="4" w:space="4" w:color="4F81BD" w:themeColor="accent1"/>
      </w:pBdr>
      <w:spacing w:before="200" w:after="280"/>
      <w:ind w:left="936" w:right="936"/>
    </w:pPr>
    <w:rPr>
      <w:rFonts w:ascii="Times New Roman" w:eastAsia="Times New Roman" w:hAnsi="Times New Roman"/>
      <w:b/>
      <w:bCs/>
      <w:i/>
      <w:iCs/>
      <w:color w:val="4F81BD" w:themeColor="accent1"/>
    </w:rPr>
  </w:style>
  <w:style w:type="character" w:customStyle="1" w:styleId="IntenseQuoteChar">
    <w:name w:val="Intense Quote Char"/>
    <w:basedOn w:val="DefaultParagraphFont"/>
    <w:link w:val="IntenseQuote"/>
    <w:uiPriority w:val="30"/>
    <w:rsid w:val="00A4512D"/>
    <w:rPr>
      <w:b/>
      <w:bCs/>
      <w:i/>
      <w:iCs/>
      <w:color w:val="4F81BD" w:themeColor="accent1"/>
      <w:sz w:val="24"/>
      <w:szCs w:val="24"/>
      <w:lang w:eastAsia="en-US"/>
    </w:rPr>
  </w:style>
  <w:style w:type="character" w:styleId="SubtleReference">
    <w:name w:val="Subtle Reference"/>
    <w:basedOn w:val="DefaultParagraphFont"/>
    <w:uiPriority w:val="31"/>
    <w:qFormat/>
    <w:rsid w:val="00A4512D"/>
    <w:rPr>
      <w:smallCaps/>
      <w:color w:val="C0504D" w:themeColor="accent2"/>
      <w:u w:val="single"/>
    </w:rPr>
  </w:style>
  <w:style w:type="character" w:styleId="IntenseReference">
    <w:name w:val="Intense Reference"/>
    <w:basedOn w:val="DefaultParagraphFont"/>
    <w:uiPriority w:val="32"/>
    <w:qFormat/>
    <w:rsid w:val="00A4512D"/>
    <w:rPr>
      <w:b/>
      <w:bCs/>
      <w:i/>
      <w:smallCaps/>
      <w:color w:val="C0504D" w:themeColor="accent2"/>
      <w:spacing w:val="5"/>
      <w:u w:val="none"/>
    </w:rPr>
  </w:style>
  <w:style w:type="character" w:styleId="BookTitle">
    <w:name w:val="Book Title"/>
    <w:uiPriority w:val="33"/>
    <w:qFormat/>
    <w:rsid w:val="000213E3"/>
    <w:rPr>
      <w:rFonts w:ascii="Arial" w:hAnsi="Arial" w:cs="Arial"/>
      <w:b/>
      <w:sz w:val="24"/>
      <w:szCs w:val="24"/>
    </w:rPr>
  </w:style>
  <w:style w:type="paragraph" w:styleId="ListParagraph">
    <w:name w:val="List Paragraph"/>
    <w:aliases w:val="CV text,Dot pt,F5 List Paragraph,FooterText,L,List Paragraph1,List Paragraph11,List Paragraph111,List Paragraph2,Medium Grid 1 - Accent 21,NFP GP Bulleted List,Numbered Paragraph,Paragraphe de liste1,Recommendation,Table text,numbered,列出段"/>
    <w:basedOn w:val="Normal"/>
    <w:link w:val="ListParagraphChar"/>
    <w:uiPriority w:val="34"/>
    <w:qFormat/>
    <w:rsid w:val="00A4512D"/>
    <w:pPr>
      <w:ind w:left="720"/>
      <w:contextualSpacing/>
    </w:pPr>
    <w:rPr>
      <w:rFonts w:ascii="Times New Roman" w:eastAsia="Times New Roman" w:hAnsi="Times New Roman"/>
    </w:rPr>
  </w:style>
  <w:style w:type="character" w:customStyle="1" w:styleId="ListParagraphChar">
    <w:name w:val="List Paragraph Char"/>
    <w:aliases w:val="CV text Char,Dot pt Char,F5 List Paragraph Char,FooterText Char,L Char,List Paragraph1 Char,List Paragraph11 Char,List Paragraph111 Char,List Paragraph2 Char,Medium Grid 1 - Accent 21 Char,NFP GP Bulleted List Char,Table text Char"/>
    <w:basedOn w:val="DefaultParagraphFont"/>
    <w:link w:val="ListParagraph"/>
    <w:uiPriority w:val="34"/>
    <w:locked/>
    <w:rsid w:val="005C3F03"/>
    <w:rPr>
      <w:sz w:val="24"/>
      <w:szCs w:val="24"/>
      <w:lang w:eastAsia="en-US"/>
    </w:rPr>
  </w:style>
  <w:style w:type="character" w:styleId="CommentReference">
    <w:name w:val="annotation reference"/>
    <w:basedOn w:val="DefaultParagraphFont"/>
    <w:rsid w:val="00647433"/>
    <w:rPr>
      <w:sz w:val="16"/>
      <w:szCs w:val="16"/>
    </w:rPr>
  </w:style>
  <w:style w:type="paragraph" w:styleId="CommentText">
    <w:name w:val="annotation text"/>
    <w:basedOn w:val="Normal"/>
    <w:link w:val="CommentTextChar"/>
    <w:rsid w:val="00647433"/>
    <w:rPr>
      <w:sz w:val="20"/>
      <w:szCs w:val="20"/>
    </w:rPr>
  </w:style>
  <w:style w:type="character" w:customStyle="1" w:styleId="CommentTextChar">
    <w:name w:val="Comment Text Char"/>
    <w:basedOn w:val="DefaultParagraphFont"/>
    <w:link w:val="CommentText"/>
    <w:rsid w:val="00647433"/>
    <w:rPr>
      <w:rFonts w:ascii="Calibri" w:eastAsiaTheme="minorHAnsi" w:hAnsi="Calibri"/>
      <w:lang w:eastAsia="en-US"/>
    </w:rPr>
  </w:style>
  <w:style w:type="paragraph" w:styleId="CommentSubject">
    <w:name w:val="annotation subject"/>
    <w:basedOn w:val="CommentText"/>
    <w:next w:val="CommentText"/>
    <w:link w:val="CommentSubjectChar"/>
    <w:rsid w:val="00647433"/>
    <w:rPr>
      <w:b/>
      <w:bCs/>
    </w:rPr>
  </w:style>
  <w:style w:type="character" w:customStyle="1" w:styleId="CommentSubjectChar">
    <w:name w:val="Comment Subject Char"/>
    <w:basedOn w:val="CommentTextChar"/>
    <w:link w:val="CommentSubject"/>
    <w:rsid w:val="00647433"/>
    <w:rPr>
      <w:rFonts w:ascii="Calibri" w:eastAsiaTheme="minorHAnsi" w:hAnsi="Calibri"/>
      <w:b/>
      <w:bCs/>
      <w:lang w:eastAsia="en-US"/>
    </w:rPr>
  </w:style>
  <w:style w:type="paragraph" w:styleId="BalloonText">
    <w:name w:val="Balloon Text"/>
    <w:basedOn w:val="Normal"/>
    <w:link w:val="BalloonTextChar"/>
    <w:rsid w:val="00647433"/>
    <w:rPr>
      <w:rFonts w:ascii="Tahoma" w:hAnsi="Tahoma" w:cs="Tahoma"/>
      <w:sz w:val="16"/>
      <w:szCs w:val="16"/>
    </w:rPr>
  </w:style>
  <w:style w:type="character" w:customStyle="1" w:styleId="BalloonTextChar">
    <w:name w:val="Balloon Text Char"/>
    <w:basedOn w:val="DefaultParagraphFont"/>
    <w:link w:val="BalloonText"/>
    <w:rsid w:val="00647433"/>
    <w:rPr>
      <w:rFonts w:ascii="Tahoma" w:eastAsiaTheme="minorHAnsi" w:hAnsi="Tahoma" w:cs="Tahoma"/>
      <w:sz w:val="16"/>
      <w:szCs w:val="1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77553502">
      <w:bodyDiv w:val="1"/>
      <w:marLeft w:val="0"/>
      <w:marRight w:val="0"/>
      <w:marTop w:val="0"/>
      <w:marBottom w:val="0"/>
      <w:divBdr>
        <w:top w:val="none" w:sz="0" w:space="0" w:color="auto"/>
        <w:left w:val="none" w:sz="0" w:space="0" w:color="auto"/>
        <w:bottom w:val="none" w:sz="0" w:space="0" w:color="auto"/>
        <w:right w:val="none" w:sz="0" w:space="0" w:color="auto"/>
      </w:divBdr>
    </w:div>
    <w:div w:id="10923160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27</TotalTime>
  <Pages>1</Pages>
  <Words>340</Words>
  <Characters>1953</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Dept Health</Company>
  <LinksUpToDate>false</LinksUpToDate>
  <CharactersWithSpaces>2289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HUARD, John</cp:lastModifiedBy>
  <cp:revision>9</cp:revision>
  <cp:lastPrinted>2018-12-09T23:45:00Z</cp:lastPrinted>
  <dcterms:created xsi:type="dcterms:W3CDTF">2019-10-29T03:52:00Z</dcterms:created>
  <dcterms:modified xsi:type="dcterms:W3CDTF">2020-02-14T03:02:00Z</dcterms:modified>
</cp:coreProperties>
</file>