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86A08" w14:textId="77777777" w:rsidR="008A20E3" w:rsidRPr="008A20E3" w:rsidRDefault="00893652" w:rsidP="00C41C3F">
      <w:pPr>
        <w:shd w:val="clear" w:color="auto" w:fill="70AD47" w:themeFill="accent6"/>
        <w:jc w:val="right"/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497455" cy="600075"/>
            <wp:effectExtent l="0" t="0" r="0" b="9525"/>
            <wp:wrapTopAndBottom/>
            <wp:docPr id="5" name="Picture 5" descr="Department of Health crest/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_inline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6E8738C" w14:textId="77777777" w:rsidR="00280050" w:rsidRDefault="00320A19" w:rsidP="00C41C3F">
      <w:pPr>
        <w:shd w:val="clear" w:color="auto" w:fill="70AD47" w:themeFill="accent6"/>
        <w:spacing w:after="0"/>
      </w:pPr>
      <w:r w:rsidRPr="00C41C3F">
        <w:rPr>
          <w:rStyle w:val="TitleChar"/>
          <w:b w:val="0"/>
        </w:rPr>
        <w:t>Have you</w:t>
      </w:r>
      <w:r>
        <w:rPr>
          <w:rStyle w:val="TitleChar"/>
        </w:rPr>
        <w:t xml:space="preserve"> moved </w:t>
      </w:r>
      <w:r w:rsidRPr="00C41C3F">
        <w:rPr>
          <w:rStyle w:val="TitleChar"/>
          <w:b w:val="0"/>
        </w:rPr>
        <w:t>enough today?</w:t>
      </w:r>
    </w:p>
    <w:p w14:paraId="0EA59602" w14:textId="77777777" w:rsidR="00F55C94" w:rsidRDefault="00C41C3F" w:rsidP="00C41C3F">
      <w:pPr>
        <w:spacing w:before="0" w:after="0"/>
      </w:pPr>
      <w:r>
        <w:rPr>
          <w:noProof/>
          <w:lang w:eastAsia="en-AU"/>
        </w:rPr>
        <w:drawing>
          <wp:inline distT="0" distB="0" distL="0" distR="0" wp14:anchorId="3AA9127A" wp14:editId="0336A9B1">
            <wp:extent cx="5745707" cy="2919730"/>
            <wp:effectExtent l="0" t="0" r="7620" b="0"/>
            <wp:docPr id="1" name="Picture 1" descr="Icon images for sleep, physical activity and inactivity = happ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02" cy="293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7D88" w14:textId="77777777" w:rsidR="00FD6154" w:rsidRDefault="00F55C94" w:rsidP="00FD6154">
      <w:pPr>
        <w:pStyle w:val="Heading2"/>
      </w:pPr>
      <w:r>
        <w:t>Sleep</w:t>
      </w:r>
    </w:p>
    <w:p w14:paraId="067483BB" w14:textId="77777777" w:rsidR="00F55C94" w:rsidRDefault="00F55C94" w:rsidP="00F55C94">
      <w:pPr>
        <w:pStyle w:val="ListParagraph"/>
        <w:numPr>
          <w:ilvl w:val="0"/>
          <w:numId w:val="2"/>
        </w:numPr>
      </w:pPr>
      <w:r>
        <w:t>5–13 year olds need 9–11 hours per night.</w:t>
      </w:r>
    </w:p>
    <w:p w14:paraId="3EEE4EB0" w14:textId="77777777" w:rsidR="00F55C94" w:rsidRPr="00F55C94" w:rsidRDefault="00F55C94" w:rsidP="00F55C94">
      <w:pPr>
        <w:pStyle w:val="ListParagraph"/>
        <w:numPr>
          <w:ilvl w:val="0"/>
          <w:numId w:val="2"/>
        </w:numPr>
      </w:pPr>
      <w:r>
        <w:t>14–17 year olds need 8–10 hours per night.</w:t>
      </w:r>
    </w:p>
    <w:p w14:paraId="574D8C49" w14:textId="77777777" w:rsidR="00F55C94" w:rsidRDefault="00F55C94" w:rsidP="00E5063A">
      <w:pPr>
        <w:pStyle w:val="Heading2"/>
      </w:pPr>
      <w:r>
        <w:t>Physical Activity</w:t>
      </w:r>
    </w:p>
    <w:p w14:paraId="550BBF02" w14:textId="77777777" w:rsidR="00F55C94" w:rsidRPr="00F55C94" w:rsidRDefault="00F55C94" w:rsidP="00F55C94">
      <w:r w:rsidRPr="00F55C94">
        <w:t>Aim for 60 minutes or more per day – the more you huff &amp; puff the better!</w:t>
      </w:r>
    </w:p>
    <w:p w14:paraId="3EAB9E8C" w14:textId="77777777" w:rsidR="00F55C94" w:rsidRPr="00F55C94" w:rsidRDefault="00E5063A" w:rsidP="00E5063A">
      <w:pPr>
        <w:pStyle w:val="Heading2"/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091959DE" wp14:editId="2C995811">
            <wp:simplePos x="0" y="0"/>
            <wp:positionH relativeFrom="margin">
              <wp:posOffset>4361815</wp:posOffset>
            </wp:positionH>
            <wp:positionV relativeFrom="paragraph">
              <wp:posOffset>370205</wp:posOffset>
            </wp:positionV>
            <wp:extent cx="1250315" cy="1237615"/>
            <wp:effectExtent l="57150" t="57150" r="45085" b="57785"/>
            <wp:wrapSquare wrapText="bothSides"/>
            <wp:docPr id="4" name="Picture 4" descr="24 hour movement guidelien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3761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C94">
        <w:t>Inactivity</w:t>
      </w:r>
    </w:p>
    <w:p w14:paraId="58EE2D23" w14:textId="77777777" w:rsidR="00F55C94" w:rsidRDefault="00F55C94" w:rsidP="00F55C94">
      <w:r w:rsidRPr="00F55C94">
        <w:t>Move more &amp; sit less in your spare time.</w:t>
      </w:r>
    </w:p>
    <w:p w14:paraId="44466E1B" w14:textId="77777777" w:rsidR="00F55C94" w:rsidRPr="00F55C94" w:rsidRDefault="00F55C94" w:rsidP="00F55C94">
      <w:pPr>
        <w:rPr>
          <w:rStyle w:val="Strong"/>
        </w:rPr>
      </w:pPr>
      <w:r w:rsidRPr="00F55C94">
        <w:t>Find out more at</w:t>
      </w:r>
      <w:r w:rsidRPr="00F55C94">
        <w:rPr>
          <w:rStyle w:val="Strong"/>
        </w:rPr>
        <w:t xml:space="preserve"> </w:t>
      </w:r>
      <w:hyperlink r:id="rId13" w:history="1">
        <w:r w:rsidRPr="00F55C94">
          <w:rPr>
            <w:rStyle w:val="Hyperlink"/>
          </w:rPr>
          <w:t>www.health.gov.au</w:t>
        </w:r>
      </w:hyperlink>
    </w:p>
    <w:p w14:paraId="5CFAEC35" w14:textId="77777777" w:rsidR="00F55C94" w:rsidRPr="00F55C94" w:rsidRDefault="00F55C94" w:rsidP="00F55C94">
      <w:r w:rsidRPr="00F55C94">
        <w:t>Children and young people (aged 5–17 years) should achieve the recommended balance of high levels of physical activity, low levels of sedentary behaviour, and sufficient sleep each day.</w:t>
      </w:r>
    </w:p>
    <w:p w14:paraId="21448466" w14:textId="77777777" w:rsidR="00FD6154" w:rsidRDefault="00FD6154" w:rsidP="002240AF">
      <w:pPr>
        <w:shd w:val="clear" w:color="auto" w:fill="A8D08D" w:themeFill="accent6" w:themeFillTint="99"/>
        <w:spacing w:before="600"/>
      </w:pPr>
      <w:r w:rsidRPr="00FD6154">
        <w:lastRenderedPageBreak/>
        <w:t xml:space="preserve">Australian 24-Hour Movement Guidelines for Children and Young People (5 to 17 years): </w:t>
      </w:r>
      <w:r w:rsidRPr="00FD6154">
        <w:rPr>
          <w:rStyle w:val="Emphasis"/>
        </w:rPr>
        <w:t>An Integration of Physical Activity, Sedentary Behaviour, and Sleep</w:t>
      </w:r>
    </w:p>
    <w:sectPr w:rsidR="00FD6154" w:rsidSect="00E506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D8EA9" w14:textId="77777777" w:rsidR="000B1E67" w:rsidRDefault="000B1E67" w:rsidP="000B1E67">
      <w:pPr>
        <w:spacing w:before="0" w:after="0"/>
      </w:pPr>
      <w:r>
        <w:separator/>
      </w:r>
    </w:p>
  </w:endnote>
  <w:endnote w:type="continuationSeparator" w:id="0">
    <w:p w14:paraId="2EBB1DF3" w14:textId="77777777" w:rsidR="000B1E67" w:rsidRDefault="000B1E67" w:rsidP="000B1E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bel LT Std Black">
    <w:altName w:val="Kabel LT Std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EBAF" w14:textId="77777777" w:rsidR="000B1E67" w:rsidRDefault="000B1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34F0" w14:textId="77777777" w:rsidR="000B1E67" w:rsidRDefault="000B1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B99B" w14:textId="77777777" w:rsidR="000B1E67" w:rsidRDefault="000B1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ECA3E" w14:textId="77777777" w:rsidR="000B1E67" w:rsidRDefault="000B1E67" w:rsidP="000B1E67">
      <w:pPr>
        <w:spacing w:before="0" w:after="0"/>
      </w:pPr>
      <w:r>
        <w:separator/>
      </w:r>
    </w:p>
  </w:footnote>
  <w:footnote w:type="continuationSeparator" w:id="0">
    <w:p w14:paraId="0B93513F" w14:textId="77777777" w:rsidR="000B1E67" w:rsidRDefault="000B1E67" w:rsidP="000B1E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C9B3" w14:textId="77777777" w:rsidR="000B1E67" w:rsidRDefault="000B1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80924" w14:textId="77777777" w:rsidR="000B1E67" w:rsidRDefault="000B1E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23FB" w14:textId="77777777" w:rsidR="000B1E67" w:rsidRDefault="000B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18B1"/>
    <w:multiLevelType w:val="hybridMultilevel"/>
    <w:tmpl w:val="0E1C9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A2F29"/>
    <w:multiLevelType w:val="hybridMultilevel"/>
    <w:tmpl w:val="ED30F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54"/>
    <w:rsid w:val="000B1E67"/>
    <w:rsid w:val="002240AF"/>
    <w:rsid w:val="00280050"/>
    <w:rsid w:val="00320A19"/>
    <w:rsid w:val="00344758"/>
    <w:rsid w:val="006172FD"/>
    <w:rsid w:val="00893652"/>
    <w:rsid w:val="008A20E3"/>
    <w:rsid w:val="00974D5F"/>
    <w:rsid w:val="00C41C3F"/>
    <w:rsid w:val="00CF1F94"/>
    <w:rsid w:val="00E5063A"/>
    <w:rsid w:val="00F14D6C"/>
    <w:rsid w:val="00F55C94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DD199"/>
  <w15:chartTrackingRefBased/>
  <w15:docId w15:val="{5C048156-FFA2-4975-B039-215B7875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54"/>
    <w:pPr>
      <w:spacing w:before="120" w:after="12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154"/>
    <w:pPr>
      <w:keepNext/>
      <w:keepLines/>
      <w:outlineLvl w:val="0"/>
    </w:pPr>
    <w:rPr>
      <w:rFonts w:eastAsiaTheme="majorEastAsia" w:cstheme="majorBidi"/>
      <w:color w:val="FFFFFF" w:themeColor="background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D6154"/>
    <w:pPr>
      <w:spacing w:before="360"/>
      <w:outlineLvl w:val="1"/>
    </w:pPr>
    <w:rPr>
      <w:b/>
      <w:color w:val="1F4E79" w:themeColor="accent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154"/>
    <w:rPr>
      <w:rFonts w:asciiTheme="minorHAnsi" w:eastAsiaTheme="majorEastAsia" w:hAnsiTheme="minorHAnsi" w:cstheme="majorBidi"/>
      <w:b/>
      <w:color w:val="1F4E79" w:themeColor="accent1" w:themeShade="80"/>
      <w:sz w:val="36"/>
      <w:szCs w:val="26"/>
    </w:rPr>
  </w:style>
  <w:style w:type="paragraph" w:styleId="ListParagraph">
    <w:name w:val="List Paragraph"/>
    <w:basedOn w:val="Normal"/>
    <w:uiPriority w:val="34"/>
    <w:qFormat/>
    <w:rsid w:val="00FD61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6154"/>
    <w:rPr>
      <w:i/>
      <w:iCs/>
    </w:rPr>
  </w:style>
  <w:style w:type="paragraph" w:customStyle="1" w:styleId="Default">
    <w:name w:val="Default"/>
    <w:rsid w:val="00FD6154"/>
    <w:pPr>
      <w:autoSpaceDE w:val="0"/>
      <w:autoSpaceDN w:val="0"/>
      <w:adjustRightInd w:val="0"/>
      <w:spacing w:after="0" w:line="240" w:lineRule="auto"/>
    </w:pPr>
    <w:rPr>
      <w:rFonts w:ascii="Kabel LT Std Black" w:hAnsi="Kabel LT Std Black" w:cs="Kabel LT Std Black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D6154"/>
    <w:rPr>
      <w:rFonts w:asciiTheme="minorHAnsi" w:eastAsiaTheme="majorEastAsia" w:hAnsiTheme="minorHAnsi" w:cstheme="majorBidi"/>
      <w:color w:val="FFFFFF" w:themeColor="background1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1C3F"/>
    <w:rPr>
      <w:b/>
      <w:bCs/>
      <w:color w:val="FFFFFF" w:themeColor="background1"/>
      <w:sz w:val="84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C41C3F"/>
    <w:rPr>
      <w:rFonts w:asciiTheme="minorHAnsi" w:hAnsiTheme="minorHAnsi"/>
      <w:b/>
      <w:bCs/>
      <w:color w:val="FFFFFF" w:themeColor="background1"/>
      <w:sz w:val="84"/>
      <w:szCs w:val="58"/>
    </w:rPr>
  </w:style>
  <w:style w:type="character" w:styleId="Strong">
    <w:name w:val="Strong"/>
    <w:basedOn w:val="DefaultParagraphFont"/>
    <w:uiPriority w:val="22"/>
    <w:qFormat/>
    <w:rsid w:val="00F55C94"/>
    <w:rPr>
      <w:b/>
      <w:bCs/>
    </w:rPr>
  </w:style>
  <w:style w:type="character" w:styleId="Hyperlink">
    <w:name w:val="Hyperlink"/>
    <w:basedOn w:val="DefaultParagraphFont"/>
    <w:uiPriority w:val="99"/>
    <w:unhideWhenUsed/>
    <w:rsid w:val="00F55C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E6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1E6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B1E6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1E6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www.health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6" ma:contentTypeDescription="Create a new document." ma:contentTypeScope="" ma:versionID="9df34c50d087ac73e645bebf37be71ca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98D61-1783-4D70-87E4-162BCC4F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3AE5C-481D-46AD-93C0-6C3F35399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4C482-18DE-4B1B-B21E-26B7723FC954}">
  <ds:schemaRefs>
    <ds:schemaRef ds:uri="http://schemas.microsoft.com/office/infopath/2007/PartnerControls"/>
    <ds:schemaRef ds:uri="http://purl.org/dc/elements/1.1/"/>
    <ds:schemaRef ds:uri="236487dd-ec90-4f99-8970-1318e5f29791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cf7b372-aaaa-46d8-9da6-ade9aab953d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you moved enough today?</vt:lpstr>
    </vt:vector>
  </TitlesOfParts>
  <Company>Department of Health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you moved enough today?</dc:title>
  <dc:subject>24 hour movement guidlines</dc:subject>
  <dc:creator>KNOWLES, Chris</dc:creator>
  <cp:keywords>healthy living, exercise. physical activity</cp:keywords>
  <dc:description/>
  <cp:lastModifiedBy>KNOWLES, Chris</cp:lastModifiedBy>
  <cp:revision>2</cp:revision>
  <dcterms:created xsi:type="dcterms:W3CDTF">2021-02-08T03:06:00Z</dcterms:created>
  <dcterms:modified xsi:type="dcterms:W3CDTF">2021-02-08T03:06:00Z</dcterms:modified>
  <cp:category>healthy living, exercise adn physical activity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