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42E8F8" w14:textId="10A66C5C" w:rsidR="0014597C" w:rsidRDefault="0048465A" w:rsidP="00CD3B1B">
      <w:pPr>
        <w:pStyle w:val="Intropara"/>
      </w:pPr>
      <w:r w:rsidRPr="00AD678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23290" wp14:editId="67077C70">
                <wp:simplePos x="0" y="0"/>
                <wp:positionH relativeFrom="column">
                  <wp:posOffset>-176447</wp:posOffset>
                </wp:positionH>
                <wp:positionV relativeFrom="paragraph">
                  <wp:posOffset>-1106363</wp:posOffset>
                </wp:positionV>
                <wp:extent cx="6467707" cy="113140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707" cy="11314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4CCBA" w14:textId="7A6F26C2" w:rsidR="0048465A" w:rsidRPr="001C4994" w:rsidRDefault="00C27710" w:rsidP="00B339A9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>
                              <w:t xml:space="preserve">Standard operating procedure </w:t>
                            </w:r>
                            <w:r w:rsidRPr="00B339A9"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42232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3.9pt;margin-top:-87.1pt;width:509.25pt;height:8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" filled="f" stroked="f" strokeweight=".5pt">
                <v:textbox>
                  <w:txbxContent>
                    <w:p w14:paraId="7194CCBA" w14:textId="7A6F26C2" w:rsidR="0048465A" w:rsidRPr="001C4994" w:rsidRDefault="00C27710" w:rsidP="00B339A9">
                      <w:pPr>
                        <w:pStyle w:val="Title"/>
                        <w:rPr>
                          <w:lang w:val="en-US"/>
                        </w:rPr>
                      </w:pPr>
                      <w:r>
                        <w:t xml:space="preserve">Standard operating procedure </w:t>
                      </w:r>
                      <w:r w:rsidRPr="00B339A9">
                        <w:t>template</w:t>
                      </w:r>
                    </w:p>
                  </w:txbxContent>
                </v:textbox>
              </v:shape>
            </w:pict>
          </mc:Fallback>
        </mc:AlternateContent>
      </w:r>
      <w:r w:rsidR="0014597C" w:rsidRPr="0014597C">
        <w:t xml:space="preserve">Standard operating procedures (SOPs) provide you and your organisation an ability to define and agree a consistent process for completing common tasks and procedures. It provides a shared view which is critical in setting expectations for your employees and ensure consistency of service delivery. </w:t>
      </w:r>
    </w:p>
    <w:p w14:paraId="7917F110" w14:textId="5B97BBAB" w:rsidR="00CD3B1B" w:rsidRDefault="00CD3B1B" w:rsidP="00CD3B1B">
      <w:pPr>
        <w:pStyle w:val="Intropara"/>
      </w:pPr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3FAD225E" wp14:editId="33ACCAE2">
            <wp:simplePos x="0" y="0"/>
            <wp:positionH relativeFrom="margin">
              <wp:align>center</wp:align>
            </wp:positionH>
            <wp:positionV relativeFrom="paragraph">
              <wp:posOffset>372745</wp:posOffset>
            </wp:positionV>
            <wp:extent cx="3094355" cy="3286125"/>
            <wp:effectExtent l="0" t="0" r="0" b="0"/>
            <wp:wrapTopAndBottom/>
            <wp:docPr id="1" name="Picture 1" descr="Illustration of elderly user in a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llustration of elderly user in a gard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882EB" w14:textId="44BC53F8" w:rsidR="00CD3B1B" w:rsidRPr="0014597C" w:rsidRDefault="00CD3B1B" w:rsidP="00CD3B1B">
      <w:pPr>
        <w:pStyle w:val="Intropara"/>
      </w:pPr>
    </w:p>
    <w:p w14:paraId="48F04916" w14:textId="2C2D39D1" w:rsidR="0014597C" w:rsidRPr="0014597C" w:rsidRDefault="007C23AC" w:rsidP="0014597C">
      <w:pPr>
        <w:rPr>
          <w:rFonts w:ascii="Calibri Light" w:eastAsia="Calibri" w:hAnsi="Calibri Light" w:cs="Arial"/>
          <w:color w:val="303030"/>
        </w:rPr>
      </w:pPr>
      <w:r>
        <w:rPr>
          <w:rFonts w:ascii="Calibri Light" w:eastAsia="Calibri" w:hAnsi="Calibri Light" w:cs="Arial"/>
          <w:color w:val="303030"/>
        </w:rPr>
        <w:t>The following table outlines</w:t>
      </w:r>
      <w:r w:rsidR="0014597C" w:rsidRPr="0014597C">
        <w:rPr>
          <w:rFonts w:ascii="Calibri Light" w:eastAsia="Calibri" w:hAnsi="Calibri Light" w:cs="Arial"/>
          <w:color w:val="303030"/>
        </w:rPr>
        <w:t xml:space="preserve"> a template for the development of a SOP. The template includes several questions for your consideration in developing it to ensure it is being designed to drive the correct behaviours and outcomes.  </w:t>
      </w:r>
    </w:p>
    <w:p w14:paraId="7BDC6EE6" w14:textId="359325BA" w:rsidR="00FC2E2C" w:rsidRDefault="00163792" w:rsidP="00FC2E2C">
      <w:pPr>
        <w:spacing w:before="0" w:after="160" w:line="259" w:lineRule="auto"/>
        <w:rPr>
          <w:rFonts w:ascii="Calibri Light" w:eastAsia="Calibri" w:hAnsi="Calibri Light" w:cs="Arial"/>
          <w:color w:val="303030"/>
        </w:rPr>
      </w:pPr>
      <w:r w:rsidRPr="00163792">
        <w:rPr>
          <w:rFonts w:ascii="Calibri Light" w:eastAsia="Calibri" w:hAnsi="Calibri Light" w:cs="Arial"/>
          <w:color w:val="303030"/>
        </w:rPr>
        <w:t xml:space="preserve">. </w:t>
      </w:r>
    </w:p>
    <w:p w14:paraId="2DC17AB1" w14:textId="77777777" w:rsidR="005F47B2" w:rsidRDefault="005F47B2" w:rsidP="00177139">
      <w:pPr>
        <w:pStyle w:val="Exampleheading"/>
        <w:rPr>
          <w:spacing w:val="20"/>
          <w:sz w:val="24"/>
          <w:szCs w:val="24"/>
        </w:rPr>
        <w:sectPr w:rsidR="005F47B2" w:rsidSect="00FF49FB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080" w:bottom="1440" w:left="1080" w:header="4706" w:footer="737" w:gutter="0"/>
          <w:cols w:space="708"/>
          <w:docGrid w:linePitch="360"/>
        </w:sectPr>
      </w:pPr>
    </w:p>
    <w:p w14:paraId="14A724AF" w14:textId="77777777" w:rsidR="0066106C" w:rsidRPr="007A7A92" w:rsidRDefault="0066106C" w:rsidP="0066106C">
      <w:pPr>
        <w:pStyle w:val="Heading3"/>
        <w:spacing w:after="240"/>
      </w:pPr>
      <w:r>
        <w:lastRenderedPageBreak/>
        <w:t>Standard Operating Procedure</w:t>
      </w:r>
    </w:p>
    <w:tbl>
      <w:tblPr>
        <w:tblStyle w:val="PlainTable2"/>
        <w:tblW w:w="9316" w:type="dxa"/>
        <w:tblBorders>
          <w:top w:val="single" w:sz="4" w:space="0" w:color="924B6C" w:themeColor="accent5"/>
          <w:bottom w:val="single" w:sz="4" w:space="0" w:color="924B6C" w:themeColor="accent5"/>
          <w:insideH w:val="single" w:sz="4" w:space="0" w:color="924B6C" w:themeColor="accent5"/>
          <w:insideV w:val="single" w:sz="4" w:space="0" w:color="924B6C" w:themeColor="accent5"/>
        </w:tblBorders>
        <w:tblLook w:val="04A0" w:firstRow="1" w:lastRow="0" w:firstColumn="1" w:lastColumn="0" w:noHBand="0" w:noVBand="1"/>
        <w:tblCaption w:val="Standard operating procedure"/>
        <w:tblDescription w:val="empty fields to fill out: name, revision number, owner, implementation date last review date and approver."/>
      </w:tblPr>
      <w:tblGrid>
        <w:gridCol w:w="2268"/>
        <w:gridCol w:w="7048"/>
      </w:tblGrid>
      <w:tr w:rsidR="0066106C" w:rsidRPr="007A7A92" w14:paraId="23AA2FDC" w14:textId="77777777" w:rsidTr="00402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FFFFFF" w:themeColor="background1"/>
              <w:right w:val="single" w:sz="4" w:space="0" w:color="586992" w:themeColor="accent6"/>
            </w:tcBorders>
            <w:shd w:val="clear" w:color="auto" w:fill="586992" w:themeFill="accent6"/>
          </w:tcPr>
          <w:p w14:paraId="6B36FDD3" w14:textId="5C525662" w:rsidR="0066106C" w:rsidRPr="00687FDA" w:rsidRDefault="00402777" w:rsidP="00075D9E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Name</w:t>
            </w:r>
          </w:p>
        </w:tc>
        <w:tc>
          <w:tcPr>
            <w:tcW w:w="7048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</w:tcBorders>
          </w:tcPr>
          <w:p w14:paraId="37B486F5" w14:textId="77777777" w:rsidR="0066106C" w:rsidRPr="007A7A92" w:rsidRDefault="0066106C" w:rsidP="00075D9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6106C" w:rsidRPr="007A7A92" w14:paraId="62028D44" w14:textId="77777777" w:rsidTr="00075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FFFFFF" w:themeColor="background1"/>
              <w:left w:val="single" w:sz="4" w:space="0" w:color="586992" w:themeColor="accent6"/>
              <w:bottom w:val="single" w:sz="4" w:space="0" w:color="FFFFFF" w:themeColor="background1"/>
              <w:right w:val="single" w:sz="4" w:space="0" w:color="586992" w:themeColor="accent6"/>
            </w:tcBorders>
            <w:shd w:val="clear" w:color="auto" w:fill="586992" w:themeFill="accent6"/>
          </w:tcPr>
          <w:p w14:paraId="52FAD001" w14:textId="77777777" w:rsidR="0066106C" w:rsidRPr="00687FDA" w:rsidRDefault="0066106C" w:rsidP="00075D9E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</w:rPr>
            </w:pPr>
            <w:r w:rsidRPr="00687FDA">
              <w:rPr>
                <w:rFonts w:asciiTheme="minorHAnsi" w:hAnsiTheme="minorHAnsi" w:cstheme="minorHAnsi"/>
                <w:color w:val="FFFFFF" w:themeColor="background1"/>
              </w:rPr>
              <w:t>Revision Number</w:t>
            </w:r>
          </w:p>
        </w:tc>
        <w:tc>
          <w:tcPr>
            <w:tcW w:w="7048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</w:tcBorders>
          </w:tcPr>
          <w:p w14:paraId="7B0AA255" w14:textId="77777777" w:rsidR="0066106C" w:rsidRPr="007A7A92" w:rsidRDefault="0066106C" w:rsidP="00075D9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6106C" w:rsidRPr="007A7A92" w14:paraId="18848C73" w14:textId="77777777" w:rsidTr="00075D9E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FFFFFF" w:themeColor="background1"/>
              <w:left w:val="single" w:sz="4" w:space="0" w:color="586992" w:themeColor="accent6"/>
              <w:bottom w:val="single" w:sz="4" w:space="0" w:color="FFFFFF" w:themeColor="background1"/>
              <w:right w:val="single" w:sz="4" w:space="0" w:color="586992" w:themeColor="accent6"/>
            </w:tcBorders>
            <w:shd w:val="clear" w:color="auto" w:fill="586992" w:themeFill="accent6"/>
          </w:tcPr>
          <w:p w14:paraId="16F2433F" w14:textId="77777777" w:rsidR="0066106C" w:rsidRPr="00687FDA" w:rsidRDefault="0066106C" w:rsidP="00075D9E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</w:rPr>
            </w:pPr>
            <w:r w:rsidRPr="00687FDA">
              <w:rPr>
                <w:rFonts w:asciiTheme="minorHAnsi" w:hAnsiTheme="minorHAnsi" w:cstheme="minorHAnsi"/>
                <w:color w:val="FFFFFF" w:themeColor="background1"/>
              </w:rPr>
              <w:t>Owner</w:t>
            </w:r>
          </w:p>
        </w:tc>
        <w:tc>
          <w:tcPr>
            <w:tcW w:w="7048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</w:tcBorders>
          </w:tcPr>
          <w:p w14:paraId="670A7DAF" w14:textId="77777777" w:rsidR="0066106C" w:rsidRPr="007A7A92" w:rsidRDefault="0066106C" w:rsidP="00075D9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6106C" w:rsidRPr="007A7A92" w14:paraId="171F8511" w14:textId="77777777" w:rsidTr="00075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FFFFFF" w:themeColor="background1"/>
              <w:left w:val="single" w:sz="4" w:space="0" w:color="586992" w:themeColor="accent6"/>
              <w:bottom w:val="single" w:sz="4" w:space="0" w:color="FFFFFF" w:themeColor="background1"/>
              <w:right w:val="single" w:sz="4" w:space="0" w:color="586992" w:themeColor="accent6"/>
            </w:tcBorders>
            <w:shd w:val="clear" w:color="auto" w:fill="586992" w:themeFill="accent6"/>
          </w:tcPr>
          <w:p w14:paraId="300CE481" w14:textId="77777777" w:rsidR="0066106C" w:rsidRPr="00687FDA" w:rsidRDefault="0066106C" w:rsidP="00075D9E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</w:rPr>
            </w:pPr>
            <w:r w:rsidRPr="00687FDA">
              <w:rPr>
                <w:rFonts w:asciiTheme="minorHAnsi" w:hAnsiTheme="minorHAnsi" w:cstheme="minorHAnsi"/>
                <w:color w:val="FFFFFF" w:themeColor="background1"/>
              </w:rPr>
              <w:t>Implementation date</w:t>
            </w:r>
          </w:p>
        </w:tc>
        <w:tc>
          <w:tcPr>
            <w:tcW w:w="7048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</w:tcBorders>
          </w:tcPr>
          <w:p w14:paraId="79A702B3" w14:textId="77777777" w:rsidR="0066106C" w:rsidRPr="007A7A92" w:rsidRDefault="0066106C" w:rsidP="00075D9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6106C" w:rsidRPr="007A7A92" w14:paraId="10D0C36F" w14:textId="77777777" w:rsidTr="00075D9E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FFFFFF" w:themeColor="background1"/>
              <w:left w:val="single" w:sz="4" w:space="0" w:color="586992" w:themeColor="accent6"/>
              <w:bottom w:val="single" w:sz="4" w:space="0" w:color="FFFFFF" w:themeColor="background1"/>
              <w:right w:val="single" w:sz="4" w:space="0" w:color="586992" w:themeColor="accent6"/>
            </w:tcBorders>
            <w:shd w:val="clear" w:color="auto" w:fill="586992" w:themeFill="accent6"/>
          </w:tcPr>
          <w:p w14:paraId="2F40905A" w14:textId="3A92FC0D" w:rsidR="0066106C" w:rsidRPr="00687FDA" w:rsidRDefault="0066106C" w:rsidP="00075D9E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</w:rPr>
            </w:pPr>
            <w:r w:rsidRPr="00687FDA">
              <w:rPr>
                <w:rFonts w:asciiTheme="minorHAnsi" w:hAnsiTheme="minorHAnsi" w:cstheme="minorHAnsi"/>
                <w:color w:val="FFFFFF" w:themeColor="background1"/>
              </w:rPr>
              <w:t>Last review date</w:t>
            </w:r>
          </w:p>
        </w:tc>
        <w:tc>
          <w:tcPr>
            <w:tcW w:w="7048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</w:tcBorders>
          </w:tcPr>
          <w:p w14:paraId="5AEEA8DB" w14:textId="77777777" w:rsidR="0066106C" w:rsidRPr="007A7A92" w:rsidRDefault="0066106C" w:rsidP="00075D9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6106C" w:rsidRPr="007A7A92" w14:paraId="1D4577FD" w14:textId="77777777" w:rsidTr="00075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FFFFFF" w:themeColor="background1"/>
              <w:left w:val="single" w:sz="4" w:space="0" w:color="586992" w:themeColor="accent6"/>
              <w:bottom w:val="single" w:sz="4" w:space="0" w:color="586992" w:themeColor="accent6"/>
              <w:right w:val="single" w:sz="4" w:space="0" w:color="586992" w:themeColor="accent6"/>
            </w:tcBorders>
            <w:shd w:val="clear" w:color="auto" w:fill="586992" w:themeFill="accent6"/>
          </w:tcPr>
          <w:p w14:paraId="33E6460D" w14:textId="77777777" w:rsidR="0066106C" w:rsidRPr="00687FDA" w:rsidRDefault="0066106C" w:rsidP="00075D9E">
            <w:pPr>
              <w:spacing w:before="60" w:after="60"/>
              <w:rPr>
                <w:rFonts w:asciiTheme="minorHAnsi" w:hAnsiTheme="minorHAnsi" w:cstheme="minorHAnsi"/>
                <w:color w:val="FFFFFF" w:themeColor="background1"/>
              </w:rPr>
            </w:pPr>
            <w:r w:rsidRPr="00687FDA">
              <w:rPr>
                <w:rFonts w:asciiTheme="minorHAnsi" w:hAnsiTheme="minorHAnsi" w:cstheme="minorHAnsi"/>
                <w:color w:val="FFFFFF" w:themeColor="background1"/>
              </w:rPr>
              <w:t>Approver</w:t>
            </w:r>
          </w:p>
        </w:tc>
        <w:tc>
          <w:tcPr>
            <w:tcW w:w="7048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</w:tcBorders>
          </w:tcPr>
          <w:p w14:paraId="241A3A90" w14:textId="77777777" w:rsidR="0066106C" w:rsidRPr="007A7A92" w:rsidRDefault="0066106C" w:rsidP="00075D9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D18D7F1" w14:textId="77777777" w:rsidR="0066106C" w:rsidRPr="00253CD4" w:rsidRDefault="0066106C" w:rsidP="0066106C">
      <w:pPr>
        <w:pStyle w:val="Heading3"/>
        <w:spacing w:before="360" w:after="240"/>
      </w:pPr>
      <w:r>
        <w:t>Overview</w:t>
      </w:r>
    </w:p>
    <w:tbl>
      <w:tblPr>
        <w:tblStyle w:val="TableGrid"/>
        <w:tblW w:w="0" w:type="auto"/>
        <w:tblBorders>
          <w:top w:val="single" w:sz="4" w:space="0" w:color="924B6C" w:themeColor="accent5"/>
          <w:left w:val="none" w:sz="0" w:space="0" w:color="auto"/>
          <w:bottom w:val="single" w:sz="4" w:space="0" w:color="924B6C" w:themeColor="accent5"/>
          <w:right w:val="none" w:sz="0" w:space="0" w:color="auto"/>
          <w:insideH w:val="single" w:sz="4" w:space="0" w:color="924B6C" w:themeColor="accent5"/>
          <w:insideV w:val="single" w:sz="4" w:space="0" w:color="924B6C" w:themeColor="accent5"/>
        </w:tblBorders>
        <w:tblLook w:val="04A0" w:firstRow="1" w:lastRow="0" w:firstColumn="1" w:lastColumn="0" w:noHBand="0" w:noVBand="1"/>
        <w:tblCaption w:val="Table overview"/>
        <w:tblDescription w:val="outlines goal, procedure, responsibilities, key behaviours, innovations, tools and supports"/>
      </w:tblPr>
      <w:tblGrid>
        <w:gridCol w:w="2310"/>
        <w:gridCol w:w="6873"/>
      </w:tblGrid>
      <w:tr w:rsidR="0066106C" w:rsidRPr="007A7A92" w14:paraId="6A85EC51" w14:textId="77777777" w:rsidTr="00402777">
        <w:trPr>
          <w:trHeight w:val="823"/>
          <w:tblHeader/>
        </w:trPr>
        <w:tc>
          <w:tcPr>
            <w:tcW w:w="2310" w:type="dxa"/>
            <w:tcBorders>
              <w:top w:val="single" w:sz="4" w:space="0" w:color="586992" w:themeColor="accent6"/>
              <w:bottom w:val="single" w:sz="4" w:space="0" w:color="FFFFFF" w:themeColor="background1"/>
              <w:right w:val="single" w:sz="4" w:space="0" w:color="586992" w:themeColor="accent6"/>
            </w:tcBorders>
            <w:shd w:val="clear" w:color="auto" w:fill="586992" w:themeFill="accent6"/>
            <w:vAlign w:val="center"/>
          </w:tcPr>
          <w:p w14:paraId="0D20E06B" w14:textId="77777777" w:rsidR="0066106C" w:rsidRPr="0093709C" w:rsidRDefault="0066106C" w:rsidP="001D2989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3709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Goal</w:t>
            </w:r>
          </w:p>
        </w:tc>
        <w:tc>
          <w:tcPr>
            <w:tcW w:w="6873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</w:tcBorders>
          </w:tcPr>
          <w:p w14:paraId="414E0E43" w14:textId="77777777" w:rsidR="0066106C" w:rsidRPr="00ED37A4" w:rsidRDefault="0066106C" w:rsidP="00075D9E">
            <w:pPr>
              <w:rPr>
                <w:i/>
                <w:iCs/>
                <w:sz w:val="20"/>
                <w:szCs w:val="20"/>
              </w:rPr>
            </w:pPr>
            <w:r w:rsidRPr="00ED37A4">
              <w:rPr>
                <w:i/>
                <w:iCs/>
                <w:sz w:val="20"/>
                <w:szCs w:val="20"/>
              </w:rPr>
              <w:t xml:space="preserve">Why is this SOP being developed? </w:t>
            </w:r>
            <w:r>
              <w:rPr>
                <w:i/>
                <w:iCs/>
                <w:sz w:val="20"/>
                <w:szCs w:val="20"/>
              </w:rPr>
              <w:br/>
            </w:r>
            <w:r w:rsidRPr="00ED37A4">
              <w:rPr>
                <w:i/>
                <w:iCs/>
                <w:sz w:val="20"/>
                <w:szCs w:val="20"/>
              </w:rPr>
              <w:t xml:space="preserve">What is the desired outcome of this SOP? </w:t>
            </w:r>
          </w:p>
        </w:tc>
      </w:tr>
      <w:tr w:rsidR="0066106C" w:rsidRPr="007A7A92" w14:paraId="467BFFE6" w14:textId="77777777" w:rsidTr="001D2989">
        <w:trPr>
          <w:trHeight w:val="3798"/>
        </w:trPr>
        <w:tc>
          <w:tcPr>
            <w:tcW w:w="23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586992" w:themeColor="accent6"/>
            </w:tcBorders>
            <w:shd w:val="clear" w:color="auto" w:fill="586992" w:themeFill="accent6"/>
            <w:vAlign w:val="center"/>
          </w:tcPr>
          <w:p w14:paraId="2EC7C04F" w14:textId="2BF8555A" w:rsidR="0066106C" w:rsidRPr="0093709C" w:rsidRDefault="0066106C" w:rsidP="001D2989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3709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Procedure</w:t>
            </w:r>
          </w:p>
        </w:tc>
        <w:tc>
          <w:tcPr>
            <w:tcW w:w="6873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</w:tcBorders>
          </w:tcPr>
          <w:p w14:paraId="40296B38" w14:textId="0C998FEF" w:rsidR="0066106C" w:rsidRPr="00ED37A4" w:rsidRDefault="0066106C" w:rsidP="00075D9E">
            <w:pPr>
              <w:spacing w:before="60" w:after="120"/>
              <w:rPr>
                <w:i/>
                <w:iCs/>
                <w:sz w:val="20"/>
                <w:szCs w:val="20"/>
              </w:rPr>
            </w:pPr>
            <w:r w:rsidRPr="00ED37A4">
              <w:rPr>
                <w:i/>
                <w:iCs/>
                <w:sz w:val="20"/>
                <w:szCs w:val="20"/>
              </w:rPr>
              <w:t xml:space="preserve">Step-by-step description of how to reach the SOP goal. This can be accompanied by a SOP flow chart to assist the user in understanding what the steps are, who is involved and where decision points are. </w:t>
            </w:r>
          </w:p>
          <w:p w14:paraId="100318FD" w14:textId="7A3372A7" w:rsidR="0066106C" w:rsidRDefault="0066106C" w:rsidP="00075D9E">
            <w:pPr>
              <w:spacing w:before="6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60288" behindDoc="0" locked="0" layoutInCell="1" allowOverlap="1" wp14:anchorId="39769154" wp14:editId="262186C9">
                  <wp:simplePos x="0" y="0"/>
                  <wp:positionH relativeFrom="column">
                    <wp:posOffset>309038</wp:posOffset>
                  </wp:positionH>
                  <wp:positionV relativeFrom="paragraph">
                    <wp:posOffset>111273</wp:posOffset>
                  </wp:positionV>
                  <wp:extent cx="2488018" cy="1554706"/>
                  <wp:effectExtent l="0" t="0" r="7620" b="7620"/>
                  <wp:wrapNone/>
                  <wp:docPr id="131" name="Picture 131" title="logo of a flow 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018" cy="1554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D37A4">
              <w:rPr>
                <w:i/>
                <w:iCs/>
                <w:sz w:val="20"/>
                <w:szCs w:val="20"/>
              </w:rPr>
              <w:t xml:space="preserve">e.g. </w:t>
            </w:r>
          </w:p>
          <w:p w14:paraId="61E26CFD" w14:textId="77777777" w:rsidR="0066106C" w:rsidRPr="00ED37A4" w:rsidRDefault="0066106C" w:rsidP="00075D9E">
            <w:pPr>
              <w:spacing w:before="60"/>
              <w:rPr>
                <w:i/>
                <w:iCs/>
                <w:sz w:val="20"/>
                <w:szCs w:val="20"/>
              </w:rPr>
            </w:pPr>
          </w:p>
        </w:tc>
      </w:tr>
      <w:tr w:rsidR="0066106C" w:rsidRPr="007A7A92" w14:paraId="683FDAC1" w14:textId="77777777" w:rsidTr="001D2989">
        <w:trPr>
          <w:trHeight w:val="823"/>
        </w:trPr>
        <w:tc>
          <w:tcPr>
            <w:tcW w:w="23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586992" w:themeColor="accent6"/>
            </w:tcBorders>
            <w:shd w:val="clear" w:color="auto" w:fill="586992" w:themeFill="accent6"/>
            <w:vAlign w:val="center"/>
          </w:tcPr>
          <w:p w14:paraId="1E14FA2A" w14:textId="77777777" w:rsidR="0066106C" w:rsidRPr="0093709C" w:rsidRDefault="0066106C" w:rsidP="001D2989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3709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Responsibilities</w:t>
            </w:r>
          </w:p>
        </w:tc>
        <w:tc>
          <w:tcPr>
            <w:tcW w:w="6873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</w:tcBorders>
          </w:tcPr>
          <w:p w14:paraId="25CDEE68" w14:textId="77777777" w:rsidR="0066106C" w:rsidRPr="00ED37A4" w:rsidRDefault="0066106C" w:rsidP="00075D9E">
            <w:pPr>
              <w:rPr>
                <w:i/>
                <w:iCs/>
                <w:sz w:val="20"/>
                <w:szCs w:val="20"/>
              </w:rPr>
            </w:pPr>
            <w:r w:rsidRPr="00ED37A4">
              <w:rPr>
                <w:i/>
                <w:iCs/>
                <w:sz w:val="20"/>
                <w:szCs w:val="20"/>
              </w:rPr>
              <w:t xml:space="preserve">Who is responsible in this process? </w:t>
            </w:r>
            <w:r>
              <w:rPr>
                <w:i/>
                <w:iCs/>
                <w:sz w:val="20"/>
                <w:szCs w:val="20"/>
              </w:rPr>
              <w:br/>
            </w:r>
            <w:r w:rsidRPr="00ED37A4">
              <w:rPr>
                <w:i/>
                <w:iCs/>
                <w:sz w:val="20"/>
                <w:szCs w:val="20"/>
              </w:rPr>
              <w:t xml:space="preserve">Who is driving it to reach the desired outcome? </w:t>
            </w:r>
          </w:p>
        </w:tc>
      </w:tr>
      <w:tr w:rsidR="0066106C" w:rsidRPr="007A7A92" w14:paraId="22A4824E" w14:textId="77777777" w:rsidTr="001D2989">
        <w:trPr>
          <w:trHeight w:val="563"/>
        </w:trPr>
        <w:tc>
          <w:tcPr>
            <w:tcW w:w="23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586992" w:themeColor="accent6"/>
            </w:tcBorders>
            <w:shd w:val="clear" w:color="auto" w:fill="586992" w:themeFill="accent6"/>
            <w:vAlign w:val="center"/>
          </w:tcPr>
          <w:p w14:paraId="74B8092F" w14:textId="77777777" w:rsidR="0066106C" w:rsidRPr="0093709C" w:rsidRDefault="0066106C" w:rsidP="001D2989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3709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Key behaviours</w:t>
            </w:r>
          </w:p>
        </w:tc>
        <w:tc>
          <w:tcPr>
            <w:tcW w:w="6873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</w:tcBorders>
          </w:tcPr>
          <w:p w14:paraId="53453F91" w14:textId="77777777" w:rsidR="0066106C" w:rsidRPr="00ED37A4" w:rsidRDefault="0066106C" w:rsidP="00075D9E">
            <w:pPr>
              <w:rPr>
                <w:i/>
                <w:iCs/>
                <w:sz w:val="20"/>
                <w:szCs w:val="20"/>
              </w:rPr>
            </w:pPr>
            <w:r w:rsidRPr="00ED37A4">
              <w:rPr>
                <w:i/>
                <w:iCs/>
                <w:sz w:val="20"/>
                <w:szCs w:val="20"/>
              </w:rPr>
              <w:t>What behaviours need to be exhibited? (provide practical examples)</w:t>
            </w:r>
          </w:p>
        </w:tc>
      </w:tr>
      <w:tr w:rsidR="0066106C" w:rsidRPr="007A7A92" w14:paraId="0D7BCE61" w14:textId="77777777" w:rsidTr="001D2989">
        <w:trPr>
          <w:trHeight w:val="823"/>
        </w:trPr>
        <w:tc>
          <w:tcPr>
            <w:tcW w:w="23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586992" w:themeColor="accent6"/>
            </w:tcBorders>
            <w:shd w:val="clear" w:color="auto" w:fill="586992" w:themeFill="accent6"/>
            <w:vAlign w:val="center"/>
          </w:tcPr>
          <w:p w14:paraId="1C27C201" w14:textId="77777777" w:rsidR="0066106C" w:rsidRPr="0093709C" w:rsidRDefault="0066106C" w:rsidP="001D2989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3709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Innovate</w:t>
            </w:r>
          </w:p>
        </w:tc>
        <w:tc>
          <w:tcPr>
            <w:tcW w:w="6873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</w:tcBorders>
          </w:tcPr>
          <w:p w14:paraId="3C4A67C5" w14:textId="77777777" w:rsidR="0066106C" w:rsidRPr="00ED37A4" w:rsidRDefault="0066106C" w:rsidP="00075D9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Is there any opportunity for the user to implement an innovative approach in this procedure? </w:t>
            </w:r>
          </w:p>
        </w:tc>
      </w:tr>
      <w:tr w:rsidR="0066106C" w:rsidRPr="007A7A92" w14:paraId="323E0A61" w14:textId="77777777" w:rsidTr="001D2989">
        <w:trPr>
          <w:trHeight w:val="823"/>
        </w:trPr>
        <w:tc>
          <w:tcPr>
            <w:tcW w:w="2310" w:type="dxa"/>
            <w:tcBorders>
              <w:top w:val="single" w:sz="4" w:space="0" w:color="FFFFFF" w:themeColor="background1"/>
              <w:bottom w:val="single" w:sz="4" w:space="0" w:color="586992" w:themeColor="accent6"/>
              <w:right w:val="single" w:sz="4" w:space="0" w:color="586992" w:themeColor="accent6"/>
            </w:tcBorders>
            <w:shd w:val="clear" w:color="auto" w:fill="586992" w:themeFill="accent6"/>
            <w:vAlign w:val="center"/>
          </w:tcPr>
          <w:p w14:paraId="61A92299" w14:textId="77777777" w:rsidR="0066106C" w:rsidRPr="0093709C" w:rsidRDefault="0066106C" w:rsidP="001D2989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93709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Tools and Supports</w:t>
            </w:r>
          </w:p>
        </w:tc>
        <w:tc>
          <w:tcPr>
            <w:tcW w:w="6873" w:type="dxa"/>
            <w:tcBorders>
              <w:top w:val="single" w:sz="4" w:space="0" w:color="586992" w:themeColor="accent6"/>
              <w:left w:val="single" w:sz="4" w:space="0" w:color="586992" w:themeColor="accent6"/>
              <w:bottom w:val="single" w:sz="4" w:space="0" w:color="586992" w:themeColor="accent6"/>
            </w:tcBorders>
          </w:tcPr>
          <w:p w14:paraId="30A12CBD" w14:textId="77777777" w:rsidR="0066106C" w:rsidRPr="00ED37A4" w:rsidRDefault="0066106C" w:rsidP="00075D9E">
            <w:pPr>
              <w:rPr>
                <w:i/>
                <w:iCs/>
                <w:sz w:val="20"/>
                <w:szCs w:val="20"/>
              </w:rPr>
            </w:pPr>
            <w:r w:rsidRPr="00ED37A4">
              <w:rPr>
                <w:i/>
                <w:iCs/>
                <w:sz w:val="20"/>
                <w:szCs w:val="20"/>
              </w:rPr>
              <w:t xml:space="preserve">What tools and supports does the user need to meet the SOP goal? E.g. training, coaching, supervisor approval, leaflets. </w:t>
            </w:r>
          </w:p>
        </w:tc>
      </w:tr>
    </w:tbl>
    <w:p w14:paraId="03E5817D" w14:textId="05FBB783" w:rsidR="00511EAF" w:rsidRPr="004B655F" w:rsidRDefault="00511EAF" w:rsidP="00CD3B1B">
      <w:pPr>
        <w:rPr>
          <w:rFonts w:cs="Arial"/>
          <w:color w:val="303030"/>
        </w:rPr>
      </w:pPr>
    </w:p>
    <w:sectPr w:rsidR="00511EAF" w:rsidRPr="004B655F" w:rsidSect="00FF49FB">
      <w:headerReference w:type="even" r:id="rId18"/>
      <w:headerReference w:type="default" r:id="rId19"/>
      <w:headerReference w:type="first" r:id="rId20"/>
      <w:pgSz w:w="11906" w:h="16838"/>
      <w:pgMar w:top="1937" w:right="1080" w:bottom="1440" w:left="1080" w:header="5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A62C6" w14:textId="77777777" w:rsidR="00696F7E" w:rsidRDefault="00696F7E" w:rsidP="001E52D1">
      <w:pPr>
        <w:spacing w:after="0" w:line="240" w:lineRule="auto"/>
      </w:pPr>
      <w:r>
        <w:separator/>
      </w:r>
    </w:p>
  </w:endnote>
  <w:endnote w:type="continuationSeparator" w:id="0">
    <w:p w14:paraId="58DB7934" w14:textId="77777777" w:rsidR="00696F7E" w:rsidRDefault="00696F7E" w:rsidP="001E52D1">
      <w:pPr>
        <w:spacing w:after="0" w:line="240" w:lineRule="auto"/>
      </w:pPr>
      <w:r>
        <w:continuationSeparator/>
      </w:r>
    </w:p>
  </w:endnote>
  <w:endnote w:type="continuationNotice" w:id="1">
    <w:p w14:paraId="19816040" w14:textId="77777777" w:rsidR="00696F7E" w:rsidRDefault="00696F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838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84C0" w14:textId="4D47D087" w:rsidR="000F7A4E" w:rsidRDefault="004C7F57" w:rsidP="004C7F57">
        <w:pPr>
          <w:pStyle w:val="Footer"/>
          <w:tabs>
            <w:tab w:val="left" w:pos="6845"/>
            <w:tab w:val="right" w:pos="9746"/>
          </w:tabs>
        </w:pPr>
        <w:r>
          <w:tab/>
        </w:r>
        <w:r>
          <w:tab/>
        </w:r>
        <w:r>
          <w:tab/>
        </w:r>
        <w:r>
          <w:tab/>
        </w:r>
        <w:r w:rsidR="000F7A4E">
          <w:fldChar w:fldCharType="begin"/>
        </w:r>
        <w:r w:rsidR="000F7A4E">
          <w:instrText xml:space="preserve"> PAGE   \* MERGEFORMAT </w:instrText>
        </w:r>
        <w:r w:rsidR="000F7A4E">
          <w:fldChar w:fldCharType="separate"/>
        </w:r>
        <w:r w:rsidR="00C71863">
          <w:rPr>
            <w:noProof/>
          </w:rPr>
          <w:t>1</w:t>
        </w:r>
        <w:r w:rsidR="000F7A4E">
          <w:rPr>
            <w:noProof/>
          </w:rPr>
          <w:fldChar w:fldCharType="end"/>
        </w:r>
      </w:p>
    </w:sdtContent>
  </w:sdt>
  <w:p w14:paraId="4CFA1580" w14:textId="3815D85E" w:rsidR="00A861B7" w:rsidRDefault="004C7F5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391A6990" wp14:editId="1F848136">
          <wp:simplePos x="0" y="0"/>
          <wp:positionH relativeFrom="page">
            <wp:align>left</wp:align>
          </wp:positionH>
          <wp:positionV relativeFrom="paragraph">
            <wp:posOffset>249382</wp:posOffset>
          </wp:positionV>
          <wp:extent cx="7582535" cy="445770"/>
          <wp:effectExtent l="0" t="0" r="0" b="0"/>
          <wp:wrapNone/>
          <wp:docPr id="16" name="Picture 16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-105_Wellness and Reablement Style gu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429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B7473" w14:textId="72485362" w:rsidR="000F7A4E" w:rsidRDefault="000F7A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8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CCD73" w14:textId="03F0D1FA" w:rsidR="000F7A4E" w:rsidRDefault="004C7F5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48B425D5" wp14:editId="3255AA5D">
          <wp:simplePos x="0" y="0"/>
          <wp:positionH relativeFrom="column">
            <wp:posOffset>-676893</wp:posOffset>
          </wp:positionH>
          <wp:positionV relativeFrom="paragraph">
            <wp:posOffset>249382</wp:posOffset>
          </wp:positionV>
          <wp:extent cx="7582535" cy="445770"/>
          <wp:effectExtent l="0" t="0" r="0" b="0"/>
          <wp:wrapNone/>
          <wp:docPr id="17" name="Picture 17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-105_Wellness and Reablement Style gu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E60C7" w14:textId="77777777" w:rsidR="00696F7E" w:rsidRDefault="00696F7E" w:rsidP="001E52D1">
      <w:pPr>
        <w:spacing w:after="0" w:line="240" w:lineRule="auto"/>
      </w:pPr>
      <w:r>
        <w:separator/>
      </w:r>
    </w:p>
  </w:footnote>
  <w:footnote w:type="continuationSeparator" w:id="0">
    <w:p w14:paraId="47EC3611" w14:textId="77777777" w:rsidR="00696F7E" w:rsidRDefault="00696F7E" w:rsidP="001E52D1">
      <w:pPr>
        <w:spacing w:after="0" w:line="240" w:lineRule="auto"/>
      </w:pPr>
      <w:r>
        <w:continuationSeparator/>
      </w:r>
    </w:p>
  </w:footnote>
  <w:footnote w:type="continuationNotice" w:id="1">
    <w:p w14:paraId="61F23E88" w14:textId="77777777" w:rsidR="00696F7E" w:rsidRDefault="00696F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CF0DC" w14:textId="38BDD77A" w:rsidR="00BA180F" w:rsidRDefault="00C71863">
    <w:pPr>
      <w:pStyle w:val="Header"/>
    </w:pPr>
    <w:r>
      <w:rPr>
        <w:noProof/>
      </w:rPr>
      <w:pict w14:anchorId="0064DE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508969" o:spid="_x0000_s2052" type="#_x0000_t136" alt="" style="position:absolute;margin-left:0;margin-top:0;width:429.4pt;height:257.65pt;rotation:315;z-index:-2516515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FFDB" w14:textId="0C91A709" w:rsidR="00163792" w:rsidRPr="00163792" w:rsidRDefault="007B2337">
    <w:pPr>
      <w:pStyle w:val="Header"/>
      <w:rPr>
        <w:lang w:val="en-US"/>
      </w:rPr>
    </w:pPr>
    <w:r w:rsidRPr="007B2337">
      <w:rPr>
        <w:noProof/>
        <w:lang w:eastAsia="en-AU"/>
      </w:rPr>
      <w:drawing>
        <wp:anchor distT="0" distB="0" distL="114300" distR="114300" simplePos="0" relativeHeight="251655680" behindDoc="1" locked="0" layoutInCell="1" allowOverlap="1" wp14:anchorId="1E6210B7" wp14:editId="4AC1BCFD">
          <wp:simplePos x="0" y="0"/>
          <wp:positionH relativeFrom="margin">
            <wp:posOffset>-695325</wp:posOffset>
          </wp:positionH>
          <wp:positionV relativeFrom="margin">
            <wp:posOffset>-3230880</wp:posOffset>
          </wp:positionV>
          <wp:extent cx="7559040" cy="2096135"/>
          <wp:effectExtent l="0" t="0" r="0" b="0"/>
          <wp:wrapNone/>
          <wp:docPr id="2" name="Picture 2" descr="A picture containing clock, table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ol header graphi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11"/>
                  <a:stretch/>
                </pic:blipFill>
                <pic:spPr bwMode="auto">
                  <a:xfrm>
                    <a:off x="0" y="0"/>
                    <a:ext cx="7559040" cy="209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233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DB4A11C" wp14:editId="5CEB06CE">
              <wp:simplePos x="0" y="0"/>
              <wp:positionH relativeFrom="column">
                <wp:posOffset>-690245</wp:posOffset>
              </wp:positionH>
              <wp:positionV relativeFrom="paragraph">
                <wp:posOffset>-799465</wp:posOffset>
              </wp:positionV>
              <wp:extent cx="7559040" cy="991870"/>
              <wp:effectExtent l="0" t="0" r="3810" b="0"/>
              <wp:wrapNone/>
              <wp:docPr id="6" name="Rectangle 6" descr="STANDARD OPERATING PROCEDURE TEMPLATE" title="Text 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9918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alpha val="15000"/>
                            </a:schemeClr>
                          </a:gs>
                          <a:gs pos="100000">
                            <a:schemeClr val="accent5">
                              <a:alpha val="15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D18222" id="Rectangle 6" o:spid="_x0000_s1026" alt="Title: Text box - Description: STANDARD OPERATING PROCEDURE TEMPLATE" style="position:absolute;margin-left:-54.35pt;margin-top:-62.95pt;width:595.2pt;height:78.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" fillcolor="#586992 [3209]" stroked="f" strokeweight="1pt">
              <v:fill opacity="9830f" color2="#924b6c [3208]" o:opacity2="9830f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82885" w14:textId="5A42AD9C" w:rsidR="00BA180F" w:rsidRDefault="00C71863">
    <w:pPr>
      <w:pStyle w:val="Header"/>
    </w:pPr>
    <w:r>
      <w:rPr>
        <w:noProof/>
      </w:rPr>
      <w:pict w14:anchorId="5AA07F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508968" o:spid="_x0000_s2051" type="#_x0000_t136" alt="" style="position:absolute;margin-left:0;margin-top:0;width:429.4pt;height:257.65pt;rotation:315;z-index:-2516536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6E59C" w14:textId="4D9A51B0" w:rsidR="00BA180F" w:rsidRDefault="00C71863">
    <w:pPr>
      <w:pStyle w:val="Header"/>
    </w:pPr>
    <w:r>
      <w:rPr>
        <w:noProof/>
      </w:rPr>
      <w:pict w14:anchorId="7BCB9E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508972" o:spid="_x0000_s2050" type="#_x0000_t136" alt="" style="position:absolute;margin-left:0;margin-top:0;width:429.4pt;height:257.65pt;rotation:315;z-index:-2516454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A8C3F" w14:textId="137DA109" w:rsidR="00F927A9" w:rsidRDefault="00C71863">
    <w:pPr>
      <w:pStyle w:val="Header"/>
    </w:pPr>
    <w:r>
      <w:rPr>
        <w:noProof/>
      </w:rPr>
      <w:pict w14:anchorId="599064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508973" o:spid="_x0000_s2049" type="#_x0000_t136" alt="" style="position:absolute;margin-left:0;margin-top:0;width:429.4pt;height:257.65pt;rotation:315;z-index:-2516433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  <w:r w:rsidR="00F927A9" w:rsidRPr="004F747C">
      <w:rPr>
        <w:rFonts w:eastAsia="Times New Roman"/>
        <w:noProof/>
        <w:color w:val="FFFFFF" w:themeColor="background1"/>
        <w:lang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8334E10" wp14:editId="0BC11B5D">
              <wp:simplePos x="0" y="0"/>
              <wp:positionH relativeFrom="column">
                <wp:posOffset>-673735</wp:posOffset>
              </wp:positionH>
              <wp:positionV relativeFrom="paragraph">
                <wp:posOffset>-878840</wp:posOffset>
              </wp:positionV>
              <wp:extent cx="7559040" cy="991870"/>
              <wp:effectExtent l="0" t="0" r="3810" b="0"/>
              <wp:wrapNone/>
              <wp:docPr id="25" name="Rectangle 25" title="Overview tab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9918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alpha val="15000"/>
                            </a:schemeClr>
                          </a:gs>
                          <a:gs pos="100000">
                            <a:schemeClr val="accent5">
                              <a:alpha val="15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C635A1" id="Rectangle 25" o:spid="_x0000_s1026" alt="Title: Overview table" style="position:absolute;margin-left:-53.05pt;margin-top:-69.2pt;width:595.2pt;height:78.1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" fillcolor="#586992 [3209]" stroked="f" strokeweight="1pt">
              <v:fill opacity="9830f" color2="#924b6c [3208]" o:opacity2="9830f" rotate="t" angle="90" focus="100%" type="gradient"/>
            </v:rect>
          </w:pict>
        </mc:Fallback>
      </mc:AlternateContent>
    </w:r>
    <w:r w:rsidR="00F927A9">
      <w:rPr>
        <w:noProof/>
        <w:lang w:eastAsia="en-AU"/>
      </w:rPr>
      <w:drawing>
        <wp:anchor distT="0" distB="0" distL="114300" distR="114300" simplePos="0" relativeHeight="251653632" behindDoc="1" locked="0" layoutInCell="1" allowOverlap="1" wp14:anchorId="76C26F82" wp14:editId="5FD31B7A">
          <wp:simplePos x="0" y="0"/>
          <wp:positionH relativeFrom="margin">
            <wp:posOffset>-707390</wp:posOffset>
          </wp:positionH>
          <wp:positionV relativeFrom="margin">
            <wp:posOffset>-3222981</wp:posOffset>
          </wp:positionV>
          <wp:extent cx="7559040" cy="2096135"/>
          <wp:effectExtent l="0" t="0" r="0" b="0"/>
          <wp:wrapNone/>
          <wp:docPr id="26" name="Picture 26" descr="A picture containing clock, table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ol header graphi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11"/>
                  <a:stretch/>
                </pic:blipFill>
                <pic:spPr bwMode="auto">
                  <a:xfrm>
                    <a:off x="0" y="0"/>
                    <a:ext cx="7559040" cy="209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4C340" w14:textId="70CDF886" w:rsidR="00F927A9" w:rsidRDefault="00F927A9" w:rsidP="00F927A9"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061001" wp14:editId="68BCF867">
              <wp:simplePos x="0" y="0"/>
              <wp:positionH relativeFrom="column">
                <wp:posOffset>-77470</wp:posOffset>
              </wp:positionH>
              <wp:positionV relativeFrom="page">
                <wp:posOffset>288813</wp:posOffset>
              </wp:positionV>
              <wp:extent cx="6331585" cy="451485"/>
              <wp:effectExtent l="0" t="0" r="18415" b="5715"/>
              <wp:wrapNone/>
              <wp:docPr id="4" name="Group 4" title="Standard operating procedure templat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1585" cy="451485"/>
                        <a:chOff x="624468" y="331747"/>
                        <a:chExt cx="6332104" cy="451611"/>
                      </a:xfrm>
                    </wpg:grpSpPr>
                    <wps:wsp>
                      <wps:cNvPr id="5" name="Text Box 5"/>
                      <wps:cNvSpPr txBox="1"/>
                      <wps:spPr>
                        <a:xfrm>
                          <a:off x="624468" y="331747"/>
                          <a:ext cx="5192889" cy="451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C6B43" w14:textId="1A632385" w:rsidR="00F927A9" w:rsidRPr="00DF001C" w:rsidRDefault="00A65297" w:rsidP="00F927A9">
                            <w:pPr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Standard</w:t>
                            </w:r>
                            <w:r w:rsidR="00AA73A8"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 xml:space="preserve"> operating procedure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>
                          <a:off x="702527" y="724829"/>
                          <a:ext cx="6254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061001" id="Group 4" o:spid="_x0000_s1027" alt="Title: Standard operating procedure template" style="position:absolute;margin-left:-6.1pt;margin-top:22.75pt;width:498.55pt;height:35.55pt;z-index:251658752;mso-position-vertical-relative:page;mso-width-relative:margin;mso-height-relative:margin" coordorigin="6244,3317" coordsize="63321,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6244;top:3317;width:51929;height:4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<v:textbox>
                  <w:txbxContent>
                    <w:p w14:paraId="463C6B43" w14:textId="1A632385" w:rsidR="00F927A9" w:rsidRPr="00DF001C" w:rsidRDefault="00A65297" w:rsidP="00F927A9">
                      <w:pPr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  <w:lang w:val="en-US"/>
                        </w:rPr>
                        <w:t>Standard</w:t>
                      </w:r>
                      <w:r w:rsidR="00AA73A8"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  <w:lang w:val="en-US"/>
                        </w:rPr>
                        <w:t xml:space="preserve"> operating procedure template</w:t>
                      </w:r>
                    </w:p>
                  </w:txbxContent>
                </v:textbox>
              </v:shape>
              <v:line id="Straight Connector 8" o:spid="_x0000_s1029" style="position:absolute;visibility:visible;mso-wrap-style:square" from="7025,7248" to="69565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" strokecolor="black [3213]" strokeweight=".5pt">
                <v:stroke joinstyle="miter"/>
              </v:line>
              <w10:wrap anchory="page"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2E34313" wp14:editId="6806F17B">
              <wp:simplePos x="0" y="0"/>
              <wp:positionH relativeFrom="column">
                <wp:posOffset>0</wp:posOffset>
              </wp:positionH>
              <wp:positionV relativeFrom="paragraph">
                <wp:posOffset>-2336800</wp:posOffset>
              </wp:positionV>
              <wp:extent cx="6332104" cy="451611"/>
              <wp:effectExtent l="0" t="0" r="18415" b="5715"/>
              <wp:wrapNone/>
              <wp:docPr id="9" name="Group 9" title="Standard operating procedure template head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2104" cy="451611"/>
                        <a:chOff x="624468" y="331747"/>
                        <a:chExt cx="6332104" cy="451611"/>
                      </a:xfrm>
                    </wpg:grpSpPr>
                    <wps:wsp>
                      <wps:cNvPr id="10" name="Text Box 10"/>
                      <wps:cNvSpPr txBox="1"/>
                      <wps:spPr>
                        <a:xfrm>
                          <a:off x="624468" y="331747"/>
                          <a:ext cx="5192889" cy="451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02F3B" w14:textId="77777777" w:rsidR="00F927A9" w:rsidRPr="00D62781" w:rsidRDefault="00F927A9" w:rsidP="00F927A9">
                            <w:pPr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D62781"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</w:rPr>
                              <w:t>A TOOLKIT FOR ADOPTING AND EMBEDDING WELLNESS AND REABLEMENT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traight Connector 11"/>
                      <wps:cNvCnPr/>
                      <wps:spPr>
                        <a:xfrm>
                          <a:off x="702527" y="724829"/>
                          <a:ext cx="6254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E34313" id="Group 9" o:spid="_x0000_s1030" alt="Title: Standard operating procedure template header" style="position:absolute;margin-left:0;margin-top:-184pt;width:498.6pt;height:35.55pt;z-index:251659776;mso-width-relative:margin;mso-height-relative:margin" coordorigin="6244,3317" coordsize="63321,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">
              <v:shape id="Text Box 10" o:spid="_x0000_s1031" type="#_x0000_t202" style="position:absolute;left:6244;top:3317;width:51929;height:4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<v:textbox>
                  <w:txbxContent>
                    <w:p w14:paraId="02202F3B" w14:textId="77777777" w:rsidR="00F927A9" w:rsidRPr="00D62781" w:rsidRDefault="00F927A9" w:rsidP="00F927A9">
                      <w:pPr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</w:rPr>
                      </w:pPr>
                      <w:r w:rsidRPr="00D62781"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</w:rPr>
                        <w:t>A TOOLKIT FOR ADOPTING AND EMBEDDING WELLNESS AND REABLEMENT</w:t>
                      </w:r>
                    </w:p>
                  </w:txbxContent>
                </v:textbox>
              </v:shape>
              <v:line id="Straight Connector 11" o:spid="_x0000_s1032" style="position:absolute;visibility:visible;mso-wrap-style:square" from="7025,7248" to="69565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7E8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5E86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BEDA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943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A7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4A91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42B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A6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46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100B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86992" w:themeColor="accent6"/>
      </w:rPr>
    </w:lvl>
  </w:abstractNum>
  <w:abstractNum w:abstractNumId="10" w15:restartNumberingAfterBreak="0">
    <w:nsid w:val="0F833B9D"/>
    <w:multiLevelType w:val="hybridMultilevel"/>
    <w:tmpl w:val="8D7A05EC"/>
    <w:lvl w:ilvl="0" w:tplc="8F8C4F3C">
      <w:start w:val="1"/>
      <w:numFmt w:val="bullet"/>
      <w:pStyle w:val="TableCross"/>
      <w:lvlText w:val="û"/>
      <w:lvlJc w:val="left"/>
      <w:pPr>
        <w:tabs>
          <w:tab w:val="num" w:pos="465"/>
        </w:tabs>
        <w:ind w:left="465" w:hanging="360"/>
      </w:pPr>
      <w:rPr>
        <w:rFonts w:ascii="Wingdings" w:hAnsi="Wingdings" w:hint="default"/>
        <w:color w:val="924B6C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C1B47"/>
    <w:multiLevelType w:val="hybridMultilevel"/>
    <w:tmpl w:val="30106084"/>
    <w:lvl w:ilvl="0" w:tplc="C786DB1A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10A834AD"/>
    <w:multiLevelType w:val="hybridMultilevel"/>
    <w:tmpl w:val="F724DEF6"/>
    <w:lvl w:ilvl="0" w:tplc="3D42803A">
      <w:start w:val="1"/>
      <w:numFmt w:val="bullet"/>
      <w:pStyle w:val="TableTick"/>
      <w:lvlText w:val="ü"/>
      <w:lvlJc w:val="left"/>
      <w:pPr>
        <w:tabs>
          <w:tab w:val="num" w:pos="465"/>
        </w:tabs>
        <w:ind w:left="465" w:hanging="360"/>
      </w:pPr>
      <w:rPr>
        <w:rFonts w:ascii="Wingdings" w:hAnsi="Wingdings" w:hint="default"/>
        <w:color w:val="586992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614D8"/>
    <w:multiLevelType w:val="hybridMultilevel"/>
    <w:tmpl w:val="CDEED7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A6906"/>
    <w:multiLevelType w:val="hybridMultilevel"/>
    <w:tmpl w:val="C58661C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06ABA"/>
    <w:multiLevelType w:val="multilevel"/>
    <w:tmpl w:val="A8848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35955"/>
    <w:multiLevelType w:val="hybridMultilevel"/>
    <w:tmpl w:val="F62A5AC6"/>
    <w:lvl w:ilvl="0" w:tplc="F864D05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332C1"/>
    <w:multiLevelType w:val="hybridMultilevel"/>
    <w:tmpl w:val="C494E428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57F66"/>
    <w:multiLevelType w:val="hybridMultilevel"/>
    <w:tmpl w:val="9B58FEA2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52DED"/>
    <w:multiLevelType w:val="hybridMultilevel"/>
    <w:tmpl w:val="2A765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87986"/>
    <w:multiLevelType w:val="hybridMultilevel"/>
    <w:tmpl w:val="D97056BA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A0A6B"/>
    <w:multiLevelType w:val="hybridMultilevel"/>
    <w:tmpl w:val="1CBCD936"/>
    <w:lvl w:ilvl="0" w:tplc="021673C0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B4D5B"/>
    <w:multiLevelType w:val="hybridMultilevel"/>
    <w:tmpl w:val="A884803C"/>
    <w:lvl w:ilvl="0" w:tplc="6A9C4BD6">
      <w:start w:val="1"/>
      <w:numFmt w:val="bullet"/>
      <w:pStyle w:val="Box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32EB4"/>
    <w:multiLevelType w:val="hybridMultilevel"/>
    <w:tmpl w:val="C5FCC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D2765"/>
    <w:multiLevelType w:val="hybridMultilevel"/>
    <w:tmpl w:val="8932B664"/>
    <w:lvl w:ilvl="0" w:tplc="AB22D6F2">
      <w:start w:val="6"/>
      <w:numFmt w:val="bullet"/>
      <w:lvlText w:val="-"/>
      <w:lvlJc w:val="left"/>
      <w:pPr>
        <w:ind w:left="5541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8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5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301" w:hanging="360"/>
      </w:pPr>
      <w:rPr>
        <w:rFonts w:ascii="Wingdings" w:hAnsi="Wingdings" w:hint="default"/>
      </w:rPr>
    </w:lvl>
  </w:abstractNum>
  <w:abstractNum w:abstractNumId="25" w15:restartNumberingAfterBreak="0">
    <w:nsid w:val="4C6462ED"/>
    <w:multiLevelType w:val="hybridMultilevel"/>
    <w:tmpl w:val="63483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A5697"/>
    <w:multiLevelType w:val="multilevel"/>
    <w:tmpl w:val="F724DEF6"/>
    <w:lvl w:ilvl="0">
      <w:start w:val="1"/>
      <w:numFmt w:val="bullet"/>
      <w:lvlText w:val="ü"/>
      <w:lvlJc w:val="left"/>
      <w:pPr>
        <w:tabs>
          <w:tab w:val="num" w:pos="465"/>
        </w:tabs>
        <w:ind w:left="465" w:hanging="360"/>
      </w:pPr>
      <w:rPr>
        <w:rFonts w:ascii="Wingdings" w:hAnsi="Wingdings" w:hint="default"/>
        <w:color w:val="586992" w:themeColor="accent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55C50"/>
    <w:multiLevelType w:val="hybridMultilevel"/>
    <w:tmpl w:val="24260F4C"/>
    <w:lvl w:ilvl="0" w:tplc="69A07C1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Arial" w:hint="default"/>
        <w:color w:val="30303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F6493"/>
    <w:multiLevelType w:val="hybridMultilevel"/>
    <w:tmpl w:val="C22480A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B45F3B"/>
    <w:multiLevelType w:val="hybridMultilevel"/>
    <w:tmpl w:val="3C40D3BE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55475"/>
    <w:multiLevelType w:val="hybridMultilevel"/>
    <w:tmpl w:val="58B212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F4B8F"/>
    <w:multiLevelType w:val="hybridMultilevel"/>
    <w:tmpl w:val="ABE4C9D6"/>
    <w:lvl w:ilvl="0" w:tplc="4AC83530">
      <w:start w:val="1"/>
      <w:numFmt w:val="bullet"/>
      <w:lvlText w:val="û"/>
      <w:lvlJc w:val="left"/>
      <w:pPr>
        <w:tabs>
          <w:tab w:val="num" w:pos="465"/>
        </w:tabs>
        <w:ind w:left="465" w:hanging="360"/>
      </w:pPr>
      <w:rPr>
        <w:rFonts w:ascii="Wingdings" w:hAnsi="Wingdings" w:hint="default"/>
        <w:color w:val="586992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0"/>
  </w:num>
  <w:num w:numId="4">
    <w:abstractNumId w:val="17"/>
  </w:num>
  <w:num w:numId="5">
    <w:abstractNumId w:val="18"/>
  </w:num>
  <w:num w:numId="6">
    <w:abstractNumId w:val="2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22"/>
  </w:num>
  <w:num w:numId="18">
    <w:abstractNumId w:val="15"/>
  </w:num>
  <w:num w:numId="19">
    <w:abstractNumId w:val="19"/>
  </w:num>
  <w:num w:numId="20">
    <w:abstractNumId w:val="16"/>
  </w:num>
  <w:num w:numId="21">
    <w:abstractNumId w:val="14"/>
  </w:num>
  <w:num w:numId="22">
    <w:abstractNumId w:val="12"/>
  </w:num>
  <w:num w:numId="23">
    <w:abstractNumId w:val="26"/>
  </w:num>
  <w:num w:numId="24">
    <w:abstractNumId w:val="31"/>
  </w:num>
  <w:num w:numId="25">
    <w:abstractNumId w:val="10"/>
  </w:num>
  <w:num w:numId="26">
    <w:abstractNumId w:val="30"/>
  </w:num>
  <w:num w:numId="27">
    <w:abstractNumId w:val="24"/>
  </w:num>
  <w:num w:numId="28">
    <w:abstractNumId w:val="28"/>
  </w:num>
  <w:num w:numId="29">
    <w:abstractNumId w:val="21"/>
  </w:num>
  <w:num w:numId="30">
    <w:abstractNumId w:val="27"/>
  </w:num>
  <w:num w:numId="31">
    <w:abstractNumId w:val="2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1E"/>
    <w:rsid w:val="00006C6A"/>
    <w:rsid w:val="00015173"/>
    <w:rsid w:val="0001746F"/>
    <w:rsid w:val="00022D3E"/>
    <w:rsid w:val="00024E4D"/>
    <w:rsid w:val="000251EB"/>
    <w:rsid w:val="00031DE8"/>
    <w:rsid w:val="00032A93"/>
    <w:rsid w:val="00034289"/>
    <w:rsid w:val="00035AA4"/>
    <w:rsid w:val="00041121"/>
    <w:rsid w:val="00046DA4"/>
    <w:rsid w:val="00046F86"/>
    <w:rsid w:val="0006660F"/>
    <w:rsid w:val="000714EF"/>
    <w:rsid w:val="00081C7E"/>
    <w:rsid w:val="000848B1"/>
    <w:rsid w:val="000856AA"/>
    <w:rsid w:val="000A0E10"/>
    <w:rsid w:val="000A3A3D"/>
    <w:rsid w:val="000B2163"/>
    <w:rsid w:val="000B61BF"/>
    <w:rsid w:val="000B6673"/>
    <w:rsid w:val="000C24CD"/>
    <w:rsid w:val="000C5BF6"/>
    <w:rsid w:val="000C7244"/>
    <w:rsid w:val="000D1A90"/>
    <w:rsid w:val="000D75A9"/>
    <w:rsid w:val="000E466D"/>
    <w:rsid w:val="000E4983"/>
    <w:rsid w:val="000E510D"/>
    <w:rsid w:val="000E6976"/>
    <w:rsid w:val="000F2F73"/>
    <w:rsid w:val="000F7A4E"/>
    <w:rsid w:val="00107E73"/>
    <w:rsid w:val="00110499"/>
    <w:rsid w:val="00111930"/>
    <w:rsid w:val="001150F7"/>
    <w:rsid w:val="00130E72"/>
    <w:rsid w:val="0013241E"/>
    <w:rsid w:val="00135383"/>
    <w:rsid w:val="00136417"/>
    <w:rsid w:val="0013749C"/>
    <w:rsid w:val="0014597C"/>
    <w:rsid w:val="001520C0"/>
    <w:rsid w:val="0015458A"/>
    <w:rsid w:val="001575DA"/>
    <w:rsid w:val="00163200"/>
    <w:rsid w:val="00163792"/>
    <w:rsid w:val="00163ECE"/>
    <w:rsid w:val="00177139"/>
    <w:rsid w:val="001821B9"/>
    <w:rsid w:val="001831C5"/>
    <w:rsid w:val="00183C60"/>
    <w:rsid w:val="00184F9C"/>
    <w:rsid w:val="00186EE8"/>
    <w:rsid w:val="001954ED"/>
    <w:rsid w:val="001A66E9"/>
    <w:rsid w:val="001B31A6"/>
    <w:rsid w:val="001C33DF"/>
    <w:rsid w:val="001C4994"/>
    <w:rsid w:val="001C6C9E"/>
    <w:rsid w:val="001D2989"/>
    <w:rsid w:val="001E52D1"/>
    <w:rsid w:val="001F0050"/>
    <w:rsid w:val="00201EBA"/>
    <w:rsid w:val="0020644B"/>
    <w:rsid w:val="0021092B"/>
    <w:rsid w:val="00211FA4"/>
    <w:rsid w:val="00221D01"/>
    <w:rsid w:val="00224FD5"/>
    <w:rsid w:val="00225227"/>
    <w:rsid w:val="0022560C"/>
    <w:rsid w:val="002328FE"/>
    <w:rsid w:val="0023367B"/>
    <w:rsid w:val="00235AB5"/>
    <w:rsid w:val="00242171"/>
    <w:rsid w:val="00243636"/>
    <w:rsid w:val="00244338"/>
    <w:rsid w:val="00245F78"/>
    <w:rsid w:val="0025052B"/>
    <w:rsid w:val="00255EE2"/>
    <w:rsid w:val="00256F14"/>
    <w:rsid w:val="002628F9"/>
    <w:rsid w:val="00267AF2"/>
    <w:rsid w:val="00272203"/>
    <w:rsid w:val="002747E5"/>
    <w:rsid w:val="00290B0C"/>
    <w:rsid w:val="0029258E"/>
    <w:rsid w:val="002A5BA4"/>
    <w:rsid w:val="002A7E54"/>
    <w:rsid w:val="002B02F9"/>
    <w:rsid w:val="002B4EF3"/>
    <w:rsid w:val="002C3264"/>
    <w:rsid w:val="002E608F"/>
    <w:rsid w:val="00303DF8"/>
    <w:rsid w:val="0030517E"/>
    <w:rsid w:val="003058AA"/>
    <w:rsid w:val="00307B34"/>
    <w:rsid w:val="00313A72"/>
    <w:rsid w:val="0031536E"/>
    <w:rsid w:val="00315955"/>
    <w:rsid w:val="00315AC4"/>
    <w:rsid w:val="003232D1"/>
    <w:rsid w:val="003247AC"/>
    <w:rsid w:val="00326CC9"/>
    <w:rsid w:val="00331344"/>
    <w:rsid w:val="00331992"/>
    <w:rsid w:val="003543A7"/>
    <w:rsid w:val="00363721"/>
    <w:rsid w:val="00374EE1"/>
    <w:rsid w:val="00375ECD"/>
    <w:rsid w:val="00380584"/>
    <w:rsid w:val="0038264B"/>
    <w:rsid w:val="00384554"/>
    <w:rsid w:val="00384A81"/>
    <w:rsid w:val="00390537"/>
    <w:rsid w:val="0039642A"/>
    <w:rsid w:val="003A1309"/>
    <w:rsid w:val="003A57B6"/>
    <w:rsid w:val="003A75C8"/>
    <w:rsid w:val="003B0A41"/>
    <w:rsid w:val="003B4D17"/>
    <w:rsid w:val="003C04A2"/>
    <w:rsid w:val="003C2575"/>
    <w:rsid w:val="003C4B19"/>
    <w:rsid w:val="003C4EFA"/>
    <w:rsid w:val="003C7EBC"/>
    <w:rsid w:val="003D3EFA"/>
    <w:rsid w:val="003D7E56"/>
    <w:rsid w:val="003E1080"/>
    <w:rsid w:val="003E219F"/>
    <w:rsid w:val="003E6D41"/>
    <w:rsid w:val="003F70E0"/>
    <w:rsid w:val="003F7642"/>
    <w:rsid w:val="00402777"/>
    <w:rsid w:val="004053E2"/>
    <w:rsid w:val="004141B9"/>
    <w:rsid w:val="00415468"/>
    <w:rsid w:val="00416A5C"/>
    <w:rsid w:val="0042192F"/>
    <w:rsid w:val="004251B7"/>
    <w:rsid w:val="00432617"/>
    <w:rsid w:val="00442C8B"/>
    <w:rsid w:val="0044452F"/>
    <w:rsid w:val="0046500B"/>
    <w:rsid w:val="004736C6"/>
    <w:rsid w:val="00474519"/>
    <w:rsid w:val="0048465A"/>
    <w:rsid w:val="004B655F"/>
    <w:rsid w:val="004C6CC2"/>
    <w:rsid w:val="004C6F61"/>
    <w:rsid w:val="004C7F57"/>
    <w:rsid w:val="004D0085"/>
    <w:rsid w:val="004E4264"/>
    <w:rsid w:val="004F1582"/>
    <w:rsid w:val="004F330E"/>
    <w:rsid w:val="004F47F0"/>
    <w:rsid w:val="004F70C5"/>
    <w:rsid w:val="004F747C"/>
    <w:rsid w:val="00505BB4"/>
    <w:rsid w:val="00507D41"/>
    <w:rsid w:val="00511EAF"/>
    <w:rsid w:val="005170F0"/>
    <w:rsid w:val="00533D2C"/>
    <w:rsid w:val="00533DA0"/>
    <w:rsid w:val="00545410"/>
    <w:rsid w:val="00545CB4"/>
    <w:rsid w:val="00556966"/>
    <w:rsid w:val="005678C2"/>
    <w:rsid w:val="00582350"/>
    <w:rsid w:val="00587E35"/>
    <w:rsid w:val="00590B48"/>
    <w:rsid w:val="00592E0F"/>
    <w:rsid w:val="00593AC4"/>
    <w:rsid w:val="00596062"/>
    <w:rsid w:val="005B31D4"/>
    <w:rsid w:val="005D3CBF"/>
    <w:rsid w:val="005D4416"/>
    <w:rsid w:val="005D4DC3"/>
    <w:rsid w:val="005D721F"/>
    <w:rsid w:val="005D7C73"/>
    <w:rsid w:val="005E5599"/>
    <w:rsid w:val="005F47B2"/>
    <w:rsid w:val="005F5894"/>
    <w:rsid w:val="006017AE"/>
    <w:rsid w:val="0060242E"/>
    <w:rsid w:val="0060334D"/>
    <w:rsid w:val="006237A6"/>
    <w:rsid w:val="00640628"/>
    <w:rsid w:val="0064524C"/>
    <w:rsid w:val="006525F8"/>
    <w:rsid w:val="0065791A"/>
    <w:rsid w:val="00660565"/>
    <w:rsid w:val="006605BF"/>
    <w:rsid w:val="00660E1E"/>
    <w:rsid w:val="0066106C"/>
    <w:rsid w:val="00662DF9"/>
    <w:rsid w:val="00666BB7"/>
    <w:rsid w:val="006702D1"/>
    <w:rsid w:val="006774E3"/>
    <w:rsid w:val="006862DB"/>
    <w:rsid w:val="00687478"/>
    <w:rsid w:val="006922EC"/>
    <w:rsid w:val="00696F7E"/>
    <w:rsid w:val="006A33DB"/>
    <w:rsid w:val="006A59B3"/>
    <w:rsid w:val="006B1DB9"/>
    <w:rsid w:val="006B3E1E"/>
    <w:rsid w:val="006B5891"/>
    <w:rsid w:val="006B7367"/>
    <w:rsid w:val="006C603D"/>
    <w:rsid w:val="006D2E1E"/>
    <w:rsid w:val="006E1C26"/>
    <w:rsid w:val="006F07FB"/>
    <w:rsid w:val="006F5E42"/>
    <w:rsid w:val="007031B1"/>
    <w:rsid w:val="00732987"/>
    <w:rsid w:val="00732B25"/>
    <w:rsid w:val="00732CF0"/>
    <w:rsid w:val="00737A12"/>
    <w:rsid w:val="007419D4"/>
    <w:rsid w:val="007518C0"/>
    <w:rsid w:val="00752B5C"/>
    <w:rsid w:val="0075520F"/>
    <w:rsid w:val="00756822"/>
    <w:rsid w:val="007579A5"/>
    <w:rsid w:val="00760302"/>
    <w:rsid w:val="00772F58"/>
    <w:rsid w:val="00781642"/>
    <w:rsid w:val="00783D2C"/>
    <w:rsid w:val="00787A40"/>
    <w:rsid w:val="00791F70"/>
    <w:rsid w:val="007B007A"/>
    <w:rsid w:val="007B2337"/>
    <w:rsid w:val="007B5675"/>
    <w:rsid w:val="007C23AC"/>
    <w:rsid w:val="007D2516"/>
    <w:rsid w:val="007D28C8"/>
    <w:rsid w:val="007D3A28"/>
    <w:rsid w:val="007E01B7"/>
    <w:rsid w:val="007E06C2"/>
    <w:rsid w:val="007F1A72"/>
    <w:rsid w:val="007F1EC3"/>
    <w:rsid w:val="007F2543"/>
    <w:rsid w:val="007F2A61"/>
    <w:rsid w:val="00810405"/>
    <w:rsid w:val="008209EF"/>
    <w:rsid w:val="00827CCF"/>
    <w:rsid w:val="008347C8"/>
    <w:rsid w:val="00843EAA"/>
    <w:rsid w:val="00846062"/>
    <w:rsid w:val="0085023F"/>
    <w:rsid w:val="00853739"/>
    <w:rsid w:val="008574B5"/>
    <w:rsid w:val="008633C0"/>
    <w:rsid w:val="008679AB"/>
    <w:rsid w:val="008802AC"/>
    <w:rsid w:val="00885CEB"/>
    <w:rsid w:val="0089044C"/>
    <w:rsid w:val="00894D67"/>
    <w:rsid w:val="008A2082"/>
    <w:rsid w:val="008A252E"/>
    <w:rsid w:val="008C1FCA"/>
    <w:rsid w:val="008C5655"/>
    <w:rsid w:val="008C6E28"/>
    <w:rsid w:val="008E1708"/>
    <w:rsid w:val="008E6A07"/>
    <w:rsid w:val="008F149E"/>
    <w:rsid w:val="008F628B"/>
    <w:rsid w:val="0090603A"/>
    <w:rsid w:val="00913678"/>
    <w:rsid w:val="0091590B"/>
    <w:rsid w:val="009176CB"/>
    <w:rsid w:val="00930A8E"/>
    <w:rsid w:val="009372BF"/>
    <w:rsid w:val="00940B46"/>
    <w:rsid w:val="0094481A"/>
    <w:rsid w:val="00965789"/>
    <w:rsid w:val="009762F9"/>
    <w:rsid w:val="009776AF"/>
    <w:rsid w:val="009817CF"/>
    <w:rsid w:val="00981DEC"/>
    <w:rsid w:val="00983A8F"/>
    <w:rsid w:val="009966BE"/>
    <w:rsid w:val="009A0766"/>
    <w:rsid w:val="009A6D4E"/>
    <w:rsid w:val="009A7B27"/>
    <w:rsid w:val="009B1B49"/>
    <w:rsid w:val="009B411F"/>
    <w:rsid w:val="009C09F5"/>
    <w:rsid w:val="009D248C"/>
    <w:rsid w:val="009D36AC"/>
    <w:rsid w:val="009E66F7"/>
    <w:rsid w:val="009E7612"/>
    <w:rsid w:val="009F63CE"/>
    <w:rsid w:val="009F7CF5"/>
    <w:rsid w:val="00A00BE1"/>
    <w:rsid w:val="00A0441C"/>
    <w:rsid w:val="00A07FF1"/>
    <w:rsid w:val="00A15169"/>
    <w:rsid w:val="00A20057"/>
    <w:rsid w:val="00A2178D"/>
    <w:rsid w:val="00A21A3C"/>
    <w:rsid w:val="00A2770A"/>
    <w:rsid w:val="00A302F4"/>
    <w:rsid w:val="00A3048A"/>
    <w:rsid w:val="00A312C3"/>
    <w:rsid w:val="00A31CE6"/>
    <w:rsid w:val="00A32A88"/>
    <w:rsid w:val="00A361D8"/>
    <w:rsid w:val="00A4200A"/>
    <w:rsid w:val="00A45825"/>
    <w:rsid w:val="00A50893"/>
    <w:rsid w:val="00A5118B"/>
    <w:rsid w:val="00A51EA3"/>
    <w:rsid w:val="00A5569E"/>
    <w:rsid w:val="00A56584"/>
    <w:rsid w:val="00A571B2"/>
    <w:rsid w:val="00A57F95"/>
    <w:rsid w:val="00A65297"/>
    <w:rsid w:val="00A84D89"/>
    <w:rsid w:val="00A861B7"/>
    <w:rsid w:val="00AA2E12"/>
    <w:rsid w:val="00AA73A8"/>
    <w:rsid w:val="00AB537B"/>
    <w:rsid w:val="00AC47DB"/>
    <w:rsid w:val="00AC6EE7"/>
    <w:rsid w:val="00AD0204"/>
    <w:rsid w:val="00AD1226"/>
    <w:rsid w:val="00AD14A6"/>
    <w:rsid w:val="00AD678B"/>
    <w:rsid w:val="00AE28C8"/>
    <w:rsid w:val="00AE3A35"/>
    <w:rsid w:val="00AE4AF6"/>
    <w:rsid w:val="00AF27D1"/>
    <w:rsid w:val="00AF33EC"/>
    <w:rsid w:val="00AF6717"/>
    <w:rsid w:val="00AF7B6E"/>
    <w:rsid w:val="00B076AC"/>
    <w:rsid w:val="00B1130D"/>
    <w:rsid w:val="00B2038C"/>
    <w:rsid w:val="00B20503"/>
    <w:rsid w:val="00B33779"/>
    <w:rsid w:val="00B339A9"/>
    <w:rsid w:val="00B431BF"/>
    <w:rsid w:val="00B44E8E"/>
    <w:rsid w:val="00B4512F"/>
    <w:rsid w:val="00B466B9"/>
    <w:rsid w:val="00B51E2A"/>
    <w:rsid w:val="00B63F9E"/>
    <w:rsid w:val="00B64C1F"/>
    <w:rsid w:val="00B64D4F"/>
    <w:rsid w:val="00B71D4F"/>
    <w:rsid w:val="00B73F51"/>
    <w:rsid w:val="00B754BA"/>
    <w:rsid w:val="00B772A5"/>
    <w:rsid w:val="00B82093"/>
    <w:rsid w:val="00B85915"/>
    <w:rsid w:val="00B905F6"/>
    <w:rsid w:val="00B90916"/>
    <w:rsid w:val="00B915D6"/>
    <w:rsid w:val="00BA0CC3"/>
    <w:rsid w:val="00BA180F"/>
    <w:rsid w:val="00BA1F66"/>
    <w:rsid w:val="00BA540F"/>
    <w:rsid w:val="00BA75B3"/>
    <w:rsid w:val="00BB3703"/>
    <w:rsid w:val="00BD1973"/>
    <w:rsid w:val="00BD3C8A"/>
    <w:rsid w:val="00BE2809"/>
    <w:rsid w:val="00BF482C"/>
    <w:rsid w:val="00BF6322"/>
    <w:rsid w:val="00BF7F76"/>
    <w:rsid w:val="00C04BD7"/>
    <w:rsid w:val="00C06578"/>
    <w:rsid w:val="00C11C33"/>
    <w:rsid w:val="00C11C88"/>
    <w:rsid w:val="00C12136"/>
    <w:rsid w:val="00C26160"/>
    <w:rsid w:val="00C27710"/>
    <w:rsid w:val="00C30139"/>
    <w:rsid w:val="00C33261"/>
    <w:rsid w:val="00C41A59"/>
    <w:rsid w:val="00C41EB6"/>
    <w:rsid w:val="00C53A92"/>
    <w:rsid w:val="00C54280"/>
    <w:rsid w:val="00C558A0"/>
    <w:rsid w:val="00C55B57"/>
    <w:rsid w:val="00C5607D"/>
    <w:rsid w:val="00C61603"/>
    <w:rsid w:val="00C6723D"/>
    <w:rsid w:val="00C67D0F"/>
    <w:rsid w:val="00C71863"/>
    <w:rsid w:val="00C80BC9"/>
    <w:rsid w:val="00C80C61"/>
    <w:rsid w:val="00C828EB"/>
    <w:rsid w:val="00C83389"/>
    <w:rsid w:val="00C8461C"/>
    <w:rsid w:val="00C87D37"/>
    <w:rsid w:val="00C90222"/>
    <w:rsid w:val="00C92226"/>
    <w:rsid w:val="00C94FAA"/>
    <w:rsid w:val="00C976F8"/>
    <w:rsid w:val="00CA11F3"/>
    <w:rsid w:val="00CA66AE"/>
    <w:rsid w:val="00CA772F"/>
    <w:rsid w:val="00CB0FF5"/>
    <w:rsid w:val="00CB3C0E"/>
    <w:rsid w:val="00CB647B"/>
    <w:rsid w:val="00CB7F90"/>
    <w:rsid w:val="00CD3B1B"/>
    <w:rsid w:val="00CD494E"/>
    <w:rsid w:val="00CD4E41"/>
    <w:rsid w:val="00CD64FB"/>
    <w:rsid w:val="00CE06A3"/>
    <w:rsid w:val="00CE3BBC"/>
    <w:rsid w:val="00CF5E5E"/>
    <w:rsid w:val="00CF7DB5"/>
    <w:rsid w:val="00D02548"/>
    <w:rsid w:val="00D02726"/>
    <w:rsid w:val="00D0665C"/>
    <w:rsid w:val="00D07D26"/>
    <w:rsid w:val="00D1122B"/>
    <w:rsid w:val="00D159F4"/>
    <w:rsid w:val="00D25995"/>
    <w:rsid w:val="00D30120"/>
    <w:rsid w:val="00D33B8F"/>
    <w:rsid w:val="00D349E5"/>
    <w:rsid w:val="00D457F0"/>
    <w:rsid w:val="00D46D25"/>
    <w:rsid w:val="00D53A13"/>
    <w:rsid w:val="00D6360E"/>
    <w:rsid w:val="00D63EE7"/>
    <w:rsid w:val="00D73E3E"/>
    <w:rsid w:val="00D741D1"/>
    <w:rsid w:val="00D7565E"/>
    <w:rsid w:val="00D80B2F"/>
    <w:rsid w:val="00D85354"/>
    <w:rsid w:val="00D9038E"/>
    <w:rsid w:val="00D914D4"/>
    <w:rsid w:val="00D921C0"/>
    <w:rsid w:val="00DA1C1E"/>
    <w:rsid w:val="00DB1CEE"/>
    <w:rsid w:val="00DB3D88"/>
    <w:rsid w:val="00DB490A"/>
    <w:rsid w:val="00DB4961"/>
    <w:rsid w:val="00DB7DB2"/>
    <w:rsid w:val="00DD192A"/>
    <w:rsid w:val="00DD51EC"/>
    <w:rsid w:val="00DE0D43"/>
    <w:rsid w:val="00DF001C"/>
    <w:rsid w:val="00DF32E7"/>
    <w:rsid w:val="00E03948"/>
    <w:rsid w:val="00E04B6F"/>
    <w:rsid w:val="00E133EC"/>
    <w:rsid w:val="00E13C31"/>
    <w:rsid w:val="00E15FA8"/>
    <w:rsid w:val="00E365D9"/>
    <w:rsid w:val="00E36FE2"/>
    <w:rsid w:val="00E442B4"/>
    <w:rsid w:val="00E535D8"/>
    <w:rsid w:val="00E65835"/>
    <w:rsid w:val="00E703C0"/>
    <w:rsid w:val="00E70563"/>
    <w:rsid w:val="00E731B1"/>
    <w:rsid w:val="00E74AC9"/>
    <w:rsid w:val="00E922CF"/>
    <w:rsid w:val="00EA0C44"/>
    <w:rsid w:val="00EA356A"/>
    <w:rsid w:val="00EA6917"/>
    <w:rsid w:val="00EB423C"/>
    <w:rsid w:val="00EC0B6F"/>
    <w:rsid w:val="00ED0671"/>
    <w:rsid w:val="00EE74C6"/>
    <w:rsid w:val="00EE78EB"/>
    <w:rsid w:val="00EF23B5"/>
    <w:rsid w:val="00F06332"/>
    <w:rsid w:val="00F423BA"/>
    <w:rsid w:val="00F50EE7"/>
    <w:rsid w:val="00F540BF"/>
    <w:rsid w:val="00F600C6"/>
    <w:rsid w:val="00F620A5"/>
    <w:rsid w:val="00F9118F"/>
    <w:rsid w:val="00F927A9"/>
    <w:rsid w:val="00FA04F6"/>
    <w:rsid w:val="00FB5628"/>
    <w:rsid w:val="00FB7E4E"/>
    <w:rsid w:val="00FC2E2C"/>
    <w:rsid w:val="00FC3C2E"/>
    <w:rsid w:val="00FC56FD"/>
    <w:rsid w:val="00FD2DFF"/>
    <w:rsid w:val="00FD58EF"/>
    <w:rsid w:val="00FD6937"/>
    <w:rsid w:val="00FD70FF"/>
    <w:rsid w:val="00FE29C6"/>
    <w:rsid w:val="00FE2BC9"/>
    <w:rsid w:val="00FE35BF"/>
    <w:rsid w:val="00FE6198"/>
    <w:rsid w:val="00FE64EC"/>
    <w:rsid w:val="00FF0F80"/>
    <w:rsid w:val="00FF14F5"/>
    <w:rsid w:val="00FF3C58"/>
    <w:rsid w:val="00FF49FB"/>
    <w:rsid w:val="00FF5173"/>
    <w:rsid w:val="01F63CA4"/>
    <w:rsid w:val="0246BD7D"/>
    <w:rsid w:val="033B37C6"/>
    <w:rsid w:val="035D441E"/>
    <w:rsid w:val="041EB2F7"/>
    <w:rsid w:val="0B84082E"/>
    <w:rsid w:val="0FCD8756"/>
    <w:rsid w:val="0FED763A"/>
    <w:rsid w:val="11797A16"/>
    <w:rsid w:val="11C70ED9"/>
    <w:rsid w:val="13172B70"/>
    <w:rsid w:val="1380F897"/>
    <w:rsid w:val="145AD3A6"/>
    <w:rsid w:val="14B2AC76"/>
    <w:rsid w:val="15093047"/>
    <w:rsid w:val="175AB520"/>
    <w:rsid w:val="17A36E2A"/>
    <w:rsid w:val="1D24B753"/>
    <w:rsid w:val="1E792EA2"/>
    <w:rsid w:val="1F560BBA"/>
    <w:rsid w:val="1F99FDEA"/>
    <w:rsid w:val="21718824"/>
    <w:rsid w:val="24905C0A"/>
    <w:rsid w:val="249E2F1A"/>
    <w:rsid w:val="25855347"/>
    <w:rsid w:val="26BBF208"/>
    <w:rsid w:val="26D99D79"/>
    <w:rsid w:val="27FE606B"/>
    <w:rsid w:val="2AAB57D9"/>
    <w:rsid w:val="2C238606"/>
    <w:rsid w:val="2FDB8160"/>
    <w:rsid w:val="3049AF9C"/>
    <w:rsid w:val="318765C9"/>
    <w:rsid w:val="3202CB08"/>
    <w:rsid w:val="34AA4F2A"/>
    <w:rsid w:val="35472614"/>
    <w:rsid w:val="3645380B"/>
    <w:rsid w:val="373FEBFC"/>
    <w:rsid w:val="379409E1"/>
    <w:rsid w:val="38E34340"/>
    <w:rsid w:val="3DEBB9A8"/>
    <w:rsid w:val="420C1094"/>
    <w:rsid w:val="42D2BE88"/>
    <w:rsid w:val="435B5543"/>
    <w:rsid w:val="450BF4F9"/>
    <w:rsid w:val="45766489"/>
    <w:rsid w:val="4AFBAEF9"/>
    <w:rsid w:val="4D7512B0"/>
    <w:rsid w:val="4FD497A4"/>
    <w:rsid w:val="54E0FFEE"/>
    <w:rsid w:val="583EAD80"/>
    <w:rsid w:val="5B231637"/>
    <w:rsid w:val="5F463C41"/>
    <w:rsid w:val="69AA9A21"/>
    <w:rsid w:val="6B5EEF46"/>
    <w:rsid w:val="6CB51AF6"/>
    <w:rsid w:val="6CC3592C"/>
    <w:rsid w:val="715339E1"/>
    <w:rsid w:val="71755464"/>
    <w:rsid w:val="726573B8"/>
    <w:rsid w:val="7519CBC9"/>
    <w:rsid w:val="769DEF89"/>
    <w:rsid w:val="78B01F4D"/>
    <w:rsid w:val="7A4BDCE9"/>
    <w:rsid w:val="7B506C69"/>
    <w:rsid w:val="7B7977C6"/>
    <w:rsid w:val="7CAAB700"/>
    <w:rsid w:val="7E35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DEF5710"/>
  <w15:chartTrackingRefBased/>
  <w15:docId w15:val="{17944AD4-FDE8-4DC2-B240-B01C3F94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A41"/>
    <w:pPr>
      <w:spacing w:before="120" w:after="240" w:line="300" w:lineRule="exact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90A"/>
    <w:pPr>
      <w:keepNext/>
      <w:keepLines/>
      <w:spacing w:before="240" w:after="120"/>
      <w:outlineLvl w:val="0"/>
    </w:pPr>
    <w:rPr>
      <w:rFonts w:asciiTheme="minorHAnsi" w:eastAsiaTheme="majorEastAsia" w:hAnsiTheme="minorHAnsi" w:cs="Times New Roman (Headings CS)"/>
      <w:caps/>
      <w:color w:val="924B6C" w:themeColor="accent5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1B9"/>
    <w:pPr>
      <w:keepNext/>
      <w:keepLines/>
      <w:spacing w:before="240" w:after="120"/>
      <w:outlineLvl w:val="1"/>
    </w:pPr>
    <w:rPr>
      <w:rFonts w:eastAsiaTheme="majorEastAsia" w:cs="Times New Roman (Headings CS)"/>
      <w:color w:val="586992" w:themeColor="accent6"/>
      <w:spacing w:val="2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4416"/>
    <w:pPr>
      <w:keepNext/>
      <w:keepLines/>
      <w:spacing w:before="240" w:after="0"/>
      <w:outlineLvl w:val="2"/>
    </w:pPr>
    <w:rPr>
      <w:rFonts w:asciiTheme="minorHAnsi" w:eastAsiaTheme="majorEastAsia" w:hAnsiTheme="minorHAnsi" w:cs="Times New Roman (Headings CS)"/>
      <w:caps/>
      <w:color w:val="404040" w:themeColor="text1" w:themeTint="BF"/>
      <w:spacing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6A5C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b/>
      <w:i/>
      <w:iCs/>
      <w:color w:val="586992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10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9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5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2D1"/>
  </w:style>
  <w:style w:type="paragraph" w:styleId="Footer">
    <w:name w:val="footer"/>
    <w:basedOn w:val="Normal"/>
    <w:link w:val="FooterChar"/>
    <w:uiPriority w:val="99"/>
    <w:unhideWhenUsed/>
    <w:rsid w:val="001E5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2D1"/>
  </w:style>
  <w:style w:type="character" w:styleId="PageNumber">
    <w:name w:val="page number"/>
    <w:basedOn w:val="DefaultParagraphFont"/>
    <w:uiPriority w:val="99"/>
    <w:semiHidden/>
    <w:unhideWhenUsed/>
    <w:rsid w:val="00D30120"/>
    <w:rPr>
      <w:rFonts w:asciiTheme="majorHAnsi" w:hAnsiTheme="majorHAnsi"/>
      <w:sz w:val="22"/>
    </w:rPr>
  </w:style>
  <w:style w:type="paragraph" w:styleId="Title">
    <w:name w:val="Title"/>
    <w:next w:val="Normal"/>
    <w:link w:val="TitleChar"/>
    <w:uiPriority w:val="10"/>
    <w:qFormat/>
    <w:rsid w:val="00B339A9"/>
    <w:pPr>
      <w:spacing w:after="0" w:line="240" w:lineRule="auto"/>
      <w:contextualSpacing/>
      <w:jc w:val="center"/>
    </w:pPr>
    <w:rPr>
      <w:rFonts w:eastAsia="Times New Roman" w:cs="Times New Roman (Headings CS)"/>
      <w:b/>
      <w:caps/>
      <w:color w:val="924B6C" w:themeColor="accent5"/>
      <w:spacing w:val="36"/>
      <w:kern w:val="28"/>
      <w:sz w:val="66"/>
      <w:szCs w:val="56"/>
      <w14:textFill>
        <w14:gradFill>
          <w14:gsLst>
            <w14:gs w14:pos="0">
              <w14:schemeClr w14:val="accent6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B339A9"/>
    <w:rPr>
      <w:rFonts w:eastAsia="Times New Roman" w:cs="Times New Roman (Headings CS)"/>
      <w:b/>
      <w:caps/>
      <w:color w:val="924B6C" w:themeColor="accent5"/>
      <w:spacing w:val="36"/>
      <w:kern w:val="28"/>
      <w:sz w:val="66"/>
      <w:szCs w:val="56"/>
      <w14:textFill>
        <w14:gradFill>
          <w14:gsLst>
            <w14:gs w14:pos="0">
              <w14:schemeClr w14:val="accent6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DB490A"/>
    <w:rPr>
      <w:rFonts w:eastAsiaTheme="majorEastAsia" w:cs="Times New Roman (Headings CS)"/>
      <w:caps/>
      <w:color w:val="924B6C" w:themeColor="accent5"/>
      <w:spacing w:val="20"/>
      <w:sz w:val="32"/>
      <w:szCs w:val="32"/>
    </w:rPr>
  </w:style>
  <w:style w:type="paragraph" w:customStyle="1" w:styleId="Intropara">
    <w:name w:val="Intro para"/>
    <w:basedOn w:val="Normal"/>
    <w:qFormat/>
    <w:rsid w:val="00D349E5"/>
    <w:pPr>
      <w:spacing w:after="360" w:line="420" w:lineRule="exact"/>
    </w:pPr>
    <w:rPr>
      <w:rFonts w:asciiTheme="minorHAnsi" w:hAnsiTheme="minorHAnsi"/>
      <w:color w:val="586992" w:themeColor="accent6"/>
      <w:sz w:val="28"/>
    </w:rPr>
  </w:style>
  <w:style w:type="table" w:styleId="TableGrid">
    <w:name w:val="Table Grid"/>
    <w:basedOn w:val="TableNormal"/>
    <w:uiPriority w:val="39"/>
    <w:rsid w:val="001A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calloutboxtext">
    <w:name w:val="First call out box text"/>
    <w:basedOn w:val="NormalWeb"/>
    <w:qFormat/>
    <w:rsid w:val="001831C5"/>
    <w:pPr>
      <w:spacing w:before="0" w:beforeAutospacing="0" w:line="336" w:lineRule="atLeast"/>
      <w:jc w:val="center"/>
    </w:pPr>
    <w:rPr>
      <w:rFonts w:asciiTheme="minorHAnsi" w:eastAsiaTheme="minorHAnsi" w:hAnsiTheme="minorHAnsi" w:cs="Arial"/>
      <w:b/>
      <w:bCs/>
      <w:i/>
      <w:color w:val="924B6C" w:themeColor="accent5"/>
      <w:sz w:val="28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141B9"/>
    <w:rPr>
      <w:rFonts w:asciiTheme="majorHAnsi" w:eastAsiaTheme="majorEastAsia" w:hAnsiTheme="majorHAnsi" w:cs="Times New Roman (Headings CS)"/>
      <w:color w:val="586992" w:themeColor="accent6"/>
      <w:spacing w:val="20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33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338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5D4416"/>
    <w:rPr>
      <w:rFonts w:eastAsiaTheme="majorEastAsia" w:cs="Times New Roman (Headings CS)"/>
      <w:caps/>
      <w:color w:val="404040" w:themeColor="text1" w:themeTint="BF"/>
      <w:spacing w:val="20"/>
      <w:szCs w:val="24"/>
    </w:rPr>
  </w:style>
  <w:style w:type="paragraph" w:styleId="ListBullet">
    <w:name w:val="List Bullet"/>
    <w:basedOn w:val="Normal"/>
    <w:uiPriority w:val="99"/>
    <w:unhideWhenUsed/>
    <w:rsid w:val="00CB0FF5"/>
    <w:pPr>
      <w:numPr>
        <w:numId w:val="16"/>
      </w:numPr>
      <w:spacing w:after="120"/>
      <w:ind w:left="357" w:hanging="357"/>
    </w:pPr>
  </w:style>
  <w:style w:type="paragraph" w:customStyle="1" w:styleId="Heading3indent">
    <w:name w:val="Heading 3 indent"/>
    <w:basedOn w:val="Heading3"/>
    <w:qFormat/>
    <w:rsid w:val="00FF3C58"/>
    <w:pPr>
      <w:ind w:left="1871"/>
    </w:pPr>
    <w:rPr>
      <w:rFonts w:eastAsiaTheme="minorHAnsi"/>
    </w:rPr>
  </w:style>
  <w:style w:type="paragraph" w:customStyle="1" w:styleId="Bullet1indent">
    <w:name w:val="Bullet 1 indent"/>
    <w:basedOn w:val="ListBullet"/>
    <w:qFormat/>
    <w:rsid w:val="00FF3C58"/>
    <w:pPr>
      <w:ind w:left="2228"/>
    </w:pPr>
  </w:style>
  <w:style w:type="character" w:customStyle="1" w:styleId="Heading4Char">
    <w:name w:val="Heading 4 Char"/>
    <w:basedOn w:val="DefaultParagraphFont"/>
    <w:link w:val="Heading4"/>
    <w:uiPriority w:val="9"/>
    <w:rsid w:val="00416A5C"/>
    <w:rPr>
      <w:rFonts w:eastAsiaTheme="majorEastAsia" w:cstheme="majorBidi"/>
      <w:b/>
      <w:i/>
      <w:iCs/>
      <w:color w:val="586992" w:themeColor="accent6"/>
    </w:rPr>
  </w:style>
  <w:style w:type="paragraph" w:customStyle="1" w:styleId="Exampleheading">
    <w:name w:val="Example heading"/>
    <w:basedOn w:val="Heading4"/>
    <w:qFormat/>
    <w:rsid w:val="00D9038E"/>
    <w:rPr>
      <w:rFonts w:eastAsiaTheme="minorHAnsi"/>
      <w:b w:val="0"/>
      <w:sz w:val="28"/>
      <w14:textFill>
        <w14:gradFill>
          <w14:gsLst>
            <w14:gs w14:pos="0">
              <w14:schemeClr w14:val="accent6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paragraph" w:customStyle="1" w:styleId="Examplebody">
    <w:name w:val="Example body"/>
    <w:basedOn w:val="Normal"/>
    <w:qFormat/>
    <w:rsid w:val="00D63EE7"/>
    <w:pPr>
      <w:spacing w:before="60"/>
      <w:jc w:val="center"/>
    </w:pPr>
    <w:rPr>
      <w:color w:val="000000" w:themeColor="text1"/>
      <w:sz w:val="23"/>
      <w:szCs w:val="24"/>
    </w:rPr>
  </w:style>
  <w:style w:type="paragraph" w:customStyle="1" w:styleId="NormalIndent1">
    <w:name w:val="Normal Indent1"/>
    <w:basedOn w:val="Normal"/>
    <w:qFormat/>
    <w:rsid w:val="00FF3C58"/>
    <w:pPr>
      <w:ind w:left="1871"/>
    </w:pPr>
  </w:style>
  <w:style w:type="paragraph" w:customStyle="1" w:styleId="Boxlist">
    <w:name w:val="Box list"/>
    <w:basedOn w:val="ListBullet"/>
    <w:qFormat/>
    <w:rsid w:val="00C06578"/>
    <w:pPr>
      <w:numPr>
        <w:numId w:val="17"/>
      </w:numPr>
      <w:spacing w:after="240"/>
      <w:ind w:left="2228" w:hanging="357"/>
    </w:pPr>
    <w:rPr>
      <w:sz w:val="26"/>
    </w:rPr>
  </w:style>
  <w:style w:type="paragraph" w:styleId="ListParagraph">
    <w:name w:val="List Paragraph"/>
    <w:basedOn w:val="Normal"/>
    <w:uiPriority w:val="34"/>
    <w:qFormat/>
    <w:rsid w:val="00C11C88"/>
    <w:pPr>
      <w:spacing w:before="0"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normaltextrun">
    <w:name w:val="normaltextrun"/>
    <w:basedOn w:val="DefaultParagraphFont"/>
    <w:rsid w:val="00C11C88"/>
  </w:style>
  <w:style w:type="character" w:customStyle="1" w:styleId="eop">
    <w:name w:val="eop"/>
    <w:basedOn w:val="DefaultParagraphFont"/>
    <w:rsid w:val="00C11C88"/>
  </w:style>
  <w:style w:type="table" w:styleId="PlainTable2">
    <w:name w:val="Plain Table 2"/>
    <w:basedOn w:val="TableNormal"/>
    <w:uiPriority w:val="42"/>
    <w:rsid w:val="00D066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5">
    <w:name w:val="Grid Table 1 Light Accent 5"/>
    <w:basedOn w:val="TableNormal"/>
    <w:uiPriority w:val="46"/>
    <w:rsid w:val="008F149E"/>
    <w:pPr>
      <w:spacing w:after="0" w:line="240" w:lineRule="auto"/>
    </w:pPr>
    <w:tblPr>
      <w:tblStyleRowBandSize w:val="1"/>
      <w:tblStyleColBandSize w:val="1"/>
      <w:tblBorders>
        <w:top w:val="single" w:sz="4" w:space="0" w:color="D7B2C3" w:themeColor="accent5" w:themeTint="66"/>
        <w:left w:val="single" w:sz="4" w:space="0" w:color="D7B2C3" w:themeColor="accent5" w:themeTint="66"/>
        <w:bottom w:val="single" w:sz="4" w:space="0" w:color="D7B2C3" w:themeColor="accent5" w:themeTint="66"/>
        <w:right w:val="single" w:sz="4" w:space="0" w:color="D7B2C3" w:themeColor="accent5" w:themeTint="66"/>
        <w:insideH w:val="single" w:sz="4" w:space="0" w:color="D7B2C3" w:themeColor="accent5" w:themeTint="66"/>
        <w:insideV w:val="single" w:sz="4" w:space="0" w:color="D7B2C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8CA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8CA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6">
    <w:name w:val="Grid Table 7 Colorful Accent 6"/>
    <w:basedOn w:val="TableNormal"/>
    <w:uiPriority w:val="52"/>
    <w:rsid w:val="008F149E"/>
    <w:pPr>
      <w:spacing w:after="0" w:line="240" w:lineRule="auto"/>
    </w:pPr>
    <w:rPr>
      <w:color w:val="414E6D" w:themeColor="accent6" w:themeShade="BF"/>
    </w:rPr>
    <w:tblPr>
      <w:tblStyleRowBandSize w:val="1"/>
      <w:tblStyleColBandSize w:val="1"/>
      <w:tblBorders>
        <w:top w:val="single" w:sz="4" w:space="0" w:color="97A3C0" w:themeColor="accent6" w:themeTint="99"/>
        <w:left w:val="single" w:sz="4" w:space="0" w:color="97A3C0" w:themeColor="accent6" w:themeTint="99"/>
        <w:bottom w:val="single" w:sz="4" w:space="0" w:color="97A3C0" w:themeColor="accent6" w:themeTint="99"/>
        <w:right w:val="single" w:sz="4" w:space="0" w:color="97A3C0" w:themeColor="accent6" w:themeTint="99"/>
        <w:insideH w:val="single" w:sz="4" w:space="0" w:color="97A3C0" w:themeColor="accent6" w:themeTint="99"/>
        <w:insideV w:val="single" w:sz="4" w:space="0" w:color="97A3C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A" w:themeFill="accent6" w:themeFillTint="33"/>
      </w:tcPr>
    </w:tblStylePr>
    <w:tblStylePr w:type="band1Horz">
      <w:tblPr/>
      <w:tcPr>
        <w:shd w:val="clear" w:color="auto" w:fill="DCE0EA" w:themeFill="accent6" w:themeFillTint="33"/>
      </w:tcPr>
    </w:tblStylePr>
    <w:tblStylePr w:type="neCell">
      <w:tblPr/>
      <w:tcPr>
        <w:tcBorders>
          <w:bottom w:val="single" w:sz="4" w:space="0" w:color="97A3C0" w:themeColor="accent6" w:themeTint="99"/>
        </w:tcBorders>
      </w:tcPr>
    </w:tblStylePr>
    <w:tblStylePr w:type="nwCell">
      <w:tblPr/>
      <w:tcPr>
        <w:tcBorders>
          <w:bottom w:val="single" w:sz="4" w:space="0" w:color="97A3C0" w:themeColor="accent6" w:themeTint="99"/>
        </w:tcBorders>
      </w:tcPr>
    </w:tblStylePr>
    <w:tblStylePr w:type="seCell">
      <w:tblPr/>
      <w:tcPr>
        <w:tcBorders>
          <w:top w:val="single" w:sz="4" w:space="0" w:color="97A3C0" w:themeColor="accent6" w:themeTint="99"/>
        </w:tcBorders>
      </w:tcPr>
    </w:tblStylePr>
    <w:tblStylePr w:type="swCell">
      <w:tblPr/>
      <w:tcPr>
        <w:tcBorders>
          <w:top w:val="single" w:sz="4" w:space="0" w:color="97A3C0" w:themeColor="accent6" w:themeTint="99"/>
        </w:tcBorders>
      </w:tcPr>
    </w:tblStylePr>
  </w:style>
  <w:style w:type="paragraph" w:customStyle="1" w:styleId="TableTick">
    <w:name w:val="Table Tick"/>
    <w:basedOn w:val="ListBullet"/>
    <w:qFormat/>
    <w:rsid w:val="00C53A92"/>
    <w:pPr>
      <w:numPr>
        <w:numId w:val="22"/>
      </w:numPr>
    </w:pPr>
    <w:rPr>
      <w:color w:val="414E6D" w:themeColor="accent6" w:themeShade="BF"/>
      <w:sz w:val="18"/>
    </w:rPr>
  </w:style>
  <w:style w:type="paragraph" w:customStyle="1" w:styleId="TableCross">
    <w:name w:val="Table Cross"/>
    <w:basedOn w:val="TableTick"/>
    <w:qFormat/>
    <w:rsid w:val="004C6F61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Wellness and Reablement Microsoft theme">
  <a:themeElements>
    <a:clrScheme name="Wellness and Reablement Colour Palette 1">
      <a:dk1>
        <a:srgbClr val="000000"/>
      </a:dk1>
      <a:lt1>
        <a:srgbClr val="FFFFFF"/>
      </a:lt1>
      <a:dk2>
        <a:srgbClr val="003F82"/>
      </a:dk2>
      <a:lt2>
        <a:srgbClr val="FFFFFF"/>
      </a:lt2>
      <a:accent1>
        <a:srgbClr val="0091D5"/>
      </a:accent1>
      <a:accent2>
        <a:srgbClr val="008996"/>
      </a:accent2>
      <a:accent3>
        <a:srgbClr val="003F82"/>
      </a:accent3>
      <a:accent4>
        <a:srgbClr val="02B1BA"/>
      </a:accent4>
      <a:accent5>
        <a:srgbClr val="924B6C"/>
      </a:accent5>
      <a:accent6>
        <a:srgbClr val="586992"/>
      </a:accent6>
      <a:hlink>
        <a:srgbClr val="0563C1"/>
      </a:hlink>
      <a:folHlink>
        <a:srgbClr val="763D5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ellness and Reablement Microsoft theme" id="{30ADA448-5A10-4A45-89E6-6341556F2B09}" vid="{99EE12FF-DF46-8440-A569-D994B61CF3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6EC7B77CE034589EFED28205FC0A8" ma:contentTypeVersion="9" ma:contentTypeDescription="Create a new document." ma:contentTypeScope="" ma:versionID="035e3da87e17c0ce92835c887c57041f">
  <xsd:schema xmlns:xsd="http://www.w3.org/2001/XMLSchema" xmlns:xs="http://www.w3.org/2001/XMLSchema" xmlns:p="http://schemas.microsoft.com/office/2006/metadata/properties" xmlns:ns2="2e5167f1-11ae-47db-8c49-c105fe0a670c" targetNamespace="http://schemas.microsoft.com/office/2006/metadata/properties" ma:root="true" ma:fieldsID="324f274dcda1e789a8a6471db449daa4" ns2:_="">
    <xsd:import namespace="2e5167f1-11ae-47db-8c49-c105fe0a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167f1-11ae-47db-8c49-c105fe0a6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276F04-271E-42B5-8928-CF7E3B319C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e5167f1-11ae-47db-8c49-c105fe0a670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8DFA91-D67C-45E8-B41A-75309C933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36BE0-8E02-41FC-ADD5-DF51D6D6A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167f1-11ae-47db-8c49-c105fe0a6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D4C2A3-D7F1-43B3-9253-E83B45B7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1179</Characters>
  <Application>Microsoft Office Word</Application>
  <DocSecurity>4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Australian Government Department of Health</dc:creator>
  <cp:keywords/>
  <dc:description/>
  <cp:lastModifiedBy>PROUDFOOT, Cassandra</cp:lastModifiedBy>
  <cp:revision>2</cp:revision>
  <cp:lastPrinted>2020-06-02T03:39:00Z</cp:lastPrinted>
  <dcterms:created xsi:type="dcterms:W3CDTF">2020-12-17T03:59:00Z</dcterms:created>
  <dcterms:modified xsi:type="dcterms:W3CDTF">2020-12-17T03:59:00Z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0x01010044F6EC7B77CE034589EFED28205FC0A8</vt:lpwstr>
  </property>
</Properties>
</file>