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0BAC" w14:textId="77777777" w:rsidR="00FF53EB" w:rsidRPr="00595308" w:rsidRDefault="00FF53EB" w:rsidP="006F4259">
      <w:pPr>
        <w:rPr>
          <w:rFonts w:cstheme="minorHAnsi"/>
          <w:b/>
          <w:bCs/>
          <w:lang w:val="fi-FI"/>
        </w:rPr>
      </w:pPr>
    </w:p>
    <w:p w14:paraId="7D85A730" w14:textId="77777777" w:rsidR="006F4259" w:rsidRPr="00595308" w:rsidRDefault="004E79F4" w:rsidP="006F4259">
      <w:pPr>
        <w:rPr>
          <w:rFonts w:cstheme="minorHAnsi"/>
          <w:b/>
          <w:bCs/>
          <w:lang w:val="fi-FI"/>
        </w:rPr>
      </w:pPr>
      <w:r w:rsidRPr="00595308">
        <w:rPr>
          <w:rFonts w:cstheme="minorHAnsi"/>
          <w:b/>
          <w:bCs/>
          <w:lang w:val="fi-FI"/>
        </w:rPr>
        <w:t xml:space="preserve">Suru- ja traumatukea vanhustenhuollon palveluissa COVID-19-taudin vaikutuksista kärsiville </w:t>
      </w:r>
    </w:p>
    <w:p w14:paraId="0B6BD740" w14:textId="77777777" w:rsidR="008E48AA" w:rsidRPr="00595308" w:rsidRDefault="004E79F4" w:rsidP="006F4259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Australian hallitus rahoittaa palveluja tarjoamaan Australian vanhustenhuoltosektorille tukea surussa, menetyksissä ja traumoissa. Palvelut ovat saatavilla palvelutalojen ja hoivakotien asukkaille, kotihoitoa saaville, heidän läheisilleen sekä vanhustenhuo</w:t>
      </w:r>
      <w:r w:rsidRPr="00595308">
        <w:rPr>
          <w:rFonts w:cstheme="minorHAnsi"/>
          <w:lang w:val="fi-FI"/>
        </w:rPr>
        <w:t xml:space="preserve">llossa työskenteleville. Voit käyttää palveluita itse tai kertoa niistä läheisillesi ja yhteisöllesi. </w:t>
      </w:r>
    </w:p>
    <w:p w14:paraId="432D5AA3" w14:textId="77777777" w:rsidR="006F4259" w:rsidRPr="00595308" w:rsidRDefault="004E79F4" w:rsidP="006F4259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Palveluiden käyttö on kaikille maksutonta.</w:t>
      </w:r>
    </w:p>
    <w:p w14:paraId="3DFAF562" w14:textId="77777777" w:rsidR="007F46C5" w:rsidRPr="00595308" w:rsidRDefault="004E79F4" w:rsidP="006F4259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Kaikki alla mainitut järjestöt kunnioittavat asiakkaidensa kulttuuria, uskontoa, identiteettiä ja elämäntapoja</w:t>
      </w:r>
      <w:r w:rsidRPr="00595308">
        <w:rPr>
          <w:rFonts w:cstheme="minorHAnsi"/>
          <w:lang w:val="fi-FI"/>
        </w:rPr>
        <w:t xml:space="preserve">. Jos yhteydenottoon tarvitaan tulkkia, soita Tulkkipalveluun (Translating and Interpreting Service) </w:t>
      </w:r>
      <w:r w:rsidRPr="00595308">
        <w:rPr>
          <w:rFonts w:cstheme="minorHAnsi"/>
          <w:b/>
          <w:bCs/>
          <w:lang w:val="fi-FI"/>
        </w:rPr>
        <w:t>131 450</w:t>
      </w:r>
      <w:r w:rsidRPr="00595308">
        <w:rPr>
          <w:rFonts w:cstheme="minorHAnsi"/>
          <w:lang w:val="fi-FI"/>
        </w:rPr>
        <w:t>. Pyydä puhumasi kielen tulkkia ja kerro palvelun nimi, johon haluat ottaa yhteyttä.</w:t>
      </w:r>
    </w:p>
    <w:p w14:paraId="5FA48618" w14:textId="77777777" w:rsidR="006F4259" w:rsidRPr="00595308" w:rsidRDefault="004E79F4" w:rsidP="006F4259">
      <w:pPr>
        <w:rPr>
          <w:rFonts w:cstheme="minorHAnsi"/>
          <w:b/>
          <w:bCs/>
          <w:lang w:val="fi-FI"/>
        </w:rPr>
      </w:pPr>
      <w:r w:rsidRPr="00595308">
        <w:rPr>
          <w:rFonts w:cstheme="minorHAnsi"/>
          <w:b/>
          <w:bCs/>
          <w:lang w:val="fi-FI"/>
        </w:rPr>
        <w:t>Tukea suruun ja menetykseen</w:t>
      </w:r>
    </w:p>
    <w:p w14:paraId="45B92A39" w14:textId="77777777" w:rsidR="008E48AA" w:rsidRPr="00595308" w:rsidRDefault="004E79F4" w:rsidP="00D87A00">
      <w:pPr>
        <w:rPr>
          <w:rFonts w:cstheme="minorHAnsi"/>
          <w:lang w:val="fi-FI"/>
        </w:rPr>
      </w:pPr>
      <w:r w:rsidRPr="00595308">
        <w:rPr>
          <w:rFonts w:cstheme="minorHAnsi"/>
          <w:b/>
          <w:lang w:val="fi-FI"/>
        </w:rPr>
        <w:t xml:space="preserve">Puhelinohjaus ja -neuvonta: </w:t>
      </w:r>
    </w:p>
    <w:p w14:paraId="6B95AEF0" w14:textId="77777777" w:rsidR="008E48AA" w:rsidRPr="00595308" w:rsidRDefault="004E79F4" w:rsidP="008E48AA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Austra</w:t>
      </w:r>
      <w:r w:rsidRPr="00595308">
        <w:rPr>
          <w:rFonts w:cstheme="minorHAnsi"/>
          <w:lang w:val="fi-FI"/>
        </w:rPr>
        <w:t xml:space="preserve">lian Centre for Grief and Bereavement (Australian surukeskus) auttaa vanhustenhuollon työntekijöitä, vanhuspalvelujen tarjoajia, uskonnollisia ja yhteisöryhmiä tukemaan omia yhteisöjään COVID-19-taudin aiheuttaman surun ja menetysten keskellä. Soittamalla </w:t>
      </w:r>
      <w:r w:rsidRPr="00595308">
        <w:rPr>
          <w:rFonts w:cstheme="minorHAnsi"/>
          <w:lang w:val="fi-FI"/>
        </w:rPr>
        <w:t xml:space="preserve">numeroon </w:t>
      </w:r>
      <w:r w:rsidRPr="00595308">
        <w:rPr>
          <w:rFonts w:cstheme="minorHAnsi"/>
          <w:b/>
          <w:lang w:val="fi-FI"/>
        </w:rPr>
        <w:t>1800 222 200</w:t>
      </w:r>
      <w:r w:rsidRPr="00595308">
        <w:rPr>
          <w:rFonts w:cstheme="minorHAnsi"/>
          <w:lang w:val="fi-FI"/>
        </w:rPr>
        <w:t xml:space="preserve"> saat neuvoja oman yhteisösi auttamiseen.</w:t>
      </w:r>
    </w:p>
    <w:p w14:paraId="68650C0B" w14:textId="77777777" w:rsidR="00157EF7" w:rsidRPr="00595308" w:rsidRDefault="004E79F4" w:rsidP="00D87A00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Puhelun aikana voit kertoa, mitä tarvitset tukeaksesi itseäsi tai läheisiäsi. Tähän voi sisältyä ryhmäohjausta tai kahdenkeskistä neuvontaa ammattiauttajan kanssa etäterveydenhuollon välityksel</w:t>
      </w:r>
      <w:r w:rsidRPr="00595308">
        <w:rPr>
          <w:rFonts w:cstheme="minorHAnsi"/>
          <w:lang w:val="fi-FI"/>
        </w:rPr>
        <w:t xml:space="preserve">lä (puhelimitse tai videoneuvottelussa) tai paikan päällä. </w:t>
      </w:r>
    </w:p>
    <w:p w14:paraId="078C00B4" w14:textId="77777777" w:rsidR="006F4259" w:rsidRPr="00595308" w:rsidRDefault="004E79F4" w:rsidP="00D87A00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Australian surukeskuksella on henkilökuntaa, joka pystyy käyttämään asiakastyössään englannin lisäksi arabiaa, tšekkiä, farsia, ranskaa, italiaa, japania, maltaa, sinhalaa, tamilia, espanjaa ja ji</w:t>
      </w:r>
      <w:r w:rsidRPr="00595308">
        <w:rPr>
          <w:rFonts w:cstheme="minorHAnsi"/>
          <w:lang w:val="fi-FI"/>
        </w:rPr>
        <w:t xml:space="preserve">ddišiä. Kerro soittaessasi, millä kielellä haluat palvelua. Muiden kielten osalta soita ensin Tulkkipalveluun (Translating and Interpreting Service) </w:t>
      </w:r>
      <w:r w:rsidR="00A0706F" w:rsidRPr="00595308">
        <w:rPr>
          <w:rFonts w:cstheme="minorHAnsi"/>
          <w:b/>
          <w:lang w:val="fi-FI"/>
        </w:rPr>
        <w:t>131 450</w:t>
      </w:r>
      <w:r w:rsidRPr="00595308">
        <w:rPr>
          <w:rFonts w:cstheme="minorHAnsi"/>
          <w:lang w:val="fi-FI"/>
        </w:rPr>
        <w:t xml:space="preserve"> ja pyydä puhelun yhdistämistä Australian Centre for Grief and Bereavement -surukeskukseen.</w:t>
      </w:r>
    </w:p>
    <w:p w14:paraId="2103B2CA" w14:textId="77777777" w:rsidR="00051D35" w:rsidRPr="00595308" w:rsidRDefault="004E79F4" w:rsidP="006F4259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Surukesk</w:t>
      </w:r>
      <w:r w:rsidRPr="00595308">
        <w:rPr>
          <w:rFonts w:cstheme="minorHAnsi"/>
          <w:lang w:val="fi-FI"/>
        </w:rPr>
        <w:t xml:space="preserve">us tukee myös Auslan-viittomakielen käyttöä kommunikoinnissa kuurojen ja kuulovammaisten kanssa. </w:t>
      </w:r>
    </w:p>
    <w:p w14:paraId="25EEA81B" w14:textId="77777777" w:rsidR="006F4259" w:rsidRPr="00595308" w:rsidRDefault="004E79F4" w:rsidP="006F4259">
      <w:pPr>
        <w:rPr>
          <w:rFonts w:cstheme="minorHAnsi"/>
          <w:b/>
          <w:bCs/>
          <w:lang w:val="fi-FI"/>
        </w:rPr>
      </w:pPr>
      <w:r w:rsidRPr="00595308">
        <w:rPr>
          <w:rFonts w:cstheme="minorHAnsi"/>
          <w:b/>
          <w:bCs/>
          <w:lang w:val="fi-FI"/>
        </w:rPr>
        <w:t>Dementiatuki:</w:t>
      </w:r>
    </w:p>
    <w:p w14:paraId="4FB3DA8A" w14:textId="7CEF6348" w:rsidR="00331AD2" w:rsidRPr="00595308" w:rsidRDefault="004E79F4" w:rsidP="006F4259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 xml:space="preserve">Dementia Support Australia (Australian dementiatuki) tarjoaa ympärivuorokautista apua kaikkialla Australiassa 365 päivää vuodessa. Se </w:t>
      </w:r>
      <w:r w:rsidRPr="00595308">
        <w:rPr>
          <w:rFonts w:cstheme="minorHAnsi"/>
          <w:lang w:val="fi-FI"/>
        </w:rPr>
        <w:t>tarjoaa neuvoja ja suosituksia dementiaa sairastavaa henkilöä hoitaville. Soita numeroon</w:t>
      </w:r>
      <w:r w:rsidR="00A92A85" w:rsidRPr="00595308">
        <w:rPr>
          <w:rFonts w:cstheme="minorHAnsi"/>
          <w:b/>
          <w:bCs/>
          <w:lang w:val="fi-FI"/>
        </w:rPr>
        <w:t xml:space="preserve"> 1800 699 799</w:t>
      </w:r>
      <w:r w:rsidRPr="00595308">
        <w:rPr>
          <w:rFonts w:cstheme="minorHAnsi"/>
          <w:lang w:val="fi-FI"/>
        </w:rPr>
        <w:t xml:space="preserve">. Jos yhteydenottoon tarvitaan tulkkia, soita Tulkkipalveluun (Translating and Interpreting Service) </w:t>
      </w:r>
      <w:r w:rsidR="001A331A" w:rsidRPr="00595308">
        <w:rPr>
          <w:rFonts w:cstheme="minorHAnsi"/>
          <w:b/>
          <w:bCs/>
          <w:lang w:val="fi-FI"/>
        </w:rPr>
        <w:t xml:space="preserve">131 450 </w:t>
      </w:r>
      <w:r w:rsidRPr="00595308">
        <w:rPr>
          <w:rFonts w:cstheme="minorHAnsi"/>
          <w:lang w:val="fi-FI"/>
        </w:rPr>
        <w:t>ja pyydä puhelun yhdistämistä Dementia Support</w:t>
      </w:r>
      <w:r w:rsidRPr="00595308">
        <w:rPr>
          <w:rFonts w:cstheme="minorHAnsi"/>
          <w:lang w:val="fi-FI"/>
        </w:rPr>
        <w:t xml:space="preserve"> Australia -järjestöön.</w:t>
      </w:r>
    </w:p>
    <w:p w14:paraId="06C0CAF4" w14:textId="77777777" w:rsidR="00595308" w:rsidRPr="00595308" w:rsidRDefault="00595308" w:rsidP="006F4259">
      <w:pPr>
        <w:rPr>
          <w:rFonts w:cstheme="minorHAnsi"/>
          <w:lang w:val="fi-FI"/>
        </w:rPr>
      </w:pPr>
    </w:p>
    <w:p w14:paraId="41D3CBF4" w14:textId="77777777" w:rsidR="006F4259" w:rsidRPr="00595308" w:rsidRDefault="004E79F4" w:rsidP="006F4259">
      <w:pPr>
        <w:rPr>
          <w:rFonts w:cstheme="minorHAnsi"/>
          <w:b/>
          <w:bCs/>
          <w:lang w:val="fi-FI"/>
        </w:rPr>
      </w:pPr>
      <w:r w:rsidRPr="00595308">
        <w:rPr>
          <w:rFonts w:cstheme="minorHAnsi"/>
          <w:b/>
          <w:bCs/>
          <w:lang w:val="fi-FI"/>
        </w:rPr>
        <w:lastRenderedPageBreak/>
        <w:t>Edunvalvonta:</w:t>
      </w:r>
    </w:p>
    <w:p w14:paraId="75443816" w14:textId="77777777" w:rsidR="006F4259" w:rsidRPr="00595308" w:rsidRDefault="004E79F4" w:rsidP="006F4259">
      <w:pPr>
        <w:rPr>
          <w:rFonts w:cstheme="minorHAnsi"/>
          <w:lang w:val="fi-FI"/>
        </w:rPr>
      </w:pPr>
      <w:r w:rsidRPr="00595308">
        <w:rPr>
          <w:rFonts w:cstheme="minorHAnsi"/>
          <w:lang w:val="fi-FI"/>
        </w:rPr>
        <w:t>The Older Persons Advocacy Network (Ikääntyvien edunvalvontaverkosto) tarjoaa vanhustenhuollon edunvalvontapalveluja ympäri Australiaa. Jos saamissasi vanhustenhuollon palveluissa on ongelmia, verkosto voi auttaa. Ikää</w:t>
      </w:r>
      <w:r w:rsidRPr="00595308">
        <w:rPr>
          <w:rFonts w:cstheme="minorHAnsi"/>
          <w:lang w:val="fi-FI"/>
        </w:rPr>
        <w:t>ntyvien edunvalvontaverkosto tarjoaa maksutonta, luottamuksellista ja riippumatonta edunvalvontaa, tietoa ja koulutusta ikääntyneille, heidän perheilleen ja edustajilleen. Soita numeroon</w:t>
      </w:r>
      <w:r w:rsidRPr="00595308">
        <w:rPr>
          <w:rFonts w:cstheme="minorHAnsi"/>
          <w:b/>
          <w:bCs/>
          <w:lang w:val="fi-FI"/>
        </w:rPr>
        <w:t xml:space="preserve"> 1800 700 600</w:t>
      </w:r>
      <w:r w:rsidRPr="00595308">
        <w:rPr>
          <w:rFonts w:cstheme="minorHAnsi"/>
          <w:lang w:val="fi-FI"/>
        </w:rPr>
        <w:t>. Jos yhteydenottoon tarvitaan tulkkia, soita Tulkkipalve</w:t>
      </w:r>
      <w:r w:rsidRPr="00595308">
        <w:rPr>
          <w:rFonts w:cstheme="minorHAnsi"/>
          <w:lang w:val="fi-FI"/>
        </w:rPr>
        <w:t xml:space="preserve">luun (Translating and Interpreting Service) </w:t>
      </w:r>
      <w:r w:rsidR="001A331A" w:rsidRPr="00595308">
        <w:rPr>
          <w:rFonts w:cstheme="minorHAnsi"/>
          <w:b/>
          <w:bCs/>
          <w:lang w:val="fi-FI"/>
        </w:rPr>
        <w:t>131 450</w:t>
      </w:r>
      <w:r w:rsidRPr="00595308">
        <w:rPr>
          <w:rFonts w:cstheme="minorHAnsi"/>
          <w:lang w:val="fi-FI"/>
        </w:rPr>
        <w:t xml:space="preserve"> ja pyydä puhelun yhdistämistä Older Persons Advocacy Network -verkostoon. </w:t>
      </w:r>
    </w:p>
    <w:p w14:paraId="5528AC23" w14:textId="77777777" w:rsidR="00C74E6D" w:rsidRPr="00595308" w:rsidRDefault="004E79F4" w:rsidP="00C74E6D">
      <w:pPr>
        <w:rPr>
          <w:rFonts w:cstheme="minorHAnsi"/>
          <w:b/>
          <w:lang w:val="fi-FI"/>
        </w:rPr>
      </w:pPr>
      <w:r w:rsidRPr="00595308">
        <w:rPr>
          <w:rFonts w:cstheme="minorHAnsi"/>
          <w:b/>
          <w:lang w:val="fi-FI"/>
        </w:rPr>
        <w:t xml:space="preserve">Lisätietoa COVID-19-taudista  </w:t>
      </w:r>
    </w:p>
    <w:p w14:paraId="14609635" w14:textId="77777777" w:rsidR="00C74E6D" w:rsidRPr="00595308" w:rsidRDefault="004E79F4" w:rsidP="00C74E6D">
      <w:pPr>
        <w:rPr>
          <w:rFonts w:cstheme="minorHAnsi"/>
          <w:b/>
          <w:lang w:val="fi-FI"/>
        </w:rPr>
      </w:pPr>
      <w:r w:rsidRPr="00595308">
        <w:rPr>
          <w:rFonts w:cstheme="minorHAnsi"/>
          <w:lang w:val="fi-FI"/>
        </w:rPr>
        <w:t xml:space="preserve">On tärkeää pysyä ajan tasalla virallisten tietolähteiden avulla. Käy sivustolla health.gov.au tai </w:t>
      </w:r>
      <w:r w:rsidRPr="00595308">
        <w:rPr>
          <w:rFonts w:cstheme="minorHAnsi"/>
          <w:lang w:val="fi-FI"/>
        </w:rPr>
        <w:t xml:space="preserve">soita kansalliseen koronavirustukipuhelimeen (National Coronavirus Helpline) </w:t>
      </w:r>
      <w:r w:rsidRPr="00595308">
        <w:rPr>
          <w:rFonts w:cstheme="minorHAnsi"/>
          <w:b/>
          <w:lang w:val="fi-FI"/>
        </w:rPr>
        <w:t>1800 020 080</w:t>
      </w:r>
      <w:r w:rsidRPr="00595308">
        <w:rPr>
          <w:rFonts w:cstheme="minorHAnsi"/>
          <w:lang w:val="fi-FI"/>
        </w:rPr>
        <w:t xml:space="preserve">. Tulkkausapua saa soittamalla numeroon </w:t>
      </w:r>
      <w:r w:rsidRPr="00595308">
        <w:rPr>
          <w:rFonts w:cstheme="minorHAnsi"/>
          <w:b/>
          <w:lang w:val="fi-FI"/>
        </w:rPr>
        <w:t>131 450</w:t>
      </w:r>
      <w:r w:rsidRPr="00595308">
        <w:rPr>
          <w:rFonts w:cstheme="minorHAnsi"/>
          <w:lang w:val="fi-FI"/>
        </w:rPr>
        <w:t xml:space="preserve"> ja pyytämällä puhelun yhdistämistä National Coronavirus Helpline -tukipuhelimeen.</w:t>
      </w:r>
    </w:p>
    <w:p w14:paraId="586F1A69" w14:textId="77777777" w:rsidR="00940C7D" w:rsidRPr="00595308" w:rsidRDefault="00940C7D" w:rsidP="00DE703C">
      <w:pPr>
        <w:rPr>
          <w:lang w:val="fi-FI"/>
        </w:rPr>
      </w:pPr>
    </w:p>
    <w:sectPr w:rsidR="00940C7D" w:rsidRPr="00595308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88DFA" w14:textId="77777777" w:rsidR="004E79F4" w:rsidRDefault="004E79F4">
      <w:pPr>
        <w:spacing w:after="0" w:line="240" w:lineRule="auto"/>
      </w:pPr>
      <w:r>
        <w:separator/>
      </w:r>
    </w:p>
  </w:endnote>
  <w:endnote w:type="continuationSeparator" w:id="0">
    <w:p w14:paraId="081E4627" w14:textId="77777777" w:rsidR="004E79F4" w:rsidRDefault="004E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EFC39" w14:textId="0196717D" w:rsidR="00595308" w:rsidRDefault="00595308" w:rsidP="00595308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Finnish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1233" w14:textId="29076BBA" w:rsidR="00595308" w:rsidRDefault="00595308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Finnish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8B47" w14:textId="77777777" w:rsidR="004E79F4" w:rsidRDefault="004E79F4">
      <w:pPr>
        <w:spacing w:after="0" w:line="240" w:lineRule="auto"/>
      </w:pPr>
      <w:r>
        <w:separator/>
      </w:r>
    </w:p>
  </w:footnote>
  <w:footnote w:type="continuationSeparator" w:id="0">
    <w:p w14:paraId="66DA981B" w14:textId="77777777" w:rsidR="004E79F4" w:rsidRDefault="004E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472ED" w14:textId="77777777" w:rsidR="00807A48" w:rsidRDefault="004E79F4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6C7DAAC5" wp14:editId="2C0D4167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F39EBCA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3E02372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F0421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2C0486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82679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C6578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90381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F20DA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A6B52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DE5E70EC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7A64CF08">
      <w:start w:val="1"/>
      <w:numFmt w:val="lowerLetter"/>
      <w:lvlText w:val="%2."/>
      <w:lvlJc w:val="left"/>
      <w:pPr>
        <w:ind w:left="1440" w:hanging="360"/>
      </w:pPr>
    </w:lvl>
    <w:lvl w:ilvl="2" w:tplc="0074BAAE">
      <w:start w:val="1"/>
      <w:numFmt w:val="lowerRoman"/>
      <w:lvlText w:val="%3."/>
      <w:lvlJc w:val="right"/>
      <w:pPr>
        <w:ind w:left="2160" w:hanging="180"/>
      </w:pPr>
    </w:lvl>
    <w:lvl w:ilvl="3" w:tplc="4BCC68A4">
      <w:start w:val="1"/>
      <w:numFmt w:val="decimal"/>
      <w:lvlText w:val="%4."/>
      <w:lvlJc w:val="left"/>
      <w:pPr>
        <w:ind w:left="2880" w:hanging="360"/>
      </w:pPr>
    </w:lvl>
    <w:lvl w:ilvl="4" w:tplc="E5D0DC20">
      <w:start w:val="1"/>
      <w:numFmt w:val="lowerLetter"/>
      <w:lvlText w:val="%5."/>
      <w:lvlJc w:val="left"/>
      <w:pPr>
        <w:ind w:left="3600" w:hanging="360"/>
      </w:pPr>
    </w:lvl>
    <w:lvl w:ilvl="5" w:tplc="37E471D4">
      <w:start w:val="1"/>
      <w:numFmt w:val="lowerRoman"/>
      <w:lvlText w:val="%6."/>
      <w:lvlJc w:val="right"/>
      <w:pPr>
        <w:ind w:left="4320" w:hanging="180"/>
      </w:pPr>
    </w:lvl>
    <w:lvl w:ilvl="6" w:tplc="67C69972">
      <w:start w:val="1"/>
      <w:numFmt w:val="decimal"/>
      <w:lvlText w:val="%7."/>
      <w:lvlJc w:val="left"/>
      <w:pPr>
        <w:ind w:left="5040" w:hanging="360"/>
      </w:pPr>
    </w:lvl>
    <w:lvl w:ilvl="7" w:tplc="2808078E">
      <w:start w:val="1"/>
      <w:numFmt w:val="lowerLetter"/>
      <w:lvlText w:val="%8."/>
      <w:lvlJc w:val="left"/>
      <w:pPr>
        <w:ind w:left="5760" w:hanging="360"/>
      </w:pPr>
    </w:lvl>
    <w:lvl w:ilvl="8" w:tplc="1986AD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4E79F4"/>
    <w:rsid w:val="00507480"/>
    <w:rsid w:val="00515282"/>
    <w:rsid w:val="00530579"/>
    <w:rsid w:val="0057294F"/>
    <w:rsid w:val="00595308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EE9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Finnish</dc:title>
  <dc:creator>Australian Government</dc:creator>
  <cp:lastModifiedBy>Chasea Pagadian</cp:lastModifiedBy>
  <cp:revision>2</cp:revision>
  <dcterms:created xsi:type="dcterms:W3CDTF">2020-12-01T09:24:00Z</dcterms:created>
  <dcterms:modified xsi:type="dcterms:W3CDTF">2020-12-01T09:24:00Z</dcterms:modified>
</cp:coreProperties>
</file>