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E86DB" w14:textId="77777777" w:rsidR="00FF53EB" w:rsidRPr="00E40536" w:rsidRDefault="00FF53EB" w:rsidP="006F4259">
      <w:pPr>
        <w:rPr>
          <w:rFonts w:cstheme="minorHAnsi"/>
          <w:b/>
          <w:bCs/>
          <w:lang w:val="el-GR"/>
        </w:rPr>
      </w:pPr>
    </w:p>
    <w:p w14:paraId="7E1858CB" w14:textId="77777777" w:rsidR="006F4259" w:rsidRPr="00E40536" w:rsidRDefault="00B830E5" w:rsidP="006F4259">
      <w:pPr>
        <w:rPr>
          <w:rFonts w:cstheme="minorHAnsi"/>
          <w:b/>
          <w:bCs/>
          <w:lang w:val="el-GR"/>
        </w:rPr>
      </w:pPr>
      <w:r w:rsidRPr="00E40536">
        <w:rPr>
          <w:rFonts w:cstheme="minorHAnsi"/>
          <w:b/>
          <w:bCs/>
          <w:lang w:val="el-GR"/>
        </w:rPr>
        <w:t xml:space="preserve">Υποστήριξη θλίψης και ψυχολογικού τραύματος για όσους επηρεάζονται από τη νόσο COVID-19 στον κλάδο της φροντίδας ηλικιωμένων </w:t>
      </w:r>
    </w:p>
    <w:p w14:paraId="071370C4" w14:textId="77777777" w:rsidR="008E48AA" w:rsidRPr="00E40536" w:rsidRDefault="00B830E5" w:rsidP="006F4259">
      <w:pPr>
        <w:rPr>
          <w:rFonts w:cstheme="minorHAnsi"/>
          <w:lang w:val="el-GR"/>
        </w:rPr>
      </w:pPr>
      <w:r w:rsidRPr="00E40536">
        <w:rPr>
          <w:rFonts w:cstheme="minorHAnsi"/>
          <w:lang w:val="el-GR"/>
        </w:rPr>
        <w:t xml:space="preserve">Η αυστραλιανή Κυβέρνηση χρηματοδοτεί υπηρεσίες που παρέχουν υποστήριξη για θλίψη, απώλεια και ψυχολογικό τραύμα στον αυστραλιανό κλάδο φροντίδας ηλικιωμένων. Οι υπηρεσίες είναι διαθέσιμες στους τροφίμους οίκων ευγηρίας, σ' όσους λαμβάνουν υπηρεσίες φροντίδας στο σπίτι, στα αγαπημένα τους πρόσωπα και το προσωπικό που παρέχει υπηρεσίες φροντίδας ηλικιωμένων. Μπορείτε να χρησιμοποιήσετε αυτές τις υπηρεσίες </w:t>
      </w:r>
      <w:r w:rsidR="00685E08" w:rsidRPr="00E40536">
        <w:rPr>
          <w:rFonts w:cstheme="minorHAnsi"/>
          <w:lang w:val="el-GR"/>
        </w:rPr>
        <w:t xml:space="preserve">εσείς </w:t>
      </w:r>
      <w:r w:rsidRPr="00E40536">
        <w:rPr>
          <w:rFonts w:cstheme="minorHAnsi"/>
          <w:lang w:val="el-GR"/>
        </w:rPr>
        <w:t xml:space="preserve">οι ίδιοι ή να ενημερώσετε τα αγαπημένα σας πρόσωπα και τις κοινότητές σας. </w:t>
      </w:r>
    </w:p>
    <w:p w14:paraId="0FD9BCFD" w14:textId="77777777" w:rsidR="006F4259" w:rsidRPr="00E40536" w:rsidRDefault="00B830E5" w:rsidP="006F4259">
      <w:pPr>
        <w:rPr>
          <w:rFonts w:cstheme="minorHAnsi"/>
          <w:lang w:val="el-GR"/>
        </w:rPr>
      </w:pPr>
      <w:r w:rsidRPr="00E40536">
        <w:rPr>
          <w:rFonts w:cstheme="minorHAnsi"/>
          <w:lang w:val="el-GR"/>
        </w:rPr>
        <w:t>Οι υπηρεσίες είναι δωρεάν σ' όλους όσους θέλουν να τις χρησιμοποιήσουν.</w:t>
      </w:r>
    </w:p>
    <w:p w14:paraId="2F33E8B7" w14:textId="77777777" w:rsidR="007F46C5" w:rsidRPr="00E40536" w:rsidRDefault="00B830E5" w:rsidP="006F4259">
      <w:pPr>
        <w:rPr>
          <w:rFonts w:cstheme="minorHAnsi"/>
          <w:lang w:val="el-GR"/>
        </w:rPr>
      </w:pPr>
      <w:r w:rsidRPr="00E40536">
        <w:rPr>
          <w:rFonts w:cstheme="minorHAnsi"/>
          <w:lang w:val="el-GR"/>
        </w:rPr>
        <w:t xml:space="preserve">Όλοι αυτοί οι οργανισμοί σέβονται τον πολιτισμό, τη θρησκεία, την ταυτότητα και τον τρόπο ζωής των ατόμων. Εάν εσείς ή κάποιο αγαπημένο σας πρόσωπο χρειάζεστε διερμηνέα, τηλεφωνήστε στην Υπηρεσία Μετάφρασης και Διερμηνείας στο </w:t>
      </w:r>
      <w:r w:rsidRPr="00E40536">
        <w:rPr>
          <w:rFonts w:cstheme="minorHAnsi"/>
          <w:b/>
          <w:bCs/>
          <w:lang w:val="el-GR"/>
        </w:rPr>
        <w:t>131 450</w:t>
      </w:r>
      <w:r w:rsidRPr="00E40536">
        <w:rPr>
          <w:rFonts w:cstheme="minorHAnsi"/>
          <w:lang w:val="el-GR"/>
        </w:rPr>
        <w:t>. Ζητήστε να μιλήσετε στη γλώσσα σας και την υπηρεσία στην οποία θέλετε να συνδεθείτε.</w:t>
      </w:r>
    </w:p>
    <w:p w14:paraId="75736DCC" w14:textId="77777777" w:rsidR="006F4259" w:rsidRPr="00E40536" w:rsidRDefault="00B830E5" w:rsidP="006F4259">
      <w:pPr>
        <w:rPr>
          <w:rFonts w:cstheme="minorHAnsi"/>
          <w:b/>
          <w:bCs/>
          <w:lang w:val="el-GR"/>
        </w:rPr>
      </w:pPr>
      <w:r w:rsidRPr="00E40536">
        <w:rPr>
          <w:rFonts w:cstheme="minorHAnsi"/>
          <w:b/>
          <w:bCs/>
          <w:lang w:val="el-GR"/>
        </w:rPr>
        <w:t>Υποστήριξη θλίψης και απώλειας</w:t>
      </w:r>
    </w:p>
    <w:p w14:paraId="68482996" w14:textId="77777777" w:rsidR="008E48AA" w:rsidRPr="00E40536" w:rsidRDefault="00B830E5" w:rsidP="00D87A00">
      <w:pPr>
        <w:rPr>
          <w:rFonts w:cstheme="minorHAnsi"/>
          <w:lang w:val="el-GR"/>
        </w:rPr>
      </w:pPr>
      <w:r w:rsidRPr="00E40536">
        <w:rPr>
          <w:rFonts w:cstheme="minorHAnsi"/>
          <w:b/>
          <w:lang w:val="el-GR"/>
        </w:rPr>
        <w:t xml:space="preserve">Τηλεφωνική συμβουλευτική: </w:t>
      </w:r>
    </w:p>
    <w:p w14:paraId="337050B6" w14:textId="77777777" w:rsidR="008E48AA" w:rsidRPr="00E40536" w:rsidRDefault="00B830E5" w:rsidP="008E48AA">
      <w:pPr>
        <w:rPr>
          <w:rFonts w:cstheme="minorHAnsi"/>
          <w:lang w:val="el-GR"/>
        </w:rPr>
      </w:pPr>
      <w:r w:rsidRPr="00E40536">
        <w:rPr>
          <w:rFonts w:cstheme="minorHAnsi"/>
          <w:lang w:val="el-GR"/>
        </w:rPr>
        <w:t xml:space="preserve">Το Αυστραλιανό Κέντρο Θλίψης και Πένθους [Australian Centre for Grief and Bereavement] βοηθά το προσωπικό φροντίδας ηλικιωμένων, τους παρόχους υπηρεσιών φροντίδας ηλικιωμένων, τις θρησκευτικές και κοινοτικές ομάδες να υποστηρίξουν τις κοινότητές τους σε ζητήματα θλίψης και απώλειας λόγω της νόσου COVID-19. Τηλεφωνήστε στο </w:t>
      </w:r>
      <w:r w:rsidRPr="00E40536">
        <w:rPr>
          <w:rFonts w:cstheme="minorHAnsi"/>
          <w:b/>
          <w:lang w:val="el-GR"/>
        </w:rPr>
        <w:t>1800 222 200</w:t>
      </w:r>
      <w:r w:rsidRPr="00E40536">
        <w:rPr>
          <w:rFonts w:cstheme="minorHAnsi"/>
          <w:lang w:val="el-GR"/>
        </w:rPr>
        <w:t xml:space="preserve"> για συμβουλές σχετικά με το πώς να βοηθήσετε την κοινότητά σας.</w:t>
      </w:r>
    </w:p>
    <w:p w14:paraId="76D51B33" w14:textId="77777777" w:rsidR="00157EF7" w:rsidRPr="00E40536" w:rsidRDefault="00B830E5" w:rsidP="00D87A00">
      <w:pPr>
        <w:rPr>
          <w:rFonts w:cstheme="minorHAnsi"/>
          <w:lang w:val="el-GR"/>
        </w:rPr>
      </w:pPr>
      <w:r w:rsidRPr="00E40536">
        <w:rPr>
          <w:rFonts w:cstheme="minorHAnsi"/>
          <w:lang w:val="el-GR"/>
        </w:rPr>
        <w:t xml:space="preserve">Όταν τηλεφωνείτε μπορείτε να τους μιλήσετε για το τι χρειάζεστε για να υποστηρίξουν εσάς ή τα αγαπημένα σας πρόσωπα. Αυτό θα μπορούσε να περιλαμβάνει ομαδική συμβουλευτική ή συνεδρίες συμβουλευτικής πρόσωπο με πρόσωπο με έναν επαγγελματία μέσω τηλεϊατρικής (μέσω τηλεφώνου ή βιντεοδιάσκεψης), ή αυτοπροσώπως. </w:t>
      </w:r>
    </w:p>
    <w:p w14:paraId="68815F7F" w14:textId="77777777" w:rsidR="006F4259" w:rsidRPr="00E40536" w:rsidRDefault="00B830E5" w:rsidP="00D87A00">
      <w:pPr>
        <w:rPr>
          <w:rFonts w:cstheme="minorHAnsi"/>
          <w:lang w:val="el-GR"/>
        </w:rPr>
      </w:pPr>
      <w:r w:rsidRPr="00E40536">
        <w:rPr>
          <w:rFonts w:cstheme="minorHAnsi"/>
          <w:lang w:val="el-GR"/>
        </w:rPr>
        <w:t xml:space="preserve">Το Αυστραλιανό Κέντρο Θλίψης και Πένθους διαθέτει δίγλωσσο προσωπικό που εργάζεται με πελάτες που ομιλούν αραβικά, τσέχικα, φαρσί, γαλλικά, ιταλικά, γιαπωνέζικα, μαλτέζικα, σινχάλα, ταμίλ, ισπανικά και γίντις. Ζητείστε τη γλώσσα σας όταν τηλεφωνείτε. Για άλλες γλώσσες, καλέστε πρώτα την Υπηρεσία Μετάφρασης και Διερμηνείας στο </w:t>
      </w:r>
      <w:r w:rsidR="00A0706F" w:rsidRPr="00E40536">
        <w:rPr>
          <w:rFonts w:cstheme="minorHAnsi"/>
          <w:b/>
          <w:lang w:val="el-GR"/>
        </w:rPr>
        <w:t>131 450</w:t>
      </w:r>
      <w:r w:rsidRPr="00E40536">
        <w:rPr>
          <w:rFonts w:cstheme="minorHAnsi"/>
          <w:lang w:val="el-GR"/>
        </w:rPr>
        <w:t xml:space="preserve"> και ζητήστε το Αυστραλιανό Κέντρο Θλίψης και Πένθους [Australian Centre for Grief and Bereavement].</w:t>
      </w:r>
    </w:p>
    <w:p w14:paraId="46398199" w14:textId="77777777" w:rsidR="00051D35" w:rsidRPr="00E40536" w:rsidRDefault="00B830E5" w:rsidP="006F4259">
      <w:pPr>
        <w:rPr>
          <w:rFonts w:cstheme="minorHAnsi"/>
          <w:lang w:val="el-GR"/>
        </w:rPr>
      </w:pPr>
      <w:r w:rsidRPr="00E40536">
        <w:rPr>
          <w:rFonts w:cstheme="minorHAnsi"/>
          <w:lang w:val="el-GR"/>
        </w:rPr>
        <w:t xml:space="preserve">Το Αυστραλιανό Κέντρο Θλίψης και Πένθους υποστηρίζει επίσης τη χρήση της νοηματικής γλώσσας Auslan για κωφούς και </w:t>
      </w:r>
      <w:r w:rsidR="00D93A6A" w:rsidRPr="00E40536">
        <w:rPr>
          <w:rFonts w:cstheme="minorHAnsi"/>
          <w:lang w:val="el-GR"/>
        </w:rPr>
        <w:t xml:space="preserve">γι’ </w:t>
      </w:r>
      <w:r w:rsidRPr="00E40536">
        <w:rPr>
          <w:rFonts w:cstheme="minorHAnsi"/>
          <w:lang w:val="el-GR"/>
        </w:rPr>
        <w:t xml:space="preserve">άτομα με προβλήματα ακοής. </w:t>
      </w:r>
    </w:p>
    <w:p w14:paraId="272DAB17" w14:textId="77777777" w:rsidR="006F4259" w:rsidRPr="00E40536" w:rsidRDefault="00B830E5" w:rsidP="006F4259">
      <w:pPr>
        <w:rPr>
          <w:rFonts w:cstheme="minorHAnsi"/>
          <w:b/>
          <w:bCs/>
          <w:lang w:val="el-GR"/>
        </w:rPr>
      </w:pPr>
      <w:r w:rsidRPr="00E40536">
        <w:rPr>
          <w:rFonts w:cstheme="minorHAnsi"/>
          <w:b/>
          <w:bCs/>
          <w:lang w:val="el-GR"/>
        </w:rPr>
        <w:t>Υποστήριξη άνοιας:</w:t>
      </w:r>
    </w:p>
    <w:p w14:paraId="1E096966" w14:textId="77777777" w:rsidR="00331AD2" w:rsidRPr="00E40536" w:rsidRDefault="00B830E5" w:rsidP="006F4259">
      <w:pPr>
        <w:rPr>
          <w:rFonts w:cstheme="minorHAnsi"/>
          <w:lang w:val="el-GR"/>
        </w:rPr>
      </w:pPr>
      <w:r w:rsidRPr="00E40536">
        <w:rPr>
          <w:rFonts w:cstheme="minorHAnsi"/>
          <w:lang w:val="el-GR"/>
        </w:rPr>
        <w:t>Η Dementia Support Australia παρέχει 24ωρη βοήθεια σε όλη την Αυστραλία, 365 ημέρες το χρόνο. Παρέχει συμβουλές και συστάσεις σε άτομα που φροντίζουν άτομο με άνοια. Τηλεφώνησέ τους στο</w:t>
      </w:r>
      <w:r w:rsidR="00A92A85" w:rsidRPr="00E40536">
        <w:rPr>
          <w:rFonts w:cstheme="minorHAnsi"/>
          <w:b/>
          <w:bCs/>
          <w:lang w:val="el-GR"/>
        </w:rPr>
        <w:t xml:space="preserve"> </w:t>
      </w:r>
      <w:r w:rsidR="00A92A85" w:rsidRPr="00E40536">
        <w:rPr>
          <w:rFonts w:cstheme="minorHAnsi"/>
          <w:b/>
          <w:bCs/>
          <w:lang w:val="el-GR"/>
        </w:rPr>
        <w:lastRenderedPageBreak/>
        <w:t>1800 699 799</w:t>
      </w:r>
      <w:r w:rsidRPr="00E40536">
        <w:rPr>
          <w:rFonts w:cstheme="minorHAnsi"/>
          <w:lang w:val="el-GR"/>
        </w:rPr>
        <w:t xml:space="preserve">. Εάν εσείς ή κάποιο αγαπημένο σας πρόσωπο χρειάζεστε διεμηνέα, τηλεφωνήστε στην Υπηρεσία Μετάφρασης και Διερμηνείας στο </w:t>
      </w:r>
      <w:r w:rsidR="001A331A" w:rsidRPr="00E40536">
        <w:rPr>
          <w:rFonts w:cstheme="minorHAnsi"/>
          <w:b/>
          <w:bCs/>
          <w:lang w:val="el-GR"/>
        </w:rPr>
        <w:t xml:space="preserve">131 450 </w:t>
      </w:r>
      <w:r w:rsidRPr="00E40536">
        <w:rPr>
          <w:rFonts w:cstheme="minorHAnsi"/>
          <w:lang w:val="el-GR"/>
        </w:rPr>
        <w:t>και ζητήστε την Dementia Support Australia.</w:t>
      </w:r>
    </w:p>
    <w:p w14:paraId="6A1D31F0" w14:textId="77777777" w:rsidR="006F4259" w:rsidRPr="00E40536" w:rsidRDefault="00B830E5" w:rsidP="006F4259">
      <w:pPr>
        <w:rPr>
          <w:rFonts w:cstheme="minorHAnsi"/>
          <w:b/>
          <w:bCs/>
          <w:lang w:val="el-GR"/>
        </w:rPr>
      </w:pPr>
      <w:r w:rsidRPr="00E40536">
        <w:rPr>
          <w:rFonts w:cstheme="minorHAnsi"/>
          <w:b/>
          <w:bCs/>
          <w:lang w:val="el-GR"/>
        </w:rPr>
        <w:t>Συνηγορία δικαιωμάτων:</w:t>
      </w:r>
    </w:p>
    <w:p w14:paraId="7D11B3C1" w14:textId="77777777" w:rsidR="006F4259" w:rsidRPr="00E40536" w:rsidRDefault="00B830E5" w:rsidP="006F4259">
      <w:pPr>
        <w:rPr>
          <w:rFonts w:cstheme="minorHAnsi"/>
          <w:lang w:val="el-GR"/>
        </w:rPr>
      </w:pPr>
      <w:r w:rsidRPr="00E40536">
        <w:rPr>
          <w:rFonts w:cstheme="minorHAnsi"/>
          <w:lang w:val="el-GR"/>
        </w:rPr>
        <w:t>Το Δίκτυο Συνηγορίας Δικαιωμάτων Ηλικιωμένων [Older Persons Advocacy Network] παρέχει υπηρεσίες συνηγορίας δικαιωμάτων ηλικιωμένων σε όλη την Αυστραλία. Εάν αντιμετωπίζετε προβλήματα με τις υπηρεσίες φροντίδας ηλικιωμένων που σας παρέχονται, μπορεί να σας βοηθήσει το Δίκτυο. Το Δίκτυο Συνηγορίας Δικαιωμάτων Ηλικιωμένων παρέχει δωρεάν, εμπιστευτική, ανεξάρτητη συνηγορία, ενημέρωση και επιμόρφωση στους ηλικιωμένους, τις οικογένειες και τους εκπροσώπους τους. Τηλεφώνησέ τους στο</w:t>
      </w:r>
      <w:r w:rsidRPr="00E40536">
        <w:rPr>
          <w:rFonts w:cstheme="minorHAnsi"/>
          <w:b/>
          <w:bCs/>
          <w:lang w:val="el-GR"/>
        </w:rPr>
        <w:t xml:space="preserve"> 1800 700 600</w:t>
      </w:r>
      <w:r w:rsidRPr="00E40536">
        <w:rPr>
          <w:rFonts w:cstheme="minorHAnsi"/>
          <w:lang w:val="el-GR"/>
        </w:rPr>
        <w:t xml:space="preserve">. Εάν εσείς ή κάποιο αγαπημένο σας πρόσωπο χρειάζεστε διερμηνέα, τηλεφωνήστε στην Υπηρεσία Μετάφρασης και Διερμηνείας στο </w:t>
      </w:r>
      <w:r w:rsidR="001A331A" w:rsidRPr="00E40536">
        <w:rPr>
          <w:rFonts w:cstheme="minorHAnsi"/>
          <w:b/>
          <w:bCs/>
          <w:lang w:val="el-GR"/>
        </w:rPr>
        <w:t>131 450</w:t>
      </w:r>
      <w:r w:rsidRPr="00E40536">
        <w:rPr>
          <w:rFonts w:cstheme="minorHAnsi"/>
          <w:lang w:val="el-GR"/>
        </w:rPr>
        <w:t xml:space="preserve"> και ζητήστε το Older Persons Advocacy Network. </w:t>
      </w:r>
    </w:p>
    <w:p w14:paraId="2B29DEB6" w14:textId="77777777" w:rsidR="00C74E6D" w:rsidRPr="00E40536" w:rsidRDefault="00B830E5" w:rsidP="00C74E6D">
      <w:pPr>
        <w:rPr>
          <w:rFonts w:cstheme="minorHAnsi"/>
          <w:b/>
          <w:lang w:val="el-GR"/>
        </w:rPr>
      </w:pPr>
      <w:r w:rsidRPr="00E40536">
        <w:rPr>
          <w:rFonts w:cstheme="minorHAnsi"/>
          <w:b/>
          <w:lang w:val="el-GR"/>
        </w:rPr>
        <w:t xml:space="preserve">Περισσότερες πληροφορίες σχετικά με τη νόσο COVID-19 </w:t>
      </w:r>
    </w:p>
    <w:p w14:paraId="0051BFAB" w14:textId="77777777" w:rsidR="00C74E6D" w:rsidRPr="00E40536" w:rsidRDefault="00B830E5" w:rsidP="00C74E6D">
      <w:pPr>
        <w:rPr>
          <w:rFonts w:cstheme="minorHAnsi"/>
          <w:b/>
          <w:lang w:val="el-GR"/>
        </w:rPr>
      </w:pPr>
      <w:r w:rsidRPr="00E40536">
        <w:rPr>
          <w:rFonts w:cstheme="minorHAnsi"/>
          <w:lang w:val="el-GR"/>
        </w:rPr>
        <w:t xml:space="preserve">Είναι σημαντικό παραμένετε ενημερωμένοι από επίσημες πηγές. Επισκεφθείτε το health.gov.au ή καλέστε την Εθνική Γραμμή Βοήθειας Κορωνοϊού στο </w:t>
      </w:r>
      <w:r w:rsidRPr="00E40536">
        <w:rPr>
          <w:rFonts w:cstheme="minorHAnsi"/>
          <w:b/>
          <w:lang w:val="el-GR"/>
        </w:rPr>
        <w:t>1800 020 080</w:t>
      </w:r>
      <w:r w:rsidRPr="00E40536">
        <w:rPr>
          <w:rFonts w:cstheme="minorHAnsi"/>
          <w:lang w:val="el-GR"/>
        </w:rPr>
        <w:t xml:space="preserve">. Για υπηρεσίες μετάφρασης και διερμηνείας καλέστε το </w:t>
      </w:r>
      <w:r w:rsidRPr="00E40536">
        <w:rPr>
          <w:rFonts w:cstheme="minorHAnsi"/>
          <w:b/>
          <w:lang w:val="el-GR"/>
        </w:rPr>
        <w:t>131 450</w:t>
      </w:r>
      <w:r w:rsidRPr="00E40536">
        <w:rPr>
          <w:rFonts w:cstheme="minorHAnsi"/>
          <w:lang w:val="el-GR"/>
        </w:rPr>
        <w:t xml:space="preserve"> και ζητήστε την Εθνική Γραμμή Βοήθ</w:t>
      </w:r>
      <w:r w:rsidR="00D93A6A" w:rsidRPr="00E40536">
        <w:rPr>
          <w:rFonts w:cstheme="minorHAnsi"/>
          <w:lang w:val="el-GR"/>
        </w:rPr>
        <w:t>ε</w:t>
      </w:r>
      <w:r w:rsidRPr="00E40536">
        <w:rPr>
          <w:rFonts w:cstheme="minorHAnsi"/>
          <w:lang w:val="el-GR"/>
        </w:rPr>
        <w:t>ιας Κορωνοϊού.</w:t>
      </w:r>
    </w:p>
    <w:p w14:paraId="5B32A48A" w14:textId="77777777" w:rsidR="00940C7D" w:rsidRPr="00E40536" w:rsidRDefault="00940C7D" w:rsidP="00DE703C">
      <w:pPr>
        <w:rPr>
          <w:lang w:val="el-GR"/>
        </w:rPr>
      </w:pPr>
    </w:p>
    <w:sectPr w:rsidR="00940C7D" w:rsidRPr="00E40536"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4979" w14:textId="77777777" w:rsidR="00910646" w:rsidRDefault="00910646">
      <w:pPr>
        <w:spacing w:after="0" w:line="240" w:lineRule="auto"/>
      </w:pPr>
      <w:r>
        <w:separator/>
      </w:r>
    </w:p>
  </w:endnote>
  <w:endnote w:type="continuationSeparator" w:id="0">
    <w:p w14:paraId="5396E4C2" w14:textId="77777777" w:rsidR="00910646" w:rsidRDefault="0091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E5DB" w14:textId="13E7CBB5" w:rsidR="00E40536" w:rsidRDefault="00E40536" w:rsidP="00E40536">
    <w:pPr>
      <w:pStyle w:val="Footer"/>
    </w:pPr>
    <w:r>
      <w:rPr>
        <w:rFonts w:ascii="Arial" w:hAnsi="Arial" w:cs="Arial"/>
        <w:sz w:val="20"/>
        <w:szCs w:val="20"/>
      </w:rPr>
      <w:t>Editorial - Aged care grief and trauma - 02122020 - Greek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D4F4" w14:textId="5379551F" w:rsidR="00E40536" w:rsidRDefault="00E40536">
    <w:pPr>
      <w:pStyle w:val="Footer"/>
    </w:pPr>
    <w:r>
      <w:rPr>
        <w:rFonts w:ascii="Arial" w:hAnsi="Arial" w:cs="Arial"/>
        <w:sz w:val="20"/>
        <w:szCs w:val="20"/>
      </w:rPr>
      <w:t xml:space="preserve">Editorial - Aged care grief and trauma - 02122020 - </w:t>
    </w:r>
    <w:r>
      <w:rPr>
        <w:rFonts w:ascii="Arial" w:hAnsi="Arial" w:cs="Arial"/>
        <w:sz w:val="20"/>
        <w:szCs w:val="20"/>
      </w:rPr>
      <w:t>Greek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131CC" w14:textId="77777777" w:rsidR="00910646" w:rsidRDefault="00910646">
      <w:pPr>
        <w:spacing w:after="0" w:line="240" w:lineRule="auto"/>
      </w:pPr>
      <w:r>
        <w:separator/>
      </w:r>
    </w:p>
  </w:footnote>
  <w:footnote w:type="continuationSeparator" w:id="0">
    <w:p w14:paraId="4126EE21" w14:textId="77777777" w:rsidR="00910646" w:rsidRDefault="0091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B089" w14:textId="77777777" w:rsidR="00807A48" w:rsidRDefault="00B830E5" w:rsidP="00807A48">
    <w:pPr>
      <w:pStyle w:val="Header"/>
      <w:jc w:val="center"/>
    </w:pPr>
    <w:bookmarkStart w:id="0" w:name="imageHolder"/>
    <w:bookmarkEnd w:id="0"/>
    <w:r w:rsidRPr="005503A0">
      <w:rPr>
        <w:rFonts w:cstheme="minorHAnsi"/>
        <w:noProof/>
      </w:rPr>
      <w:drawing>
        <wp:inline distT="0" distB="0" distL="0" distR="0" wp14:anchorId="4A887651" wp14:editId="702FDC16">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AFCA8006">
      <w:start w:val="2"/>
      <w:numFmt w:val="bullet"/>
      <w:lvlText w:val="-"/>
      <w:lvlJc w:val="left"/>
      <w:pPr>
        <w:ind w:left="1800" w:hanging="360"/>
      </w:pPr>
      <w:rPr>
        <w:rFonts w:ascii="Calibri" w:eastAsia="Calibri" w:hAnsi="Calibri" w:cs="Calibri" w:hint="default"/>
      </w:rPr>
    </w:lvl>
    <w:lvl w:ilvl="1" w:tplc="0138108E">
      <w:start w:val="1"/>
      <w:numFmt w:val="bullet"/>
      <w:lvlText w:val="o"/>
      <w:lvlJc w:val="left"/>
      <w:pPr>
        <w:ind w:left="2520" w:hanging="360"/>
      </w:pPr>
      <w:rPr>
        <w:rFonts w:ascii="Courier New" w:hAnsi="Courier New" w:cs="Courier New" w:hint="default"/>
      </w:rPr>
    </w:lvl>
    <w:lvl w:ilvl="2" w:tplc="5C267F24">
      <w:start w:val="1"/>
      <w:numFmt w:val="bullet"/>
      <w:lvlText w:val=""/>
      <w:lvlJc w:val="left"/>
      <w:pPr>
        <w:ind w:left="3240" w:hanging="360"/>
      </w:pPr>
      <w:rPr>
        <w:rFonts w:ascii="Wingdings" w:hAnsi="Wingdings" w:hint="default"/>
      </w:rPr>
    </w:lvl>
    <w:lvl w:ilvl="3" w:tplc="ED92A90C">
      <w:start w:val="1"/>
      <w:numFmt w:val="bullet"/>
      <w:lvlText w:val=""/>
      <w:lvlJc w:val="left"/>
      <w:pPr>
        <w:ind w:left="3960" w:hanging="360"/>
      </w:pPr>
      <w:rPr>
        <w:rFonts w:ascii="Symbol" w:hAnsi="Symbol" w:hint="default"/>
      </w:rPr>
    </w:lvl>
    <w:lvl w:ilvl="4" w:tplc="DFBE3A90">
      <w:start w:val="1"/>
      <w:numFmt w:val="bullet"/>
      <w:lvlText w:val="o"/>
      <w:lvlJc w:val="left"/>
      <w:pPr>
        <w:ind w:left="4680" w:hanging="360"/>
      </w:pPr>
      <w:rPr>
        <w:rFonts w:ascii="Courier New" w:hAnsi="Courier New" w:cs="Courier New" w:hint="default"/>
      </w:rPr>
    </w:lvl>
    <w:lvl w:ilvl="5" w:tplc="0BF409C6">
      <w:start w:val="1"/>
      <w:numFmt w:val="bullet"/>
      <w:lvlText w:val=""/>
      <w:lvlJc w:val="left"/>
      <w:pPr>
        <w:ind w:left="5400" w:hanging="360"/>
      </w:pPr>
      <w:rPr>
        <w:rFonts w:ascii="Wingdings" w:hAnsi="Wingdings" w:hint="default"/>
      </w:rPr>
    </w:lvl>
    <w:lvl w:ilvl="6" w:tplc="45CAB8E0">
      <w:start w:val="1"/>
      <w:numFmt w:val="bullet"/>
      <w:lvlText w:val=""/>
      <w:lvlJc w:val="left"/>
      <w:pPr>
        <w:ind w:left="6120" w:hanging="360"/>
      </w:pPr>
      <w:rPr>
        <w:rFonts w:ascii="Symbol" w:hAnsi="Symbol" w:hint="default"/>
      </w:rPr>
    </w:lvl>
    <w:lvl w:ilvl="7" w:tplc="F5709548">
      <w:start w:val="1"/>
      <w:numFmt w:val="bullet"/>
      <w:lvlText w:val="o"/>
      <w:lvlJc w:val="left"/>
      <w:pPr>
        <w:ind w:left="6840" w:hanging="360"/>
      </w:pPr>
      <w:rPr>
        <w:rFonts w:ascii="Courier New" w:hAnsi="Courier New" w:cs="Courier New" w:hint="default"/>
      </w:rPr>
    </w:lvl>
    <w:lvl w:ilvl="8" w:tplc="51162806">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A566E8DA">
      <w:start w:val="1"/>
      <w:numFmt w:val="decimal"/>
      <w:lvlText w:val="%1)"/>
      <w:lvlJc w:val="left"/>
      <w:pPr>
        <w:ind w:left="720" w:hanging="360"/>
      </w:pPr>
      <w:rPr>
        <w:rFonts w:cs="Calibri"/>
      </w:rPr>
    </w:lvl>
    <w:lvl w:ilvl="1" w:tplc="8796F272">
      <w:start w:val="1"/>
      <w:numFmt w:val="lowerLetter"/>
      <w:lvlText w:val="%2."/>
      <w:lvlJc w:val="left"/>
      <w:pPr>
        <w:ind w:left="1440" w:hanging="360"/>
      </w:pPr>
    </w:lvl>
    <w:lvl w:ilvl="2" w:tplc="AF9EE220">
      <w:start w:val="1"/>
      <w:numFmt w:val="lowerRoman"/>
      <w:lvlText w:val="%3."/>
      <w:lvlJc w:val="right"/>
      <w:pPr>
        <w:ind w:left="2160" w:hanging="180"/>
      </w:pPr>
    </w:lvl>
    <w:lvl w:ilvl="3" w:tplc="675CBEE6">
      <w:start w:val="1"/>
      <w:numFmt w:val="decimal"/>
      <w:lvlText w:val="%4."/>
      <w:lvlJc w:val="left"/>
      <w:pPr>
        <w:ind w:left="2880" w:hanging="360"/>
      </w:pPr>
    </w:lvl>
    <w:lvl w:ilvl="4" w:tplc="252C56DA">
      <w:start w:val="1"/>
      <w:numFmt w:val="lowerLetter"/>
      <w:lvlText w:val="%5."/>
      <w:lvlJc w:val="left"/>
      <w:pPr>
        <w:ind w:left="3600" w:hanging="360"/>
      </w:pPr>
    </w:lvl>
    <w:lvl w:ilvl="5" w:tplc="6B565272">
      <w:start w:val="1"/>
      <w:numFmt w:val="lowerRoman"/>
      <w:lvlText w:val="%6."/>
      <w:lvlJc w:val="right"/>
      <w:pPr>
        <w:ind w:left="4320" w:hanging="180"/>
      </w:pPr>
    </w:lvl>
    <w:lvl w:ilvl="6" w:tplc="569C0DE4">
      <w:start w:val="1"/>
      <w:numFmt w:val="decimal"/>
      <w:lvlText w:val="%7."/>
      <w:lvlJc w:val="left"/>
      <w:pPr>
        <w:ind w:left="5040" w:hanging="360"/>
      </w:pPr>
    </w:lvl>
    <w:lvl w:ilvl="7" w:tplc="3D38DBC6">
      <w:start w:val="1"/>
      <w:numFmt w:val="lowerLetter"/>
      <w:lvlText w:val="%8."/>
      <w:lvlJc w:val="left"/>
      <w:pPr>
        <w:ind w:left="5760" w:hanging="360"/>
      </w:pPr>
    </w:lvl>
    <w:lvl w:ilvl="8" w:tplc="ED486B36">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61C56"/>
    <w:rsid w:val="00476080"/>
    <w:rsid w:val="0048634E"/>
    <w:rsid w:val="004C3A60"/>
    <w:rsid w:val="00507480"/>
    <w:rsid w:val="00515282"/>
    <w:rsid w:val="00530579"/>
    <w:rsid w:val="0057294F"/>
    <w:rsid w:val="005A31E4"/>
    <w:rsid w:val="005C7A09"/>
    <w:rsid w:val="006026F9"/>
    <w:rsid w:val="00685E08"/>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10646"/>
    <w:rsid w:val="00940C7D"/>
    <w:rsid w:val="00A0706F"/>
    <w:rsid w:val="00A177FD"/>
    <w:rsid w:val="00A613AA"/>
    <w:rsid w:val="00A61EDC"/>
    <w:rsid w:val="00A92A85"/>
    <w:rsid w:val="00AC1A32"/>
    <w:rsid w:val="00AF01CA"/>
    <w:rsid w:val="00B23011"/>
    <w:rsid w:val="00B35665"/>
    <w:rsid w:val="00B522B0"/>
    <w:rsid w:val="00B830E5"/>
    <w:rsid w:val="00BA01D8"/>
    <w:rsid w:val="00BF36C6"/>
    <w:rsid w:val="00C0649B"/>
    <w:rsid w:val="00C166E1"/>
    <w:rsid w:val="00C40E8F"/>
    <w:rsid w:val="00C74E6D"/>
    <w:rsid w:val="00CF1D82"/>
    <w:rsid w:val="00D87A00"/>
    <w:rsid w:val="00D93A6A"/>
    <w:rsid w:val="00DA5EB4"/>
    <w:rsid w:val="00DC6A58"/>
    <w:rsid w:val="00DD415E"/>
    <w:rsid w:val="00DE703C"/>
    <w:rsid w:val="00E40536"/>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7622"/>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Greek</dc:title>
  <dc:creator>Australian Government</dc:creator>
  <cp:lastModifiedBy>Chasea Pagadian</cp:lastModifiedBy>
  <cp:revision>2</cp:revision>
  <dcterms:created xsi:type="dcterms:W3CDTF">2020-12-01T07:39:00Z</dcterms:created>
  <dcterms:modified xsi:type="dcterms:W3CDTF">2020-12-01T07:39:00Z</dcterms:modified>
</cp:coreProperties>
</file>