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03D69" w14:textId="77777777" w:rsidR="00FF53EB" w:rsidRDefault="00FF53EB" w:rsidP="006F4259">
      <w:pPr>
        <w:rPr>
          <w:rFonts w:cstheme="minorHAnsi"/>
          <w:b/>
          <w:bCs/>
          <w:lang w:bidi="hi-IN"/>
        </w:rPr>
      </w:pPr>
    </w:p>
    <w:p w14:paraId="5050DCCE" w14:textId="77777777" w:rsidR="006F4259" w:rsidRPr="00FF53EB" w:rsidRDefault="00A9751E" w:rsidP="006F4259">
      <w:pPr>
        <w:rPr>
          <w:rFonts w:cstheme="minorHAnsi"/>
          <w:b/>
          <w:bCs/>
          <w:lang w:bidi="hi-IN"/>
        </w:rPr>
      </w:pPr>
      <w:r>
        <w:rPr>
          <w:rFonts w:ascii="Arial Unicode MS" w:eastAsia="Arial Unicode MS" w:hAnsi="Arial Unicode MS" w:cs="Arial Unicode MS"/>
          <w:b/>
          <w:bCs/>
          <w:lang w:val="hi-IN" w:bidi="hi-IN"/>
        </w:rPr>
        <w:t xml:space="preserve">एज्ड केयर (वयोवृद्ध देखभाल) क्षेत्र में COVID-19 से प्रभावित लोगों के लिए शोक और सदमा समर्थन </w:t>
      </w:r>
    </w:p>
    <w:p w14:paraId="4933A7D2" w14:textId="77777777" w:rsidR="008E48AA" w:rsidRDefault="00A9751E" w:rsidP="006F4259">
      <w:pPr>
        <w:rPr>
          <w:rFonts w:cstheme="minorHAnsi"/>
          <w:lang w:bidi="hi-IN"/>
        </w:rPr>
      </w:pPr>
      <w:r w:rsidRPr="003109E2">
        <w:rPr>
          <w:rFonts w:ascii="Arial Unicode MS" w:eastAsia="Arial Unicode MS" w:hAnsi="Arial Unicode MS" w:cs="Arial Unicode MS"/>
          <w:lang w:val="hi-IN" w:bidi="hi-IN"/>
        </w:rPr>
        <w:t xml:space="preserve">ऑस्ट्रेलियाई सरकार ऑस्ट्रेलियाई एज्ड केयर क्षेत्र के लिए शोक, हानि और सदमा समर्थन प्रदान करने हेतु सेवाओं को वित्त-पोषित कर रही है। ये सेवाएँ आवासीय एज्ड केयर निवासियों, होम केयर प्राप्तकर्ताओं, उनके प्रियजनों और एज्ड केयर के कर्मचारियों के लिए उपलब्ध हैं। आप स्वयं इन सेवाओं का प्रयोग कर सकते/सकती हैं, या अपने प्रियजनों और समुदायों को इनके बारे में बता सकते/सकती हैं। </w:t>
      </w:r>
    </w:p>
    <w:p w14:paraId="5DBA0D16" w14:textId="77777777" w:rsidR="006F4259" w:rsidRDefault="00A9751E" w:rsidP="006F4259">
      <w:pPr>
        <w:rPr>
          <w:rFonts w:cstheme="minorHAnsi"/>
          <w:lang w:bidi="hi-IN"/>
        </w:rPr>
      </w:pPr>
      <w:r>
        <w:rPr>
          <w:rFonts w:ascii="Arial Unicode MS" w:eastAsia="Arial Unicode MS" w:hAnsi="Arial Unicode MS" w:cs="Arial Unicode MS"/>
          <w:lang w:val="hi-IN" w:bidi="hi-IN"/>
        </w:rPr>
        <w:t>ये हर किसी के प्रयोग के लिए नि:शुल्क हैं।</w:t>
      </w:r>
    </w:p>
    <w:p w14:paraId="4594F11D" w14:textId="77777777" w:rsidR="007F46C5" w:rsidRPr="003109E2" w:rsidRDefault="00A9751E" w:rsidP="006F4259">
      <w:pPr>
        <w:rPr>
          <w:rFonts w:cstheme="minorHAnsi"/>
          <w:lang w:bidi="hi-IN"/>
        </w:rPr>
      </w:pPr>
      <w:r w:rsidRPr="003109E2">
        <w:rPr>
          <w:rFonts w:ascii="Arial Unicode MS" w:eastAsia="Arial Unicode MS" w:hAnsi="Arial Unicode MS" w:cs="Arial Unicode MS"/>
          <w:lang w:val="hi-IN" w:bidi="hi-IN"/>
        </w:rPr>
        <w:t xml:space="preserve">ये सभी संस्थाएँ लोगों की संस्कृति, धर्म, पहचान और जीवन-शैलियों का सम्मान करती हैं। यदि आपको या आपके किसी प्रियजन को दुभाषिए की आवश्यकता है, तो अनुवाद एवं दुभाषिया सेवा (Translating and Interpreting Service) को </w:t>
      </w:r>
      <w:r w:rsidRPr="003109E2">
        <w:rPr>
          <w:rFonts w:ascii="Arial Unicode MS" w:eastAsia="Arial Unicode MS" w:hAnsi="Arial Unicode MS" w:cs="Arial Unicode MS"/>
          <w:b/>
          <w:bCs/>
          <w:lang w:val="hi-IN" w:bidi="hi-IN"/>
        </w:rPr>
        <w:t>131 450</w:t>
      </w:r>
      <w:r w:rsidRPr="003109E2">
        <w:rPr>
          <w:rFonts w:ascii="Arial Unicode MS" w:eastAsia="Arial Unicode MS" w:hAnsi="Arial Unicode MS" w:cs="Arial Unicode MS"/>
          <w:lang w:val="hi-IN" w:bidi="hi-IN"/>
        </w:rPr>
        <w:t xml:space="preserve"> पर फोन करें। अपनी भाषा बताएँ और जिस सेवा से आप जुड़ना चाहते/चाहती हैं उसका नाम बताएँ।</w:t>
      </w:r>
    </w:p>
    <w:p w14:paraId="7DF2C37E" w14:textId="77777777" w:rsidR="006F4259" w:rsidRPr="00D87A00" w:rsidRDefault="00A9751E" w:rsidP="006F4259">
      <w:pPr>
        <w:rPr>
          <w:rFonts w:cstheme="minorHAnsi"/>
          <w:b/>
          <w:bCs/>
          <w:lang w:bidi="hi-IN"/>
        </w:rPr>
      </w:pPr>
      <w:r w:rsidRPr="00EF3E79">
        <w:rPr>
          <w:rFonts w:ascii="Arial Unicode MS" w:eastAsia="Arial Unicode MS" w:hAnsi="Arial Unicode MS" w:cs="Arial Unicode MS"/>
          <w:b/>
          <w:bCs/>
          <w:lang w:val="hi-IN" w:bidi="hi-IN"/>
        </w:rPr>
        <w:t>शोक और हानि समर्थन</w:t>
      </w:r>
    </w:p>
    <w:p w14:paraId="6542B06F" w14:textId="77777777" w:rsidR="008E48AA" w:rsidRDefault="00A9751E" w:rsidP="00D87A00">
      <w:pPr>
        <w:rPr>
          <w:rFonts w:cstheme="minorHAnsi"/>
          <w:lang w:bidi="hi-IN"/>
        </w:rPr>
      </w:pPr>
      <w:r w:rsidRPr="00507480">
        <w:rPr>
          <w:rFonts w:ascii="Arial Unicode MS" w:eastAsia="Arial Unicode MS" w:hAnsi="Arial Unicode MS" w:cs="Arial Unicode MS"/>
          <w:b/>
          <w:lang w:val="hi-IN" w:bidi="hi-IN"/>
        </w:rPr>
        <w:t xml:space="preserve">फोन पर परामर्श: </w:t>
      </w:r>
    </w:p>
    <w:p w14:paraId="4A776F4F" w14:textId="77777777" w:rsidR="008E48AA" w:rsidRPr="006026F9" w:rsidRDefault="00A9751E" w:rsidP="008E48AA">
      <w:pPr>
        <w:rPr>
          <w:rFonts w:cstheme="minorHAnsi"/>
          <w:lang w:bidi="hi-IN"/>
        </w:rPr>
      </w:pPr>
      <w:r>
        <w:rPr>
          <w:rFonts w:ascii="Arial Unicode MS" w:eastAsia="Arial Unicode MS" w:hAnsi="Arial Unicode MS" w:cs="Arial Unicode MS"/>
          <w:lang w:val="hi-IN" w:bidi="hi-IN"/>
        </w:rPr>
        <w:t xml:space="preserve">शोक व वियोग का ऑस्ट्रेलियाई केन्द्र (Australian Centre for Grief and Bereavement) एज्ड केयर के कर्मचारियों, एज्ड केयर प्रदाताओं, धार्मिक और सामुदायिक समूहों की COVID-19 के कारण शोक व हानि के साथ अपने समुदायों का समर्थन करने में सहायता करता है। अपने समुदाय की सहायता कैसे करें, इसके बारे में सलाह के लिए </w:t>
      </w:r>
      <w:r w:rsidRPr="00507480">
        <w:rPr>
          <w:rFonts w:ascii="Arial Unicode MS" w:eastAsia="Arial Unicode MS" w:hAnsi="Arial Unicode MS" w:cs="Arial Unicode MS"/>
          <w:b/>
          <w:lang w:val="hi-IN" w:bidi="hi-IN"/>
        </w:rPr>
        <w:t>1800 222 200</w:t>
      </w:r>
      <w:r>
        <w:rPr>
          <w:rFonts w:ascii="Arial Unicode MS" w:eastAsia="Arial Unicode MS" w:hAnsi="Arial Unicode MS" w:cs="Arial Unicode MS"/>
          <w:lang w:val="hi-IN" w:bidi="hi-IN"/>
        </w:rPr>
        <w:t xml:space="preserve"> पर फोन करें।</w:t>
      </w:r>
    </w:p>
    <w:p w14:paraId="62F6137F" w14:textId="77777777" w:rsidR="00157EF7" w:rsidRPr="0088459E" w:rsidRDefault="00A9751E" w:rsidP="00D87A00">
      <w:pPr>
        <w:rPr>
          <w:rFonts w:cstheme="minorHAnsi"/>
          <w:lang w:bidi="hi-IN"/>
        </w:rPr>
      </w:pPr>
      <w:r>
        <w:rPr>
          <w:rFonts w:ascii="Arial Unicode MS" w:eastAsia="Arial Unicode MS" w:hAnsi="Arial Unicode MS" w:cs="Arial Unicode MS"/>
          <w:lang w:val="hi-IN" w:bidi="hi-IN"/>
        </w:rPr>
        <w:t xml:space="preserve">जब आप फोन करते/करती हैं, तो आप उनसे इस बारे में बात कर सकते/सकती हैं कि अपना या अपने प्रियजनों का समर्थन करने के लिए आपको किस चीज़ की आवश्यकता है।  इसमें सामूहिक सलाह या टेलीहेल्थ (फोन या वीडियोकांफ्रेंस के माध्यम से) के द्वारा या वैयक्तिक रूप में किसी व्यवसायिक के साथ आमने-सामने के सलाह के सत्र शामिल हो सकते हैं।  </w:t>
      </w:r>
    </w:p>
    <w:p w14:paraId="1556DB43" w14:textId="3F0E5FDB" w:rsidR="006F4259" w:rsidRPr="00F129FF" w:rsidRDefault="00A9751E" w:rsidP="00D87A00">
      <w:pPr>
        <w:rPr>
          <w:rFonts w:cstheme="minorHAnsi"/>
          <w:lang w:bidi="hi-IN"/>
        </w:rPr>
      </w:pPr>
      <w:r>
        <w:rPr>
          <w:rFonts w:ascii="Arial Unicode MS" w:eastAsia="Arial Unicode MS" w:hAnsi="Arial Unicode MS" w:cs="Arial Unicode MS"/>
          <w:lang w:val="hi-IN" w:bidi="hi-IN"/>
        </w:rPr>
        <w:t xml:space="preserve">शोक व वियोग के ऑस्ट्रेलियाई केन्द्र (Australian Centre for Grief and Bereavement) में द्विभाषी कर्मचारी काम करते हैं जो अरबी, चेक, फारसी, फ्रेंच, इटालियन, जापानी, माल्टीस, सिन्हला, तामिल, स्पेनिश और यिदीश भाषाओं में उपभोक्ताओं के साथ काम करते हैं। फोन करने पर अपनी भाषा के लिए कहें। अन्य भाषाओं के लिए, पहले अनुवाद एवं दुभाषिया सेवा (Translating and Interpreting Service) को </w:t>
      </w:r>
      <w:r w:rsidR="00A0706F" w:rsidRPr="00507480">
        <w:rPr>
          <w:rFonts w:ascii="Arial Unicode MS" w:eastAsia="Arial Unicode MS" w:hAnsi="Arial Unicode MS" w:cs="Arial Unicode MS"/>
          <w:b/>
          <w:lang w:val="hi-IN" w:bidi="hi-IN"/>
        </w:rPr>
        <w:t>131 450</w:t>
      </w:r>
      <w:r>
        <w:rPr>
          <w:rFonts w:ascii="Arial Unicode MS" w:eastAsia="Arial Unicode MS" w:hAnsi="Arial Unicode MS" w:cs="Arial Unicode MS"/>
          <w:lang w:val="hi-IN" w:bidi="hi-IN"/>
        </w:rPr>
        <w:t xml:space="preserve"> पर फोन करें और फिर शोक व वियोग </w:t>
      </w:r>
      <w:r w:rsidR="00D274A7">
        <w:rPr>
          <w:rFonts w:ascii="Arial Unicode MS" w:eastAsia="Arial Unicode MS" w:hAnsi="Arial Unicode MS" w:cs="Arial Unicode MS"/>
          <w:cs/>
          <w:lang w:val="hi-IN" w:bidi="hi-IN"/>
        </w:rPr>
        <w:t>के</w:t>
      </w:r>
      <w:r>
        <w:rPr>
          <w:rFonts w:ascii="Arial Unicode MS" w:eastAsia="Arial Unicode MS" w:hAnsi="Arial Unicode MS" w:cs="Arial Unicode MS"/>
          <w:lang w:val="hi-IN" w:bidi="hi-IN"/>
        </w:rPr>
        <w:t xml:space="preserve"> ऑस्ट्रेलियाई केन्द्र (Australian Centre for Grief and Bereavement) के लिए निवेदन करें। </w:t>
      </w:r>
    </w:p>
    <w:p w14:paraId="402650F0" w14:textId="77777777" w:rsidR="00051D35" w:rsidRDefault="00A9751E" w:rsidP="006F4259">
      <w:pPr>
        <w:rPr>
          <w:rFonts w:cstheme="minorHAnsi"/>
          <w:lang w:bidi="hi-IN"/>
        </w:rPr>
      </w:pPr>
      <w:r>
        <w:rPr>
          <w:rFonts w:ascii="Arial Unicode MS" w:eastAsia="Arial Unicode MS" w:hAnsi="Arial Unicode MS" w:cs="Arial Unicode MS"/>
          <w:lang w:val="hi-IN" w:bidi="hi-IN"/>
        </w:rPr>
        <w:lastRenderedPageBreak/>
        <w:t xml:space="preserve">शोक व वियोग का ऑस्ट्रेलियाई केन्द्र (Australian Centre for Grief and Bereavement) बहरे और कम सुनाई देने वाले लोगों के लिए Auslan के प्रयोग का भी समर्थन करता है।  </w:t>
      </w:r>
    </w:p>
    <w:p w14:paraId="18FBD87D" w14:textId="77777777" w:rsidR="006F4259" w:rsidRPr="00C166E1" w:rsidRDefault="00A9751E" w:rsidP="006F4259">
      <w:pPr>
        <w:rPr>
          <w:rFonts w:cstheme="minorHAnsi"/>
          <w:b/>
          <w:bCs/>
          <w:lang w:bidi="hi-IN"/>
        </w:rPr>
      </w:pPr>
      <w:r w:rsidRPr="00C166E1">
        <w:rPr>
          <w:rFonts w:ascii="Arial Unicode MS" w:eastAsia="Arial Unicode MS" w:hAnsi="Arial Unicode MS" w:cs="Arial Unicode MS"/>
          <w:b/>
          <w:bCs/>
          <w:lang w:val="hi-IN" w:bidi="hi-IN"/>
        </w:rPr>
        <w:t>डिमेंशिया समर्थन:</w:t>
      </w:r>
    </w:p>
    <w:p w14:paraId="10ACE9F6" w14:textId="77777777" w:rsidR="00331AD2" w:rsidRDefault="00A9751E" w:rsidP="006F4259">
      <w:pPr>
        <w:rPr>
          <w:rFonts w:cstheme="minorHAnsi"/>
          <w:lang w:bidi="hi-IN"/>
        </w:rPr>
      </w:pPr>
      <w:r w:rsidRPr="003109E2">
        <w:rPr>
          <w:rFonts w:ascii="Arial Unicode MS" w:eastAsia="Arial Unicode MS" w:hAnsi="Arial Unicode MS" w:cs="Arial Unicode MS"/>
          <w:lang w:val="hi-IN" w:bidi="hi-IN"/>
        </w:rPr>
        <w:t xml:space="preserve">Dementia Support Australia पूरे ऑस्ट्रेलिया भर में साल के 365 दिन 24-घंटे सहायता प्रदान करती है। वे डिमेंशिया से ग्रस्त किसी व्यक्ति की देखभाल करने वाले लोगों को सलाह और सुझाव प्रदान करती है। उन्हें </w:t>
      </w:r>
      <w:r w:rsidR="00A92A85">
        <w:rPr>
          <w:rFonts w:ascii="Arial Unicode MS" w:eastAsia="Arial Unicode MS" w:hAnsi="Arial Unicode MS" w:cs="Arial Unicode MS"/>
          <w:b/>
          <w:bCs/>
          <w:lang w:val="hi-IN" w:bidi="hi-IN"/>
        </w:rPr>
        <w:t xml:space="preserve"> 1800 699 799</w:t>
      </w:r>
      <w:r w:rsidRPr="003109E2">
        <w:rPr>
          <w:rFonts w:ascii="Arial Unicode MS" w:eastAsia="Arial Unicode MS" w:hAnsi="Arial Unicode MS" w:cs="Arial Unicode MS"/>
          <w:lang w:val="hi-IN" w:bidi="hi-IN"/>
        </w:rPr>
        <w:t xml:space="preserve"> पर फोन करें। यदि आपको या आपके किसी प्रियजन को दुभाषिए की आवश्यकता है, तो अनुवाद एवं दुभाषिया सेवा (Translating and Interpreting Service) को </w:t>
      </w:r>
      <w:r w:rsidR="001A331A" w:rsidRPr="003109E2">
        <w:rPr>
          <w:rFonts w:ascii="Arial Unicode MS" w:eastAsia="Arial Unicode MS" w:hAnsi="Arial Unicode MS" w:cs="Arial Unicode MS"/>
          <w:b/>
          <w:bCs/>
          <w:lang w:val="hi-IN" w:bidi="hi-IN"/>
        </w:rPr>
        <w:t>131 450</w:t>
      </w:r>
      <w:r w:rsidRPr="003109E2">
        <w:rPr>
          <w:rFonts w:ascii="Arial Unicode MS" w:eastAsia="Arial Unicode MS" w:hAnsi="Arial Unicode MS" w:cs="Arial Unicode MS"/>
          <w:lang w:val="hi-IN" w:bidi="hi-IN"/>
        </w:rPr>
        <w:t xml:space="preserve"> पर फोन करें और उन्हें Dementia support Australia के लिए कहें।</w:t>
      </w:r>
    </w:p>
    <w:p w14:paraId="54983ED5" w14:textId="77777777" w:rsidR="006F4259" w:rsidRPr="00C166E1" w:rsidRDefault="00A9751E" w:rsidP="006F4259">
      <w:pPr>
        <w:rPr>
          <w:rFonts w:cstheme="minorHAnsi"/>
          <w:b/>
          <w:bCs/>
          <w:lang w:bidi="hi-IN"/>
        </w:rPr>
      </w:pPr>
      <w:r w:rsidRPr="00C166E1">
        <w:rPr>
          <w:rFonts w:ascii="Arial Unicode MS" w:eastAsia="Arial Unicode MS" w:hAnsi="Arial Unicode MS" w:cs="Arial Unicode MS"/>
          <w:b/>
          <w:bCs/>
          <w:lang w:val="hi-IN" w:bidi="hi-IN"/>
        </w:rPr>
        <w:t>पक्षसमर्थन:</w:t>
      </w:r>
    </w:p>
    <w:p w14:paraId="6FAF619E" w14:textId="517D19D1" w:rsidR="006F4259" w:rsidRPr="003109E2" w:rsidRDefault="00A9751E" w:rsidP="006F4259">
      <w:pPr>
        <w:rPr>
          <w:rFonts w:cstheme="minorHAnsi"/>
          <w:lang w:bidi="hi-IN"/>
        </w:rPr>
      </w:pPr>
      <w:r w:rsidRPr="003109E2">
        <w:rPr>
          <w:rFonts w:ascii="Arial Unicode MS" w:eastAsia="Arial Unicode MS" w:hAnsi="Arial Unicode MS" w:cs="Arial Unicode MS"/>
          <w:lang w:val="hi-IN" w:bidi="hi-IN"/>
        </w:rPr>
        <w:t xml:space="preserve">Older Persons Advocacy Network पूरे ऑस्ट्रेलिया भर में एज्ड केयर पक्षसमर्थन सेवाएँ प्रदान करता है। यदि आपको मिलने वाली एज्ड केयर सेवाओं के साथ आपको समस्याएँ हो रही हैं, तो वे सहायता कर सकता है। </w:t>
      </w:r>
      <w:r w:rsidR="00D274A7" w:rsidRPr="003109E2">
        <w:rPr>
          <w:rFonts w:ascii="Arial Unicode MS" w:eastAsia="Arial Unicode MS" w:hAnsi="Arial Unicode MS" w:cs="Arial Unicode MS"/>
          <w:lang w:val="hi-IN" w:bidi="hi-IN"/>
        </w:rPr>
        <w:t xml:space="preserve">Older Persons Advocacy Network </w:t>
      </w:r>
      <w:r w:rsidRPr="003109E2">
        <w:rPr>
          <w:rFonts w:ascii="Arial Unicode MS" w:eastAsia="Arial Unicode MS" w:hAnsi="Arial Unicode MS" w:cs="Arial Unicode MS"/>
          <w:lang w:val="hi-IN" w:bidi="hi-IN"/>
        </w:rPr>
        <w:t xml:space="preserve">वृद्ध लोगों, उनके परिवारों और प्रतिनिधियों को नि:शुल्क, गोपनीय, स्वतंत्र पक्षसमर्थन, सूचना और शिक्षा प्रदान करता है। उन्हें </w:t>
      </w:r>
      <w:r w:rsidRPr="003109E2">
        <w:rPr>
          <w:rFonts w:ascii="Arial Unicode MS" w:eastAsia="Arial Unicode MS" w:hAnsi="Arial Unicode MS" w:cs="Arial Unicode MS"/>
          <w:b/>
          <w:bCs/>
          <w:lang w:val="hi-IN" w:bidi="hi-IN"/>
        </w:rPr>
        <w:t xml:space="preserve"> 1800 700 600</w:t>
      </w:r>
      <w:r w:rsidRPr="003109E2">
        <w:rPr>
          <w:rFonts w:ascii="Arial Unicode MS" w:eastAsia="Arial Unicode MS" w:hAnsi="Arial Unicode MS" w:cs="Arial Unicode MS"/>
          <w:lang w:val="hi-IN" w:bidi="hi-IN"/>
        </w:rPr>
        <w:t xml:space="preserve"> पर फोन करें। यदि आपको या आपके किसी प्रियजन को दुभाषिए की आवश्यकता है, तो अनुवाद एवं दुभाषिया सेवा (Translating and Interpreting Service) को </w:t>
      </w:r>
      <w:r w:rsidR="001A331A" w:rsidRPr="003109E2">
        <w:rPr>
          <w:rFonts w:ascii="Arial Unicode MS" w:eastAsia="Arial Unicode MS" w:hAnsi="Arial Unicode MS" w:cs="Arial Unicode MS"/>
          <w:b/>
          <w:bCs/>
          <w:lang w:val="hi-IN" w:bidi="hi-IN"/>
        </w:rPr>
        <w:t>131 450</w:t>
      </w:r>
      <w:r w:rsidRPr="003109E2">
        <w:rPr>
          <w:rFonts w:ascii="Arial Unicode MS" w:eastAsia="Arial Unicode MS" w:hAnsi="Arial Unicode MS" w:cs="Arial Unicode MS"/>
          <w:lang w:val="hi-IN" w:bidi="hi-IN"/>
        </w:rPr>
        <w:t xml:space="preserve"> पर फोन करें और उन्हें Older Persons Advocacy Network के लिए कहें। </w:t>
      </w:r>
    </w:p>
    <w:p w14:paraId="3640EE59" w14:textId="77777777" w:rsidR="00C74E6D" w:rsidRDefault="00A9751E" w:rsidP="00C74E6D">
      <w:pPr>
        <w:rPr>
          <w:rFonts w:cstheme="minorHAnsi"/>
          <w:b/>
          <w:lang w:bidi="hi-IN"/>
        </w:rPr>
      </w:pPr>
      <w:r w:rsidRPr="00F444CF">
        <w:rPr>
          <w:rFonts w:ascii="Arial Unicode MS" w:eastAsia="Arial Unicode MS" w:hAnsi="Arial Unicode MS" w:cs="Arial Unicode MS"/>
          <w:b/>
          <w:lang w:val="hi-IN" w:bidi="hi-IN"/>
        </w:rPr>
        <w:t xml:space="preserve">COVID-19 के बारे में और अधिक जानकारी </w:t>
      </w:r>
    </w:p>
    <w:p w14:paraId="7404A139" w14:textId="77777777" w:rsidR="00C74E6D" w:rsidRPr="00F444CF" w:rsidRDefault="00A9751E" w:rsidP="00C74E6D">
      <w:pPr>
        <w:rPr>
          <w:rFonts w:cstheme="minorHAnsi"/>
          <w:b/>
          <w:lang w:bidi="hi-IN"/>
        </w:rPr>
      </w:pPr>
      <w:r w:rsidRPr="00F444CF">
        <w:rPr>
          <w:rFonts w:ascii="Arial Unicode MS" w:eastAsia="Arial Unicode MS" w:hAnsi="Arial Unicode MS" w:cs="Arial Unicode MS"/>
          <w:lang w:val="hi-IN" w:bidi="hi-IN"/>
        </w:rPr>
        <w:t xml:space="preserve">आधिकारिक स्रोतों के माध्यम से सूचित रहना महत्वपूर्ण है। health.gov.au देखें या नेशनल कोरोनावायरस हेल्पलाइन को </w:t>
      </w:r>
      <w:r w:rsidRPr="00C74E6D">
        <w:rPr>
          <w:rFonts w:ascii="Arial Unicode MS" w:eastAsia="Arial Unicode MS" w:hAnsi="Arial Unicode MS" w:cs="Arial Unicode MS"/>
          <w:b/>
          <w:lang w:val="hi-IN" w:bidi="hi-IN"/>
        </w:rPr>
        <w:t>1800 020 080</w:t>
      </w:r>
      <w:r w:rsidRPr="00F444CF">
        <w:rPr>
          <w:rFonts w:ascii="Arial Unicode MS" w:eastAsia="Arial Unicode MS" w:hAnsi="Arial Unicode MS" w:cs="Arial Unicode MS"/>
          <w:lang w:val="hi-IN" w:bidi="hi-IN"/>
        </w:rPr>
        <w:t xml:space="preserve"> पर फोन करें। अनुवाद एवं दुभाषिया सेवाओं के लिए </w:t>
      </w:r>
      <w:r w:rsidRPr="00C74E6D">
        <w:rPr>
          <w:rFonts w:ascii="Arial Unicode MS" w:eastAsia="Arial Unicode MS" w:hAnsi="Arial Unicode MS" w:cs="Arial Unicode MS"/>
          <w:b/>
          <w:lang w:val="hi-IN" w:bidi="hi-IN"/>
        </w:rPr>
        <w:t>131 450</w:t>
      </w:r>
      <w:r w:rsidRPr="00F444CF">
        <w:rPr>
          <w:rFonts w:ascii="Arial Unicode MS" w:eastAsia="Arial Unicode MS" w:hAnsi="Arial Unicode MS" w:cs="Arial Unicode MS"/>
          <w:lang w:val="hi-IN" w:bidi="hi-IN"/>
        </w:rPr>
        <w:t xml:space="preserve"> पर फोन करें और उन्हें नेशनल कोरोनावायरस हेल्पलाइन के लिए कहें।</w:t>
      </w:r>
    </w:p>
    <w:p w14:paraId="70AA0030" w14:textId="77777777" w:rsidR="00940C7D" w:rsidRDefault="00940C7D" w:rsidP="00DE703C">
      <w:pPr>
        <w:rPr>
          <w:lang w:bidi="hi-IN"/>
        </w:rPr>
      </w:pPr>
    </w:p>
    <w:sectPr w:rsidR="00940C7D"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AC7D5" w14:textId="77777777" w:rsidR="00BA785A" w:rsidRDefault="00BA785A">
      <w:pPr>
        <w:spacing w:after="0" w:line="240" w:lineRule="auto"/>
      </w:pPr>
      <w:r>
        <w:separator/>
      </w:r>
    </w:p>
  </w:endnote>
  <w:endnote w:type="continuationSeparator" w:id="0">
    <w:p w14:paraId="26B0F680" w14:textId="77777777" w:rsidR="00BA785A" w:rsidRDefault="00BA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22A5F" w14:textId="308AB527" w:rsidR="00FF3C7A" w:rsidRDefault="00FF3C7A" w:rsidP="00FF3C7A">
    <w:pPr>
      <w:pStyle w:val="Footer"/>
    </w:pPr>
    <w:r>
      <w:rPr>
        <w:rFonts w:ascii="Arial" w:hAnsi="Arial" w:cs="Arial"/>
        <w:sz w:val="20"/>
        <w:szCs w:val="20"/>
      </w:rPr>
      <w:t>Editorial - Aged care grief and trauma - 02122020 - Hindi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69A8" w14:textId="06D628FB" w:rsidR="00FF3C7A" w:rsidRDefault="00FF3C7A">
    <w:pPr>
      <w:pStyle w:val="Footer"/>
    </w:pPr>
    <w:r>
      <w:rPr>
        <w:rFonts w:ascii="Arial" w:hAnsi="Arial" w:cs="Arial"/>
        <w:sz w:val="20"/>
        <w:szCs w:val="20"/>
      </w:rPr>
      <w:t xml:space="preserve">Editorial - Aged care grief and trauma - 02122020 - </w:t>
    </w:r>
    <w:r>
      <w:rPr>
        <w:rFonts w:ascii="Arial" w:hAnsi="Arial" w:cs="Arial"/>
        <w:sz w:val="20"/>
        <w:szCs w:val="20"/>
      </w:rPr>
      <w:t>Hindi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16B5F" w14:textId="77777777" w:rsidR="00BA785A" w:rsidRDefault="00BA785A">
      <w:pPr>
        <w:spacing w:after="0" w:line="240" w:lineRule="auto"/>
      </w:pPr>
      <w:r>
        <w:separator/>
      </w:r>
    </w:p>
  </w:footnote>
  <w:footnote w:type="continuationSeparator" w:id="0">
    <w:p w14:paraId="662EAFCF" w14:textId="77777777" w:rsidR="00BA785A" w:rsidRDefault="00BA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0D79" w14:textId="77777777" w:rsidR="00807A48" w:rsidRDefault="00A9751E" w:rsidP="00807A48">
    <w:pPr>
      <w:pStyle w:val="Header"/>
      <w:jc w:val="center"/>
    </w:pPr>
    <w:bookmarkStart w:id="0" w:name="imageHolder"/>
    <w:bookmarkEnd w:id="0"/>
    <w:r w:rsidRPr="005503A0">
      <w:rPr>
        <w:rFonts w:cstheme="minorHAnsi"/>
        <w:noProof/>
      </w:rPr>
      <w:drawing>
        <wp:inline distT="0" distB="0" distL="0" distR="0" wp14:anchorId="6F7D010E" wp14:editId="299E577F">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39E6A030">
      <w:start w:val="2"/>
      <w:numFmt w:val="bullet"/>
      <w:lvlText w:val="-"/>
      <w:lvlJc w:val="left"/>
      <w:pPr>
        <w:ind w:left="1800" w:hanging="360"/>
      </w:pPr>
      <w:rPr>
        <w:rFonts w:ascii="Calibri" w:eastAsia="Calibri" w:hAnsi="Calibri" w:cs="Calibri" w:hint="default"/>
      </w:rPr>
    </w:lvl>
    <w:lvl w:ilvl="1" w:tplc="C20A7B1E">
      <w:start w:val="1"/>
      <w:numFmt w:val="bullet"/>
      <w:lvlText w:val="o"/>
      <w:lvlJc w:val="left"/>
      <w:pPr>
        <w:ind w:left="2520" w:hanging="360"/>
      </w:pPr>
      <w:rPr>
        <w:rFonts w:ascii="Courier New" w:hAnsi="Courier New" w:cs="Courier New" w:hint="default"/>
      </w:rPr>
    </w:lvl>
    <w:lvl w:ilvl="2" w:tplc="D07A7B42">
      <w:start w:val="1"/>
      <w:numFmt w:val="bullet"/>
      <w:lvlText w:val=""/>
      <w:lvlJc w:val="left"/>
      <w:pPr>
        <w:ind w:left="3240" w:hanging="360"/>
      </w:pPr>
      <w:rPr>
        <w:rFonts w:ascii="Wingdings" w:hAnsi="Wingdings" w:hint="default"/>
      </w:rPr>
    </w:lvl>
    <w:lvl w:ilvl="3" w:tplc="26A287C0">
      <w:start w:val="1"/>
      <w:numFmt w:val="bullet"/>
      <w:lvlText w:val=""/>
      <w:lvlJc w:val="left"/>
      <w:pPr>
        <w:ind w:left="3960" w:hanging="360"/>
      </w:pPr>
      <w:rPr>
        <w:rFonts w:ascii="Symbol" w:hAnsi="Symbol" w:hint="default"/>
      </w:rPr>
    </w:lvl>
    <w:lvl w:ilvl="4" w:tplc="3CA60F10">
      <w:start w:val="1"/>
      <w:numFmt w:val="bullet"/>
      <w:lvlText w:val="o"/>
      <w:lvlJc w:val="left"/>
      <w:pPr>
        <w:ind w:left="4680" w:hanging="360"/>
      </w:pPr>
      <w:rPr>
        <w:rFonts w:ascii="Courier New" w:hAnsi="Courier New" w:cs="Courier New" w:hint="default"/>
      </w:rPr>
    </w:lvl>
    <w:lvl w:ilvl="5" w:tplc="2DF20C98">
      <w:start w:val="1"/>
      <w:numFmt w:val="bullet"/>
      <w:lvlText w:val=""/>
      <w:lvlJc w:val="left"/>
      <w:pPr>
        <w:ind w:left="5400" w:hanging="360"/>
      </w:pPr>
      <w:rPr>
        <w:rFonts w:ascii="Wingdings" w:hAnsi="Wingdings" w:hint="default"/>
      </w:rPr>
    </w:lvl>
    <w:lvl w:ilvl="6" w:tplc="7918F890">
      <w:start w:val="1"/>
      <w:numFmt w:val="bullet"/>
      <w:lvlText w:val=""/>
      <w:lvlJc w:val="left"/>
      <w:pPr>
        <w:ind w:left="6120" w:hanging="360"/>
      </w:pPr>
      <w:rPr>
        <w:rFonts w:ascii="Symbol" w:hAnsi="Symbol" w:hint="default"/>
      </w:rPr>
    </w:lvl>
    <w:lvl w:ilvl="7" w:tplc="46685072">
      <w:start w:val="1"/>
      <w:numFmt w:val="bullet"/>
      <w:lvlText w:val="o"/>
      <w:lvlJc w:val="left"/>
      <w:pPr>
        <w:ind w:left="6840" w:hanging="360"/>
      </w:pPr>
      <w:rPr>
        <w:rFonts w:ascii="Courier New" w:hAnsi="Courier New" w:cs="Courier New" w:hint="default"/>
      </w:rPr>
    </w:lvl>
    <w:lvl w:ilvl="8" w:tplc="75B65188">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CB983082">
      <w:start w:val="1"/>
      <w:numFmt w:val="decimal"/>
      <w:lvlText w:val="%1)"/>
      <w:lvlJc w:val="left"/>
      <w:pPr>
        <w:ind w:left="720" w:hanging="360"/>
      </w:pPr>
      <w:rPr>
        <w:rFonts w:cs="Calibri"/>
      </w:rPr>
    </w:lvl>
    <w:lvl w:ilvl="1" w:tplc="609CD1D2">
      <w:start w:val="1"/>
      <w:numFmt w:val="lowerLetter"/>
      <w:lvlText w:val="%2."/>
      <w:lvlJc w:val="left"/>
      <w:pPr>
        <w:ind w:left="1440" w:hanging="360"/>
      </w:pPr>
    </w:lvl>
    <w:lvl w:ilvl="2" w:tplc="1840C312">
      <w:start w:val="1"/>
      <w:numFmt w:val="lowerRoman"/>
      <w:lvlText w:val="%3."/>
      <w:lvlJc w:val="right"/>
      <w:pPr>
        <w:ind w:left="2160" w:hanging="180"/>
      </w:pPr>
    </w:lvl>
    <w:lvl w:ilvl="3" w:tplc="454CE3B8">
      <w:start w:val="1"/>
      <w:numFmt w:val="decimal"/>
      <w:lvlText w:val="%4."/>
      <w:lvlJc w:val="left"/>
      <w:pPr>
        <w:ind w:left="2880" w:hanging="360"/>
      </w:pPr>
    </w:lvl>
    <w:lvl w:ilvl="4" w:tplc="9670E2C2">
      <w:start w:val="1"/>
      <w:numFmt w:val="lowerLetter"/>
      <w:lvlText w:val="%5."/>
      <w:lvlJc w:val="left"/>
      <w:pPr>
        <w:ind w:left="3600" w:hanging="360"/>
      </w:pPr>
    </w:lvl>
    <w:lvl w:ilvl="5" w:tplc="E4FACCC2">
      <w:start w:val="1"/>
      <w:numFmt w:val="lowerRoman"/>
      <w:lvlText w:val="%6."/>
      <w:lvlJc w:val="right"/>
      <w:pPr>
        <w:ind w:left="4320" w:hanging="180"/>
      </w:pPr>
    </w:lvl>
    <w:lvl w:ilvl="6" w:tplc="AD0AEE5A">
      <w:start w:val="1"/>
      <w:numFmt w:val="decimal"/>
      <w:lvlText w:val="%7."/>
      <w:lvlJc w:val="left"/>
      <w:pPr>
        <w:ind w:left="5040" w:hanging="360"/>
      </w:pPr>
    </w:lvl>
    <w:lvl w:ilvl="7" w:tplc="B71EA92C">
      <w:start w:val="1"/>
      <w:numFmt w:val="lowerLetter"/>
      <w:lvlText w:val="%8."/>
      <w:lvlJc w:val="left"/>
      <w:pPr>
        <w:ind w:left="5760" w:hanging="360"/>
      </w:pPr>
    </w:lvl>
    <w:lvl w:ilvl="8" w:tplc="8DA8CD14">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9751E"/>
    <w:rsid w:val="00AC1A32"/>
    <w:rsid w:val="00AF01CA"/>
    <w:rsid w:val="00B23011"/>
    <w:rsid w:val="00B35665"/>
    <w:rsid w:val="00B522B0"/>
    <w:rsid w:val="00BA01D8"/>
    <w:rsid w:val="00BA785A"/>
    <w:rsid w:val="00BF36C6"/>
    <w:rsid w:val="00C0649B"/>
    <w:rsid w:val="00C166E1"/>
    <w:rsid w:val="00C40E8F"/>
    <w:rsid w:val="00C74E6D"/>
    <w:rsid w:val="00CF1D82"/>
    <w:rsid w:val="00D274A7"/>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3C7A"/>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0DEA"/>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Hindi</dc:title>
  <dc:creator>Australian Government</dc:creator>
  <cp:lastModifiedBy>Chasea Pagadian</cp:lastModifiedBy>
  <cp:revision>2</cp:revision>
  <dcterms:created xsi:type="dcterms:W3CDTF">2020-12-01T07:33:00Z</dcterms:created>
  <dcterms:modified xsi:type="dcterms:W3CDTF">2020-12-01T07:33:00Z</dcterms:modified>
</cp:coreProperties>
</file>