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C2F93" w14:textId="77777777" w:rsidR="00FF53EB" w:rsidRDefault="00FF53EB" w:rsidP="006F4259">
      <w:pPr>
        <w:rPr>
          <w:rFonts w:cstheme="minorHAnsi"/>
          <w:b/>
          <w:bCs/>
        </w:rPr>
      </w:pPr>
    </w:p>
    <w:p w14:paraId="7D5991B9" w14:textId="2F0051FA" w:rsidR="006F4259" w:rsidRPr="00670C07" w:rsidRDefault="00A8266E" w:rsidP="00670C07">
      <w:pPr>
        <w:bidi/>
        <w:rPr>
          <w:rFonts w:ascii="ES Nohadra" w:hAnsi="ES Nohadra" w:cs="ES Nohadra"/>
          <w:b/>
          <w:bCs/>
          <w:lang w:bidi="syr-SY"/>
        </w:rPr>
      </w:pPr>
      <w:r>
        <w:rPr>
          <w:rFonts w:ascii="ES Nohadra" w:hAnsi="ES Nohadra" w:cs="ES Nohadra" w:hint="cs"/>
          <w:b/>
          <w:bCs/>
          <w:rtl/>
          <w:lang w:bidi="syr-SY"/>
        </w:rPr>
        <w:t>ܣܢܵܕܬܵܐ ܕܚܲܫܵܐ ܘ</w:t>
      </w:r>
      <w:r w:rsidR="00D5509F">
        <w:rPr>
          <w:rFonts w:ascii="ES Nohadra" w:hAnsi="ES Nohadra" w:cs="ES Nohadra" w:hint="cs"/>
          <w:b/>
          <w:bCs/>
          <w:rtl/>
          <w:lang w:bidi="syr-SY"/>
        </w:rPr>
        <w:t>ܢܸܣܝܵܢܵܐ ܡܣܲܓܦܵܢܵܐ (</w:t>
      </w:r>
      <w:r>
        <w:rPr>
          <w:rFonts w:ascii="ES Nohadra" w:hAnsi="ES Nohadra" w:cs="ES Nohadra" w:hint="cs"/>
          <w:b/>
          <w:bCs/>
          <w:rtl/>
          <w:lang w:bidi="syr-SY"/>
        </w:rPr>
        <w:t>ܥܲܓ̰</w:t>
      </w:r>
      <w:r w:rsidR="00D5509F">
        <w:rPr>
          <w:rFonts w:ascii="ES Nohadra" w:hAnsi="ES Nohadra" w:cs="ES Nohadra" w:hint="cs"/>
          <w:b/>
          <w:bCs/>
          <w:rtl/>
          <w:lang w:bidi="syr-SY"/>
        </w:rPr>
        <w:t>ܸܙܵܢܵܐ)</w:t>
      </w:r>
      <w:r>
        <w:rPr>
          <w:rFonts w:ascii="ES Nohadra" w:hAnsi="ES Nohadra" w:cs="ES Nohadra" w:hint="cs"/>
          <w:b/>
          <w:bCs/>
          <w:rtl/>
          <w:lang w:bidi="syr-SY"/>
        </w:rPr>
        <w:t xml:space="preserve"> ܩܵܐ ܐܵܢܝܼ ܕܗܘܹܝܵܐ ܝܠܹܗ ܟܵܐܪ ܥܲܠܲܝܗܝ ܒ</w:t>
      </w:r>
      <w:r w:rsidR="00D5509F">
        <w:rPr>
          <w:rFonts w:ascii="ES Nohadra" w:hAnsi="ES Nohadra" w:cs="ES Nohadra" w:hint="cs"/>
          <w:b/>
          <w:bCs/>
          <w:rtl/>
          <w:lang w:bidi="syr-SY"/>
        </w:rPr>
        <w:t>ܣܲܒܵܒ ܕ</w:t>
      </w:r>
      <w:r w:rsidRPr="003109E2">
        <w:rPr>
          <w:rFonts w:cstheme="minorHAnsi"/>
          <w:b/>
          <w:bCs/>
        </w:rPr>
        <w:t xml:space="preserve">COVID-19 </w:t>
      </w:r>
      <w:r>
        <w:rPr>
          <w:rFonts w:ascii="ES Nohadra" w:hAnsi="ES Nohadra" w:cs="ES Nohadra" w:hint="cs"/>
          <w:b/>
          <w:bCs/>
          <w:rtl/>
          <w:lang w:bidi="syr-SY"/>
        </w:rPr>
        <w:t xml:space="preserve"> </w:t>
      </w:r>
      <w:r w:rsidR="00670C07">
        <w:rPr>
          <w:rFonts w:ascii="ES Nohadra" w:hAnsi="ES Nohadra" w:cs="ES Nohadra" w:hint="cs"/>
          <w:b/>
          <w:bCs/>
          <w:rtl/>
          <w:lang w:bidi="syr-SY"/>
        </w:rPr>
        <w:t>ܓܵܘ ܩܲܛܵܥܵܐ ܕܡܲܣܲܡܬܵܐ ܕܒܵܠܵܐ ܥܲܠ ܐ݉ܢܵܫܹ̈ܐ ܥܒܼ</w:t>
      </w:r>
      <w:r w:rsidR="00D5509F">
        <w:rPr>
          <w:rFonts w:ascii="ES Nohadra" w:hAnsi="ES Nohadra" w:cs="ES Nohadra" w:hint="cs"/>
          <w:b/>
          <w:bCs/>
          <w:rtl/>
          <w:lang w:bidi="syr-SY"/>
        </w:rPr>
        <w:t>̈</w:t>
      </w:r>
      <w:r w:rsidR="00670C07">
        <w:rPr>
          <w:rFonts w:ascii="ES Nohadra" w:hAnsi="ES Nohadra" w:cs="ES Nohadra" w:hint="cs"/>
          <w:b/>
          <w:bCs/>
          <w:rtl/>
          <w:lang w:bidi="syr-SY"/>
        </w:rPr>
        <w:t>ܝܼܪܹܐ ܒܫܸܢܹ̈ܐ</w:t>
      </w:r>
      <w:r>
        <w:rPr>
          <w:rFonts w:ascii="ES Nohadra" w:hAnsi="ES Nohadra" w:cs="ES Nohadra" w:hint="cs"/>
          <w:b/>
          <w:bCs/>
          <w:rtl/>
          <w:lang w:bidi="syr-SY"/>
        </w:rPr>
        <w:t xml:space="preserve"> </w:t>
      </w:r>
    </w:p>
    <w:p w14:paraId="1A2385D2" w14:textId="3A55B126" w:rsidR="00670C07" w:rsidRPr="00FF5628" w:rsidRDefault="00FF5628" w:rsidP="00670C07">
      <w:pPr>
        <w:bidi/>
        <w:rPr>
          <w:rFonts w:ascii="ES Nohadra" w:hAnsi="ES Nohadra" w:cs="ES Nohadra"/>
          <w:rtl/>
          <w:lang w:bidi="syr-SY"/>
        </w:rPr>
      </w:pPr>
      <w:r>
        <w:rPr>
          <w:rFonts w:ascii="ES Nohadra" w:hAnsi="ES Nohadra" w:cs="ES Nohadra" w:hint="cs"/>
          <w:rtl/>
          <w:lang w:bidi="syr-SY"/>
        </w:rPr>
        <w:t xml:space="preserve">ܫܘܼܠܛܵܢܵܐ ܐܘܿܣܬܪܵܠܝܵܝܵܐ ܡܲܘܘܼܠܹܐ ܝܠܹܗ </w:t>
      </w:r>
      <w:r w:rsidR="00671C5E">
        <w:rPr>
          <w:rFonts w:ascii="ES Nohadra" w:hAnsi="ES Nohadra" w:cs="ES Nohadra" w:hint="cs"/>
          <w:rtl/>
          <w:lang w:bidi="syr-SY"/>
        </w:rPr>
        <w:t xml:space="preserve">ܙܘܼܙܵܢܵܐܝܼܬ </w:t>
      </w:r>
      <w:r w:rsidR="00246D38">
        <w:rPr>
          <w:rFonts w:ascii="ES Nohadra" w:hAnsi="ES Nohadra" w:cs="ES Nohadra" w:hint="cs"/>
          <w:rtl/>
          <w:lang w:bidi="syr-SY"/>
        </w:rPr>
        <w:t>ܠ</w:t>
      </w:r>
      <w:r w:rsidR="00671C5E">
        <w:rPr>
          <w:rFonts w:ascii="ES Nohadra" w:hAnsi="ES Nohadra" w:cs="ES Nohadra" w:hint="cs"/>
          <w:rtl/>
          <w:lang w:bidi="syr-SY"/>
        </w:rPr>
        <w:t>ܚܸܠܡܲܬܹ̈ܐ ܩܵܐ ܕܡܲܩܪܸܒܼ</w:t>
      </w:r>
      <w:r w:rsidR="00246D38">
        <w:rPr>
          <w:rFonts w:ascii="ES Nohadra" w:hAnsi="ES Nohadra" w:cs="ES Nohadra" w:hint="cs"/>
          <w:rtl/>
          <w:lang w:bidi="syr-SY"/>
        </w:rPr>
        <w:t>ܝܼ</w:t>
      </w:r>
      <w:r w:rsidR="00671C5E">
        <w:rPr>
          <w:rFonts w:ascii="ES Nohadra" w:hAnsi="ES Nohadra" w:cs="ES Nohadra" w:hint="cs"/>
          <w:rtl/>
          <w:lang w:bidi="syr-SY"/>
        </w:rPr>
        <w:t xml:space="preserve"> </w:t>
      </w:r>
      <w:r>
        <w:rPr>
          <w:rFonts w:ascii="ES Nohadra" w:hAnsi="ES Nohadra" w:cs="ES Nohadra" w:hint="cs"/>
          <w:rtl/>
          <w:lang w:bidi="syr-SY"/>
        </w:rPr>
        <w:t>ܣܢܵܕܬܵܐ</w:t>
      </w:r>
      <w:r w:rsidR="00671C5E">
        <w:rPr>
          <w:rFonts w:ascii="ES Nohadra" w:hAnsi="ES Nohadra" w:cs="ES Nohadra" w:hint="cs"/>
          <w:rtl/>
          <w:lang w:bidi="syr-SY"/>
        </w:rPr>
        <w:t xml:space="preserve"> ܕܚܲܫܵܐ، ܛܲܠܲܩܬܵܐ </w:t>
      </w:r>
      <w:r w:rsidR="00246D38" w:rsidRPr="00246D38">
        <w:rPr>
          <w:rFonts w:ascii="ES Nohadra" w:hAnsi="ES Nohadra" w:cs="ES Nohadra" w:hint="cs"/>
          <w:rtl/>
          <w:lang w:bidi="syr-SY"/>
        </w:rPr>
        <w:t>ܘܢܸܣܝܵܢܵܐ ܡܣܲܓܦܵܢܵܐ</w:t>
      </w:r>
      <w:r w:rsidR="00671C5E">
        <w:rPr>
          <w:rFonts w:ascii="ES Nohadra" w:hAnsi="ES Nohadra" w:cs="ES Nohadra" w:hint="cs"/>
          <w:rtl/>
          <w:lang w:bidi="syr-SY"/>
        </w:rPr>
        <w:t xml:space="preserve"> </w:t>
      </w:r>
      <w:r w:rsidR="006032AB">
        <w:rPr>
          <w:rFonts w:ascii="ES Nohadra" w:hAnsi="ES Nohadra" w:cs="ES Nohadra" w:hint="cs"/>
          <w:rtl/>
          <w:lang w:bidi="syr-SY"/>
        </w:rPr>
        <w:t>ܩܵܐ ܩܲܛܵܥܵܐ ܐܘܿܣܬܪܵܠܝܵܝܵܐ ܕܡܲܣܲܡܬܵܐ ܕܒܵܠܵܐ ܥܲܠ ܐ݉ܢܵܫܹ̈ܐ ܥܒܼ</w:t>
      </w:r>
      <w:r w:rsidR="00246D38">
        <w:rPr>
          <w:rFonts w:ascii="ES Nohadra" w:hAnsi="ES Nohadra" w:cs="ES Nohadra" w:hint="cs"/>
          <w:rtl/>
          <w:lang w:bidi="syr-SY"/>
        </w:rPr>
        <w:t>̈</w:t>
      </w:r>
      <w:r w:rsidR="006032AB">
        <w:rPr>
          <w:rFonts w:ascii="ES Nohadra" w:hAnsi="ES Nohadra" w:cs="ES Nohadra" w:hint="cs"/>
          <w:rtl/>
          <w:lang w:bidi="syr-SY"/>
        </w:rPr>
        <w:t xml:space="preserve">ܝܼܪܹܐ ܒܫܸܢܹ̈ܐ. ܐܲܢܹܐ ܚܸܠܡܲܬܹ̈ܐ </w:t>
      </w:r>
      <w:r w:rsidR="00246D38">
        <w:rPr>
          <w:rFonts w:ascii="ES Nohadra" w:hAnsi="ES Nohadra" w:cs="ES Nohadra" w:hint="cs"/>
          <w:rtl/>
          <w:lang w:bidi="syr-SY"/>
        </w:rPr>
        <w:t>ܡܵܨܝܵܢܬܵܐ ܝܠܵܗܿ</w:t>
      </w:r>
      <w:r w:rsidR="006032AB">
        <w:rPr>
          <w:rFonts w:ascii="ES Nohadra" w:hAnsi="ES Nohadra" w:cs="ES Nohadra" w:hint="cs"/>
          <w:rtl/>
          <w:lang w:bidi="syr-SY"/>
        </w:rPr>
        <w:t xml:space="preserve"> ܡ</w:t>
      </w:r>
      <w:r w:rsidR="00246D38">
        <w:rPr>
          <w:rFonts w:ascii="ES Nohadra" w:hAnsi="ES Nohadra" w:cs="ES Nohadra" w:hint="cs"/>
          <w:rtl/>
          <w:lang w:bidi="syr-SY"/>
        </w:rPr>
        <w:t>ܲܩܪܲܒܼܬܲܝܗܝ</w:t>
      </w:r>
      <w:r w:rsidR="006032AB">
        <w:rPr>
          <w:rFonts w:ascii="ES Nohadra" w:hAnsi="ES Nohadra" w:cs="ES Nohadra" w:hint="cs"/>
          <w:rtl/>
          <w:lang w:bidi="syr-SY"/>
        </w:rPr>
        <w:t xml:space="preserve"> ܩܵܐ ܥܵܡܪܵܢܹ̈ܐ ܕܓܵܘ ܒܵܬܹ̈ܐ</w:t>
      </w:r>
      <w:r w:rsidR="006032AB" w:rsidRPr="006032AB">
        <w:rPr>
          <w:rFonts w:ascii="ES Nohadra" w:hAnsi="ES Nohadra" w:cs="ES Nohadra" w:hint="cs"/>
          <w:rtl/>
          <w:lang w:bidi="syr-SY"/>
        </w:rPr>
        <w:t xml:space="preserve"> </w:t>
      </w:r>
      <w:r w:rsidR="006032AB">
        <w:rPr>
          <w:rFonts w:ascii="ES Nohadra" w:hAnsi="ES Nohadra" w:cs="ES Nohadra" w:hint="cs"/>
          <w:rtl/>
          <w:lang w:bidi="syr-SY"/>
        </w:rPr>
        <w:t>ܕܡܲܣܲܡܬܵܐ ܕܒܵܠܵܐ ܥܲܠ ܐ݉ܢܵܫܹ̈ܐ ܥܒܼ</w:t>
      </w:r>
      <w:r w:rsidR="003B1AE5">
        <w:rPr>
          <w:rFonts w:ascii="ES Nohadra" w:hAnsi="ES Nohadra" w:cs="ES Nohadra" w:hint="cs"/>
          <w:rtl/>
          <w:lang w:bidi="syr-SY"/>
        </w:rPr>
        <w:t>̈</w:t>
      </w:r>
      <w:r w:rsidR="006032AB">
        <w:rPr>
          <w:rFonts w:ascii="ES Nohadra" w:hAnsi="ES Nohadra" w:cs="ES Nohadra" w:hint="cs"/>
          <w:rtl/>
          <w:lang w:bidi="syr-SY"/>
        </w:rPr>
        <w:t xml:space="preserve">ܝܼܪܹܐ ܒܫܸܢܹ̈ܐ، </w:t>
      </w:r>
      <w:r w:rsidR="003B1AE5">
        <w:rPr>
          <w:rFonts w:ascii="ES Nohadra" w:hAnsi="ES Nohadra" w:cs="ES Nohadra" w:hint="cs"/>
          <w:rtl/>
          <w:lang w:bidi="syr-SY"/>
        </w:rPr>
        <w:t>ܩܵܐ ܩܲܒܠܵܢܹ̈ܐ ܕ</w:t>
      </w:r>
      <w:r w:rsidR="006032AB">
        <w:rPr>
          <w:rFonts w:ascii="ES Nohadra" w:hAnsi="ES Nohadra" w:cs="ES Nohadra" w:hint="cs"/>
          <w:rtl/>
          <w:lang w:bidi="syr-SY"/>
        </w:rPr>
        <w:t>ܡܲܣܲܡܬܵܐ ܕܒܵܠܵܐ ܒܲܝܬܵܝܬܵܐ</w:t>
      </w:r>
      <w:r w:rsidR="003B1AE5">
        <w:rPr>
          <w:rFonts w:ascii="ES Nohadra" w:hAnsi="ES Nohadra" w:cs="ES Nohadra" w:hint="cs"/>
          <w:rtl/>
          <w:lang w:bidi="syr-SY"/>
        </w:rPr>
        <w:t xml:space="preserve">، ܩܵܐ ܡܘܼܚܸܒܲܝܗܝ ܘܩܵܐ </w:t>
      </w:r>
      <w:r w:rsidR="00F202CC">
        <w:rPr>
          <w:rFonts w:ascii="ES Nohadra" w:hAnsi="ES Nohadra" w:cs="ES Nohadra" w:hint="cs"/>
          <w:rtl/>
          <w:lang w:bidi="syr-SY"/>
        </w:rPr>
        <w:t>ܦܲܠܵܚܹ̈ܐ ܕ</w:t>
      </w:r>
      <w:r w:rsidR="003B1AE5">
        <w:rPr>
          <w:rFonts w:ascii="ES Nohadra" w:hAnsi="ES Nohadra" w:cs="ES Nohadra" w:hint="cs"/>
          <w:rtl/>
          <w:lang w:bidi="syr-SY"/>
        </w:rPr>
        <w:t>ܡܲܣ</w:t>
      </w:r>
      <w:r w:rsidR="00F202CC">
        <w:rPr>
          <w:rFonts w:ascii="ES Nohadra" w:hAnsi="ES Nohadra" w:cs="ES Nohadra" w:hint="cs"/>
          <w:rtl/>
          <w:lang w:bidi="syr-SY"/>
        </w:rPr>
        <w:t>ܲܡܬܵ</w:t>
      </w:r>
      <w:r w:rsidR="003B1AE5">
        <w:rPr>
          <w:rFonts w:ascii="ES Nohadra" w:hAnsi="ES Nohadra" w:cs="ES Nohadra" w:hint="cs"/>
          <w:rtl/>
          <w:lang w:bidi="syr-SY"/>
        </w:rPr>
        <w:t>ܐ ܕܒܵܠܵܐ</w:t>
      </w:r>
      <w:r w:rsidR="00F202CC">
        <w:rPr>
          <w:rFonts w:ascii="ES Nohadra" w:hAnsi="ES Nohadra" w:cs="ES Nohadra" w:hint="cs"/>
          <w:rtl/>
          <w:lang w:bidi="syr-SY"/>
        </w:rPr>
        <w:t>. ܡܵܨܝܼܬܘܿܢ ܡܲܦܠܸܚܝܼܬܘܿܢ ܐܲܢܹܐ ܚܸܠܡܲܬܹ̈ܐ ܒܓܵܢܵܘܟܼܘܿܢ، ܝܲܢ ܫܵܒܼܩܝܼܬܘܿܢ ܡܘܼܚܸܒܵܘܟܼ̈ܘܿܢ ܘܟܢܘܼܫܝܵܬܵܘܟܼܘܿܢ ܝܵܕܥܝܼ ܒܘܼܬ ܕܝܼܲܝܗܝ.</w:t>
      </w:r>
      <w:r w:rsidR="003B1AE5">
        <w:rPr>
          <w:rFonts w:ascii="ES Nohadra" w:hAnsi="ES Nohadra" w:cs="ES Nohadra" w:hint="cs"/>
          <w:rtl/>
          <w:lang w:bidi="syr-SY"/>
        </w:rPr>
        <w:t xml:space="preserve"> </w:t>
      </w:r>
    </w:p>
    <w:p w14:paraId="4086A767" w14:textId="6194059B" w:rsidR="006F4259" w:rsidRDefault="00F202CC" w:rsidP="00F202CC">
      <w:pPr>
        <w:bidi/>
        <w:rPr>
          <w:rFonts w:cstheme="minorHAnsi"/>
          <w:rtl/>
        </w:rPr>
      </w:pPr>
      <w:r>
        <w:rPr>
          <w:rFonts w:ascii="ES Nohadra" w:hAnsi="ES Nohadra" w:cs="ES Nohadra" w:hint="cs"/>
          <w:rtl/>
          <w:lang w:bidi="syr-SY"/>
        </w:rPr>
        <w:t xml:space="preserve">ܚܸܠܡܲܬܹ̈ܐ ܝܼܢܵܐ ܡܲܓܵܢܵܝܹ̈ܐ ܩܵܐ ܟܠ ܚܲܕ ܕܡܲܦܠܸܚܠܗ݉ܘܿܢ. </w:t>
      </w:r>
    </w:p>
    <w:p w14:paraId="5E2BFF24" w14:textId="0479C3AB" w:rsidR="007F46C5" w:rsidRPr="002F2DBD" w:rsidRDefault="00DA771A" w:rsidP="002F2DBD">
      <w:pPr>
        <w:bidi/>
        <w:rPr>
          <w:rFonts w:ascii="ES Nohadra" w:hAnsi="ES Nohadra" w:cs="ES Nohadra"/>
          <w:lang w:bidi="syr-SY"/>
        </w:rPr>
      </w:pPr>
      <w:r>
        <w:rPr>
          <w:rFonts w:ascii="ES Nohadra" w:hAnsi="ES Nohadra" w:cs="ES Nohadra" w:hint="cs"/>
          <w:rtl/>
          <w:lang w:bidi="syr-SY"/>
        </w:rPr>
        <w:t xml:space="preserve">ܟܠܲܝܗܝ ܐܲܢܹܐ ܫܘܼܬܐܵܣܹ̈ܐ ܝܼܢܵܐ ܡܝܲܩܪܵܢܹ̈ܐ ܠܡܲܪܕܘܼܬܵܐ ܕܐ݉ܢܵܫܹ̈ܐ، ܬܵܘܕܝܼܬܲܝܗܝ، ܗܝܵܝܘܼܬܲܝܗܝ ܘܐܘܼܪܚܵܐ ܕܚܲܝܘܼܬܲܝܗܝ. ܐܸܢ ܐܲܚܬܘܿܢ ܝܲܢ ܚܲܕ ܡܘܼܚܸܒܵܘܟܼܘܿܢ ܣܵܢܩܝܼܬܘܿܢ ܠܬܲܪܓܡܵܢܵܐ، ܡܲܚܒܸܪܘܼܢ ܩܵܐ ܚܸܠܡܲܬ </w:t>
      </w:r>
      <w:r w:rsidR="004137EE">
        <w:rPr>
          <w:rFonts w:ascii="ES Nohadra" w:hAnsi="ES Nohadra" w:cs="ES Nohadra" w:hint="cs"/>
          <w:rtl/>
          <w:lang w:bidi="syr-SY"/>
        </w:rPr>
        <w:t xml:space="preserve">ܕܬܲܪܓܲܡܬܵܐ ܘܲܕܦܲܫܲܩܬܵܐ </w:t>
      </w:r>
      <w:r>
        <w:rPr>
          <w:rFonts w:ascii="ES Nohadra" w:hAnsi="ES Nohadra" w:cs="ES Nohadra" w:hint="cs"/>
          <w:rtl/>
          <w:lang w:bidi="syr-SY"/>
        </w:rPr>
        <w:t xml:space="preserve">ܥܲܠ ܡܸܢܝܵܢܵܐ </w:t>
      </w:r>
      <w:r w:rsidRPr="003109E2">
        <w:rPr>
          <w:rFonts w:cstheme="minorHAnsi"/>
          <w:b/>
          <w:bCs/>
        </w:rPr>
        <w:t>131 450</w:t>
      </w:r>
      <w:r>
        <w:rPr>
          <w:rFonts w:ascii="ES Nohadra" w:hAnsi="ES Nohadra" w:cs="ES Nohadra" w:hint="cs"/>
          <w:rtl/>
          <w:lang w:bidi="syr-SY"/>
        </w:rPr>
        <w:t xml:space="preserve">. </w:t>
      </w:r>
      <w:r w:rsidR="002F2DBD">
        <w:rPr>
          <w:rFonts w:ascii="ES Nohadra" w:hAnsi="ES Nohadra" w:cs="ES Nohadra" w:hint="cs"/>
          <w:rtl/>
          <w:lang w:bidi="syr-SY"/>
        </w:rPr>
        <w:t>ܛܠܘܿܒܘܼܢ ܠܸܫܵܢܵܘܟܼܘܿܢ ܘܚܸܠܡܲܬ ܕܒܵܥܝܼܬܘܿܢ ܡܲܡܛܝܼܠܵܘܟܼܘܿܢ ܐܸܠܘܿܗܿ.</w:t>
      </w:r>
      <w:r>
        <w:rPr>
          <w:rFonts w:ascii="ES Nohadra" w:hAnsi="ES Nohadra" w:cs="ES Nohadra" w:hint="cs"/>
          <w:rtl/>
          <w:lang w:bidi="syr-SY"/>
        </w:rPr>
        <w:t xml:space="preserve"> </w:t>
      </w:r>
    </w:p>
    <w:p w14:paraId="038B4310" w14:textId="2C76A8F0" w:rsidR="002F2DBD" w:rsidRDefault="000900E5" w:rsidP="002F2DBD">
      <w:pPr>
        <w:bidi/>
        <w:rPr>
          <w:rFonts w:ascii="ES Nohadra" w:hAnsi="ES Nohadra" w:cs="ES Nohadra"/>
          <w:b/>
          <w:bCs/>
          <w:rtl/>
          <w:lang w:bidi="syr-SY"/>
        </w:rPr>
      </w:pPr>
      <w:r>
        <w:rPr>
          <w:rFonts w:ascii="ES Nohadra" w:hAnsi="ES Nohadra" w:cs="ES Nohadra" w:hint="cs"/>
          <w:b/>
          <w:bCs/>
          <w:rtl/>
          <w:lang w:bidi="syr-SY"/>
        </w:rPr>
        <w:t xml:space="preserve">ܣܢܵܕܬܵܐ ܕܚܲܫܵܐ ܘܛܲܠܲܩܬܵܐ </w:t>
      </w:r>
    </w:p>
    <w:p w14:paraId="26DC3B98" w14:textId="32E0ECAE" w:rsidR="008E48AA" w:rsidRPr="000900E5" w:rsidRDefault="000900E5" w:rsidP="000900E5">
      <w:pPr>
        <w:bidi/>
        <w:rPr>
          <w:rFonts w:ascii="ES Nohadra" w:hAnsi="ES Nohadra" w:cs="ES Nohadra"/>
          <w:b/>
          <w:bCs/>
          <w:lang w:bidi="syr-SY"/>
        </w:rPr>
      </w:pPr>
      <w:r>
        <w:rPr>
          <w:rFonts w:ascii="ES Nohadra" w:hAnsi="ES Nohadra" w:cs="ES Nohadra" w:hint="cs"/>
          <w:b/>
          <w:bCs/>
          <w:rtl/>
          <w:lang w:bidi="syr-SY"/>
        </w:rPr>
        <w:t>ܡܗܲܕܝܵܢܘܼܬܵܐ ܒܐܘܼܪܚܵܐ ܕܬܹܠܹܦ̮ܘܿܢ:</w:t>
      </w:r>
      <w:r w:rsidR="006F4259" w:rsidRPr="00FC7B8C">
        <w:rPr>
          <w:rFonts w:cstheme="minorHAnsi"/>
        </w:rPr>
        <w:t xml:space="preserve"> </w:t>
      </w:r>
    </w:p>
    <w:p w14:paraId="5310F696" w14:textId="6A119128" w:rsidR="000900E5" w:rsidRPr="000900E5" w:rsidRDefault="000900E5" w:rsidP="000900E5">
      <w:pPr>
        <w:bidi/>
        <w:rPr>
          <w:rFonts w:ascii="ES Nohadra" w:hAnsi="ES Nohadra" w:cs="ES Nohadra"/>
          <w:rtl/>
          <w:lang w:bidi="syr-SY"/>
        </w:rPr>
      </w:pPr>
      <w:r>
        <w:rPr>
          <w:rFonts w:ascii="ES Nohadra" w:hAnsi="ES Nohadra" w:cs="ES Nohadra" w:hint="cs"/>
          <w:rtl/>
          <w:lang w:bidi="syr-SY"/>
        </w:rPr>
        <w:t>ܩܸܢܛܪܘܿܢ ܐܘܿܣܬܪܵܠܝܵܝܵܐ ܕܚܲܫܵܐ ܘ</w:t>
      </w:r>
      <w:r w:rsidR="00B7465D">
        <w:rPr>
          <w:rFonts w:ascii="ES Nohadra" w:hAnsi="ES Nohadra" w:cs="ES Nohadra" w:hint="cs"/>
          <w:rtl/>
          <w:lang w:bidi="syr-SY"/>
        </w:rPr>
        <w:t>ܲܕܥܒܼܵܕ</w:t>
      </w:r>
      <w:r>
        <w:rPr>
          <w:rFonts w:ascii="ES Nohadra" w:hAnsi="ES Nohadra" w:cs="ES Nohadra" w:hint="cs"/>
          <w:rtl/>
          <w:lang w:bidi="syr-SY"/>
        </w:rPr>
        <w:t xml:space="preserve">ܬܵܐ </w:t>
      </w:r>
      <w:r w:rsidR="00B7465D">
        <w:rPr>
          <w:rFonts w:ascii="ES Nohadra" w:hAnsi="ES Nohadra" w:cs="ES Nohadra" w:hint="cs"/>
          <w:rtl/>
          <w:lang w:bidi="syr-SY"/>
        </w:rPr>
        <w:t xml:space="preserve">ܕܚܲܫܵܐ ܠܛܲܠܲܩܬܵܐ ܕܚܲܕ ܡܘܼܚܸܒܵܐ </w:t>
      </w:r>
      <w:r>
        <w:rPr>
          <w:rFonts w:ascii="ES Nohadra" w:hAnsi="ES Nohadra" w:cs="ES Nohadra" w:hint="cs"/>
          <w:rtl/>
          <w:lang w:bidi="syr-SY"/>
        </w:rPr>
        <w:t xml:space="preserve">ܟܹܐ ܗܲܝܸܪ ܩܵܐ ܦܲܠܵܚܹ̈ܐ ܕܡܲܣܲܡܬܵܐ ܕܒܵܠܵܐ ܥܲܠ ܐ݉ܢܵܫܹ̈ܐ ܥܒܼܝܼܪܹܐ ܒܫܸܢܹ̈ܐ، </w:t>
      </w:r>
      <w:r w:rsidR="00334BA4">
        <w:rPr>
          <w:rFonts w:ascii="ES Nohadra" w:hAnsi="ES Nohadra" w:cs="ES Nohadra" w:hint="cs"/>
          <w:rtl/>
          <w:lang w:bidi="syr-SY"/>
        </w:rPr>
        <w:t xml:space="preserve">ܡܲܩܪܸܒܼܵܢܹ̈ܐ ܕܡܲܣܲܡܬܵܐ ܕܒܵܠܵܐ ܥܲܠ ܐ݉ܢܵܫܹ̈ܐ ܥܒܼ̈ܝܼܪܹܐ ܒܫܸܢܹ̈ܐ، ܘܝܲܗܠܹ̈ܐ ܬܵܘܕܝܼܬܵܢܵܝܹ̈ܐ ܘܟܢܘܼܫܬܵܢܵܝܹ̈ܐ ܩܵܐ ܕܣܵܢܕܝܼ ܠܟܢܘܼܫܝܵܬܲܝ̈ܗܝ ܕܐܝܼܬܠܗܘܿܢ ܚܲܫܵܐ ܘܛܲܠܲܩܬܵܐ ܒܣܲܒܵܒ ܕ </w:t>
      </w:r>
      <w:r w:rsidR="00334BA4" w:rsidRPr="006C786C">
        <w:rPr>
          <w:rFonts w:cstheme="minorHAnsi"/>
        </w:rPr>
        <w:t>COVID-19</w:t>
      </w:r>
      <w:r w:rsidR="00334BA4">
        <w:rPr>
          <w:rFonts w:ascii="ES Nohadra" w:hAnsi="ES Nohadra" w:cs="ES Nohadra" w:hint="cs"/>
          <w:rtl/>
          <w:lang w:bidi="syr-SY"/>
        </w:rPr>
        <w:t xml:space="preserve">. ܡܲܚܒܸܪܘܼܢ ܡܸܢܝܵܢܵܐ </w:t>
      </w:r>
      <w:r w:rsidR="00334BA4" w:rsidRPr="00507480">
        <w:rPr>
          <w:rFonts w:cstheme="minorHAnsi"/>
          <w:b/>
        </w:rPr>
        <w:t>1800 222 200</w:t>
      </w:r>
      <w:r w:rsidR="00334BA4">
        <w:rPr>
          <w:rFonts w:ascii="ES Nohadra" w:hAnsi="ES Nohadra" w:cs="ES Nohadra" w:hint="cs"/>
          <w:rtl/>
          <w:lang w:bidi="syr-SY"/>
        </w:rPr>
        <w:t xml:space="preserve"> ܩܵܐ ܢܲܨܝܼܗܲܬ ܘ</w:t>
      </w:r>
      <w:r w:rsidR="00246D38">
        <w:rPr>
          <w:rFonts w:ascii="ES Nohadra" w:hAnsi="ES Nohadra" w:cs="ES Nohadra" w:hint="cs"/>
          <w:rtl/>
          <w:lang w:bidi="syr-SY"/>
        </w:rPr>
        <w:t>ܲܠ</w:t>
      </w:r>
      <w:r w:rsidR="00334BA4">
        <w:rPr>
          <w:rFonts w:ascii="ES Nohadra" w:hAnsi="ES Nohadra" w:cs="ES Nohadra" w:hint="cs"/>
          <w:rtl/>
          <w:lang w:bidi="syr-SY"/>
        </w:rPr>
        <w:t>ܕܵܐܟܼܝܼ ܗܲܝ</w:t>
      </w:r>
      <w:r w:rsidR="00246D38">
        <w:rPr>
          <w:rFonts w:ascii="ES Nohadra" w:hAnsi="ES Nohadra" w:cs="ES Nohadra" w:hint="cs"/>
          <w:rtl/>
          <w:lang w:bidi="syr-SY"/>
        </w:rPr>
        <w:t>ܸ</w:t>
      </w:r>
      <w:r w:rsidR="00334BA4">
        <w:rPr>
          <w:rFonts w:ascii="ES Nohadra" w:hAnsi="ES Nohadra" w:cs="ES Nohadra" w:hint="cs"/>
          <w:rtl/>
          <w:lang w:bidi="syr-SY"/>
        </w:rPr>
        <w:t>ܪ</w:t>
      </w:r>
      <w:r w:rsidR="00CF3FBE">
        <w:rPr>
          <w:rFonts w:ascii="ES Nohadra" w:hAnsi="ES Nohadra" w:cs="ES Nohadra" w:hint="cs"/>
          <w:rtl/>
          <w:lang w:bidi="syr-SY"/>
        </w:rPr>
        <w:t>ܝܼܬܘܿܢ</w:t>
      </w:r>
      <w:r w:rsidR="00334BA4">
        <w:rPr>
          <w:rFonts w:ascii="ES Nohadra" w:hAnsi="ES Nohadra" w:cs="ES Nohadra" w:hint="cs"/>
          <w:rtl/>
          <w:lang w:bidi="syr-SY"/>
        </w:rPr>
        <w:t xml:space="preserve"> </w:t>
      </w:r>
      <w:r w:rsidR="00CF3FBE">
        <w:rPr>
          <w:rFonts w:ascii="ES Nohadra" w:hAnsi="ES Nohadra" w:cs="ES Nohadra" w:hint="cs"/>
          <w:rtl/>
          <w:lang w:bidi="syr-SY"/>
        </w:rPr>
        <w:t>ܠܟܢܘܼܫܬܵܘܟܼܘܿܢ.</w:t>
      </w:r>
      <w:r w:rsidR="00334BA4">
        <w:rPr>
          <w:rFonts w:ascii="ES Nohadra" w:hAnsi="ES Nohadra" w:cs="ES Nohadra" w:hint="cs"/>
          <w:rtl/>
          <w:lang w:bidi="syr-SY"/>
        </w:rPr>
        <w:t xml:space="preserve"> </w:t>
      </w:r>
    </w:p>
    <w:p w14:paraId="27D2B56A" w14:textId="5AE8A8D6" w:rsidR="0068598F" w:rsidRDefault="00CF3FBE" w:rsidP="0068598F">
      <w:pPr>
        <w:bidi/>
        <w:rPr>
          <w:rFonts w:ascii="ES Nohadra" w:hAnsi="ES Nohadra" w:cs="ES Nohadra"/>
          <w:rtl/>
          <w:lang w:bidi="syr-SY"/>
        </w:rPr>
      </w:pPr>
      <w:r>
        <w:rPr>
          <w:rFonts w:ascii="ES Nohadra" w:hAnsi="ES Nohadra" w:cs="ES Nohadra" w:hint="cs"/>
          <w:rtl/>
          <w:lang w:bidi="syr-SY"/>
        </w:rPr>
        <w:t xml:space="preserve">ܐܝܼܡܵܢ ܕܡܲܚܒܸܪܝܼܬܘܿܢ، ܡܵܨܝܼܬܘܿܢ ܗܲܡܙܸܡܝܼܬܘܿܢ ܥܲܡܲܝܗܝ ܒܘܼܬ ܡܘܿܕܝܼ ܝܬܘܿܢ ܣܢܝܼܩܹ̈ܐ ܥܲܠܹܗ ܕܣܵܢܹܕܠܵܘܟܼܘܿܢ ܝܲܢ ܕܣܵܢܹܕ ܠܡܘܼܚܸܒܵܘܟܼܘܿܢ. ܐܵܗܵܐ ܒܲܠܟܵܐ ܚܵܒܼܹܫ </w:t>
      </w:r>
      <w:r w:rsidR="000D3996">
        <w:rPr>
          <w:rFonts w:ascii="ES Nohadra" w:hAnsi="ES Nohadra" w:cs="ES Nohadra" w:hint="cs"/>
          <w:rtl/>
          <w:lang w:bidi="syr-SY"/>
        </w:rPr>
        <w:t>ܝܬܵܒܼܝܵܬܹ̈ܐ ܕ</w:t>
      </w:r>
      <w:r>
        <w:rPr>
          <w:rFonts w:ascii="ES Nohadra" w:hAnsi="ES Nohadra" w:cs="ES Nohadra" w:hint="cs"/>
          <w:rtl/>
          <w:lang w:bidi="syr-SY"/>
        </w:rPr>
        <w:t xml:space="preserve">ܡܗܲܕܝܵܢܘܼܬܵܐ ܝܲܗܠܵܝܬܵܐ ܝܲܢ </w:t>
      </w:r>
      <w:r w:rsidR="00246D38">
        <w:rPr>
          <w:rFonts w:ascii="ES Nohadra" w:hAnsi="ES Nohadra" w:cs="ES Nohadra" w:hint="cs"/>
          <w:rtl/>
          <w:lang w:bidi="syr-SY"/>
        </w:rPr>
        <w:t>ܕ</w:t>
      </w:r>
      <w:r w:rsidR="000D3996">
        <w:rPr>
          <w:rFonts w:ascii="ES Nohadra" w:hAnsi="ES Nohadra" w:cs="ES Nohadra" w:hint="cs"/>
          <w:rtl/>
          <w:lang w:bidi="syr-SY"/>
        </w:rPr>
        <w:t xml:space="preserve">ܡܗܲܕܝܵܢܘܼܬܵܐ ܕܚܲܕ ـ ܠܚܲܕ ܥܲܡ ܚܲܕ </w:t>
      </w:r>
      <w:r w:rsidR="00D14CC3">
        <w:rPr>
          <w:rFonts w:ascii="ES Nohadra" w:hAnsi="ES Nohadra" w:cs="ES Nohadra" w:hint="cs"/>
          <w:rtl/>
          <w:lang w:bidi="syr-SY"/>
        </w:rPr>
        <w:t>ܡܢܲܦܩܵܢܵܐ ܒܐܘܼܪܚܵܐ ܕܫܩܵܠܬܵܐ ܕܢܲܨܝܼܗܲܬ ܚܘܼܠܡܵܢܵܝܬܵܐ ܡܼܢ ܪܸܚܩܵܐ (</w:t>
      </w:r>
      <w:r w:rsidR="00D14CC3" w:rsidRPr="0088459E">
        <w:rPr>
          <w:rFonts w:cstheme="minorHAnsi"/>
        </w:rPr>
        <w:t>telehealth</w:t>
      </w:r>
      <w:r w:rsidR="00D14CC3">
        <w:rPr>
          <w:rFonts w:ascii="ES Nohadra" w:hAnsi="ES Nohadra" w:cs="ES Nohadra" w:hint="cs"/>
          <w:rtl/>
          <w:lang w:bidi="syr-SY"/>
        </w:rPr>
        <w:t>) (ܒܐܘܼܪܚܵܐ ܕܬܹܠܹܦ̮ܘܿܢ ܝܲܢ ܕܠܘܼܡܵܕܵܐ ܒܼܝܼܕܝܘܿܝܵܝܵܐ)، ܝܲܢ ܒܗܕܵܪܬܵܐ ܒܓܵܢܵܐ.</w:t>
      </w:r>
    </w:p>
    <w:p w14:paraId="210251B7" w14:textId="4E5427D3" w:rsidR="00157EF7" w:rsidRPr="0068598F" w:rsidRDefault="00D14CC3" w:rsidP="0068598F">
      <w:pPr>
        <w:bidi/>
        <w:rPr>
          <w:rFonts w:ascii="ES Nohadra" w:hAnsi="ES Nohadra" w:cs="ES Nohadra"/>
          <w:lang w:bidi="syr-SY"/>
        </w:rPr>
      </w:pPr>
      <w:r>
        <w:rPr>
          <w:rFonts w:ascii="ES Nohadra" w:hAnsi="ES Nohadra" w:cs="ES Nohadra" w:hint="cs"/>
          <w:rtl/>
          <w:lang w:bidi="syr-SY"/>
        </w:rPr>
        <w:t xml:space="preserve">ܩܸܢܛܪܘܿܢ ܐܘܿܣܬܪܵܠܝܵܝܵܐ ܕܚܲܫܵܐ </w:t>
      </w:r>
      <w:r w:rsidR="00B7465D">
        <w:rPr>
          <w:rFonts w:ascii="ES Nohadra" w:hAnsi="ES Nohadra" w:cs="ES Nohadra" w:hint="cs"/>
          <w:rtl/>
          <w:lang w:bidi="syr-SY"/>
        </w:rPr>
        <w:t>ܘܲܕܥܒܼܵܕܬܵܐ ܕܚܲܫܵܐ ܠܛܲܠܲܩܬܵܐ ܕܚܲܕ ܡܘܼܚܸܒܵܐ</w:t>
      </w:r>
      <w:r>
        <w:rPr>
          <w:rFonts w:ascii="ES Nohadra" w:hAnsi="ES Nohadra" w:cs="ES Nohadra" w:hint="cs"/>
          <w:rtl/>
          <w:lang w:bidi="syr-SY"/>
        </w:rPr>
        <w:t xml:space="preserve"> ܐܝܼܬܠܹܗ ܦܲܠܵܚܹ̈ܐ ܬܪܲܝܵܢܲܝ ـ ܠܸܫܵܢܹ̈ܐ ܕܟܹܐ ܦܵܠܚܝܼ ܥܲܡ ܙܲܒܘܼܢܹ̈ܐ ܒܠܸܫܵܢܵܐ ܥܲܪܵܒܵܝܵܐ، ܟ̰ܝܼܟܘܿܣܠܘܿܒܼܵܟܵܝܵܐ، ܦܵܪܣܵܝܵܐ، ܦ̮ܪܵܢܣܵܝܵܐ، ܐܸܛܵܠܢܵܝܵܐ، ܓ̰ܵܦܵܢܵܝܵܐ، ܡܵܠܛܵܝܵܐ، ܣܸܢܗܵܠܵܝܵܐ، ܬܲܡܝܼܠܵܝܵܐ، ܣܦܵܢܝܵܝܵܐ ܘ</w:t>
      </w:r>
      <w:r w:rsidR="00075613">
        <w:rPr>
          <w:rFonts w:ascii="ES Nohadra" w:hAnsi="ES Nohadra" w:cs="ES Nohadra" w:hint="cs"/>
          <w:rtl/>
          <w:lang w:bidi="syr-SY"/>
        </w:rPr>
        <w:t xml:space="preserve">ܝܸܕܸܫܵܝܵܐ. ܛܠܘܿܒܘܼܢ ܠܸܫܵܢܵܘܟܼܘܿܢ ܐܝܼܡܵܢ ܕܡܲܚܒܸܪܝܼܬܘܿܢ. ܩܵܐ ܠܸܫܵܢܹ̈ܐ ܐ݉ܚܹܪ݉ܢܹ̈ܐ، ܡܲܚܒܸܪܘܼܢ ܩܲܕܡܵܝܬܵܐ ܩܵܐ ܚܸܠܡܲܬ </w:t>
      </w:r>
      <w:r w:rsidR="004137EE">
        <w:rPr>
          <w:rFonts w:ascii="ES Nohadra" w:hAnsi="ES Nohadra" w:cs="ES Nohadra" w:hint="cs"/>
          <w:rtl/>
          <w:lang w:bidi="syr-SY"/>
        </w:rPr>
        <w:t>ܕܬܲܪܓܲܡܬܵܐ ܘܲܕܦܲܫܲܩܬܵܐ</w:t>
      </w:r>
      <w:r w:rsidR="00075613">
        <w:rPr>
          <w:rFonts w:ascii="ES Nohadra" w:hAnsi="ES Nohadra" w:cs="ES Nohadra" w:hint="cs"/>
          <w:rtl/>
          <w:lang w:bidi="syr-SY"/>
        </w:rPr>
        <w:t xml:space="preserve"> ܥܲܠ ܡܸܢܝܵܢܵܐ </w:t>
      </w:r>
      <w:r w:rsidR="00075613" w:rsidRPr="003109E2">
        <w:rPr>
          <w:rFonts w:cstheme="minorHAnsi"/>
          <w:b/>
          <w:bCs/>
        </w:rPr>
        <w:t>131 450</w:t>
      </w:r>
      <w:r w:rsidR="00075613">
        <w:rPr>
          <w:rFonts w:ascii="ES Nohadra" w:hAnsi="ES Nohadra" w:cs="ES Nohadra" w:hint="cs"/>
          <w:rtl/>
          <w:lang w:bidi="syr-SY"/>
        </w:rPr>
        <w:t xml:space="preserve"> ܘܛܠܘܿܒܘܼܢ ܩܸܢܛܪܘܿܢ ܐܘܿܣܬܪܵܠܝܵܝܵܐ ܕܚܲܫܵܐ </w:t>
      </w:r>
      <w:r w:rsidR="00D673D0">
        <w:rPr>
          <w:rFonts w:ascii="ES Nohadra" w:hAnsi="ES Nohadra" w:cs="ES Nohadra" w:hint="cs"/>
          <w:rtl/>
          <w:lang w:bidi="syr-SY"/>
        </w:rPr>
        <w:t>ܘܲܕܥܒܼܵܕܬܵܐ ܕܚܲܫܵܐ ܠܛܲܠܲܩܬܵܐ ܕܚܲܕ ܡܘܼܚܸܒܵܐ</w:t>
      </w:r>
      <w:r w:rsidR="00075613">
        <w:rPr>
          <w:rFonts w:ascii="ES Nohadra" w:hAnsi="ES Nohadra" w:cs="ES Nohadra" w:hint="cs"/>
          <w:rtl/>
          <w:lang w:bidi="syr-SY"/>
        </w:rPr>
        <w:t>.</w:t>
      </w:r>
      <w:r>
        <w:rPr>
          <w:rFonts w:ascii="ES Nohadra" w:hAnsi="ES Nohadra" w:cs="ES Nohadra" w:hint="cs"/>
          <w:rtl/>
          <w:lang w:bidi="syr-SY"/>
        </w:rPr>
        <w:t xml:space="preserve"> </w:t>
      </w:r>
    </w:p>
    <w:p w14:paraId="0DF07721" w14:textId="3EFA9A5A" w:rsidR="00051D35" w:rsidRPr="00652638" w:rsidRDefault="0068598F" w:rsidP="00652638">
      <w:pPr>
        <w:bidi/>
        <w:rPr>
          <w:rFonts w:ascii="ES Nohadra" w:hAnsi="ES Nohadra" w:cs="ES Nohadra"/>
          <w:lang w:bidi="syr-SY"/>
        </w:rPr>
      </w:pPr>
      <w:r>
        <w:rPr>
          <w:rFonts w:ascii="ES Nohadra" w:hAnsi="ES Nohadra" w:cs="ES Nohadra" w:hint="cs"/>
          <w:rtl/>
          <w:lang w:bidi="syr-SY"/>
        </w:rPr>
        <w:t xml:space="preserve">ܩܸܢܛܪܘܿܢ ܐܘܿܣܬܪܵܠܝܵܝܵܐ ܕܚܲܫܵܐ </w:t>
      </w:r>
      <w:r w:rsidR="00D673D0">
        <w:rPr>
          <w:rFonts w:ascii="ES Nohadra" w:hAnsi="ES Nohadra" w:cs="ES Nohadra" w:hint="cs"/>
          <w:rtl/>
          <w:lang w:bidi="syr-SY"/>
        </w:rPr>
        <w:t xml:space="preserve">ܘܲܕܥܒܼܵܕܬܵܐ ܕܚܲܫܵܐ ܠܛܲܠܲܩܬܵܐ ܕܚܲܕ ܡܘܼܚܸܒܵܐ ܐܵܦ </w:t>
      </w:r>
      <w:r w:rsidR="00652638">
        <w:rPr>
          <w:rFonts w:ascii="ES Nohadra" w:hAnsi="ES Nohadra" w:cs="ES Nohadra" w:hint="cs"/>
          <w:rtl/>
          <w:lang w:bidi="syr-SY"/>
        </w:rPr>
        <w:t xml:space="preserve">ܟܹܐ ܣܵܢܹܕ ܠܡܲܦܠܲܚܬܵܐ ܕ </w:t>
      </w:r>
      <w:proofErr w:type="spellStart"/>
      <w:r w:rsidR="00652638" w:rsidRPr="00652638">
        <w:rPr>
          <w:rFonts w:cstheme="minorHAnsi"/>
          <w:lang w:bidi="syr-SY"/>
        </w:rPr>
        <w:t>Auslan</w:t>
      </w:r>
      <w:proofErr w:type="spellEnd"/>
      <w:r w:rsidR="00652638">
        <w:rPr>
          <w:rFonts w:ascii="ES Nohadra" w:hAnsi="ES Nohadra" w:cs="ES Nohadra" w:hint="cs"/>
          <w:rtl/>
          <w:lang w:bidi="syr-SY"/>
        </w:rPr>
        <w:t xml:space="preserve"> ܩܵܐ ܐ݉ܢܵܫܹ̈ܐ ܟܲܪܹ̈ܐ ܘܐ݉ܢܵܫܹ̈ܐ ܕܐܝܼܬܠܗ݉ܘܿܢ ܙܲܒܘܿܢܘܼܬܵܐ ܒܲܫܡܸܥܬܵܐ.</w:t>
      </w:r>
      <w:r w:rsidR="006F4259" w:rsidRPr="00FC7B8C">
        <w:rPr>
          <w:rFonts w:cstheme="minorHAnsi"/>
        </w:rPr>
        <w:t xml:space="preserve"> </w:t>
      </w:r>
    </w:p>
    <w:p w14:paraId="1EAF1F77" w14:textId="3585AF37" w:rsidR="006F4259" w:rsidRPr="00652638" w:rsidRDefault="00652638" w:rsidP="00652638">
      <w:pPr>
        <w:bidi/>
        <w:rPr>
          <w:rFonts w:ascii="ES Nohadra" w:hAnsi="ES Nohadra" w:cs="ES Nohadra"/>
          <w:b/>
          <w:bCs/>
          <w:lang w:bidi="syr-SY"/>
        </w:rPr>
      </w:pPr>
      <w:r>
        <w:rPr>
          <w:rFonts w:ascii="ES Nohadra" w:hAnsi="ES Nohadra" w:cs="ES Nohadra" w:hint="cs"/>
          <w:b/>
          <w:bCs/>
          <w:rtl/>
          <w:lang w:bidi="syr-SY"/>
        </w:rPr>
        <w:t xml:space="preserve">ܣܢܵܕܬܵܐ ܕܕܸܡܸܢܫܝܵܐ </w:t>
      </w:r>
    </w:p>
    <w:p w14:paraId="0556FBBE" w14:textId="588838B3" w:rsidR="00331AD2" w:rsidRPr="004137EE" w:rsidRDefault="005F30FF" w:rsidP="004137EE">
      <w:pPr>
        <w:bidi/>
        <w:rPr>
          <w:rFonts w:ascii="ES Nohadra" w:hAnsi="ES Nohadra" w:cs="ES Nohadra"/>
          <w:lang w:bidi="syr-SY"/>
        </w:rPr>
      </w:pPr>
      <w:r w:rsidRPr="005F30FF">
        <w:rPr>
          <w:rFonts w:ascii="ES Nohadra" w:hAnsi="ES Nohadra" w:cs="ES Nohadra"/>
          <w:rtl/>
          <w:lang w:bidi="syr-SY"/>
        </w:rPr>
        <w:t xml:space="preserve">ܫܘܼܬܐܵܣܵܐ </w:t>
      </w:r>
      <w:r>
        <w:rPr>
          <w:rFonts w:ascii="ES Nohadra" w:hAnsi="ES Nohadra" w:cs="ES Nohadra" w:hint="cs"/>
          <w:rtl/>
          <w:lang w:bidi="syr-SY"/>
        </w:rPr>
        <w:t xml:space="preserve">ܕ </w:t>
      </w:r>
      <w:r w:rsidRPr="003109E2">
        <w:rPr>
          <w:rFonts w:cstheme="minorHAnsi"/>
        </w:rPr>
        <w:t>Dementia Support Australia</w:t>
      </w:r>
      <w:r w:rsidRPr="005F30FF">
        <w:rPr>
          <w:rFonts w:ascii="ES Nohadra" w:hAnsi="ES Nohadra" w:cs="ES Nohadra"/>
          <w:rtl/>
          <w:lang w:bidi="syr-SY"/>
        </w:rPr>
        <w:t xml:space="preserve"> </w:t>
      </w:r>
      <w:r>
        <w:rPr>
          <w:rFonts w:ascii="ES Nohadra" w:hAnsi="ES Nohadra" w:cs="ES Nohadra" w:hint="cs"/>
          <w:rtl/>
          <w:lang w:bidi="syr-SY"/>
        </w:rPr>
        <w:t xml:space="preserve">ܟܹܐ ܡܲܩܪܸܒܼ ܗܲܝܲܪܬܵܐ ܕ 24 ܣܵܥܲܬܹ̈ܐ </w:t>
      </w:r>
      <w:r w:rsidR="002834EB">
        <w:rPr>
          <w:rFonts w:ascii="ES Nohadra" w:hAnsi="ES Nohadra" w:cs="ES Nohadra" w:hint="cs"/>
          <w:rtl/>
          <w:lang w:bidi="syr-SY"/>
        </w:rPr>
        <w:t xml:space="preserve">ܒܝܵܘܡܵܐ </w:t>
      </w:r>
      <w:r>
        <w:rPr>
          <w:rFonts w:ascii="ES Nohadra" w:hAnsi="ES Nohadra" w:cs="ES Nohadra" w:hint="cs"/>
          <w:rtl/>
          <w:lang w:bidi="syr-SY"/>
        </w:rPr>
        <w:t xml:space="preserve">ܓܵܘ ܟܠܵܗܿ ܐܘܿܣܬܪܵܠܝܵܐ، </w:t>
      </w:r>
      <w:r w:rsidRPr="003109E2">
        <w:rPr>
          <w:rFonts w:cstheme="minorHAnsi"/>
        </w:rPr>
        <w:t>365</w:t>
      </w:r>
      <w:r>
        <w:rPr>
          <w:rFonts w:ascii="ES Nohadra" w:hAnsi="ES Nohadra" w:cs="ES Nohadra" w:hint="cs"/>
          <w:rtl/>
          <w:lang w:bidi="syr-SY"/>
        </w:rPr>
        <w:t xml:space="preserve"> ܝܵܘܡܵܢܹ̈ܐ ܓܵܘ ܫܲܢ݉ܬܵܐ. ܦܲܠܵܚܹ̈ܐ ܕܫܘܼܬܐܵܣܵܐ ܟܹܐ ܡܲܩܪܸܒܼܝܼ ܢܲܨܝܼܗܲܬ </w:t>
      </w:r>
      <w:r w:rsidR="002834EB">
        <w:rPr>
          <w:rFonts w:ascii="ES Nohadra" w:hAnsi="ES Nohadra" w:cs="ES Nohadra" w:hint="cs"/>
          <w:rtl/>
          <w:lang w:bidi="syr-SY"/>
        </w:rPr>
        <w:t>ܘ</w:t>
      </w:r>
      <w:r>
        <w:rPr>
          <w:rFonts w:ascii="ES Nohadra" w:hAnsi="ES Nohadra" w:cs="ES Nohadra" w:hint="cs"/>
          <w:rtl/>
          <w:lang w:bidi="syr-SY"/>
        </w:rPr>
        <w:t xml:space="preserve">ܡܲܚܫܲܚܝܵܬܹ̈ܐ ܩܵܐ ܐ݉ܢܵܫܹ̈ܐ ܕܟܹܐ ܡܲܣܸܡܝܼ ܒܵܠܵܐ ܥܲܠ </w:t>
      </w:r>
      <w:r w:rsidR="00E54146">
        <w:rPr>
          <w:rFonts w:ascii="ES Nohadra" w:hAnsi="ES Nohadra" w:cs="ES Nohadra" w:hint="cs"/>
          <w:rtl/>
          <w:lang w:bidi="syr-SY"/>
        </w:rPr>
        <w:t xml:space="preserve">ܚܲܕ ܦܲܪܨܘܿܦܵܐ ܕܐܝܼܬܠܹܗ ܡܲܪܥܵܐ ܕܕܸܡܸܢܫܝܵܐ. ܡܲܚܒܸܪܘܼܢ ܠܗ݉ܘܿܢ ܥܲܠ ܡܸܢܝܵܢܵܐ </w:t>
      </w:r>
      <w:r w:rsidR="00E54146" w:rsidRPr="003109E2">
        <w:rPr>
          <w:rFonts w:cstheme="minorHAnsi"/>
          <w:b/>
          <w:bCs/>
        </w:rPr>
        <w:t>1800 699 799</w:t>
      </w:r>
      <w:r w:rsidR="00E54146">
        <w:rPr>
          <w:rFonts w:ascii="ES Nohadra" w:hAnsi="ES Nohadra" w:cs="ES Nohadra" w:hint="cs"/>
          <w:rtl/>
          <w:lang w:bidi="syr-SY"/>
        </w:rPr>
        <w:t xml:space="preserve">. ܐܸܢ ܐܲܚܬܘܿܢ ܝܲܢ ܚܲܕ ܡܘܼܚܸܒܵܘܟܼܘܿܢ ܣܢܝܼܩܹ̈ܐ ܝܬܘܿܢ ܠܚܲܕ ܬܲܪܓܡܵܢܵܐ، ܡܲܚܒܸܪܘܼܢ </w:t>
      </w:r>
      <w:r w:rsidR="004137EE">
        <w:rPr>
          <w:rFonts w:ascii="ES Nohadra" w:hAnsi="ES Nohadra" w:cs="ES Nohadra" w:hint="cs"/>
          <w:rtl/>
          <w:lang w:bidi="syr-SY"/>
        </w:rPr>
        <w:t xml:space="preserve">ܩܵܐ ܚܸܠܡܲܬ ܕܬܲܪܓܲܡܬܵܐ ܘܲܕܦܲܫܲܩܬܵܐ ܥܲܠ ܡܸܢܝܵܢܵܐ </w:t>
      </w:r>
      <w:r w:rsidR="004137EE" w:rsidRPr="003109E2">
        <w:rPr>
          <w:rFonts w:cstheme="minorHAnsi"/>
          <w:b/>
          <w:bCs/>
        </w:rPr>
        <w:t>131 450</w:t>
      </w:r>
      <w:r w:rsidR="004137EE">
        <w:rPr>
          <w:rFonts w:ascii="ES Nohadra" w:hAnsi="ES Nohadra" w:cs="ES Nohadra" w:hint="cs"/>
          <w:rtl/>
          <w:lang w:bidi="syr-SY"/>
        </w:rPr>
        <w:t xml:space="preserve"> ܘܛܠܘܿܒܘܼܢ </w:t>
      </w:r>
      <w:r w:rsidR="004137EE" w:rsidRPr="003109E2">
        <w:rPr>
          <w:rFonts w:cstheme="minorHAnsi"/>
        </w:rPr>
        <w:t>Dementia Support Australia</w:t>
      </w:r>
      <w:r w:rsidR="004137EE">
        <w:rPr>
          <w:rFonts w:ascii="ES Nohadra" w:hAnsi="ES Nohadra" w:cs="ES Nohadra" w:hint="cs"/>
          <w:rtl/>
          <w:lang w:bidi="syr-SY"/>
        </w:rPr>
        <w:t xml:space="preserve">. </w:t>
      </w:r>
    </w:p>
    <w:p w14:paraId="10C8362F" w14:textId="77777777" w:rsidR="006B645F" w:rsidRDefault="006B645F">
      <w:pPr>
        <w:rPr>
          <w:rFonts w:ascii="ES Nohadra" w:hAnsi="ES Nohadra" w:cs="ES Nohadra"/>
          <w:b/>
          <w:bCs/>
          <w:rtl/>
          <w:lang w:bidi="syr-SY"/>
        </w:rPr>
      </w:pPr>
      <w:r>
        <w:rPr>
          <w:rFonts w:ascii="ES Nohadra" w:hAnsi="ES Nohadra" w:cs="ES Nohadra"/>
          <w:b/>
          <w:bCs/>
          <w:rtl/>
          <w:lang w:bidi="syr-SY"/>
        </w:rPr>
        <w:br w:type="page"/>
      </w:r>
    </w:p>
    <w:p w14:paraId="067238F7" w14:textId="6BD372F3" w:rsidR="004137EE" w:rsidRPr="006B645F" w:rsidRDefault="004137EE" w:rsidP="006B645F">
      <w:pPr>
        <w:bidi/>
        <w:rPr>
          <w:rFonts w:ascii="ES Nohadra" w:hAnsi="ES Nohadra" w:cs="ES Nohadra"/>
          <w:b/>
          <w:bCs/>
          <w:rtl/>
          <w:lang w:bidi="syr-SY"/>
        </w:rPr>
      </w:pPr>
      <w:r>
        <w:rPr>
          <w:rFonts w:ascii="ES Nohadra" w:hAnsi="ES Nohadra" w:cs="ES Nohadra" w:hint="cs"/>
          <w:b/>
          <w:bCs/>
          <w:rtl/>
          <w:lang w:bidi="syr-SY"/>
        </w:rPr>
        <w:lastRenderedPageBreak/>
        <w:t>ܣܢܹܐܓܼܪܘܼܬܵܐ</w:t>
      </w:r>
    </w:p>
    <w:p w14:paraId="0876B461" w14:textId="30FF4A22" w:rsidR="004137EE" w:rsidRDefault="004137EE" w:rsidP="006B3F95">
      <w:pPr>
        <w:bidi/>
        <w:rPr>
          <w:rFonts w:ascii="ES Nohadra" w:hAnsi="ES Nohadra" w:cs="ES Nohadra"/>
          <w:rtl/>
          <w:lang w:bidi="syr-SY"/>
        </w:rPr>
      </w:pPr>
      <w:r>
        <w:rPr>
          <w:rFonts w:ascii="ES Nohadra" w:hAnsi="ES Nohadra" w:cs="ES Nohadra" w:hint="cs"/>
          <w:rtl/>
          <w:lang w:bidi="syr-SY"/>
        </w:rPr>
        <w:t>ܫܲܒܼܟܵܐ ܕܦܘܼܠܚܵܢܵܐ ܕܣܢܹܐܓܪܘܼܬܵܐ ܕܐ݉ܢܵܫܹ̈ܐ ܥܒܼ̈ܝܼܪܹܐ ܒܫܸܢܹ̈ܐ (</w:t>
      </w:r>
      <w:r w:rsidRPr="003109E2">
        <w:rPr>
          <w:rFonts w:cstheme="minorHAnsi"/>
        </w:rPr>
        <w:t>Older Persons Advocacy Network</w:t>
      </w:r>
      <w:r>
        <w:rPr>
          <w:rFonts w:ascii="ES Nohadra" w:hAnsi="ES Nohadra" w:cs="ES Nohadra" w:hint="cs"/>
          <w:rtl/>
          <w:lang w:bidi="syr-SY"/>
        </w:rPr>
        <w:t xml:space="preserve">) </w:t>
      </w:r>
      <w:r w:rsidR="00DF231D">
        <w:rPr>
          <w:rFonts w:ascii="ES Nohadra" w:hAnsi="ES Nohadra" w:cs="ES Nohadra" w:hint="cs"/>
          <w:rtl/>
          <w:lang w:bidi="syr-SY"/>
        </w:rPr>
        <w:t xml:space="preserve">ܟܹܐ ܡܲܩܪܸܒܼܵܐ ܚܸܠܡܲܬܹ̈ܐ ܕܣܢܹܐܓܼܪܘܼܬܵܐ </w:t>
      </w:r>
      <w:r w:rsidR="002834EB">
        <w:rPr>
          <w:rFonts w:ascii="ES Nohadra" w:hAnsi="ES Nohadra" w:cs="ES Nohadra" w:hint="cs"/>
          <w:rtl/>
          <w:lang w:bidi="syr-SY"/>
        </w:rPr>
        <w:t xml:space="preserve">ܩܵܐ </w:t>
      </w:r>
      <w:r w:rsidR="00DF231D">
        <w:rPr>
          <w:rFonts w:ascii="ES Nohadra" w:hAnsi="ES Nohadra" w:cs="ES Nohadra" w:hint="cs"/>
          <w:rtl/>
          <w:lang w:bidi="syr-SY"/>
        </w:rPr>
        <w:t>ܐ݉ܢܵܫܹ̈ܐ ܥܒܼ̈ܝܼܪܹܐ ܒܫܸܢܹ̈ܐ ܓܵܘ ܟܠܵܗܿ ܐܘܿܣܬܪܵܠܝܵܐ. ܐܸܢ ܐܝܼܬܠܵܘܟܼܘܿܢ ܩܸܛܪܹ̈ܐ ܒܚܸܠܡܲܬܹ̈ܐ ܕܡܲܣܲܡܬܵܐ ܕܒܵܠܵܐ ܥܲܠ ܐ݉ܢܵܫܹ̈ܐ ܥܒܼ</w:t>
      </w:r>
      <w:r w:rsidR="002834EB">
        <w:rPr>
          <w:rFonts w:ascii="ES Nohadra" w:hAnsi="ES Nohadra" w:cs="ES Nohadra" w:hint="cs"/>
          <w:rtl/>
          <w:lang w:bidi="syr-SY"/>
        </w:rPr>
        <w:t>̈</w:t>
      </w:r>
      <w:r w:rsidR="00DF231D">
        <w:rPr>
          <w:rFonts w:ascii="ES Nohadra" w:hAnsi="ES Nohadra" w:cs="ES Nohadra" w:hint="cs"/>
          <w:rtl/>
          <w:lang w:bidi="syr-SY"/>
        </w:rPr>
        <w:t xml:space="preserve">ܝܼܪܹܐ ܒܫܸܢܹ̈ܐ ܕܩܲܒܘܼܠܲܝܗܝ ܝܬܘܿܢ، ܡܵܨܝܼ </w:t>
      </w:r>
      <w:r w:rsidR="00E50231">
        <w:rPr>
          <w:rFonts w:ascii="ES Nohadra" w:hAnsi="ES Nohadra" w:cs="ES Nohadra" w:hint="cs"/>
          <w:rtl/>
          <w:lang w:bidi="syr-SY"/>
        </w:rPr>
        <w:t>ܦܵܠܵܚܹ̈ܐ ܕܫܲܒܼܟܵܐ ܕܗܲܝܸܪܝܼ ܠܵܘܟܼܘܿܢ. ܫܲܒܼܟܵܐ ܕܦܘܼܠܚܵܢܵܐ ܕܣܢܹܐܓܪܘܼܬܵܐ ܕܐ݉ܢܵܫܹ̈ܐ ܥܒܼ̈ܝܼܪܹܐ ܒܫܸܢܹ̈ܐ ܟܹܐ ܡܲܩܪܸܒܼܵܐ ܣܢܹܐܓܼܪܘܼܬܵܐ ܡܲܓܵܢܵܝܬܵܐ، ܐ݉ܪܵܙܵܢܵܝܬܵܐ ܘܚܹܐܪܬܵܐ، ܡܵܘܕܥܵܢܘܼܬܵܐ ܘܝܘܼܠܦܵܢܵܐ ܩܵܐ ܐ݉ܢܵܫܹ̈ܐ ܥܒܼ̈ܝܼܪܹܐ ܒܫܸܢܹ̈ܐ، ܒܲܝܬܘܼܝܵܬܲܝ̈ܗܝ ܘܩܲܝܘܼܡܲܝ̈ܗܝ</w:t>
      </w:r>
      <w:r w:rsidR="002834EB">
        <w:rPr>
          <w:rFonts w:ascii="ES Nohadra" w:hAnsi="ES Nohadra" w:cs="ES Nohadra" w:hint="cs"/>
          <w:rtl/>
          <w:lang w:bidi="syr-SY"/>
        </w:rPr>
        <w:t xml:space="preserve"> (ܦܲܪܨܘܿܦܹ̈ܐ ܕܗܲܡܙܸܡܝܼ ܡܼܢ ܓܹܒܲܝܗܝ)</w:t>
      </w:r>
      <w:r w:rsidR="00E50231">
        <w:rPr>
          <w:rFonts w:ascii="ES Nohadra" w:hAnsi="ES Nohadra" w:cs="ES Nohadra" w:hint="cs"/>
          <w:rtl/>
          <w:lang w:bidi="syr-SY"/>
        </w:rPr>
        <w:t xml:space="preserve">. </w:t>
      </w:r>
      <w:r w:rsidR="00B22038">
        <w:rPr>
          <w:rFonts w:ascii="ES Nohadra" w:hAnsi="ES Nohadra" w:cs="ES Nohadra" w:hint="cs"/>
          <w:rtl/>
          <w:lang w:bidi="syr-SY"/>
        </w:rPr>
        <w:t xml:space="preserve">ܡܲܚܒܸܪܘܼܢ ܠܗ݉ܘܿܢ ܥܲܠ ܡܸܢܝܵܢܵܐ </w:t>
      </w:r>
      <w:r w:rsidR="00B22038" w:rsidRPr="003109E2">
        <w:rPr>
          <w:rFonts w:cstheme="minorHAnsi"/>
          <w:b/>
          <w:bCs/>
        </w:rPr>
        <w:t>1800 700 600</w:t>
      </w:r>
      <w:r w:rsidR="00B22038">
        <w:rPr>
          <w:rFonts w:ascii="ES Nohadra" w:hAnsi="ES Nohadra" w:cs="ES Nohadra" w:hint="cs"/>
          <w:rtl/>
          <w:lang w:bidi="syr-SY"/>
        </w:rPr>
        <w:t xml:space="preserve">. ܐܸܢ ܐܲܚܬܘܿܢ </w:t>
      </w:r>
      <w:r w:rsidR="002834EB">
        <w:rPr>
          <w:rFonts w:ascii="ES Nohadra" w:hAnsi="ES Nohadra" w:cs="ES Nohadra" w:hint="cs"/>
          <w:rtl/>
          <w:lang w:bidi="syr-SY"/>
        </w:rPr>
        <w:t>ܝܲܢ</w:t>
      </w:r>
      <w:r w:rsidR="00B22038">
        <w:rPr>
          <w:rFonts w:ascii="ES Nohadra" w:hAnsi="ES Nohadra" w:cs="ES Nohadra" w:hint="cs"/>
          <w:rtl/>
          <w:lang w:bidi="syr-SY"/>
        </w:rPr>
        <w:t xml:space="preserve"> ܚܲܕ ܡܘܼܚܸܒܵܐ ܣܢܝܼܩܹ̈ܐ ܝܬܘܿܢ ܠܚܲܕ ܬܲܪܓܡܵܢܵܐ، </w:t>
      </w:r>
      <w:r w:rsidR="006B3F95">
        <w:rPr>
          <w:rFonts w:ascii="ES Nohadra" w:hAnsi="ES Nohadra" w:cs="ES Nohadra" w:hint="cs"/>
          <w:rtl/>
          <w:lang w:bidi="syr-SY"/>
        </w:rPr>
        <w:t xml:space="preserve">ܡܲܚܒܸܪܘܼܢ ܩܵܐ ܚܸܠܡܲܬ ܕܬܲܪܓܲܡܬܵܐ ܘܲܕܦܲܫܲܩܬܵܐ ܥܲܠ ܡܸܢܝܵܢܵܐ </w:t>
      </w:r>
      <w:r w:rsidR="006B3F95" w:rsidRPr="003109E2">
        <w:rPr>
          <w:rFonts w:cstheme="minorHAnsi"/>
          <w:b/>
          <w:bCs/>
        </w:rPr>
        <w:t>131 450</w:t>
      </w:r>
      <w:r w:rsidR="006B3F95">
        <w:rPr>
          <w:rFonts w:ascii="ES Nohadra" w:hAnsi="ES Nohadra" w:cs="ES Nohadra" w:hint="cs"/>
          <w:rtl/>
          <w:lang w:bidi="syr-SY"/>
        </w:rPr>
        <w:t xml:space="preserve"> ܘܛܠܘܿܒܘܼܢ </w:t>
      </w:r>
      <w:r w:rsidR="00FE38B7">
        <w:rPr>
          <w:rFonts w:ascii="ES Nohadra" w:hAnsi="ES Nohadra" w:cs="ES Nohadra" w:hint="cs"/>
          <w:rtl/>
          <w:lang w:bidi="syr-SY"/>
        </w:rPr>
        <w:t>ܫܲܒܼܟܵܐ ܕܦܘܼܠܚܵܢܵܐ ܕܣܢܹܐܓܪܘܼܬܵܐ ܕܐ݉ܢܵܫܹ̈ܐ ܥܒܼ̈ܝܼܪܹܐ ܒܫܸܢܹ̈ܐ (</w:t>
      </w:r>
      <w:r w:rsidR="00FE38B7" w:rsidRPr="003109E2">
        <w:rPr>
          <w:rFonts w:cstheme="minorHAnsi"/>
        </w:rPr>
        <w:t>Older Persons Advocacy Network</w:t>
      </w:r>
      <w:r w:rsidR="00FE38B7">
        <w:rPr>
          <w:rFonts w:ascii="ES Nohadra" w:hAnsi="ES Nohadra" w:cs="ES Nohadra" w:hint="cs"/>
          <w:rtl/>
          <w:lang w:bidi="syr-SY"/>
        </w:rPr>
        <w:t xml:space="preserve">). </w:t>
      </w:r>
    </w:p>
    <w:p w14:paraId="260E3556" w14:textId="75A320F6" w:rsidR="00FE38B7" w:rsidRPr="00FE38B7" w:rsidRDefault="00FE38B7" w:rsidP="00FE38B7">
      <w:pPr>
        <w:bidi/>
        <w:rPr>
          <w:rFonts w:ascii="ES Nohadra" w:hAnsi="ES Nohadra" w:cs="ES Nohadra"/>
          <w:b/>
          <w:bCs/>
          <w:rtl/>
          <w:lang w:bidi="syr-SY"/>
        </w:rPr>
      </w:pPr>
      <w:r>
        <w:rPr>
          <w:rFonts w:ascii="ES Nohadra" w:hAnsi="ES Nohadra" w:cs="ES Nohadra" w:hint="cs"/>
          <w:b/>
          <w:bCs/>
          <w:rtl/>
          <w:lang w:bidi="syr-SY"/>
        </w:rPr>
        <w:t xml:space="preserve">ܡܵܘܕܥܵܢܘܼܬܵܐ ܙܵܘܕܵܢܬܵܐ ܒܘܼܬ </w:t>
      </w:r>
      <w:r w:rsidRPr="00F444CF">
        <w:rPr>
          <w:rFonts w:cstheme="minorHAnsi"/>
          <w:b/>
        </w:rPr>
        <w:t>COVID-19</w:t>
      </w:r>
      <w:r>
        <w:rPr>
          <w:rFonts w:ascii="ES Nohadra" w:hAnsi="ES Nohadra" w:cs="ES Nohadra" w:hint="cs"/>
          <w:b/>
          <w:bCs/>
          <w:rtl/>
          <w:lang w:bidi="syr-SY"/>
        </w:rPr>
        <w:t xml:space="preserve"> </w:t>
      </w:r>
    </w:p>
    <w:p w14:paraId="35CDA951" w14:textId="2E771756" w:rsidR="0070785C" w:rsidRDefault="00FE38B7" w:rsidP="0070785C">
      <w:pPr>
        <w:bidi/>
        <w:rPr>
          <w:rFonts w:ascii="ES Nohadra" w:hAnsi="ES Nohadra" w:cs="ES Nohadra" w:hint="cs"/>
          <w:rtl/>
          <w:lang w:bidi="syr-SY"/>
        </w:rPr>
      </w:pPr>
      <w:r>
        <w:rPr>
          <w:rFonts w:ascii="ES Nohadra" w:hAnsi="ES Nohadra" w:cs="ES Nohadra" w:hint="cs"/>
          <w:rtl/>
          <w:lang w:bidi="syr-SY"/>
        </w:rPr>
        <w:t xml:space="preserve">ܐܵܢܲܢܩܵܝܬܵܐ ܝܠܵܗܿ ܕܦܵܝܫܝܼܬܘܿܢ </w:t>
      </w:r>
      <w:r w:rsidR="006B3F95">
        <w:rPr>
          <w:rFonts w:ascii="ES Nohadra" w:hAnsi="ES Nohadra" w:cs="ES Nohadra" w:hint="cs"/>
          <w:rtl/>
          <w:lang w:bidi="syr-SY"/>
        </w:rPr>
        <w:t>ܒܝܼܕܵܥܵܐ ܠܡܵܘܕܥܵܢܘܼܬܵܐ ܚܘܼܕܸܬܬܵܐ</w:t>
      </w:r>
      <w:r>
        <w:rPr>
          <w:rFonts w:ascii="ES Nohadra" w:hAnsi="ES Nohadra" w:cs="ES Nohadra" w:hint="cs"/>
          <w:rtl/>
          <w:lang w:bidi="syr-SY"/>
        </w:rPr>
        <w:t xml:space="preserve"> ܒܐܘܼܪܚܵܐ ܕܡܲܒܘܼܥܹ̈ܐ ܖ̈ܘܼܫܡܵܝܹܐ</w:t>
      </w:r>
      <w:r w:rsidR="00AE4936">
        <w:rPr>
          <w:rFonts w:ascii="ES Nohadra" w:hAnsi="ES Nohadra" w:cs="ES Nohadra" w:hint="cs"/>
          <w:rtl/>
          <w:lang w:bidi="syr-SY"/>
        </w:rPr>
        <w:t xml:space="preserve">. ܣܲܚܒܸܪܘܼܢ ܠܫܵܘܦܵܐ ܐܸܠܸܟܬܪܘܿܢܵܝܵܐ </w:t>
      </w:r>
      <w:r w:rsidR="00AE4936" w:rsidRPr="00F444CF">
        <w:rPr>
          <w:rFonts w:cstheme="minorHAnsi"/>
        </w:rPr>
        <w:t>health.gov.au</w:t>
      </w:r>
      <w:r w:rsidR="00AE4936">
        <w:rPr>
          <w:rFonts w:ascii="ES Nohadra" w:hAnsi="ES Nohadra" w:cs="ES Nohadra" w:hint="cs"/>
          <w:rtl/>
          <w:lang w:bidi="syr-SY"/>
        </w:rPr>
        <w:t xml:space="preserve"> ܝܲܢ ܡܲܚܒܸܪܘܼܢ </w:t>
      </w:r>
      <w:r w:rsidR="006B3F95">
        <w:rPr>
          <w:rFonts w:ascii="ES Nohadra" w:hAnsi="ES Nohadra" w:cs="ES Nohadra" w:hint="cs"/>
          <w:rtl/>
          <w:lang w:bidi="syr-SY"/>
        </w:rPr>
        <w:t xml:space="preserve">ܩܵܐ </w:t>
      </w:r>
      <w:r w:rsidR="00AE4936">
        <w:rPr>
          <w:rFonts w:ascii="ES Nohadra" w:hAnsi="ES Nohadra" w:cs="ES Nohadra" w:hint="cs"/>
          <w:rtl/>
          <w:lang w:bidi="syr-SY"/>
        </w:rPr>
        <w:t>ܚܘܼܛܵܐ ܕܗܲܝܲܪܬܵܐ ܐܘܼܡܬܵܝܵܐ ܕܒܼܵܝܪܘܿܣ ܕܟܘܿܪܘܿܢܵܐ (</w:t>
      </w:r>
      <w:r w:rsidR="00AE4936">
        <w:rPr>
          <w:rFonts w:cstheme="minorHAnsi"/>
        </w:rPr>
        <w:t xml:space="preserve">National </w:t>
      </w:r>
      <w:r w:rsidR="00AE4936" w:rsidRPr="00F444CF">
        <w:rPr>
          <w:rFonts w:cstheme="minorHAnsi"/>
        </w:rPr>
        <w:t>Coronavirus Helpline</w:t>
      </w:r>
      <w:r w:rsidR="00AE4936">
        <w:rPr>
          <w:rFonts w:ascii="ES Nohadra" w:hAnsi="ES Nohadra" w:cs="ES Nohadra" w:hint="cs"/>
          <w:rtl/>
          <w:lang w:bidi="syr-SY"/>
        </w:rPr>
        <w:t xml:space="preserve">) ܥܲܠ ܡܸܢܝܵܢܵܐ ܕܬܹܠܹܦ̮ܘܿܢ </w:t>
      </w:r>
      <w:r w:rsidR="00AE4936" w:rsidRPr="00C74E6D">
        <w:rPr>
          <w:rFonts w:cstheme="minorHAnsi"/>
          <w:b/>
        </w:rPr>
        <w:t>1800 020 080</w:t>
      </w:r>
      <w:r w:rsidR="00AE4936">
        <w:rPr>
          <w:rFonts w:ascii="ES Nohadra" w:hAnsi="ES Nohadra" w:cs="ES Nohadra" w:hint="cs"/>
          <w:rtl/>
          <w:lang w:bidi="syr-SY"/>
        </w:rPr>
        <w:t xml:space="preserve">. ܩܵܐ ܚܸܠܡܲܬ ܕܬܲܪܓܲܡܬܵܐ ܘܲܕܦܲܫܲܩܬܵܐ ܡܲܚܒܸܪܘܼܢ </w:t>
      </w:r>
      <w:r w:rsidR="00AE4936" w:rsidRPr="003109E2">
        <w:rPr>
          <w:rFonts w:cstheme="minorHAnsi"/>
          <w:b/>
          <w:bCs/>
        </w:rPr>
        <w:t>131 450</w:t>
      </w:r>
      <w:r w:rsidR="00AE4936">
        <w:rPr>
          <w:rFonts w:ascii="ES Nohadra" w:hAnsi="ES Nohadra" w:cs="ES Nohadra" w:hint="cs"/>
          <w:rtl/>
          <w:lang w:bidi="syr-SY"/>
        </w:rPr>
        <w:t xml:space="preserve"> ܘܛܠܘܿܒܘܼܢ </w:t>
      </w:r>
      <w:r w:rsidR="00F45229">
        <w:rPr>
          <w:rFonts w:ascii="ES Nohadra" w:hAnsi="ES Nohadra" w:cs="ES Nohadra" w:hint="cs"/>
          <w:rtl/>
          <w:lang w:bidi="syr-SY"/>
        </w:rPr>
        <w:t>ܚܘܼܛܵܐ ܕܗܲܝܲܪܬܵܐ ܐܘܼܡܬܵܝܵܐ ܕܒܼܵܝܪܘܿܣ ܕܟܘܿܪܘܿܢܵܐ (</w:t>
      </w:r>
      <w:r w:rsidR="00F45229">
        <w:rPr>
          <w:rFonts w:cstheme="minorHAnsi"/>
        </w:rPr>
        <w:t xml:space="preserve">National </w:t>
      </w:r>
      <w:r w:rsidR="00F45229" w:rsidRPr="00F444CF">
        <w:rPr>
          <w:rFonts w:cstheme="minorHAnsi"/>
        </w:rPr>
        <w:t>Coronavirus Helpline</w:t>
      </w:r>
      <w:r w:rsidR="00F45229">
        <w:rPr>
          <w:rFonts w:ascii="ES Nohadra" w:hAnsi="ES Nohadra" w:cs="ES Nohadra" w:hint="cs"/>
          <w:rtl/>
          <w:lang w:bidi="syr-SY"/>
        </w:rPr>
        <w:t>).</w:t>
      </w:r>
    </w:p>
    <w:sectPr w:rsidR="0070785C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5D5C8" w14:textId="77777777" w:rsidR="00444B5D" w:rsidRDefault="00444B5D" w:rsidP="00807A48">
      <w:pPr>
        <w:spacing w:after="0" w:line="240" w:lineRule="auto"/>
      </w:pPr>
      <w:r>
        <w:separator/>
      </w:r>
    </w:p>
  </w:endnote>
  <w:endnote w:type="continuationSeparator" w:id="0">
    <w:p w14:paraId="05280AE7" w14:textId="77777777" w:rsidR="00444B5D" w:rsidRDefault="00444B5D" w:rsidP="0080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 Nohadra">
    <w:panose1 w:val="00000400000000000000"/>
    <w:charset w:val="00"/>
    <w:family w:val="auto"/>
    <w:pitch w:val="variable"/>
    <w:sig w:usb0="00000003" w:usb1="00000000" w:usb2="0000008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A49D2" w14:textId="2222B6F4" w:rsidR="00A5420E" w:rsidRPr="006B645F" w:rsidRDefault="006B645F" w:rsidP="006B645F">
    <w:pPr>
      <w:pStyle w:val="Footer"/>
    </w:pPr>
    <w:r>
      <w:rPr>
        <w:rFonts w:ascii="Arial" w:hAnsi="Arial" w:cs="Arial"/>
        <w:color w:val="000000"/>
        <w:sz w:val="20"/>
        <w:szCs w:val="20"/>
        <w:shd w:val="clear" w:color="auto" w:fill="FFFFFF"/>
      </w:rPr>
      <w:t>Editorial - Aged care grief and trauma - 02122020 - Assyrian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85288" w14:textId="11F66EED" w:rsidR="00A5420E" w:rsidRPr="006B645F" w:rsidRDefault="006B645F" w:rsidP="006B645F">
    <w:pPr>
      <w:pStyle w:val="Footer"/>
    </w:pPr>
    <w:r>
      <w:rPr>
        <w:rFonts w:ascii="Arial" w:hAnsi="Arial" w:cs="Arial"/>
        <w:color w:val="000000"/>
        <w:sz w:val="20"/>
        <w:szCs w:val="20"/>
        <w:shd w:val="clear" w:color="auto" w:fill="FFFFFF"/>
      </w:rPr>
      <w:t>Editorial - Aged care grief and trauma - 02122020 - Assyrian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B4CD0" w14:textId="77777777" w:rsidR="00444B5D" w:rsidRDefault="00444B5D" w:rsidP="00807A48">
      <w:pPr>
        <w:spacing w:after="0" w:line="240" w:lineRule="auto"/>
      </w:pPr>
      <w:r>
        <w:separator/>
      </w:r>
    </w:p>
  </w:footnote>
  <w:footnote w:type="continuationSeparator" w:id="0">
    <w:p w14:paraId="3203ECC3" w14:textId="77777777" w:rsidR="00444B5D" w:rsidRDefault="00444B5D" w:rsidP="00807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5BB14" w14:textId="77777777" w:rsidR="00807A48" w:rsidRDefault="00807A48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0F45A251" wp14:editId="7D70B1F2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43081B8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66DC922A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164E2"/>
    <w:rsid w:val="00030EFC"/>
    <w:rsid w:val="00031264"/>
    <w:rsid w:val="00051D35"/>
    <w:rsid w:val="000636E8"/>
    <w:rsid w:val="00075613"/>
    <w:rsid w:val="000900E5"/>
    <w:rsid w:val="000D3996"/>
    <w:rsid w:val="000D7067"/>
    <w:rsid w:val="00124759"/>
    <w:rsid w:val="0013195B"/>
    <w:rsid w:val="00137A45"/>
    <w:rsid w:val="001479E9"/>
    <w:rsid w:val="00157EF7"/>
    <w:rsid w:val="00167A91"/>
    <w:rsid w:val="001A331A"/>
    <w:rsid w:val="00212808"/>
    <w:rsid w:val="00226598"/>
    <w:rsid w:val="00246D38"/>
    <w:rsid w:val="00250517"/>
    <w:rsid w:val="002607DB"/>
    <w:rsid w:val="002834EB"/>
    <w:rsid w:val="002A7987"/>
    <w:rsid w:val="002B418C"/>
    <w:rsid w:val="002E6D53"/>
    <w:rsid w:val="002F2DBD"/>
    <w:rsid w:val="00324B04"/>
    <w:rsid w:val="00331AD2"/>
    <w:rsid w:val="00334BA4"/>
    <w:rsid w:val="00376840"/>
    <w:rsid w:val="003B1AE5"/>
    <w:rsid w:val="003C36ED"/>
    <w:rsid w:val="004137EE"/>
    <w:rsid w:val="00444B5D"/>
    <w:rsid w:val="0045615B"/>
    <w:rsid w:val="00470489"/>
    <w:rsid w:val="00476080"/>
    <w:rsid w:val="0048634E"/>
    <w:rsid w:val="004C3A60"/>
    <w:rsid w:val="00507480"/>
    <w:rsid w:val="00515282"/>
    <w:rsid w:val="00530579"/>
    <w:rsid w:val="0057294F"/>
    <w:rsid w:val="005A31E4"/>
    <w:rsid w:val="005C7A09"/>
    <w:rsid w:val="005F30FF"/>
    <w:rsid w:val="006026F9"/>
    <w:rsid w:val="006032AB"/>
    <w:rsid w:val="00652638"/>
    <w:rsid w:val="00670C07"/>
    <w:rsid w:val="00671C5E"/>
    <w:rsid w:val="0068598F"/>
    <w:rsid w:val="006878E4"/>
    <w:rsid w:val="006A06B0"/>
    <w:rsid w:val="006A4DE5"/>
    <w:rsid w:val="006B3F95"/>
    <w:rsid w:val="006B645F"/>
    <w:rsid w:val="006C786C"/>
    <w:rsid w:val="006F4259"/>
    <w:rsid w:val="0070785C"/>
    <w:rsid w:val="0073194F"/>
    <w:rsid w:val="00733364"/>
    <w:rsid w:val="00794E53"/>
    <w:rsid w:val="007A10E6"/>
    <w:rsid w:val="007D59DA"/>
    <w:rsid w:val="007F46C5"/>
    <w:rsid w:val="00807A48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A0706F"/>
    <w:rsid w:val="00A177FD"/>
    <w:rsid w:val="00A502EF"/>
    <w:rsid w:val="00A5420E"/>
    <w:rsid w:val="00A613AA"/>
    <w:rsid w:val="00A61EDC"/>
    <w:rsid w:val="00A8266E"/>
    <w:rsid w:val="00A92A85"/>
    <w:rsid w:val="00AC1A32"/>
    <w:rsid w:val="00AE074C"/>
    <w:rsid w:val="00AE4936"/>
    <w:rsid w:val="00AF01CA"/>
    <w:rsid w:val="00B22038"/>
    <w:rsid w:val="00B23011"/>
    <w:rsid w:val="00B35665"/>
    <w:rsid w:val="00B522B0"/>
    <w:rsid w:val="00B7465D"/>
    <w:rsid w:val="00BA01D8"/>
    <w:rsid w:val="00BA2942"/>
    <w:rsid w:val="00BF36C6"/>
    <w:rsid w:val="00C012B6"/>
    <w:rsid w:val="00C0649B"/>
    <w:rsid w:val="00C166E1"/>
    <w:rsid w:val="00C40E8F"/>
    <w:rsid w:val="00C67829"/>
    <w:rsid w:val="00C74E6D"/>
    <w:rsid w:val="00CF1D82"/>
    <w:rsid w:val="00CF3FBE"/>
    <w:rsid w:val="00D14CC3"/>
    <w:rsid w:val="00D5509F"/>
    <w:rsid w:val="00D673D0"/>
    <w:rsid w:val="00D87A00"/>
    <w:rsid w:val="00DA5EB4"/>
    <w:rsid w:val="00DA771A"/>
    <w:rsid w:val="00DC6A58"/>
    <w:rsid w:val="00DD415E"/>
    <w:rsid w:val="00DE703C"/>
    <w:rsid w:val="00DF231D"/>
    <w:rsid w:val="00E421D6"/>
    <w:rsid w:val="00E50231"/>
    <w:rsid w:val="00E54146"/>
    <w:rsid w:val="00E61DBA"/>
    <w:rsid w:val="00EB1E4D"/>
    <w:rsid w:val="00EC6935"/>
    <w:rsid w:val="00EF3E79"/>
    <w:rsid w:val="00F129FF"/>
    <w:rsid w:val="00F202CC"/>
    <w:rsid w:val="00F444CF"/>
    <w:rsid w:val="00F45229"/>
    <w:rsid w:val="00F46071"/>
    <w:rsid w:val="00F62A19"/>
    <w:rsid w:val="00FA63BD"/>
    <w:rsid w:val="00FA6DEA"/>
    <w:rsid w:val="00FC7B8C"/>
    <w:rsid w:val="00FE38B7"/>
    <w:rsid w:val="00FF53EB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79DC7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Editorial – Aged Care grief and trauma services – 02122020 - English</vt:lpstr>
    </vt:vector>
  </TitlesOfParts>
  <Company>Department of Health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Assyrian</dc:title>
  <dc:subject/>
  <dc:creator>Australian Government</dc:creator>
  <cp:keywords/>
  <dc:description/>
  <cp:lastModifiedBy>Michelle Carabeo</cp:lastModifiedBy>
  <cp:revision>4</cp:revision>
  <cp:lastPrinted>2020-12-01T08:04:00Z</cp:lastPrinted>
  <dcterms:created xsi:type="dcterms:W3CDTF">2020-12-01T08:02:00Z</dcterms:created>
  <dcterms:modified xsi:type="dcterms:W3CDTF">2020-12-02T01:52:00Z</dcterms:modified>
</cp:coreProperties>
</file>