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521B" w14:textId="77777777" w:rsidR="00641687" w:rsidRDefault="00641687" w:rsidP="004D24AD">
      <w:pPr>
        <w:pStyle w:val="Heading1"/>
      </w:pPr>
      <w:r>
        <w:t>Bushfire Smoke – General information fact sheet</w:t>
      </w:r>
    </w:p>
    <w:p w14:paraId="6E052E4A" w14:textId="352DEE8E" w:rsidR="008376E2" w:rsidRDefault="008376E2" w:rsidP="008E15B0">
      <w:pPr>
        <w:pStyle w:val="Paragraphtext"/>
      </w:pPr>
    </w:p>
    <w:p w14:paraId="31AD3ED3" w14:textId="77777777" w:rsidR="00641687" w:rsidRDefault="00641687" w:rsidP="00641687">
      <w:r>
        <w:t xml:space="preserve">This fact sheet provides general information on how to stay safe and minimise the risk to your health from bushfire smoke. </w:t>
      </w:r>
    </w:p>
    <w:p w14:paraId="5E4FF99F" w14:textId="77777777" w:rsidR="00641687" w:rsidRDefault="00641687" w:rsidP="00641687">
      <w:r>
        <w:t>There is concern from many Australians about bushfire smoke, and the impact air pollution has on their health. Bushfire smoke can decrease air quality some distance away from, or close to, a fire front. This was clear during the 2019 and 2020 Australian bushfire season.</w:t>
      </w:r>
    </w:p>
    <w:p w14:paraId="3D2821DA" w14:textId="77777777" w:rsidR="00641687" w:rsidRDefault="00641687" w:rsidP="004D24AD">
      <w:r w:rsidRPr="00BA51C9">
        <w:t>Smoke from bushfires is made up of gases, water vapour</w:t>
      </w:r>
      <w:r>
        <w:t xml:space="preserve"> and coarse and fine pieces of ash, or particles. Another name for this is particulate matter. Particulate matter is a complex mixture of solid and liquid particles and is classified according to size:</w:t>
      </w:r>
    </w:p>
    <w:p w14:paraId="47A780E9" w14:textId="77777777" w:rsidR="00641687" w:rsidRDefault="00641687" w:rsidP="00641687">
      <w:pPr>
        <w:pStyle w:val="ListParagraph"/>
        <w:numPr>
          <w:ilvl w:val="1"/>
          <w:numId w:val="27"/>
        </w:numPr>
        <w:spacing w:after="60" w:line="280" w:lineRule="exact"/>
        <w:ind w:left="1134"/>
        <w:contextualSpacing w:val="0"/>
      </w:pPr>
      <w:r>
        <w:t>PM</w:t>
      </w:r>
      <w:r w:rsidRPr="0035055B">
        <w:rPr>
          <w:vertAlign w:val="subscript"/>
        </w:rPr>
        <w:t>10</w:t>
      </w:r>
      <w:r>
        <w:t xml:space="preserve"> – particles smaller than 10 microns in diameter. These contribute to visible smoke haze, can irritate eyes, throat and lungs but are too large to enter the bloodstream.  </w:t>
      </w:r>
    </w:p>
    <w:p w14:paraId="000946E3" w14:textId="77777777" w:rsidR="00641687" w:rsidRPr="00802949" w:rsidRDefault="00641687" w:rsidP="00641687">
      <w:pPr>
        <w:pStyle w:val="ListParagraph"/>
        <w:numPr>
          <w:ilvl w:val="1"/>
          <w:numId w:val="27"/>
        </w:numPr>
        <w:spacing w:after="60" w:line="280" w:lineRule="exact"/>
        <w:ind w:left="1134"/>
        <w:contextualSpacing w:val="0"/>
      </w:pPr>
      <w:r>
        <w:t>PM</w:t>
      </w:r>
      <w:r w:rsidRPr="0035055B">
        <w:rPr>
          <w:vertAlign w:val="subscript"/>
        </w:rPr>
        <w:t>2.5</w:t>
      </w:r>
      <w:r>
        <w:t xml:space="preserve"> – particles smaller than 2.5 microns in diameter. These are too small to see and when breathed in, will go deep into a person’s lungs and enter the bloodstream.  </w:t>
      </w:r>
    </w:p>
    <w:p w14:paraId="7EF11694" w14:textId="77777777" w:rsidR="00641687" w:rsidRDefault="00641687" w:rsidP="00641687">
      <w:r w:rsidRPr="00802949">
        <w:t xml:space="preserve">Although all </w:t>
      </w:r>
      <w:r>
        <w:t xml:space="preserve">pollution in the </w:t>
      </w:r>
      <w:r w:rsidRPr="00802949">
        <w:t>air from bushfire smoke ha</w:t>
      </w:r>
      <w:r>
        <w:t>s</w:t>
      </w:r>
      <w:r w:rsidRPr="00802949">
        <w:t xml:space="preserve"> the potential to </w:t>
      </w:r>
      <w:r>
        <w:t>impact</w:t>
      </w:r>
      <w:r w:rsidRPr="00802949">
        <w:t xml:space="preserve"> health, there is evidence that PM</w:t>
      </w:r>
      <w:r w:rsidRPr="00CD18C3">
        <w:rPr>
          <w:vertAlign w:val="subscript"/>
        </w:rPr>
        <w:t>2.5</w:t>
      </w:r>
      <w:r>
        <w:rPr>
          <w:vertAlign w:val="subscript"/>
        </w:rPr>
        <w:t xml:space="preserve"> </w:t>
      </w:r>
      <w:r>
        <w:t xml:space="preserve">pollution </w:t>
      </w:r>
      <w:r w:rsidRPr="00802949">
        <w:t xml:space="preserve">is </w:t>
      </w:r>
      <w:r>
        <w:t>of greatest concern. States and territories generally publish monitoring of PM</w:t>
      </w:r>
      <w:r w:rsidRPr="00CD18C3">
        <w:rPr>
          <w:vertAlign w:val="subscript"/>
        </w:rPr>
        <w:t>2.5</w:t>
      </w:r>
      <w:r>
        <w:t xml:space="preserve"> pollution in near real time. </w:t>
      </w:r>
    </w:p>
    <w:p w14:paraId="3E258657" w14:textId="77777777" w:rsidR="00641687" w:rsidRPr="008376E2" w:rsidRDefault="00641687" w:rsidP="008E15B0">
      <w:pPr>
        <w:pStyle w:val="Paragraphtext"/>
        <w:sectPr w:rsidR="00641687" w:rsidRPr="008376E2" w:rsidSect="006813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titlePg/>
          <w:docGrid w:linePitch="360"/>
        </w:sectPr>
      </w:pPr>
    </w:p>
    <w:p w14:paraId="1A9EA03D" w14:textId="77777777" w:rsidR="00641687" w:rsidRDefault="00641687" w:rsidP="00641687">
      <w:pPr>
        <w:pStyle w:val="Heading2"/>
      </w:pPr>
      <w:r>
        <w:t>What are the health effects of exposure to bushfire smoke?</w:t>
      </w:r>
    </w:p>
    <w:p w14:paraId="5275FB62" w14:textId="77777777" w:rsidR="00641687" w:rsidRDefault="00641687" w:rsidP="00641687">
      <w:r>
        <w:t xml:space="preserve">For most people, exposure to bushfire smoke causes mild symptoms like sore eyes, nose, and throat. When there is visible smoke haze the recommendation is to stay inside as much as possible. It is also good to avoid physical activity outdoors, and to drink lots of water. </w:t>
      </w:r>
    </w:p>
    <w:p w14:paraId="1339B36C" w14:textId="4D347CCD" w:rsidR="00641687" w:rsidRPr="00173681" w:rsidRDefault="00641687" w:rsidP="00641687">
      <w:pPr>
        <w:rPr>
          <w:b/>
        </w:rPr>
      </w:pPr>
      <w:r>
        <w:t xml:space="preserve">People with existing breathing difficulties or reduced lung capacity can experience more severe symptoms. If you have concerns or think you are at increased risk because of a pre-existing medical condition, speak to your medical practitioner. If you would like more information on Vulnerable Groups, please see the </w:t>
      </w:r>
      <w:hyperlink r:id="rId17" w:history="1">
        <w:r w:rsidRPr="00DB6203">
          <w:rPr>
            <w:rStyle w:val="Hyperlink"/>
          </w:rPr>
          <w:t>Bushfire Smoke - Vulnerable groups fact sheet</w:t>
        </w:r>
      </w:hyperlink>
      <w:r w:rsidRPr="00173681">
        <w:rPr>
          <w:b/>
        </w:rPr>
        <w:t>.</w:t>
      </w:r>
    </w:p>
    <w:p w14:paraId="27A50164" w14:textId="77777777" w:rsidR="00641687" w:rsidRDefault="00641687" w:rsidP="00641687">
      <w:pPr>
        <w:pStyle w:val="Heading2"/>
      </w:pPr>
      <w:r w:rsidRPr="001F5722">
        <w:t xml:space="preserve">What can I do to </w:t>
      </w:r>
      <w:r>
        <w:t xml:space="preserve">minimise </w:t>
      </w:r>
      <w:r w:rsidRPr="001F5722">
        <w:t xml:space="preserve">exposure </w:t>
      </w:r>
      <w:r>
        <w:t>to smoke</w:t>
      </w:r>
      <w:r w:rsidRPr="001F5722">
        <w:t>?</w:t>
      </w:r>
    </w:p>
    <w:p w14:paraId="003313ED" w14:textId="550F2C4B" w:rsidR="00641687" w:rsidRDefault="00641687" w:rsidP="00641687">
      <w:r>
        <w:t>If you see or smell bushfire smoke outside, you should stay inside when safe to do so. Remember to:</w:t>
      </w:r>
    </w:p>
    <w:p w14:paraId="0FE1C1FB" w14:textId="77777777" w:rsidR="00641687" w:rsidRDefault="00641687" w:rsidP="00641687">
      <w:pPr>
        <w:pStyle w:val="ListParagraph"/>
        <w:numPr>
          <w:ilvl w:val="0"/>
          <w:numId w:val="27"/>
        </w:numPr>
        <w:spacing w:after="60" w:line="280" w:lineRule="exact"/>
        <w:contextualSpacing w:val="0"/>
      </w:pPr>
      <w:r>
        <w:t>keep your windows and doors shut</w:t>
      </w:r>
    </w:p>
    <w:p w14:paraId="62DB6710" w14:textId="77777777" w:rsidR="00641687" w:rsidRDefault="00641687" w:rsidP="00641687">
      <w:pPr>
        <w:pStyle w:val="ListParagraph"/>
        <w:numPr>
          <w:ilvl w:val="0"/>
          <w:numId w:val="27"/>
        </w:numPr>
        <w:spacing w:after="60" w:line="280" w:lineRule="exact"/>
        <w:contextualSpacing w:val="0"/>
      </w:pPr>
      <w:r>
        <w:t>avoid use of evaporative cooling as it draws external air into the house</w:t>
      </w:r>
    </w:p>
    <w:p w14:paraId="160DC973" w14:textId="77777777" w:rsidR="00641687" w:rsidRDefault="00641687" w:rsidP="00641687">
      <w:pPr>
        <w:pStyle w:val="ListParagraph"/>
        <w:numPr>
          <w:ilvl w:val="0"/>
          <w:numId w:val="27"/>
        </w:numPr>
        <w:spacing w:after="60" w:line="280" w:lineRule="exact"/>
        <w:contextualSpacing w:val="0"/>
      </w:pPr>
      <w:r>
        <w:t>use an air conditioner with a recycled air setting where possible (read the instructions or contact the manufacturer</w:t>
      </w:r>
    </w:p>
    <w:p w14:paraId="29F60530" w14:textId="77777777" w:rsidR="00641687" w:rsidRDefault="00641687" w:rsidP="00641687">
      <w:pPr>
        <w:pStyle w:val="ListParagraph"/>
        <w:numPr>
          <w:ilvl w:val="0"/>
          <w:numId w:val="27"/>
        </w:numPr>
        <w:spacing w:after="60" w:line="280" w:lineRule="exact"/>
        <w:contextualSpacing w:val="0"/>
      </w:pPr>
      <w:r>
        <w:lastRenderedPageBreak/>
        <w:t>a</w:t>
      </w:r>
      <w:r w:rsidRPr="00041F2B">
        <w:t xml:space="preserve">void sources of smoke inside the home </w:t>
      </w:r>
      <w:r>
        <w:t>including</w:t>
      </w:r>
      <w:r w:rsidRPr="00041F2B">
        <w:t xml:space="preserve"> smoking, burning candles or incense sticks </w:t>
      </w:r>
    </w:p>
    <w:p w14:paraId="5E31D60E" w14:textId="77777777" w:rsidR="00641687" w:rsidRDefault="00641687" w:rsidP="00641687">
      <w:pPr>
        <w:pStyle w:val="ListParagraph"/>
        <w:numPr>
          <w:ilvl w:val="0"/>
          <w:numId w:val="27"/>
        </w:numPr>
        <w:spacing w:after="60" w:line="280" w:lineRule="exact"/>
        <w:contextualSpacing w:val="0"/>
      </w:pPr>
      <w:r>
        <w:t>monitor the health of children, older people, and others at risk</w:t>
      </w:r>
    </w:p>
    <w:p w14:paraId="38EDCC33" w14:textId="77777777" w:rsidR="00641687" w:rsidRDefault="00641687" w:rsidP="00641687">
      <w:pPr>
        <w:pStyle w:val="ListParagraph"/>
        <w:numPr>
          <w:ilvl w:val="0"/>
          <w:numId w:val="27"/>
        </w:numPr>
        <w:spacing w:after="60" w:line="280" w:lineRule="exact"/>
        <w:contextualSpacing w:val="0"/>
      </w:pPr>
      <w:r>
        <w:t>keep pets inside with clean water and food and keep pets’ bedding inside if possible</w:t>
      </w:r>
    </w:p>
    <w:p w14:paraId="15BF96B3" w14:textId="77777777" w:rsidR="00641687" w:rsidRDefault="00641687" w:rsidP="00641687">
      <w:pPr>
        <w:pStyle w:val="ListParagraph"/>
        <w:numPr>
          <w:ilvl w:val="0"/>
          <w:numId w:val="27"/>
        </w:numPr>
        <w:spacing w:after="60" w:line="280" w:lineRule="exact"/>
        <w:contextualSpacing w:val="0"/>
      </w:pPr>
      <w:r>
        <w:t xml:space="preserve">if safe to do so, visit alternate locations that are well-sealed and air </w:t>
      </w:r>
      <w:r w:rsidRPr="008B349C">
        <w:t>conditioned indoor environment</w:t>
      </w:r>
      <w:r>
        <w:t xml:space="preserve">s, for example </w:t>
      </w:r>
      <w:r w:rsidRPr="008B349C">
        <w:t>libraries</w:t>
      </w:r>
      <w:r>
        <w:t xml:space="preserve"> and </w:t>
      </w:r>
      <w:r w:rsidRPr="008B349C">
        <w:t>shopping centres</w:t>
      </w:r>
      <w:r>
        <w:t>, (b</w:t>
      </w:r>
      <w:r w:rsidRPr="008B349C">
        <w:t xml:space="preserve">e aware </w:t>
      </w:r>
      <w:r>
        <w:t xml:space="preserve">of any restrictions that may be in place in your local area because of the </w:t>
      </w:r>
      <w:r w:rsidRPr="008B349C">
        <w:t>COVID-19 pandemic</w:t>
      </w:r>
      <w:r>
        <w:t>)</w:t>
      </w:r>
    </w:p>
    <w:p w14:paraId="72050028" w14:textId="77777777" w:rsidR="00641687" w:rsidRDefault="00641687" w:rsidP="00641687">
      <w:pPr>
        <w:pStyle w:val="ListParagraph"/>
        <w:numPr>
          <w:ilvl w:val="0"/>
          <w:numId w:val="27"/>
        </w:numPr>
        <w:spacing w:after="60" w:line="280" w:lineRule="exact"/>
        <w:contextualSpacing w:val="0"/>
      </w:pPr>
      <w:r>
        <w:t>ventilate your home during periods of cleaner outdoor air quality to avoid build-up of indoor pollution.</w:t>
      </w:r>
    </w:p>
    <w:p w14:paraId="44E3E209" w14:textId="77777777" w:rsidR="00641687" w:rsidRDefault="00641687" w:rsidP="00641687">
      <w:pPr>
        <w:pStyle w:val="ListParagraph"/>
        <w:numPr>
          <w:ilvl w:val="0"/>
          <w:numId w:val="27"/>
        </w:numPr>
        <w:spacing w:after="60" w:line="280" w:lineRule="exact"/>
        <w:contextualSpacing w:val="0"/>
      </w:pPr>
      <w:r>
        <w:t>m</w:t>
      </w:r>
      <w:r w:rsidRPr="00CA20CB">
        <w:t>oni</w:t>
      </w:r>
      <w:bookmarkStart w:id="0" w:name="_GoBack"/>
      <w:bookmarkEnd w:id="0"/>
      <w:r w:rsidRPr="00CA20CB">
        <w:t xml:space="preserve">tor air quality </w:t>
      </w:r>
      <w:r>
        <w:t>conditions</w:t>
      </w:r>
      <w:r w:rsidRPr="00CA20CB">
        <w:t xml:space="preserve"> </w:t>
      </w:r>
      <w:r>
        <w:t>to work out when</w:t>
      </w:r>
      <w:r w:rsidRPr="00CA20CB">
        <w:t xml:space="preserve"> the best time</w:t>
      </w:r>
      <w:r>
        <w:t>(</w:t>
      </w:r>
      <w:r w:rsidRPr="00CA20CB">
        <w:t>s</w:t>
      </w:r>
      <w:r>
        <w:t>)</w:t>
      </w:r>
      <w:r w:rsidRPr="00CA20CB">
        <w:t xml:space="preserve"> to go outside</w:t>
      </w:r>
      <w:r>
        <w:t xml:space="preserve"> are</w:t>
      </w:r>
      <w:r w:rsidRPr="00CA20CB">
        <w:t xml:space="preserve">. </w:t>
      </w:r>
    </w:p>
    <w:p w14:paraId="7563557F" w14:textId="77777777" w:rsidR="00641687" w:rsidRDefault="00641687" w:rsidP="00641687">
      <w:pPr>
        <w:pStyle w:val="ListParagraph"/>
        <w:numPr>
          <w:ilvl w:val="0"/>
          <w:numId w:val="27"/>
        </w:numPr>
        <w:spacing w:after="60" w:line="280" w:lineRule="exact"/>
        <w:contextualSpacing w:val="0"/>
      </w:pPr>
      <w:r>
        <w:t>e</w:t>
      </w:r>
      <w:r w:rsidRPr="00CA20CB">
        <w:t>xercising outdoors in</w:t>
      </w:r>
      <w:r>
        <w:t xml:space="preserve"> periods of lower air pollution will</w:t>
      </w:r>
      <w:r w:rsidRPr="00CA20CB">
        <w:t xml:space="preserve"> help </w:t>
      </w:r>
      <w:r>
        <w:t xml:space="preserve">to </w:t>
      </w:r>
      <w:r w:rsidRPr="00CA20CB">
        <w:t>maintain good physical activity levels without substantially increa</w:t>
      </w:r>
      <w:r>
        <w:t xml:space="preserve">sing exposure to bushfire smoke (for more information about smoke pollution and exercise, see the </w:t>
      </w:r>
      <w:hyperlink r:id="rId18" w:history="1">
        <w:r w:rsidRPr="00B53BFB">
          <w:rPr>
            <w:rStyle w:val="Hyperlink"/>
          </w:rPr>
          <w:t>A</w:t>
        </w:r>
        <w:r>
          <w:rPr>
            <w:rStyle w:val="Hyperlink"/>
          </w:rPr>
          <w:t xml:space="preserve">ustralian </w:t>
        </w:r>
        <w:r w:rsidRPr="00B53BFB">
          <w:rPr>
            <w:rStyle w:val="Hyperlink"/>
          </w:rPr>
          <w:t>I</w:t>
        </w:r>
        <w:r>
          <w:rPr>
            <w:rStyle w:val="Hyperlink"/>
          </w:rPr>
          <w:t xml:space="preserve">nstitute of </w:t>
        </w:r>
        <w:r w:rsidRPr="00B53BFB">
          <w:rPr>
            <w:rStyle w:val="Hyperlink"/>
          </w:rPr>
          <w:t>S</w:t>
        </w:r>
        <w:r>
          <w:rPr>
            <w:rStyle w:val="Hyperlink"/>
          </w:rPr>
          <w:t>port</w:t>
        </w:r>
        <w:r w:rsidRPr="00B53BFB">
          <w:rPr>
            <w:rStyle w:val="Hyperlink"/>
          </w:rPr>
          <w:t xml:space="preserve"> Position Statement</w:t>
        </w:r>
      </w:hyperlink>
      <w:r>
        <w:t xml:space="preserve">) </w:t>
      </w:r>
    </w:p>
    <w:p w14:paraId="4223236B" w14:textId="3CFAFDD0" w:rsidR="00641687" w:rsidRDefault="00641687" w:rsidP="00641687">
      <w:pPr>
        <w:pStyle w:val="ListParagraph"/>
        <w:numPr>
          <w:ilvl w:val="0"/>
          <w:numId w:val="27"/>
        </w:numPr>
        <w:spacing w:after="60" w:line="280" w:lineRule="exact"/>
        <w:contextualSpacing w:val="0"/>
      </w:pPr>
      <w:proofErr w:type="gramStart"/>
      <w:r>
        <w:t>if</w:t>
      </w:r>
      <w:proofErr w:type="gramEnd"/>
      <w:r>
        <w:t xml:space="preserve"> at any time you are experiencing any health issues,</w:t>
      </w:r>
      <w:r w:rsidRPr="004B32A3">
        <w:t xml:space="preserve"> </w:t>
      </w:r>
      <w:r>
        <w:t>seek medical attention.</w:t>
      </w:r>
    </w:p>
    <w:p w14:paraId="44A2AB6F" w14:textId="77777777" w:rsidR="00641687" w:rsidRDefault="00641687" w:rsidP="00641687">
      <w:pPr>
        <w:pStyle w:val="Heading2"/>
      </w:pPr>
      <w:r w:rsidRPr="001F5722">
        <w:t>What are</w:t>
      </w:r>
      <w:r>
        <w:t xml:space="preserve"> the health effects of</w:t>
      </w:r>
      <w:r w:rsidRPr="001F5722">
        <w:t xml:space="preserve"> exposure to bushfire smoke</w:t>
      </w:r>
      <w:r>
        <w:t xml:space="preserve"> over multiple days</w:t>
      </w:r>
      <w:r w:rsidRPr="001F5722">
        <w:t>?</w:t>
      </w:r>
    </w:p>
    <w:p w14:paraId="2F979612" w14:textId="77777777" w:rsidR="00641687" w:rsidRDefault="00641687" w:rsidP="00641687">
      <w:r>
        <w:t>Exposure to air pollution over days or weeks increases the risk of illness. Evidence shows the risk of illness reduces when air quality improves. Australia generally has good air quality. W</w:t>
      </w:r>
      <w:r w:rsidRPr="00772B16">
        <w:t>hile there is potentially a small increase in the risk of</w:t>
      </w:r>
      <w:r>
        <w:t xml:space="preserve"> certain health effects after </w:t>
      </w:r>
      <w:r w:rsidRPr="00772B16">
        <w:t>exposure</w:t>
      </w:r>
      <w:r>
        <w:t xml:space="preserve"> over a long time</w:t>
      </w:r>
      <w:r w:rsidRPr="00772B16">
        <w:t xml:space="preserve">, this is likely to be low for most </w:t>
      </w:r>
      <w:r>
        <w:t>people</w:t>
      </w:r>
      <w:r w:rsidRPr="00772B16">
        <w:t xml:space="preserve">. </w:t>
      </w:r>
      <w:r w:rsidRPr="006A37B0">
        <w:t xml:space="preserve">Research is ongoing to better </w:t>
      </w:r>
      <w:r>
        <w:t>understand</w:t>
      </w:r>
      <w:r w:rsidRPr="006A37B0">
        <w:t xml:space="preserve"> the longer term health effects particularly across</w:t>
      </w:r>
      <w:r>
        <w:t xml:space="preserve"> </w:t>
      </w:r>
      <w:r w:rsidRPr="006A37B0">
        <w:t>groups at higher risk</w:t>
      </w:r>
      <w:r>
        <w:t>. These higher risk groups include people</w:t>
      </w:r>
      <w:r w:rsidRPr="006A37B0">
        <w:t xml:space="preserve"> with chronic conditions, young children, pregnant women and their</w:t>
      </w:r>
      <w:r>
        <w:t xml:space="preserve"> </w:t>
      </w:r>
      <w:r w:rsidRPr="006A37B0">
        <w:t>babies.</w:t>
      </w:r>
      <w:r>
        <w:t xml:space="preserve"> </w:t>
      </w:r>
    </w:p>
    <w:p w14:paraId="30B4C5A2" w14:textId="77777777" w:rsidR="00641687" w:rsidRDefault="00641687" w:rsidP="00641687">
      <w:pPr>
        <w:pStyle w:val="Heading2"/>
      </w:pPr>
      <w:r w:rsidRPr="005427A1">
        <w:t xml:space="preserve">Should I </w:t>
      </w:r>
      <w:r>
        <w:t>buy</w:t>
      </w:r>
      <w:r w:rsidRPr="005427A1">
        <w:t xml:space="preserve"> and wear a P2/N95 face covering?</w:t>
      </w:r>
    </w:p>
    <w:p w14:paraId="220EACE6" w14:textId="77777777" w:rsidR="00641687" w:rsidRPr="00CE0F53" w:rsidRDefault="00641687" w:rsidP="00641687">
      <w:pPr>
        <w:rPr>
          <w:rFonts w:eastAsiaTheme="minorHAnsi"/>
          <w:lang w:eastAsia="en-AU"/>
        </w:rPr>
      </w:pPr>
      <w:r w:rsidRPr="00CE0F53">
        <w:rPr>
          <w:lang w:eastAsia="en-AU"/>
        </w:rPr>
        <w:t>Children under the age of 2 should not wear face coverings. Anyone who has trouble breathing, is unconscious, incap</w:t>
      </w:r>
      <w:r w:rsidRPr="00CE0F53">
        <w:rPr>
          <w:rFonts w:cstheme="minorBidi"/>
          <w:szCs w:val="21"/>
        </w:rPr>
        <w:t>acitated, or may not be able to remove the face covering wi</w:t>
      </w:r>
      <w:r w:rsidRPr="00CE0F53">
        <w:rPr>
          <w:lang w:eastAsia="en-AU"/>
        </w:rPr>
        <w:t>thout help should not wear one.</w:t>
      </w:r>
    </w:p>
    <w:p w14:paraId="280BAD40" w14:textId="77777777" w:rsidR="00641687" w:rsidRDefault="00641687" w:rsidP="00641687">
      <w:r w:rsidRPr="005427A1">
        <w:t xml:space="preserve">P2/N95 face coverings are not recommended for general community use during bushfires or smoke events. </w:t>
      </w:r>
      <w:r>
        <w:t>If</w:t>
      </w:r>
      <w:r w:rsidRPr="005427A1">
        <w:t xml:space="preserve"> </w:t>
      </w:r>
      <w:r>
        <w:t>your state or territory has issued specific advice on wearing face</w:t>
      </w:r>
      <w:r w:rsidRPr="005427A1">
        <w:t xml:space="preserve"> coverings </w:t>
      </w:r>
      <w:r>
        <w:t>because of</w:t>
      </w:r>
      <w:r w:rsidRPr="005427A1">
        <w:t xml:space="preserve"> COVID-19, </w:t>
      </w:r>
      <w:r>
        <w:t xml:space="preserve">then </w:t>
      </w:r>
      <w:r w:rsidRPr="005427A1">
        <w:t>they must be worn</w:t>
      </w:r>
      <w:r>
        <w:t>. This is</w:t>
      </w:r>
      <w:r w:rsidRPr="005427A1">
        <w:t xml:space="preserve"> regardless of air quality advice. Please note, P2/N95 face coverings may be referred to as ‘masks’ or ‘respirators’.</w:t>
      </w:r>
    </w:p>
    <w:p w14:paraId="2A9686B5" w14:textId="77777777" w:rsidR="00641687" w:rsidRDefault="00641687" w:rsidP="00641687">
      <w:r>
        <w:t>The use of P2/N95 face coverings due to bushfire smoke should be limited to:</w:t>
      </w:r>
    </w:p>
    <w:p w14:paraId="6BBA9456" w14:textId="77777777" w:rsidR="00641687" w:rsidRDefault="00641687" w:rsidP="00641687">
      <w:pPr>
        <w:pStyle w:val="ListParagraph"/>
        <w:numPr>
          <w:ilvl w:val="0"/>
          <w:numId w:val="27"/>
        </w:numPr>
        <w:spacing w:after="60" w:line="280" w:lineRule="exact"/>
        <w:contextualSpacing w:val="0"/>
      </w:pPr>
      <w:r>
        <w:t>vulnerable people including those with significant health issues</w:t>
      </w:r>
    </w:p>
    <w:p w14:paraId="6FD98520" w14:textId="77777777" w:rsidR="00641687" w:rsidRDefault="00641687" w:rsidP="00641687">
      <w:pPr>
        <w:pStyle w:val="ListParagraph"/>
        <w:numPr>
          <w:ilvl w:val="0"/>
          <w:numId w:val="27"/>
        </w:numPr>
        <w:spacing w:after="60" w:line="280" w:lineRule="exact"/>
        <w:contextualSpacing w:val="0"/>
      </w:pPr>
      <w:r>
        <w:t>people who work outside</w:t>
      </w:r>
    </w:p>
    <w:p w14:paraId="23DBCA2C" w14:textId="3CA3FB0D" w:rsidR="00641687" w:rsidRDefault="00641687" w:rsidP="00641687">
      <w:pPr>
        <w:pStyle w:val="ListParagraph"/>
        <w:numPr>
          <w:ilvl w:val="0"/>
          <w:numId w:val="27"/>
        </w:numPr>
        <w:spacing w:after="60" w:line="280" w:lineRule="exact"/>
        <w:contextualSpacing w:val="0"/>
      </w:pPr>
      <w:proofErr w:type="gramStart"/>
      <w:r>
        <w:t>people</w:t>
      </w:r>
      <w:proofErr w:type="gramEnd"/>
      <w:r>
        <w:t xml:space="preserve"> returning to their properties in burned areas</w:t>
      </w:r>
      <w:r w:rsidR="004D24AD">
        <w:t>.</w:t>
      </w:r>
    </w:p>
    <w:p w14:paraId="41E7C98F" w14:textId="77777777" w:rsidR="00641687" w:rsidRDefault="00641687" w:rsidP="00641687">
      <w:pPr>
        <w:spacing w:before="240"/>
      </w:pPr>
      <w:r>
        <w:t xml:space="preserve">If you would like more information on the use of P2/N95 face coverings, please see the factsheet available on the Department of Health’s </w:t>
      </w:r>
      <w:hyperlink r:id="rId19" w:history="1">
        <w:r w:rsidRPr="00DB0D3A">
          <w:rPr>
            <w:rStyle w:val="Hyperlink"/>
          </w:rPr>
          <w:t>website</w:t>
        </w:r>
      </w:hyperlink>
      <w:r>
        <w:t xml:space="preserve">. </w:t>
      </w:r>
    </w:p>
    <w:p w14:paraId="214ADE8F" w14:textId="77777777" w:rsidR="007106AA" w:rsidRDefault="007106AA" w:rsidP="007106AA">
      <w:pPr>
        <w:pStyle w:val="Heading2"/>
      </w:pPr>
      <w:r w:rsidRPr="00CA20CB">
        <w:lastRenderedPageBreak/>
        <w:t>Do air purifiers help to reduce PM</w:t>
      </w:r>
      <w:r w:rsidRPr="00E905E6">
        <w:rPr>
          <w:vertAlign w:val="subscript"/>
        </w:rPr>
        <w:t>2.5</w:t>
      </w:r>
      <w:r w:rsidRPr="00CA20CB">
        <w:t xml:space="preserve"> particles inside my home?</w:t>
      </w:r>
    </w:p>
    <w:p w14:paraId="5048EA31" w14:textId="77777777" w:rsidR="007106AA" w:rsidRPr="00CA20CB" w:rsidRDefault="007106AA" w:rsidP="007106AA">
      <w:r>
        <w:t>Air purifiers with a high efficiency particle air (HEPA) filter can reduce the number of fine particles indoors. To work well, seal the room and match the air purifier to the size of the room it is in. Humidifiers, negative ion generators and odour absorbers do not remove fine particles in bushfire smoke from the air.</w:t>
      </w:r>
    </w:p>
    <w:p w14:paraId="32D90BAF" w14:textId="77777777" w:rsidR="00641687" w:rsidRDefault="00641687" w:rsidP="00641687">
      <w:pPr>
        <w:pStyle w:val="Heading2"/>
      </w:pPr>
      <w:r>
        <w:t>Where can I get real time information on air quality in my area?</w:t>
      </w:r>
    </w:p>
    <w:p w14:paraId="4BA1FAA9" w14:textId="77777777" w:rsidR="00641687" w:rsidRDefault="00641687" w:rsidP="00641687">
      <w:r>
        <w:t>Find i</w:t>
      </w:r>
      <w:r w:rsidRPr="00CA20CB">
        <w:t>nformation and regular updates on air quality</w:t>
      </w:r>
      <w:r>
        <w:t xml:space="preserve"> in your local area</w:t>
      </w:r>
      <w:r w:rsidRPr="00CA20CB">
        <w:t xml:space="preserve"> </w:t>
      </w:r>
      <w:r>
        <w:t>here:</w:t>
      </w:r>
    </w:p>
    <w:p w14:paraId="201A072E"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0" w:history="1">
        <w:r w:rsidR="00641687">
          <w:rPr>
            <w:rStyle w:val="Hyperlink"/>
            <w:rFonts w:ascii="Segoe UI" w:hAnsi="Segoe UI" w:cs="Segoe UI"/>
            <w:color w:val="006FB0"/>
          </w:rPr>
          <w:t>Australian Capital Territory Air Quality Index</w:t>
        </w:r>
      </w:hyperlink>
    </w:p>
    <w:p w14:paraId="219224C3"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1" w:history="1">
        <w:r w:rsidR="00641687">
          <w:rPr>
            <w:rStyle w:val="Hyperlink"/>
            <w:rFonts w:ascii="Segoe UI" w:hAnsi="Segoe UI" w:cs="Segoe UI"/>
            <w:color w:val="006FB0"/>
          </w:rPr>
          <w:t>New South Wales Current and Forecast Air Quality</w:t>
        </w:r>
      </w:hyperlink>
    </w:p>
    <w:p w14:paraId="7E991764"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2" w:history="1">
        <w:r w:rsidR="00641687">
          <w:rPr>
            <w:rStyle w:val="Hyperlink"/>
            <w:rFonts w:ascii="Segoe UI" w:hAnsi="Segoe UI" w:cs="Segoe UI"/>
            <w:color w:val="006FB0"/>
          </w:rPr>
          <w:t>Northern Territory Air Quality Network</w:t>
        </w:r>
      </w:hyperlink>
    </w:p>
    <w:p w14:paraId="52234D44" w14:textId="77777777" w:rsidR="00641687" w:rsidRDefault="00E24ADD" w:rsidP="00641687">
      <w:pPr>
        <w:pStyle w:val="ListParagraph"/>
        <w:numPr>
          <w:ilvl w:val="0"/>
          <w:numId w:val="27"/>
        </w:numPr>
        <w:spacing w:after="60" w:line="280" w:lineRule="exact"/>
        <w:contextualSpacing w:val="0"/>
        <w:rPr>
          <w:rFonts w:ascii="Segoe UI" w:hAnsi="Segoe UI" w:cs="Segoe UI"/>
          <w:color w:val="313131"/>
        </w:rPr>
      </w:pPr>
      <w:hyperlink r:id="rId23" w:history="1">
        <w:r w:rsidR="00641687">
          <w:rPr>
            <w:rStyle w:val="Hyperlink"/>
            <w:rFonts w:ascii="Segoe UI" w:hAnsi="Segoe UI" w:cs="Segoe UI"/>
            <w:color w:val="006FB0"/>
          </w:rPr>
          <w:t>Queensland Air Quality Monitoring</w:t>
        </w:r>
      </w:hyperlink>
    </w:p>
    <w:p w14:paraId="2F57FFF2"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4" w:history="1">
        <w:r w:rsidR="00641687">
          <w:rPr>
            <w:rStyle w:val="Hyperlink"/>
            <w:rFonts w:ascii="Segoe UI" w:hAnsi="Segoe UI" w:cs="Segoe UI"/>
            <w:color w:val="006FB0"/>
          </w:rPr>
          <w:t>South Australia Air Quality Monitoring</w:t>
        </w:r>
      </w:hyperlink>
    </w:p>
    <w:p w14:paraId="5E02C360"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5" w:history="1">
        <w:r w:rsidR="00641687">
          <w:rPr>
            <w:rStyle w:val="Hyperlink"/>
            <w:rFonts w:ascii="Segoe UI" w:hAnsi="Segoe UI" w:cs="Segoe UI"/>
            <w:color w:val="006FB0"/>
          </w:rPr>
          <w:t>Tasmania Real Time Air Quality</w:t>
        </w:r>
      </w:hyperlink>
    </w:p>
    <w:p w14:paraId="2B0E1943" w14:textId="77777777" w:rsidR="00641687" w:rsidRPr="0035055B" w:rsidRDefault="00E24ADD" w:rsidP="00641687">
      <w:pPr>
        <w:pStyle w:val="ListParagraph"/>
        <w:numPr>
          <w:ilvl w:val="0"/>
          <w:numId w:val="27"/>
        </w:numPr>
        <w:spacing w:after="60" w:line="280" w:lineRule="exact"/>
        <w:contextualSpacing w:val="0"/>
        <w:rPr>
          <w:rStyle w:val="Hyperlink"/>
          <w:color w:val="006FB0"/>
        </w:rPr>
      </w:pPr>
      <w:hyperlink r:id="rId26" w:history="1">
        <w:r w:rsidR="00641687">
          <w:rPr>
            <w:rStyle w:val="Hyperlink"/>
            <w:rFonts w:ascii="Segoe UI" w:hAnsi="Segoe UI" w:cs="Segoe UI"/>
            <w:color w:val="006FB0"/>
          </w:rPr>
          <w:t xml:space="preserve">Victoria </w:t>
        </w:r>
        <w:proofErr w:type="spellStart"/>
        <w:r w:rsidR="00641687">
          <w:rPr>
            <w:rStyle w:val="Hyperlink"/>
            <w:rFonts w:ascii="Segoe UI" w:hAnsi="Segoe UI" w:cs="Segoe UI"/>
            <w:color w:val="006FB0"/>
          </w:rPr>
          <w:t>AirWatch</w:t>
        </w:r>
        <w:proofErr w:type="spellEnd"/>
      </w:hyperlink>
    </w:p>
    <w:p w14:paraId="56EBDB95" w14:textId="77777777" w:rsidR="00641687" w:rsidRDefault="00E24ADD" w:rsidP="00641687">
      <w:pPr>
        <w:pStyle w:val="ListParagraph"/>
        <w:numPr>
          <w:ilvl w:val="0"/>
          <w:numId w:val="27"/>
        </w:numPr>
        <w:spacing w:after="60" w:line="280" w:lineRule="exact"/>
        <w:contextualSpacing w:val="0"/>
        <w:rPr>
          <w:rStyle w:val="Hyperlink"/>
          <w:rFonts w:ascii="Segoe UI" w:hAnsi="Segoe UI" w:cs="Segoe UI"/>
          <w:color w:val="006FB0"/>
        </w:rPr>
      </w:pPr>
      <w:hyperlink r:id="rId27" w:history="1">
        <w:r w:rsidR="00641687">
          <w:rPr>
            <w:rStyle w:val="Hyperlink"/>
            <w:rFonts w:ascii="Segoe UI" w:hAnsi="Segoe UI" w:cs="Segoe UI"/>
            <w:color w:val="006FB0"/>
          </w:rPr>
          <w:t>Western Australia Air Quality Index</w:t>
        </w:r>
      </w:hyperlink>
    </w:p>
    <w:p w14:paraId="3153BE78" w14:textId="77777777" w:rsidR="00641687" w:rsidRDefault="00641687" w:rsidP="00641687">
      <w:pPr>
        <w:pStyle w:val="Heading2"/>
      </w:pPr>
      <w:r>
        <w:t>Where can I find more information?</w:t>
      </w:r>
    </w:p>
    <w:p w14:paraId="74BEC52D" w14:textId="77777777" w:rsidR="00641687" w:rsidRDefault="00641687" w:rsidP="00641687">
      <w:r>
        <w:t xml:space="preserve">If you are in an area affected by bushfires, please listen to the instructions given by emergency services personnel. </w:t>
      </w:r>
      <w:r w:rsidRPr="00FA7766">
        <w:t xml:space="preserve"> </w:t>
      </w:r>
      <w:hyperlink r:id="rId28" w:history="1">
        <w:r>
          <w:rPr>
            <w:rStyle w:val="Hyperlink"/>
          </w:rPr>
          <w:t>ABC Radio</w:t>
        </w:r>
      </w:hyperlink>
      <w:r>
        <w:t xml:space="preserve"> is a reliable source for important messages. </w:t>
      </w:r>
    </w:p>
    <w:p w14:paraId="559F4968" w14:textId="77777777" w:rsidR="00641687" w:rsidRDefault="00641687" w:rsidP="00641687">
      <w:r w:rsidRPr="005E18BF">
        <w:t>If you would like to know more about the response to COVID-19, please go to</w:t>
      </w:r>
      <w:r>
        <w:t xml:space="preserve"> the Department of Health’s COVID-19 </w:t>
      </w:r>
      <w:hyperlink r:id="rId29" w:history="1">
        <w:r w:rsidRPr="009E4A9B">
          <w:rPr>
            <w:rStyle w:val="Hyperlink"/>
          </w:rPr>
          <w:t>health alert page</w:t>
        </w:r>
      </w:hyperlink>
      <w:r>
        <w:t xml:space="preserve">. Your state or territory website or the relevant state or territory health department will provide location-specific advice. </w:t>
      </w:r>
    </w:p>
    <w:p w14:paraId="5ACFF093" w14:textId="77777777" w:rsidR="00641687" w:rsidRPr="00455C15" w:rsidRDefault="00641687" w:rsidP="00641687">
      <w:pPr>
        <w:rPr>
          <w:b/>
        </w:rPr>
      </w:pPr>
      <w:r w:rsidRPr="00455C15">
        <w:rPr>
          <w:b/>
        </w:rPr>
        <w:t>If you need emergency assistance, ring triple zero (000).</w:t>
      </w:r>
    </w:p>
    <w:p w14:paraId="764D106A" w14:textId="4F674A33" w:rsidR="00641687" w:rsidRDefault="00641687" w:rsidP="00641687">
      <w:pPr>
        <w:pStyle w:val="Disclaimer"/>
        <w:ind w:left="0"/>
      </w:pPr>
      <w:r w:rsidRPr="0029176A">
        <w:t xml:space="preserve">This </w:t>
      </w:r>
      <w:r>
        <w:t>document</w:t>
      </w:r>
      <w:r w:rsidR="00FC7896">
        <w:t xml:space="preserve"> is current as of December 2020</w:t>
      </w:r>
      <w:r w:rsidRPr="0029176A">
        <w:t xml:space="preserve"> and does not account for </w:t>
      </w:r>
      <w:r>
        <w:t>updated advice since this date</w:t>
      </w:r>
      <w:r w:rsidRPr="0029176A">
        <w:t>.</w:t>
      </w:r>
    </w:p>
    <w:p w14:paraId="69D82B60" w14:textId="4DDCCC4D" w:rsidR="00EF2429" w:rsidRPr="00EF2429" w:rsidRDefault="00EF2429" w:rsidP="00641687"/>
    <w:sectPr w:rsidR="00EF2429" w:rsidRPr="00EF2429" w:rsidSect="0068134A">
      <w:headerReference w:type="default" r:id="rId30"/>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EC96" w14:textId="77777777" w:rsidR="00641687" w:rsidRDefault="00641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34C43747" w:rsidR="008D48C9" w:rsidRPr="0068134A" w:rsidRDefault="000E1486" w:rsidP="0068134A">
    <w:pPr>
      <w:pStyle w:val="Footer"/>
      <w:tabs>
        <w:tab w:val="clear" w:pos="4513"/>
      </w:tabs>
    </w:pPr>
    <w:r>
      <w:t>Department of Health – Bushfire Smoke – General Information</w:t>
    </w:r>
    <w:sdt>
      <w:sdtPr>
        <w:id w:val="544643613"/>
        <w:docPartObj>
          <w:docPartGallery w:val="Page Numbers (Bottom of Page)"/>
          <w:docPartUnique/>
        </w:docPartObj>
      </w:sdtPr>
      <w:sdtEnd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E24ADD">
          <w:rPr>
            <w:noProof/>
          </w:rPr>
          <w:t>3</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02F86181" w:rsidR="008D48C9" w:rsidRDefault="00AC2679" w:rsidP="003D033A">
    <w:pPr>
      <w:pStyle w:val="Footer"/>
      <w:tabs>
        <w:tab w:val="clear" w:pos="4513"/>
      </w:tabs>
    </w:pPr>
    <w:r>
      <w:t xml:space="preserve">Department of Health </w:t>
    </w:r>
    <w:r w:rsidR="008E15B0">
      <w:t>–</w:t>
    </w:r>
    <w:r>
      <w:t xml:space="preserve"> </w:t>
    </w:r>
    <w:r w:rsidR="00641687">
      <w:t>Bushfire Smoke – General Information</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E24ADD">
          <w:rPr>
            <w:noProof/>
          </w:rPr>
          <w:t>1</w:t>
        </w:r>
        <w:r w:rsidR="003D033A" w:rsidRPr="003D033A">
          <w:fldChar w:fldCharType="end"/>
        </w:r>
      </w:sdtContent>
    </w:sdt>
  </w:p>
  <w:p w14:paraId="1E1AA816" w14:textId="0B8B1267" w:rsidR="0068134A" w:rsidRPr="00DE3355" w:rsidRDefault="00641687" w:rsidP="0068134A">
    <w:pPr>
      <w:pStyle w:val="Footer"/>
      <w:tabs>
        <w:tab w:val="clear" w:pos="4513"/>
      </w:tabs>
      <w:jc w:val="right"/>
    </w:pPr>
    <w: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D51F" w14:textId="77777777" w:rsidR="00641687" w:rsidRDefault="00641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752"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24041BE0"/>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5"/>
  </w:num>
  <w:num w:numId="21">
    <w:abstractNumId w:val="20"/>
  </w:num>
  <w:num w:numId="22">
    <w:abstractNumId w:val="9"/>
  </w:num>
  <w:num w:numId="23">
    <w:abstractNumId w:val="11"/>
  </w:num>
  <w:num w:numId="24">
    <w:abstractNumId w:val="14"/>
  </w:num>
  <w:num w:numId="25">
    <w:abstractNumId w:val="1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1486"/>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24AD"/>
    <w:rsid w:val="004D58BF"/>
    <w:rsid w:val="004E4335"/>
    <w:rsid w:val="004E621B"/>
    <w:rsid w:val="004F13EE"/>
    <w:rsid w:val="004F2022"/>
    <w:rsid w:val="004F7C05"/>
    <w:rsid w:val="00501C94"/>
    <w:rsid w:val="00506432"/>
    <w:rsid w:val="0052051D"/>
    <w:rsid w:val="00545EE6"/>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10FD2"/>
    <w:rsid w:val="00624B52"/>
    <w:rsid w:val="00630794"/>
    <w:rsid w:val="00631DF4"/>
    <w:rsid w:val="00634175"/>
    <w:rsid w:val="006408AC"/>
    <w:rsid w:val="00641687"/>
    <w:rsid w:val="006511B6"/>
    <w:rsid w:val="00657FF8"/>
    <w:rsid w:val="00670D99"/>
    <w:rsid w:val="00670E2B"/>
    <w:rsid w:val="006734BB"/>
    <w:rsid w:val="0067697A"/>
    <w:rsid w:val="0068134A"/>
    <w:rsid w:val="006821EB"/>
    <w:rsid w:val="006B2286"/>
    <w:rsid w:val="006B56BB"/>
    <w:rsid w:val="006C77A8"/>
    <w:rsid w:val="006D2C97"/>
    <w:rsid w:val="006D4098"/>
    <w:rsid w:val="006D7681"/>
    <w:rsid w:val="006D7B2E"/>
    <w:rsid w:val="006E02EA"/>
    <w:rsid w:val="006E0968"/>
    <w:rsid w:val="006E2AF6"/>
    <w:rsid w:val="00701275"/>
    <w:rsid w:val="00707F56"/>
    <w:rsid w:val="007106AA"/>
    <w:rsid w:val="00713558"/>
    <w:rsid w:val="00720D08"/>
    <w:rsid w:val="007263B9"/>
    <w:rsid w:val="00730E51"/>
    <w:rsid w:val="007334F8"/>
    <w:rsid w:val="007339CD"/>
    <w:rsid w:val="007359D8"/>
    <w:rsid w:val="007362D4"/>
    <w:rsid w:val="007375FA"/>
    <w:rsid w:val="007557B3"/>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77E"/>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120A"/>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64AAC"/>
    <w:rsid w:val="00D70E24"/>
    <w:rsid w:val="00D72B61"/>
    <w:rsid w:val="00DA3D1D"/>
    <w:rsid w:val="00DB6203"/>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4ADD"/>
    <w:rsid w:val="00E2631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C7896"/>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41687"/>
    <w:rPr>
      <w:rFonts w:ascii="Arial" w:hAnsi="Arial"/>
      <w:sz w:val="22"/>
      <w:szCs w:val="24"/>
      <w:lang w:eastAsia="en-US"/>
    </w:rPr>
  </w:style>
  <w:style w:type="paragraph" w:customStyle="1" w:styleId="Disclaimer">
    <w:name w:val="Disclaimer"/>
    <w:basedOn w:val="Normal"/>
    <w:uiPriority w:val="10"/>
    <w:qFormat/>
    <w:rsid w:val="00641687"/>
    <w:pPr>
      <w:spacing w:after="160" w:line="280" w:lineRule="exact"/>
      <w:ind w:left="567" w:right="1394"/>
    </w:pPr>
    <w:rPr>
      <w:rFonts w:eastAsiaTheme="minorEastAsia" w:cstheme="minorBidi"/>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is.gov.au/position_statements/best_practice_content/smoke-pollution-and-exercise?SQ_DESIGN_NAME=print" TargetMode="External"/><Relationship Id="rId26" Type="http://schemas.openxmlformats.org/officeDocument/2006/relationships/hyperlink" Target="https://www.epa.vic.gov.au/EPAAirWatch" TargetMode="External"/><Relationship Id="rId3" Type="http://schemas.openxmlformats.org/officeDocument/2006/relationships/customXml" Target="../customXml/item3.xml"/><Relationship Id="rId21" Type="http://schemas.openxmlformats.org/officeDocument/2006/relationships/hyperlink" Target="https://www.dpie.nsw.gov.au/air-qualit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bushfire-smoke-vulnerable-groups-fact-sheet" TargetMode="External"/><Relationship Id="rId25" Type="http://schemas.openxmlformats.org/officeDocument/2006/relationships/hyperlink" Target="https://epa.tas.gov.au/epa/air/monitoring-air-pollution/real-time-air-quality-data-for-tasmani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act.gov.au/about-our-health-system/population-health/environmental-monitoring/monitoring-and-regulating-air" TargetMode="External"/><Relationship Id="rId29" Type="http://schemas.openxmlformats.org/officeDocument/2006/relationships/hyperlink" Target="https://www.health.gov.au/news/health-alerts/novel-coronavirus-2019-ncov-health-alert/vaccines-and-treatments/covid-19-vaccination-priorit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pa.sa.gov.au/data_and_publications/air_quality_monitor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pps.des.qld.gov.au/air-quality/" TargetMode="External"/><Relationship Id="rId28" Type="http://schemas.openxmlformats.org/officeDocument/2006/relationships/hyperlink" Target="https://www.abc.net.au/news/emergency/" TargetMode="External"/><Relationship Id="rId10" Type="http://schemas.openxmlformats.org/officeDocument/2006/relationships/endnotes" Target="endnotes.xml"/><Relationship Id="rId19" Type="http://schemas.openxmlformats.org/officeDocument/2006/relationships/hyperlink" Target="https://www.health.gov.au/resources/publications/statement-from-the-acting-chief-medical-officer-and-state-and-territory-chief-health-officers-advice-on-the-use-of-masks-for-those-exposed-to-bushfire-smok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ntepa.webhop.net/NTEPA/Default.ltr.aspx" TargetMode="External"/><Relationship Id="rId27" Type="http://schemas.openxmlformats.org/officeDocument/2006/relationships/hyperlink" Target="https://www.der.wa.gov.au/your-environment/air/air-quality-index"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f1ecbaf62a7756e6cc1438ee497fd903">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8a044a077f09613fd851f68d12f41ec2"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2af0ad07-0ce2-4345-92b0-b87809ef53a8"/>
    <ds:schemaRef ds:uri="http://schemas.microsoft.com/office/2006/documentManagement/types"/>
    <ds:schemaRef ds:uri="http://schemas.microsoft.com/office/infopath/2007/PartnerControls"/>
    <ds:schemaRef ds:uri="http://purl.org/dc/elements/1.1/"/>
    <ds:schemaRef ds:uri="839094c7-44eb-41ba-bf13-17cd8e527726"/>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52A802F-05D1-49B9-9B1A-F0E3E320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87788-E1CA-4718-958D-151EA4E8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6755</Characters>
  <Application>Microsoft Office Word</Application>
  <DocSecurity>0</DocSecurity>
  <Lines>122</Lines>
  <Paragraphs>71</Paragraphs>
  <ScaleCrop>false</ScaleCrop>
  <HeadingPairs>
    <vt:vector size="2" baseType="variant">
      <vt:variant>
        <vt:lpstr>Title</vt:lpstr>
      </vt:variant>
      <vt:variant>
        <vt:i4>1</vt:i4>
      </vt:variant>
    </vt:vector>
  </HeadingPairs>
  <TitlesOfParts>
    <vt:vector size="1" baseType="lpstr">
      <vt:lpstr>Department of Health – Bushfire Smoke – General Information</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 Bushfire Smoke – General Information</dc:title>
  <dc:creator>Australian Government Department of Health</dc:creator>
  <cp:keywords>Factsheet</cp:keywords>
  <cp:lastModifiedBy>PROUDFOOT, Cassandra</cp:lastModifiedBy>
  <cp:revision>4</cp:revision>
  <dcterms:created xsi:type="dcterms:W3CDTF">2020-12-02T01:29:00Z</dcterms:created>
  <dcterms:modified xsi:type="dcterms:W3CDTF">2020-12-02T01:36:00Z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