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AB" w:rsidRPr="00C4143F" w:rsidRDefault="00105EAB" w:rsidP="00105EAB">
      <w:pPr>
        <w:pBdr>
          <w:bottom w:val="single" w:sz="6" w:space="7" w:color="EEEEEE"/>
        </w:pBdr>
        <w:shd w:val="clear" w:color="auto" w:fill="FFFFFF"/>
        <w:spacing w:before="300" w:after="450" w:line="240" w:lineRule="auto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en-AU"/>
        </w:rPr>
      </w:pPr>
      <w:bookmarkStart w:id="0" w:name="_GoBack"/>
      <w:bookmarkEnd w:id="0"/>
      <w:r w:rsidRPr="00C4143F">
        <w:rPr>
          <w:rFonts w:ascii="Arial" w:eastAsia="Times New Roman" w:hAnsi="Arial" w:cs="Arial"/>
          <w:color w:val="111111"/>
          <w:kern w:val="36"/>
          <w:sz w:val="48"/>
          <w:szCs w:val="48"/>
          <w:lang w:eastAsia="en-AU"/>
        </w:rPr>
        <w:t xml:space="preserve">Aged Care Sector Committee – Communiqué – </w:t>
      </w:r>
      <w:r>
        <w:rPr>
          <w:rFonts w:ascii="Arial" w:eastAsia="Times New Roman" w:hAnsi="Arial" w:cs="Arial"/>
          <w:color w:val="111111"/>
          <w:kern w:val="36"/>
          <w:sz w:val="48"/>
          <w:szCs w:val="48"/>
          <w:lang w:eastAsia="en-AU"/>
        </w:rPr>
        <w:t>4 December 2020</w:t>
      </w:r>
    </w:p>
    <w:p w:rsidR="00105EAB" w:rsidRDefault="00105EAB" w:rsidP="00105EAB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C4143F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The 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Minister for Aged Care and Senior Australians, Senator the Hon Richard </w:t>
      </w:r>
      <w:proofErr w:type="spellStart"/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Colbeck</w:t>
      </w:r>
      <w:proofErr w:type="spellEnd"/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, addressed the Committee, thanking Members for their ongoing response to</w:t>
      </w:r>
      <w:r w:rsidRPr="00E328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the COVID-19 situation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, and noted he looked forward to receiving the Committee’s paper on key strategic priority areas for Government’s consideration.</w:t>
      </w:r>
    </w:p>
    <w:p w:rsidR="00105EAB" w:rsidRDefault="00105EAB" w:rsidP="00105EAB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The Minister discussed with Members their views on </w:t>
      </w:r>
      <w:r w:rsidRPr="004D7B77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Counsel Assisting’s proposed recommendations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presented to the Royal Commission into Aged Care Quality and Safety (Royal Commission) in October 2020.</w:t>
      </w:r>
    </w:p>
    <w:p w:rsidR="00105EAB" w:rsidRDefault="00105EAB" w:rsidP="00105EAB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The Department provided Members with an overview of the Government’s response to the </w:t>
      </w:r>
      <w:r w:rsidRPr="004D7B77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Royal Commission’s </w:t>
      </w:r>
      <w:r w:rsidRPr="00913CB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Aged Care and COVID-19 – a special </w:t>
      </w:r>
      <w:r w:rsidR="00913CB4" w:rsidRPr="00913CB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report, </w:t>
      </w:r>
      <w:r w:rsidR="00913CB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which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was tabled in Parliament on Monday 30 November 2020.  Members noted the Government has accepted and is acting on all six recommendations. </w:t>
      </w:r>
    </w:p>
    <w:p w:rsidR="00105EAB" w:rsidRPr="00F54394" w:rsidRDefault="00105EAB" w:rsidP="00105EAB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F5439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Members received a presentation from Professor (Practice) Alison McMillan, Chief Nursing and Midwifery Officer detailing her experience, lessons learnt and key challenges in establishing the Victorian Aged Care Response Centre (VACRC).</w:t>
      </w:r>
    </w:p>
    <w:p w:rsidR="00913CB4" w:rsidRPr="00913CB4" w:rsidRDefault="00105EAB" w:rsidP="00913CB4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913CB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Members received an update on the work of the Committee’s Diversity Sub-group, including </w:t>
      </w:r>
      <w:r w:rsidR="00913CB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progress on the </w:t>
      </w:r>
      <w:r w:rsidR="00913CB4" w:rsidRPr="00913CB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homelessness review being undertaken by </w:t>
      </w:r>
      <w:proofErr w:type="spellStart"/>
      <w:r w:rsidR="00913CB4" w:rsidRPr="00913CB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Sapere</w:t>
      </w:r>
      <w:proofErr w:type="spellEnd"/>
      <w:r w:rsidR="00913CB4" w:rsidRPr="00913CB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Research Group</w:t>
      </w:r>
      <w:r w:rsidR="0084465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.</w:t>
      </w:r>
    </w:p>
    <w:p w:rsidR="00105EAB" w:rsidRPr="003B2B75" w:rsidRDefault="00105EAB" w:rsidP="00105EAB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Members noted the Committee’s Quality Sub-group work in developing the </w:t>
      </w:r>
      <w:r w:rsidRPr="003B2B75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Aged Care Quality Policy Framework and updating of the Quality Vision for Aged Care, which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will be presented to the Committee for endorsement prior to completion by 30 June 2021.</w:t>
      </w:r>
    </w:p>
    <w:p w:rsidR="00105EAB" w:rsidRDefault="00105EAB" w:rsidP="00105EAB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B92D2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The next meeting of the Committee is scheduled for 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Friday 26 March 2021.</w:t>
      </w:r>
    </w:p>
    <w:p w:rsidR="00A21575" w:rsidRPr="00105EAB" w:rsidRDefault="00A21575" w:rsidP="00105EAB"/>
    <w:sectPr w:rsidR="00A21575" w:rsidRPr="00105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CBF"/>
    <w:multiLevelType w:val="multilevel"/>
    <w:tmpl w:val="4A3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47931"/>
    <w:multiLevelType w:val="hybridMultilevel"/>
    <w:tmpl w:val="3CB0B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0BA8"/>
    <w:multiLevelType w:val="hybridMultilevel"/>
    <w:tmpl w:val="AEAA5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86D97"/>
    <w:multiLevelType w:val="multilevel"/>
    <w:tmpl w:val="FAC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910B2"/>
    <w:multiLevelType w:val="hybridMultilevel"/>
    <w:tmpl w:val="5DCCC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07431"/>
    <w:multiLevelType w:val="hybridMultilevel"/>
    <w:tmpl w:val="9D044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21306"/>
    <w:multiLevelType w:val="hybridMultilevel"/>
    <w:tmpl w:val="2E5CF6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4448E"/>
    <w:multiLevelType w:val="multilevel"/>
    <w:tmpl w:val="9F9E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3A1F64"/>
    <w:multiLevelType w:val="multilevel"/>
    <w:tmpl w:val="FAB69F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3F"/>
    <w:rsid w:val="00014DF6"/>
    <w:rsid w:val="000314D5"/>
    <w:rsid w:val="00035A63"/>
    <w:rsid w:val="00040064"/>
    <w:rsid w:val="00056023"/>
    <w:rsid w:val="000634AF"/>
    <w:rsid w:val="00073710"/>
    <w:rsid w:val="000D65BF"/>
    <w:rsid w:val="001048DA"/>
    <w:rsid w:val="00105EAB"/>
    <w:rsid w:val="00141C39"/>
    <w:rsid w:val="0014599B"/>
    <w:rsid w:val="00173506"/>
    <w:rsid w:val="00186DFD"/>
    <w:rsid w:val="001B207C"/>
    <w:rsid w:val="001B7039"/>
    <w:rsid w:val="001C5922"/>
    <w:rsid w:val="00210E80"/>
    <w:rsid w:val="00220CD9"/>
    <w:rsid w:val="00230655"/>
    <w:rsid w:val="00280050"/>
    <w:rsid w:val="0029628A"/>
    <w:rsid w:val="002A4C27"/>
    <w:rsid w:val="002A6C94"/>
    <w:rsid w:val="002A78C4"/>
    <w:rsid w:val="002C5FC7"/>
    <w:rsid w:val="00315E28"/>
    <w:rsid w:val="003949EF"/>
    <w:rsid w:val="003B2B75"/>
    <w:rsid w:val="003E0558"/>
    <w:rsid w:val="003E3E49"/>
    <w:rsid w:val="004006C4"/>
    <w:rsid w:val="00422727"/>
    <w:rsid w:val="00425F86"/>
    <w:rsid w:val="004601BC"/>
    <w:rsid w:val="00470790"/>
    <w:rsid w:val="00482E28"/>
    <w:rsid w:val="00485251"/>
    <w:rsid w:val="00491DDC"/>
    <w:rsid w:val="004B636F"/>
    <w:rsid w:val="004D7B77"/>
    <w:rsid w:val="00520F02"/>
    <w:rsid w:val="005617B7"/>
    <w:rsid w:val="00585CEA"/>
    <w:rsid w:val="00586230"/>
    <w:rsid w:val="005F0EFE"/>
    <w:rsid w:val="006225F8"/>
    <w:rsid w:val="00624801"/>
    <w:rsid w:val="00630E3A"/>
    <w:rsid w:val="00636402"/>
    <w:rsid w:val="006522FC"/>
    <w:rsid w:val="006609AD"/>
    <w:rsid w:val="00661073"/>
    <w:rsid w:val="00667BA7"/>
    <w:rsid w:val="006A5A70"/>
    <w:rsid w:val="006A66D7"/>
    <w:rsid w:val="006B788A"/>
    <w:rsid w:val="006D1776"/>
    <w:rsid w:val="006E4460"/>
    <w:rsid w:val="00721BA0"/>
    <w:rsid w:val="00756DDA"/>
    <w:rsid w:val="00783E2C"/>
    <w:rsid w:val="00807DFE"/>
    <w:rsid w:val="0084465A"/>
    <w:rsid w:val="008542B3"/>
    <w:rsid w:val="008555FA"/>
    <w:rsid w:val="008565A5"/>
    <w:rsid w:val="00867F5E"/>
    <w:rsid w:val="0089205A"/>
    <w:rsid w:val="008C7D9A"/>
    <w:rsid w:val="008D3158"/>
    <w:rsid w:val="008E56DA"/>
    <w:rsid w:val="008F0A29"/>
    <w:rsid w:val="008F7A95"/>
    <w:rsid w:val="00906171"/>
    <w:rsid w:val="00913CB4"/>
    <w:rsid w:val="009142EE"/>
    <w:rsid w:val="00952C53"/>
    <w:rsid w:val="00954621"/>
    <w:rsid w:val="0095702F"/>
    <w:rsid w:val="009A3E51"/>
    <w:rsid w:val="009C754A"/>
    <w:rsid w:val="009F5EF4"/>
    <w:rsid w:val="009F7E1A"/>
    <w:rsid w:val="00A04DB2"/>
    <w:rsid w:val="00A21575"/>
    <w:rsid w:val="00A36FCE"/>
    <w:rsid w:val="00A42617"/>
    <w:rsid w:val="00A95E94"/>
    <w:rsid w:val="00AA565A"/>
    <w:rsid w:val="00AC51CF"/>
    <w:rsid w:val="00B0666D"/>
    <w:rsid w:val="00B213ED"/>
    <w:rsid w:val="00B22577"/>
    <w:rsid w:val="00B55743"/>
    <w:rsid w:val="00B81C8C"/>
    <w:rsid w:val="00B87AD6"/>
    <w:rsid w:val="00B92D24"/>
    <w:rsid w:val="00B96FF8"/>
    <w:rsid w:val="00BA0B01"/>
    <w:rsid w:val="00BC42FE"/>
    <w:rsid w:val="00BE54B1"/>
    <w:rsid w:val="00C10B04"/>
    <w:rsid w:val="00C17786"/>
    <w:rsid w:val="00C17A1E"/>
    <w:rsid w:val="00C4143F"/>
    <w:rsid w:val="00C47BFD"/>
    <w:rsid w:val="00C549A6"/>
    <w:rsid w:val="00C54CC7"/>
    <w:rsid w:val="00C62E7B"/>
    <w:rsid w:val="00C64B31"/>
    <w:rsid w:val="00C65CB4"/>
    <w:rsid w:val="00C74875"/>
    <w:rsid w:val="00CE4511"/>
    <w:rsid w:val="00D27174"/>
    <w:rsid w:val="00D46568"/>
    <w:rsid w:val="00D55F60"/>
    <w:rsid w:val="00DB6ECA"/>
    <w:rsid w:val="00DD1042"/>
    <w:rsid w:val="00DD561E"/>
    <w:rsid w:val="00DE1575"/>
    <w:rsid w:val="00DE79D5"/>
    <w:rsid w:val="00DF6FDC"/>
    <w:rsid w:val="00E3287A"/>
    <w:rsid w:val="00E450D6"/>
    <w:rsid w:val="00E511E2"/>
    <w:rsid w:val="00E5337C"/>
    <w:rsid w:val="00E67827"/>
    <w:rsid w:val="00E724CA"/>
    <w:rsid w:val="00E75344"/>
    <w:rsid w:val="00EA77BE"/>
    <w:rsid w:val="00EB5A65"/>
    <w:rsid w:val="00EC4C83"/>
    <w:rsid w:val="00EE176B"/>
    <w:rsid w:val="00F14D6C"/>
    <w:rsid w:val="00F262BC"/>
    <w:rsid w:val="00F3588E"/>
    <w:rsid w:val="00F50943"/>
    <w:rsid w:val="00F54394"/>
    <w:rsid w:val="00F54B41"/>
    <w:rsid w:val="00F6257F"/>
    <w:rsid w:val="00F67A48"/>
    <w:rsid w:val="00F72AC8"/>
    <w:rsid w:val="00F737C8"/>
    <w:rsid w:val="00F75E9A"/>
    <w:rsid w:val="00F92124"/>
    <w:rsid w:val="00FD7C0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39692-FADB-4891-AADA-EBE8890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EAB"/>
  </w:style>
  <w:style w:type="paragraph" w:styleId="Heading1">
    <w:name w:val="heading 1"/>
    <w:basedOn w:val="Normal"/>
    <w:link w:val="Heading1Char"/>
    <w:uiPriority w:val="9"/>
    <w:qFormat/>
    <w:rsid w:val="00C414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43F"/>
    <w:rPr>
      <w:rFonts w:eastAsia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C4143F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C4143F"/>
    <w:rPr>
      <w:i/>
      <w:iCs/>
    </w:rPr>
  </w:style>
  <w:style w:type="paragraph" w:styleId="ListParagraph">
    <w:name w:val="List Paragraph"/>
    <w:aliases w:val="#List Paragraph,L,List Paragraph1,List Paragraph11,Recommendation,Figure_name,Numbered Indented Text,Bullet- First level,List NUmber,Listenabsatz1,lp1,Body text,NAST Quote,Bullet point,standard lewis,CV text,Dot pt,F5 List Paragraph,列"/>
    <w:basedOn w:val="Normal"/>
    <w:link w:val="ListParagraphChar"/>
    <w:uiPriority w:val="34"/>
    <w:qFormat/>
    <w:rsid w:val="00520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6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5EF4"/>
    <w:pPr>
      <w:spacing w:after="0" w:line="240" w:lineRule="auto"/>
    </w:pPr>
  </w:style>
  <w:style w:type="character" w:customStyle="1" w:styleId="ListParagraphChar">
    <w:name w:val="List Paragraph Char"/>
    <w:aliases w:val="#List Paragraph Char,L Char,List Paragraph1 Char,List Paragraph11 Char,Recommendation Char,Figure_name Char,Numbered Indented Text Char,Bullet- First level Char,List NUmber Char,Listenabsatz1 Char,lp1 Char,Body text Char,CV text Char"/>
    <w:link w:val="ListParagraph"/>
    <w:uiPriority w:val="34"/>
    <w:qFormat/>
    <w:locked/>
    <w:rsid w:val="00073710"/>
  </w:style>
  <w:style w:type="character" w:styleId="CommentReference">
    <w:name w:val="annotation reference"/>
    <w:basedOn w:val="DefaultParagraphFont"/>
    <w:uiPriority w:val="99"/>
    <w:semiHidden/>
    <w:unhideWhenUsed/>
    <w:rsid w:val="00F54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B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B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0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934">
                      <w:marLeft w:val="0"/>
                      <w:marRight w:val="0"/>
                      <w:marTop w:val="24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4691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7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8E169-5947-4A24-9EDE-246B6EB5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1346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Sector Committee</vt:lpstr>
    </vt:vector>
  </TitlesOfParts>
  <Company>Department of Health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Sector Committee</dc:title>
  <dc:subject/>
  <dc:creator>Department of Health</dc:creator>
  <cp:keywords>Aged care; health</cp:keywords>
  <dc:description/>
  <cp:lastModifiedBy>TAYLOR, Chanelle</cp:lastModifiedBy>
  <cp:revision>3</cp:revision>
  <cp:lastPrinted>2019-04-30T01:29:00Z</cp:lastPrinted>
  <dcterms:created xsi:type="dcterms:W3CDTF">2020-12-22T23:54:00Z</dcterms:created>
  <dcterms:modified xsi:type="dcterms:W3CDTF">2020-12-23T00:14:00Z</dcterms:modified>
</cp:coreProperties>
</file>