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D4" w:rsidRDefault="00B779D4" w:rsidP="00B779D4">
      <w:pPr>
        <w:rPr>
          <w:rFonts w:asciiTheme="minorHAnsi" w:hAnsiTheme="minorHAnsi" w:cstheme="minorHAnsi"/>
          <w:szCs w:val="24"/>
        </w:rPr>
      </w:pPr>
      <w:bookmarkStart w:id="0" w:name="Add"/>
      <w:bookmarkEnd w:id="0"/>
    </w:p>
    <w:p w:rsidR="004745C2" w:rsidRPr="004745C2" w:rsidRDefault="002B5490" w:rsidP="004745C2">
      <w:pPr>
        <w:rPr>
          <w:rFonts w:asciiTheme="minorHAnsi" w:hAnsiTheme="minorHAnsi" w:cstheme="minorHAnsi"/>
        </w:rPr>
      </w:pPr>
      <w:r>
        <w:rPr>
          <w:rFonts w:asciiTheme="minorHAnsi" w:hAnsiTheme="minorHAnsi" w:cstheme="minorHAnsi"/>
        </w:rPr>
        <w:t>Residential aged care service provider</w:t>
      </w:r>
    </w:p>
    <w:p w:rsidR="004745C2" w:rsidRPr="004745C2" w:rsidRDefault="004745C2" w:rsidP="004745C2">
      <w:pPr>
        <w:rPr>
          <w:rFonts w:asciiTheme="minorHAnsi" w:hAnsiTheme="minorHAnsi" w:cstheme="minorHAnsi"/>
        </w:rPr>
      </w:pPr>
    </w:p>
    <w:p w:rsidR="004745C2" w:rsidRPr="004745C2" w:rsidRDefault="004745C2" w:rsidP="004745C2">
      <w:pPr>
        <w:rPr>
          <w:rFonts w:asciiTheme="minorHAnsi" w:hAnsiTheme="minorHAnsi" w:cstheme="minorHAnsi"/>
        </w:rPr>
      </w:pPr>
      <w:r w:rsidRPr="004745C2">
        <w:rPr>
          <w:rFonts w:asciiTheme="minorHAnsi" w:hAnsiTheme="minorHAnsi" w:cstheme="minorHAnsi"/>
        </w:rPr>
        <w:t xml:space="preserve">I wish to thank you for your ongoing effort to prepare for and respond to the ongoing COVID-19 crisis. As the Royal Commission into Aged Care Quality and Safety </w:t>
      </w:r>
      <w:r w:rsidR="007A26C7">
        <w:rPr>
          <w:rFonts w:asciiTheme="minorHAnsi" w:hAnsiTheme="minorHAnsi" w:cstheme="minorHAnsi"/>
        </w:rPr>
        <w:t xml:space="preserve">(Royal Commission) </w:t>
      </w:r>
      <w:r w:rsidRPr="004745C2">
        <w:rPr>
          <w:rFonts w:asciiTheme="minorHAnsi" w:hAnsiTheme="minorHAnsi" w:cstheme="minorHAnsi"/>
        </w:rPr>
        <w:t>noted in its COVID-19 report of 30 September 2020, the pandemic has been the greatest challenge Australia’s aged care sector has faced and it is important we continue to work together, and learn from our experience, to protect some</w:t>
      </w:r>
      <w:r w:rsidR="0009601B">
        <w:rPr>
          <w:rFonts w:asciiTheme="minorHAnsi" w:hAnsiTheme="minorHAnsi" w:cstheme="minorHAnsi"/>
        </w:rPr>
        <w:t xml:space="preserve"> of</w:t>
      </w:r>
      <w:r w:rsidRPr="004745C2">
        <w:rPr>
          <w:rFonts w:asciiTheme="minorHAnsi" w:hAnsiTheme="minorHAnsi" w:cstheme="minorHAnsi"/>
        </w:rPr>
        <w:t xml:space="preserve"> Australia’s most vulnerable citizens.</w:t>
      </w:r>
    </w:p>
    <w:p w:rsidR="004745C2" w:rsidRDefault="004745C2" w:rsidP="004745C2">
      <w:pPr>
        <w:rPr>
          <w:rFonts w:asciiTheme="minorHAnsi" w:hAnsiTheme="minorHAnsi" w:cstheme="minorHAnsi"/>
        </w:rPr>
      </w:pPr>
    </w:p>
    <w:p w:rsidR="004745C2" w:rsidRDefault="004745C2" w:rsidP="004745C2">
      <w:pPr>
        <w:rPr>
          <w:rFonts w:asciiTheme="minorHAnsi" w:hAnsiTheme="minorHAnsi" w:cstheme="minorHAnsi"/>
        </w:rPr>
      </w:pPr>
      <w:r w:rsidRPr="004745C2">
        <w:rPr>
          <w:rFonts w:asciiTheme="minorHAnsi" w:hAnsiTheme="minorHAnsi" w:cstheme="minorHAnsi"/>
        </w:rPr>
        <w:t>The Australian Government has now invested more than $1.6 billion to support the aged care sector’s response to the pandemic. For the residential care sector, one of the central pillars of this support has been the establishment of the new COVID-19 supplement at a value of more than $420 million, paid as</w:t>
      </w:r>
      <w:r w:rsidR="00876E78">
        <w:rPr>
          <w:rFonts w:asciiTheme="minorHAnsi" w:hAnsiTheme="minorHAnsi" w:cstheme="minorHAnsi"/>
        </w:rPr>
        <w:t xml:space="preserve"> a</w:t>
      </w:r>
      <w:r w:rsidRPr="004745C2">
        <w:rPr>
          <w:rFonts w:asciiTheme="minorHAnsi" w:hAnsiTheme="minorHAnsi" w:cstheme="minorHAnsi"/>
        </w:rPr>
        <w:t xml:space="preserve"> lump sum in June 2020 (worth $205 million) and in the process of being pa</w:t>
      </w:r>
      <w:r>
        <w:rPr>
          <w:rFonts w:asciiTheme="minorHAnsi" w:hAnsiTheme="minorHAnsi" w:cstheme="minorHAnsi"/>
        </w:rPr>
        <w:t>id in October 2020 (worth $217.6</w:t>
      </w:r>
      <w:r w:rsidRPr="004745C2">
        <w:rPr>
          <w:rFonts w:asciiTheme="minorHAnsi" w:hAnsiTheme="minorHAnsi" w:cstheme="minorHAnsi"/>
        </w:rPr>
        <w:t> million).</w:t>
      </w:r>
    </w:p>
    <w:p w:rsidR="004745C2" w:rsidRPr="004745C2" w:rsidRDefault="004745C2" w:rsidP="004745C2">
      <w:pPr>
        <w:rPr>
          <w:rFonts w:asciiTheme="minorHAnsi" w:hAnsiTheme="minorHAnsi" w:cstheme="minorHAnsi"/>
        </w:rPr>
      </w:pPr>
    </w:p>
    <w:p w:rsidR="004745C2" w:rsidRDefault="004745C2" w:rsidP="004745C2">
      <w:pPr>
        <w:rPr>
          <w:rFonts w:asciiTheme="minorHAnsi" w:hAnsiTheme="minorHAnsi" w:cstheme="minorHAnsi"/>
        </w:rPr>
      </w:pPr>
      <w:r w:rsidRPr="004745C2">
        <w:rPr>
          <w:rFonts w:asciiTheme="minorHAnsi" w:hAnsiTheme="minorHAnsi" w:cstheme="minorHAnsi"/>
        </w:rPr>
        <w:t xml:space="preserve">This funding is </w:t>
      </w:r>
      <w:r w:rsidR="00847F74">
        <w:rPr>
          <w:rFonts w:asciiTheme="minorHAnsi" w:hAnsiTheme="minorHAnsi" w:cstheme="minorHAnsi"/>
        </w:rPr>
        <w:t xml:space="preserve">made </w:t>
      </w:r>
      <w:r w:rsidRPr="004745C2">
        <w:rPr>
          <w:rFonts w:asciiTheme="minorHAnsi" w:hAnsiTheme="minorHAnsi" w:cstheme="minorHAnsi"/>
        </w:rPr>
        <w:t xml:space="preserve">available to providers to assist with the additional costs of preparing for and responding to COVID-19, including costs associated with facilitating and managing visitation arrangements for residents, infection prevention and control (IPC) and additional staff costs. </w:t>
      </w:r>
    </w:p>
    <w:p w:rsidR="004745C2" w:rsidRPr="004745C2" w:rsidRDefault="004745C2" w:rsidP="004745C2">
      <w:pPr>
        <w:rPr>
          <w:rFonts w:asciiTheme="minorHAnsi" w:hAnsiTheme="minorHAnsi" w:cstheme="minorHAnsi"/>
        </w:rPr>
      </w:pPr>
    </w:p>
    <w:p w:rsidR="004745C2" w:rsidRDefault="004745C2" w:rsidP="004745C2">
      <w:pPr>
        <w:rPr>
          <w:rFonts w:asciiTheme="minorHAnsi" w:hAnsiTheme="minorHAnsi" w:cstheme="minorHAnsi"/>
        </w:rPr>
      </w:pPr>
      <w:r w:rsidRPr="004745C2">
        <w:rPr>
          <w:rFonts w:asciiTheme="minorHAnsi" w:hAnsiTheme="minorHAnsi" w:cstheme="minorHAnsi"/>
        </w:rPr>
        <w:t xml:space="preserve">One of the specific requirements of the second payment is that every facility engage an onsite clinical lead to provide leadership and increase capacity in relation to IPC. Effective IPC capability is critical to </w:t>
      </w:r>
      <w:proofErr w:type="spellStart"/>
      <w:r w:rsidRPr="004745C2">
        <w:rPr>
          <w:rFonts w:asciiTheme="minorHAnsi" w:hAnsiTheme="minorHAnsi" w:cstheme="minorHAnsi"/>
        </w:rPr>
        <w:t>minimising</w:t>
      </w:r>
      <w:proofErr w:type="spellEnd"/>
      <w:r w:rsidRPr="004745C2">
        <w:rPr>
          <w:rFonts w:asciiTheme="minorHAnsi" w:hAnsiTheme="minorHAnsi" w:cstheme="minorHAnsi"/>
        </w:rPr>
        <w:t xml:space="preserve"> COVID-19 infections in residential care and responding to outbreaks that do occur. </w:t>
      </w:r>
    </w:p>
    <w:p w:rsidR="004745C2" w:rsidRPr="004745C2" w:rsidRDefault="004745C2" w:rsidP="004745C2">
      <w:pPr>
        <w:rPr>
          <w:rFonts w:asciiTheme="minorHAnsi" w:hAnsiTheme="minorHAnsi" w:cstheme="minorHAnsi"/>
        </w:rPr>
      </w:pPr>
    </w:p>
    <w:p w:rsidR="004745C2" w:rsidRPr="004745C2" w:rsidRDefault="004745C2" w:rsidP="004745C2">
      <w:pPr>
        <w:rPr>
          <w:rFonts w:asciiTheme="minorHAnsi" w:hAnsiTheme="minorHAnsi" w:cstheme="minorHAnsi"/>
        </w:rPr>
      </w:pPr>
      <w:r w:rsidRPr="004745C2">
        <w:rPr>
          <w:rFonts w:asciiTheme="minorHAnsi" w:hAnsiTheme="minorHAnsi" w:cstheme="minorHAnsi"/>
        </w:rPr>
        <w:t>I have asked the Aged Care Advisory Group (ACAG) to undertake further work on the specific IPC qualifications required and how these should be obtained. I have asked the Secretary of the Department of Health to provide further specific guidance to you, following the outcome of ACAG discussions. By way of initial guidance, however, I can advise the IPC clinical lead:</w:t>
      </w:r>
    </w:p>
    <w:p w:rsidR="004745C2" w:rsidRPr="004745C2" w:rsidRDefault="005B1C3F" w:rsidP="004745C2">
      <w:pPr>
        <w:pStyle w:val="ListParagraph"/>
        <w:widowControl/>
        <w:numPr>
          <w:ilvl w:val="0"/>
          <w:numId w:val="17"/>
        </w:numPr>
        <w:contextualSpacing w:val="0"/>
        <w:rPr>
          <w:rFonts w:asciiTheme="minorHAnsi" w:hAnsiTheme="minorHAnsi" w:cstheme="minorHAnsi"/>
          <w:szCs w:val="24"/>
        </w:rPr>
      </w:pPr>
      <w:r>
        <w:rPr>
          <w:rFonts w:asciiTheme="minorHAnsi" w:hAnsiTheme="minorHAnsi" w:cstheme="minorHAnsi"/>
          <w:szCs w:val="24"/>
        </w:rPr>
        <w:t>m</w:t>
      </w:r>
      <w:r w:rsidR="004745C2" w:rsidRPr="004745C2">
        <w:rPr>
          <w:rFonts w:asciiTheme="minorHAnsi" w:hAnsiTheme="minorHAnsi" w:cstheme="minorHAnsi"/>
          <w:szCs w:val="24"/>
        </w:rPr>
        <w:t>ust be a designated member of the nursing staff which has completed (or initially is in the process of completing) an identified IPC course (the details of which are</w:t>
      </w:r>
      <w:r w:rsidR="0009601B">
        <w:rPr>
          <w:rFonts w:asciiTheme="minorHAnsi" w:hAnsiTheme="minorHAnsi" w:cstheme="minorHAnsi"/>
          <w:szCs w:val="24"/>
        </w:rPr>
        <w:t xml:space="preserve"> subject to the advice of ACAG);</w:t>
      </w:r>
    </w:p>
    <w:p w:rsidR="004745C2" w:rsidRPr="004745C2" w:rsidRDefault="005B1C3F" w:rsidP="004745C2">
      <w:pPr>
        <w:pStyle w:val="ListParagraph"/>
        <w:widowControl/>
        <w:numPr>
          <w:ilvl w:val="0"/>
          <w:numId w:val="17"/>
        </w:numPr>
        <w:contextualSpacing w:val="0"/>
        <w:rPr>
          <w:rFonts w:asciiTheme="minorHAnsi" w:hAnsiTheme="minorHAnsi" w:cstheme="minorHAnsi"/>
          <w:szCs w:val="24"/>
        </w:rPr>
      </w:pPr>
      <w:r>
        <w:rPr>
          <w:rFonts w:asciiTheme="minorHAnsi" w:hAnsiTheme="minorHAnsi" w:cstheme="minorHAnsi"/>
          <w:szCs w:val="24"/>
        </w:rPr>
        <w:t>i</w:t>
      </w:r>
      <w:r w:rsidR="004745C2" w:rsidRPr="004745C2">
        <w:rPr>
          <w:rFonts w:asciiTheme="minorHAnsi" w:hAnsiTheme="minorHAnsi" w:cstheme="minorHAnsi"/>
          <w:szCs w:val="24"/>
        </w:rPr>
        <w:t xml:space="preserve">s employed by the Approved Provider and reports to the Approved Provider, which retains overall responsibility for IPC in accordance with its obligations under the </w:t>
      </w:r>
      <w:r w:rsidR="004745C2" w:rsidRPr="005B1C3F">
        <w:rPr>
          <w:rFonts w:asciiTheme="minorHAnsi" w:hAnsiTheme="minorHAnsi" w:cstheme="minorHAnsi"/>
          <w:i/>
          <w:szCs w:val="24"/>
        </w:rPr>
        <w:t>Aged Care Act 1997</w:t>
      </w:r>
      <w:r w:rsidR="0009601B">
        <w:rPr>
          <w:rFonts w:asciiTheme="minorHAnsi" w:hAnsiTheme="minorHAnsi" w:cstheme="minorHAnsi"/>
          <w:i/>
          <w:szCs w:val="24"/>
        </w:rPr>
        <w:t>;</w:t>
      </w:r>
    </w:p>
    <w:p w:rsidR="004745C2" w:rsidRPr="004745C2" w:rsidRDefault="005B1C3F" w:rsidP="004745C2">
      <w:pPr>
        <w:pStyle w:val="ListParagraph"/>
        <w:widowControl/>
        <w:numPr>
          <w:ilvl w:val="0"/>
          <w:numId w:val="17"/>
        </w:numPr>
        <w:contextualSpacing w:val="0"/>
        <w:rPr>
          <w:rFonts w:asciiTheme="minorHAnsi" w:hAnsiTheme="minorHAnsi" w:cstheme="minorHAnsi"/>
          <w:szCs w:val="24"/>
        </w:rPr>
      </w:pPr>
      <w:r>
        <w:rPr>
          <w:rFonts w:asciiTheme="minorHAnsi" w:hAnsiTheme="minorHAnsi" w:cstheme="minorHAnsi"/>
          <w:szCs w:val="24"/>
        </w:rPr>
        <w:t>o</w:t>
      </w:r>
      <w:r w:rsidR="004745C2" w:rsidRPr="004745C2">
        <w:rPr>
          <w:rFonts w:asciiTheme="minorHAnsi" w:hAnsiTheme="minorHAnsi" w:cstheme="minorHAnsi"/>
          <w:szCs w:val="24"/>
        </w:rPr>
        <w:t>bserves, assesses and reports on IPC of the service, and assists with developing procedures/provi</w:t>
      </w:r>
      <w:r w:rsidR="0009601B">
        <w:rPr>
          <w:rFonts w:asciiTheme="minorHAnsi" w:hAnsiTheme="minorHAnsi" w:cstheme="minorHAnsi"/>
          <w:szCs w:val="24"/>
        </w:rPr>
        <w:t>des advice within the services;</w:t>
      </w:r>
    </w:p>
    <w:p w:rsidR="004745C2" w:rsidRPr="004745C2" w:rsidRDefault="006F5962" w:rsidP="004745C2">
      <w:pPr>
        <w:pStyle w:val="ListParagraph"/>
        <w:widowControl/>
        <w:numPr>
          <w:ilvl w:val="0"/>
          <w:numId w:val="17"/>
        </w:numPr>
        <w:contextualSpacing w:val="0"/>
        <w:rPr>
          <w:rFonts w:asciiTheme="minorHAnsi" w:hAnsiTheme="minorHAnsi" w:cstheme="minorHAnsi"/>
          <w:szCs w:val="24"/>
        </w:rPr>
      </w:pPr>
      <w:r>
        <w:rPr>
          <w:rFonts w:asciiTheme="minorHAnsi" w:hAnsiTheme="minorHAnsi" w:cstheme="minorHAnsi"/>
          <w:szCs w:val="24"/>
        </w:rPr>
        <w:t>m</w:t>
      </w:r>
      <w:r w:rsidR="004745C2" w:rsidRPr="004745C2">
        <w:rPr>
          <w:rFonts w:asciiTheme="minorHAnsi" w:hAnsiTheme="minorHAnsi" w:cstheme="minorHAnsi"/>
          <w:szCs w:val="24"/>
        </w:rPr>
        <w:t xml:space="preserve">ust be engaged onsite for each facility </w:t>
      </w:r>
      <w:r w:rsidR="0009601B">
        <w:rPr>
          <w:rFonts w:asciiTheme="minorHAnsi" w:hAnsiTheme="minorHAnsi" w:cstheme="minorHAnsi"/>
          <w:szCs w:val="24"/>
        </w:rPr>
        <w:t>and dedicated to that facility; and</w:t>
      </w:r>
    </w:p>
    <w:p w:rsidR="004745C2" w:rsidRPr="004745C2" w:rsidRDefault="006F5962" w:rsidP="004745C2">
      <w:pPr>
        <w:pStyle w:val="ListParagraph"/>
        <w:widowControl/>
        <w:numPr>
          <w:ilvl w:val="0"/>
          <w:numId w:val="17"/>
        </w:numPr>
        <w:spacing w:after="160"/>
        <w:ind w:left="714" w:hanging="357"/>
        <w:contextualSpacing w:val="0"/>
        <w:rPr>
          <w:rFonts w:asciiTheme="minorHAnsi" w:hAnsiTheme="minorHAnsi" w:cstheme="minorHAnsi"/>
          <w:szCs w:val="24"/>
        </w:rPr>
      </w:pPr>
      <w:proofErr w:type="gramStart"/>
      <w:r>
        <w:rPr>
          <w:rFonts w:asciiTheme="minorHAnsi" w:hAnsiTheme="minorHAnsi" w:cstheme="minorHAnsi"/>
          <w:szCs w:val="24"/>
        </w:rPr>
        <w:t>m</w:t>
      </w:r>
      <w:r w:rsidR="004745C2" w:rsidRPr="004745C2">
        <w:rPr>
          <w:rFonts w:asciiTheme="minorHAnsi" w:hAnsiTheme="minorHAnsi" w:cstheme="minorHAnsi"/>
          <w:szCs w:val="24"/>
        </w:rPr>
        <w:t>ay</w:t>
      </w:r>
      <w:proofErr w:type="gramEnd"/>
      <w:r w:rsidR="004745C2" w:rsidRPr="004745C2">
        <w:rPr>
          <w:rFonts w:asciiTheme="minorHAnsi" w:hAnsiTheme="minorHAnsi" w:cstheme="minorHAnsi"/>
          <w:szCs w:val="24"/>
        </w:rPr>
        <w:t xml:space="preserve"> have a broader role within the facility and could be an existing member of the nursing staff.</w:t>
      </w:r>
    </w:p>
    <w:p w:rsidR="004745C2" w:rsidRDefault="004745C2" w:rsidP="004745C2">
      <w:pPr>
        <w:rPr>
          <w:rFonts w:asciiTheme="minorHAnsi" w:hAnsiTheme="minorHAnsi" w:cstheme="minorHAnsi"/>
        </w:rPr>
      </w:pPr>
      <w:r w:rsidRPr="004745C2">
        <w:rPr>
          <w:rFonts w:asciiTheme="minorHAnsi" w:hAnsiTheme="minorHAnsi" w:cstheme="minorHAnsi"/>
        </w:rPr>
        <w:lastRenderedPageBreak/>
        <w:t>As you are aware</w:t>
      </w:r>
      <w:r w:rsidR="006F5962">
        <w:rPr>
          <w:rFonts w:asciiTheme="minorHAnsi" w:hAnsiTheme="minorHAnsi" w:cstheme="minorHAnsi"/>
        </w:rPr>
        <w:t>,</w:t>
      </w:r>
      <w:r w:rsidRPr="004745C2">
        <w:rPr>
          <w:rFonts w:asciiTheme="minorHAnsi" w:hAnsiTheme="minorHAnsi" w:cstheme="minorHAnsi"/>
        </w:rPr>
        <w:t xml:space="preserve"> you are required to report on your use of the COVID-19 payment funds as part of your annual Aged Care Financial </w:t>
      </w:r>
      <w:r w:rsidR="00D476F5">
        <w:rPr>
          <w:rFonts w:asciiTheme="minorHAnsi" w:hAnsiTheme="minorHAnsi" w:cstheme="minorHAnsi"/>
        </w:rPr>
        <w:t>Report</w:t>
      </w:r>
      <w:r w:rsidR="00D476F5" w:rsidRPr="004745C2">
        <w:rPr>
          <w:rFonts w:asciiTheme="minorHAnsi" w:hAnsiTheme="minorHAnsi" w:cstheme="minorHAnsi"/>
        </w:rPr>
        <w:t xml:space="preserve"> </w:t>
      </w:r>
      <w:r w:rsidRPr="004745C2">
        <w:rPr>
          <w:rFonts w:asciiTheme="minorHAnsi" w:hAnsiTheme="minorHAnsi" w:cstheme="minorHAnsi"/>
        </w:rPr>
        <w:t>(ACFR), which you will be in the process of preparing for 2019-20. If audited, you will need to demonstrate compliance with the requirements for an onsite clinical lead on IPC as set out above and in the advice to follow from the Secretary. I have also asked the Secretary to advise any additional compliance reporting requirements following ACAG’s consideration.</w:t>
      </w:r>
    </w:p>
    <w:p w:rsidR="002B5490" w:rsidRDefault="002B5490" w:rsidP="004745C2">
      <w:pPr>
        <w:rPr>
          <w:rFonts w:asciiTheme="minorHAnsi" w:hAnsiTheme="minorHAnsi" w:cstheme="minorHAnsi"/>
        </w:rPr>
      </w:pPr>
    </w:p>
    <w:p w:rsidR="002B5490" w:rsidRDefault="002B5490" w:rsidP="004745C2">
      <w:pPr>
        <w:rPr>
          <w:rFonts w:asciiTheme="minorHAnsi" w:hAnsiTheme="minorHAnsi" w:cstheme="minorHAnsi"/>
        </w:rPr>
      </w:pPr>
      <w:r w:rsidRPr="00086B3A">
        <w:rPr>
          <w:rFonts w:asciiTheme="minorHAnsi" w:hAnsiTheme="minorHAnsi" w:cstheme="minorHAnsi"/>
        </w:rPr>
        <w:t xml:space="preserve">I note the above requirements for enhanced infection control are in addition to </w:t>
      </w:r>
      <w:r w:rsidR="00876E78" w:rsidRPr="00086B3A">
        <w:rPr>
          <w:rFonts w:asciiTheme="minorHAnsi" w:hAnsiTheme="minorHAnsi" w:cstheme="minorHAnsi"/>
        </w:rPr>
        <w:t>e</w:t>
      </w:r>
      <w:r w:rsidRPr="00086B3A">
        <w:rPr>
          <w:rFonts w:asciiTheme="minorHAnsi" w:hAnsiTheme="minorHAnsi" w:cstheme="minorHAnsi"/>
        </w:rPr>
        <w:t>xisting obligations on providers to ensure that appropriate and effective</w:t>
      </w:r>
      <w:r w:rsidR="00876E78" w:rsidRPr="00086B3A">
        <w:rPr>
          <w:rFonts w:asciiTheme="minorHAnsi" w:hAnsiTheme="minorHAnsi" w:cstheme="minorHAnsi"/>
        </w:rPr>
        <w:t xml:space="preserve"> IPC</w:t>
      </w:r>
      <w:r w:rsidRPr="00086B3A">
        <w:rPr>
          <w:rFonts w:asciiTheme="minorHAnsi" w:hAnsiTheme="minorHAnsi" w:cstheme="minorHAnsi"/>
        </w:rPr>
        <w:t xml:space="preserve"> arrangements are in place at all times.</w:t>
      </w:r>
    </w:p>
    <w:p w:rsidR="004745C2" w:rsidRPr="004745C2" w:rsidRDefault="004745C2" w:rsidP="004745C2">
      <w:pPr>
        <w:rPr>
          <w:rFonts w:asciiTheme="minorHAnsi" w:hAnsiTheme="minorHAnsi" w:cstheme="minorHAnsi"/>
        </w:rPr>
      </w:pPr>
    </w:p>
    <w:p w:rsidR="004745C2" w:rsidRDefault="004745C2" w:rsidP="004745C2">
      <w:pPr>
        <w:rPr>
          <w:rFonts w:asciiTheme="minorHAnsi" w:hAnsiTheme="minorHAnsi" w:cstheme="minorHAnsi"/>
        </w:rPr>
      </w:pPr>
      <w:r w:rsidRPr="004745C2">
        <w:rPr>
          <w:rFonts w:asciiTheme="minorHAnsi" w:hAnsiTheme="minorHAnsi" w:cstheme="minorHAnsi"/>
        </w:rPr>
        <w:t>I would also like to address the matter of visitation of residential care residents. The</w:t>
      </w:r>
      <w:r w:rsidR="00D476F5">
        <w:rPr>
          <w:rFonts w:asciiTheme="minorHAnsi" w:hAnsiTheme="minorHAnsi" w:cstheme="minorHAnsi"/>
        </w:rPr>
        <w:t> </w:t>
      </w:r>
      <w:r w:rsidRPr="004745C2">
        <w:rPr>
          <w:rFonts w:asciiTheme="minorHAnsi" w:hAnsiTheme="minorHAnsi" w:cstheme="minorHAnsi"/>
        </w:rPr>
        <w:t xml:space="preserve">Australian Government agrees with the Royal Commission’s focus on ensuring aged care residents are able to see their loved ones, and are not isolated from them, when there is an outbreak or heightened risk. The mental and emotional toll this takes is too high a price to pay. This is reflected in our acceptance of the Royal Commission’s second recommendation in its COVID-19 report (along with all other recommendations). </w:t>
      </w:r>
    </w:p>
    <w:p w:rsidR="004745C2" w:rsidRPr="004745C2" w:rsidRDefault="004745C2" w:rsidP="004745C2">
      <w:pPr>
        <w:rPr>
          <w:rFonts w:asciiTheme="minorHAnsi" w:hAnsiTheme="minorHAnsi" w:cstheme="minorHAnsi"/>
        </w:rPr>
      </w:pPr>
    </w:p>
    <w:p w:rsidR="004745C2" w:rsidRDefault="004745C2" w:rsidP="004745C2">
      <w:pPr>
        <w:rPr>
          <w:rFonts w:asciiTheme="minorHAnsi" w:hAnsiTheme="minorHAnsi" w:cstheme="minorHAnsi"/>
        </w:rPr>
      </w:pPr>
      <w:r w:rsidRPr="004745C2">
        <w:rPr>
          <w:rFonts w:asciiTheme="minorHAnsi" w:hAnsiTheme="minorHAnsi" w:cstheme="minorHAnsi"/>
        </w:rPr>
        <w:t>The cost of managing visitation arrangements was one of the key drivers of the establishment, and one of the stated purposes, of the COVID-19 payments. There are some excellent examples across the sector of innovative and highly compassionate approaches to ensuring elderly residents are able to stay connected and visit with family</w:t>
      </w:r>
      <w:r w:rsidR="0009601B">
        <w:rPr>
          <w:rFonts w:asciiTheme="minorHAnsi" w:hAnsiTheme="minorHAnsi" w:cstheme="minorHAnsi"/>
        </w:rPr>
        <w:t xml:space="preserve">. </w:t>
      </w:r>
      <w:r w:rsidRPr="004745C2">
        <w:rPr>
          <w:rFonts w:asciiTheme="minorHAnsi" w:hAnsiTheme="minorHAnsi" w:cstheme="minorHAnsi"/>
        </w:rPr>
        <w:t>I urge all providers to continue to review and enhance their arrangements around visitation in the best interests of the wellbeing of their residents. I note that reporting against this is also a requirement in the annual ACFR.</w:t>
      </w:r>
    </w:p>
    <w:p w:rsidR="004745C2" w:rsidRPr="004745C2" w:rsidRDefault="004745C2" w:rsidP="004745C2">
      <w:pPr>
        <w:rPr>
          <w:rFonts w:asciiTheme="minorHAnsi" w:hAnsiTheme="minorHAnsi" w:cstheme="minorHAnsi"/>
        </w:rPr>
      </w:pPr>
    </w:p>
    <w:p w:rsidR="004745C2" w:rsidRPr="004745C2" w:rsidRDefault="004745C2" w:rsidP="004745C2">
      <w:pPr>
        <w:rPr>
          <w:rFonts w:asciiTheme="minorHAnsi" w:hAnsiTheme="minorHAnsi" w:cstheme="minorHAnsi"/>
        </w:rPr>
      </w:pPr>
      <w:r w:rsidRPr="004745C2">
        <w:rPr>
          <w:rFonts w:asciiTheme="minorHAnsi" w:hAnsiTheme="minorHAnsi" w:cstheme="minorHAnsi"/>
        </w:rPr>
        <w:t>Once again</w:t>
      </w:r>
      <w:r w:rsidR="00D476F5">
        <w:rPr>
          <w:rFonts w:asciiTheme="minorHAnsi" w:hAnsiTheme="minorHAnsi" w:cstheme="minorHAnsi"/>
        </w:rPr>
        <w:t>,</w:t>
      </w:r>
      <w:r w:rsidRPr="004745C2">
        <w:rPr>
          <w:rFonts w:asciiTheme="minorHAnsi" w:hAnsiTheme="minorHAnsi" w:cstheme="minorHAnsi"/>
        </w:rPr>
        <w:t xml:space="preserve"> I thank you for your ongoing efforts.</w:t>
      </w:r>
    </w:p>
    <w:p w:rsidR="004745C2" w:rsidRPr="004745C2" w:rsidRDefault="004745C2" w:rsidP="00B779D4">
      <w:pPr>
        <w:rPr>
          <w:rFonts w:asciiTheme="minorHAnsi" w:hAnsiTheme="minorHAnsi" w:cstheme="minorHAnsi"/>
          <w:szCs w:val="24"/>
        </w:rPr>
      </w:pPr>
    </w:p>
    <w:p w:rsidR="00B779D4" w:rsidRPr="00A848B4" w:rsidRDefault="00B779D4" w:rsidP="00B779D4">
      <w:pPr>
        <w:rPr>
          <w:rFonts w:asciiTheme="minorHAnsi" w:hAnsiTheme="minorHAnsi" w:cstheme="minorHAnsi"/>
          <w:szCs w:val="24"/>
        </w:rPr>
      </w:pPr>
      <w:r w:rsidRPr="00A848B4">
        <w:rPr>
          <w:rFonts w:asciiTheme="minorHAnsi" w:hAnsiTheme="minorHAnsi" w:cstheme="minorHAnsi"/>
          <w:szCs w:val="24"/>
        </w:rPr>
        <w:t xml:space="preserve">Yours sincerely </w:t>
      </w:r>
    </w:p>
    <w:p w:rsidR="000B3662" w:rsidRPr="00A848B4" w:rsidRDefault="000B3662" w:rsidP="000B3662">
      <w:pPr>
        <w:rPr>
          <w:rFonts w:asciiTheme="minorHAnsi" w:hAnsiTheme="minorHAnsi" w:cstheme="minorHAnsi"/>
          <w:szCs w:val="24"/>
          <w:u w:val="single"/>
          <w:lang w:val="en-AU"/>
        </w:rPr>
      </w:pPr>
      <w:bookmarkStart w:id="1" w:name="_GoBack"/>
      <w:bookmarkEnd w:id="1"/>
    </w:p>
    <w:p w:rsidR="00460710" w:rsidRPr="00A848B4" w:rsidRDefault="00460710" w:rsidP="00460710">
      <w:pPr>
        <w:rPr>
          <w:rFonts w:asciiTheme="minorHAnsi" w:hAnsiTheme="minorHAnsi" w:cstheme="minorHAnsi"/>
          <w:bCs/>
          <w:szCs w:val="24"/>
        </w:rPr>
      </w:pPr>
      <w:r w:rsidRPr="00A848B4">
        <w:rPr>
          <w:rFonts w:asciiTheme="minorHAnsi" w:hAnsiTheme="minorHAnsi" w:cstheme="minorHAnsi"/>
          <w:bCs/>
          <w:szCs w:val="24"/>
        </w:rPr>
        <w:t xml:space="preserve">Richard </w:t>
      </w:r>
      <w:proofErr w:type="spellStart"/>
      <w:r w:rsidRPr="00A848B4">
        <w:rPr>
          <w:rFonts w:asciiTheme="minorHAnsi" w:hAnsiTheme="minorHAnsi" w:cstheme="minorHAnsi"/>
          <w:bCs/>
          <w:szCs w:val="24"/>
        </w:rPr>
        <w:t>Colbeck</w:t>
      </w:r>
      <w:proofErr w:type="spellEnd"/>
    </w:p>
    <w:p w:rsidR="00460710" w:rsidRPr="00A848B4" w:rsidRDefault="00460710" w:rsidP="00740DC8">
      <w:pPr>
        <w:rPr>
          <w:rFonts w:asciiTheme="minorHAnsi" w:hAnsiTheme="minorHAnsi" w:cstheme="minorHAnsi"/>
          <w:szCs w:val="24"/>
          <w:lang w:val="en-AU"/>
        </w:rPr>
      </w:pPr>
    </w:p>
    <w:p w:rsidR="00533778" w:rsidRPr="00A848B4" w:rsidRDefault="00533778" w:rsidP="00533778">
      <w:pPr>
        <w:widowControl/>
        <w:rPr>
          <w:rFonts w:asciiTheme="minorHAnsi" w:hAnsiTheme="minorHAnsi" w:cstheme="minorHAnsi"/>
          <w:color w:val="FF0000"/>
          <w:szCs w:val="24"/>
        </w:rPr>
      </w:pPr>
    </w:p>
    <w:sectPr w:rsidR="00533778" w:rsidRPr="00A848B4" w:rsidSect="00B7428F">
      <w:headerReference w:type="default" r:id="rId11"/>
      <w:footerReference w:type="default" r:id="rId12"/>
      <w:headerReference w:type="first" r:id="rId13"/>
      <w:footerReference w:type="first" r:id="rId14"/>
      <w:pgSz w:w="11906" w:h="16838" w:code="9"/>
      <w:pgMar w:top="851" w:right="1440" w:bottom="851" w:left="1440"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7A" w:rsidRDefault="00567B7A">
      <w:r>
        <w:separator/>
      </w:r>
    </w:p>
  </w:endnote>
  <w:endnote w:type="continuationSeparator" w:id="0">
    <w:p w:rsidR="00567B7A" w:rsidRDefault="0056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Ext Condense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76" w:rsidRPr="00CD7E85" w:rsidRDefault="00D23776" w:rsidP="00CD7E85">
    <w:pPr>
      <w:pStyle w:val="Header"/>
      <w:jc w:val="center"/>
      <w:rPr>
        <w:b/>
        <w:noProof/>
        <w:sz w:val="20"/>
      </w:rPr>
    </w:pPr>
    <w:r w:rsidRPr="002C7DAA">
      <w:rPr>
        <w:b/>
        <w:noProof/>
        <w:sz w:val="20"/>
      </w:rPr>
      <w:fldChar w:fldCharType="begin"/>
    </w:r>
    <w:r w:rsidRPr="002C7DAA">
      <w:rPr>
        <w:b/>
        <w:noProof/>
        <w:sz w:val="20"/>
      </w:rPr>
      <w:instrText xml:space="preserve"> DOCPROPERTY  SecurityDLM  \* MERGEFORMAT </w:instrText>
    </w:r>
    <w:r w:rsidRPr="002C7DAA">
      <w:rPr>
        <w:b/>
        <w:noProof/>
        <w:sz w:val="20"/>
      </w:rPr>
      <w:fldChar w:fldCharType="end"/>
    </w:r>
    <w:r>
      <w:rPr>
        <w:b/>
      </w:rPr>
      <w:fldChar w:fldCharType="begin"/>
    </w:r>
    <w:r>
      <w:rPr>
        <w:b/>
      </w:rPr>
      <w:instrText xml:space="preserve"> DOCPROPERTY  haSecurityLevel  \* MERGEFORMAT </w:instrTex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1" w:rsidRPr="006438AC" w:rsidRDefault="00D66FB1" w:rsidP="00D66FB1">
    <w:pPr>
      <w:pStyle w:val="Header"/>
      <w:jc w:val="center"/>
      <w:rPr>
        <w:sz w:val="16"/>
        <w:szCs w:val="16"/>
      </w:rPr>
    </w:pPr>
    <w:r w:rsidRPr="00434390">
      <w:rPr>
        <w:sz w:val="16"/>
        <w:szCs w:val="16"/>
      </w:rPr>
      <w:t xml:space="preserve">Parliament House </w:t>
    </w:r>
    <w:proofErr w:type="gramStart"/>
    <w:r w:rsidRPr="00434390">
      <w:rPr>
        <w:sz w:val="16"/>
        <w:szCs w:val="16"/>
      </w:rPr>
      <w:t>Canberra  ACT</w:t>
    </w:r>
    <w:proofErr w:type="gramEnd"/>
    <w:r w:rsidRPr="00434390">
      <w:rPr>
        <w:sz w:val="16"/>
        <w:szCs w:val="16"/>
      </w:rPr>
      <w:t xml:space="preserve"> </w:t>
    </w:r>
    <w:r w:rsidR="00143E44">
      <w:rPr>
        <w:sz w:val="16"/>
        <w:szCs w:val="16"/>
      </w:rPr>
      <w:t xml:space="preserve"> 2600  Telephone: (02) 6277 7720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7A" w:rsidRDefault="00567B7A">
      <w:r>
        <w:separator/>
      </w:r>
    </w:p>
  </w:footnote>
  <w:footnote w:type="continuationSeparator" w:id="0">
    <w:p w:rsidR="00567B7A" w:rsidRDefault="0056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AC" w:rsidRPr="006044E1" w:rsidRDefault="00D23776" w:rsidP="00CD7E85">
    <w:pPr>
      <w:pStyle w:val="Header"/>
      <w:jc w:val="center"/>
      <w:rPr>
        <w:rFonts w:asciiTheme="minorHAnsi" w:hAnsiTheme="minorHAnsi" w:cstheme="minorHAnsi"/>
        <w:noProof/>
        <w:szCs w:val="24"/>
      </w:rPr>
    </w:pPr>
    <w:r w:rsidRPr="006044E1">
      <w:rPr>
        <w:rFonts w:asciiTheme="minorHAnsi" w:hAnsiTheme="minorHAnsi" w:cstheme="minorHAnsi"/>
        <w:szCs w:val="24"/>
      </w:rPr>
      <w:fldChar w:fldCharType="begin"/>
    </w:r>
    <w:r w:rsidRPr="006044E1">
      <w:rPr>
        <w:rFonts w:asciiTheme="minorHAnsi" w:hAnsiTheme="minorHAnsi" w:cstheme="minorHAnsi"/>
        <w:szCs w:val="24"/>
      </w:rPr>
      <w:instrText xml:space="preserve"> PAGE   \* MERGEFORMAT </w:instrText>
    </w:r>
    <w:r w:rsidRPr="006044E1">
      <w:rPr>
        <w:rFonts w:asciiTheme="minorHAnsi" w:hAnsiTheme="minorHAnsi" w:cstheme="minorHAnsi"/>
        <w:szCs w:val="24"/>
      </w:rPr>
      <w:fldChar w:fldCharType="separate"/>
    </w:r>
    <w:r w:rsidR="007C3B0E">
      <w:rPr>
        <w:rFonts w:asciiTheme="minorHAnsi" w:hAnsiTheme="minorHAnsi" w:cstheme="minorHAnsi"/>
        <w:noProof/>
        <w:szCs w:val="24"/>
      </w:rPr>
      <w:t>2</w:t>
    </w:r>
    <w:r w:rsidRPr="006044E1">
      <w:rPr>
        <w:rFonts w:asciiTheme="minorHAnsi" w:hAnsiTheme="minorHAnsi" w:cstheme="minorHAnsi"/>
        <w:noProof/>
        <w:szCs w:val="24"/>
      </w:rPr>
      <w:fldChar w:fldCharType="end"/>
    </w:r>
  </w:p>
  <w:p w:rsidR="00F20B06" w:rsidRPr="00CD7E85" w:rsidRDefault="00F20B06" w:rsidP="00CD7E85">
    <w:pPr>
      <w:pStyle w:val="Header"/>
      <w:jc w:val="center"/>
      <w:rPr>
        <w:rFonts w:ascii="Arial" w:hAnsi="Arial" w:cs="Arial"/>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76" w:rsidRDefault="005502E2" w:rsidP="00781F31">
    <w:pPr>
      <w:pStyle w:val="Header"/>
      <w:jc w:val="center"/>
      <w:rPr>
        <w:noProof/>
      </w:rPr>
    </w:pPr>
    <w:r>
      <w:rPr>
        <w:noProof/>
        <w:snapToGrid/>
        <w:lang w:val="en-AU" w:eastAsia="en-AU"/>
      </w:rPr>
      <w:drawing>
        <wp:inline distT="0" distB="0" distL="0" distR="0" wp14:anchorId="4B835CCD" wp14:editId="098C08BB">
          <wp:extent cx="876300" cy="657225"/>
          <wp:effectExtent l="0" t="0" r="0" b="9525"/>
          <wp:docPr id="1" name="Picture 1" descr="Description: 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inline>
      </w:drawing>
    </w:r>
  </w:p>
  <w:p w:rsidR="00460710" w:rsidRPr="00A84168" w:rsidRDefault="00460710" w:rsidP="00460710">
    <w:pPr>
      <w:tabs>
        <w:tab w:val="center" w:pos="4153"/>
        <w:tab w:val="right" w:pos="8306"/>
      </w:tabs>
      <w:overflowPunct w:val="0"/>
      <w:autoSpaceDE w:val="0"/>
      <w:autoSpaceDN w:val="0"/>
      <w:adjustRightInd w:val="0"/>
      <w:spacing w:after="40"/>
      <w:jc w:val="center"/>
      <w:textAlignment w:val="baseline"/>
      <w:rPr>
        <w:b/>
        <w:spacing w:val="50"/>
        <w:szCs w:val="24"/>
      </w:rPr>
    </w:pPr>
    <w:r w:rsidRPr="00A84168">
      <w:rPr>
        <w:b/>
        <w:spacing w:val="50"/>
        <w:szCs w:val="24"/>
      </w:rPr>
      <w:t>SENATOR THE HON RICHARD COLBECK</w:t>
    </w:r>
  </w:p>
  <w:p w:rsidR="00460710" w:rsidRDefault="00460710" w:rsidP="00460710">
    <w:pPr>
      <w:tabs>
        <w:tab w:val="center" w:pos="4153"/>
        <w:tab w:val="right" w:pos="8306"/>
      </w:tabs>
      <w:overflowPunct w:val="0"/>
      <w:autoSpaceDE w:val="0"/>
      <w:autoSpaceDN w:val="0"/>
      <w:adjustRightInd w:val="0"/>
      <w:spacing w:after="40"/>
      <w:jc w:val="center"/>
      <w:textAlignment w:val="baseline"/>
      <w:rPr>
        <w:spacing w:val="8"/>
        <w:sz w:val="20"/>
      </w:rPr>
    </w:pPr>
    <w:r>
      <w:rPr>
        <w:spacing w:val="8"/>
        <w:sz w:val="20"/>
      </w:rPr>
      <w:t>Minister</w:t>
    </w:r>
    <w:r w:rsidRPr="00A84168">
      <w:rPr>
        <w:spacing w:val="8"/>
        <w:sz w:val="20"/>
      </w:rPr>
      <w:t xml:space="preserve"> </w:t>
    </w:r>
    <w:r>
      <w:rPr>
        <w:spacing w:val="8"/>
        <w:sz w:val="20"/>
      </w:rPr>
      <w:t>for Aged Care and Senior Australians</w:t>
    </w:r>
  </w:p>
  <w:p w:rsidR="00460710" w:rsidRPr="00A84168" w:rsidRDefault="00460710" w:rsidP="005842A6">
    <w:pPr>
      <w:tabs>
        <w:tab w:val="center" w:pos="4153"/>
        <w:tab w:val="right" w:pos="8306"/>
      </w:tabs>
      <w:overflowPunct w:val="0"/>
      <w:autoSpaceDE w:val="0"/>
      <w:autoSpaceDN w:val="0"/>
      <w:adjustRightInd w:val="0"/>
      <w:spacing w:after="40"/>
      <w:jc w:val="center"/>
      <w:textAlignment w:val="baseline"/>
      <w:rPr>
        <w:spacing w:val="8"/>
        <w:sz w:val="20"/>
      </w:rPr>
    </w:pPr>
    <w:r>
      <w:rPr>
        <w:spacing w:val="8"/>
        <w:sz w:val="20"/>
      </w:rPr>
      <w:t>Minister for Youth and Sport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BEE"/>
    <w:multiLevelType w:val="hybridMultilevel"/>
    <w:tmpl w:val="22BE4E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F4441"/>
    <w:multiLevelType w:val="hybridMultilevel"/>
    <w:tmpl w:val="5F5CCA9A"/>
    <w:lvl w:ilvl="0" w:tplc="DA662E80">
      <w:start w:val="1"/>
      <w:numFmt w:val="bullet"/>
      <w:lvlText w:val="•"/>
      <w:lvlJc w:val="left"/>
      <w:pPr>
        <w:tabs>
          <w:tab w:val="num" w:pos="720"/>
        </w:tabs>
        <w:ind w:left="720" w:hanging="360"/>
      </w:pPr>
      <w:rPr>
        <w:rFonts w:ascii="Helv" w:hAnsi="Helv"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BB6F12"/>
    <w:multiLevelType w:val="hybridMultilevel"/>
    <w:tmpl w:val="97B2ECA8"/>
    <w:lvl w:ilvl="0" w:tplc="DA662E80">
      <w:start w:val="1"/>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80C61"/>
    <w:multiLevelType w:val="hybridMultilevel"/>
    <w:tmpl w:val="740A3962"/>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B0B2AE1"/>
    <w:multiLevelType w:val="hybridMultilevel"/>
    <w:tmpl w:val="85044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806501"/>
    <w:multiLevelType w:val="hybridMultilevel"/>
    <w:tmpl w:val="386E5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27C1F"/>
    <w:multiLevelType w:val="hybridMultilevel"/>
    <w:tmpl w:val="F3CA4C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533E24"/>
    <w:multiLevelType w:val="hybridMultilevel"/>
    <w:tmpl w:val="E70AFA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0A15E3"/>
    <w:multiLevelType w:val="hybridMultilevel"/>
    <w:tmpl w:val="AA003E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364D91"/>
    <w:multiLevelType w:val="hybridMultilevel"/>
    <w:tmpl w:val="E2321F0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DD4E5D"/>
    <w:multiLevelType w:val="hybridMultilevel"/>
    <w:tmpl w:val="014041A8"/>
    <w:lvl w:ilvl="0" w:tplc="DA662E80">
      <w:start w:val="1"/>
      <w:numFmt w:val="bullet"/>
      <w:lvlText w:val="•"/>
      <w:lvlJc w:val="left"/>
      <w:pPr>
        <w:tabs>
          <w:tab w:val="num" w:pos="720"/>
        </w:tabs>
        <w:ind w:left="720" w:hanging="360"/>
      </w:pPr>
      <w:rPr>
        <w:rFonts w:ascii="Helv" w:hAnsi="Helv"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734B06"/>
    <w:multiLevelType w:val="hybridMultilevel"/>
    <w:tmpl w:val="D5B28766"/>
    <w:lvl w:ilvl="0" w:tplc="DA662E80">
      <w:start w:val="1"/>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21B8B"/>
    <w:multiLevelType w:val="hybridMultilevel"/>
    <w:tmpl w:val="BEEE4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0F444E"/>
    <w:multiLevelType w:val="hybridMultilevel"/>
    <w:tmpl w:val="51E40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7F5586"/>
    <w:multiLevelType w:val="hybridMultilevel"/>
    <w:tmpl w:val="7BC2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1A326F"/>
    <w:multiLevelType w:val="hybridMultilevel"/>
    <w:tmpl w:val="2E2CA5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DA03A52"/>
    <w:multiLevelType w:val="hybridMultilevel"/>
    <w:tmpl w:val="272626DA"/>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3"/>
  </w:num>
  <w:num w:numId="2">
    <w:abstractNumId w:val="8"/>
  </w:num>
  <w:num w:numId="3">
    <w:abstractNumId w:val="0"/>
  </w:num>
  <w:num w:numId="4">
    <w:abstractNumId w:val="15"/>
  </w:num>
  <w:num w:numId="5">
    <w:abstractNumId w:val="7"/>
  </w:num>
  <w:num w:numId="6">
    <w:abstractNumId w:val="6"/>
  </w:num>
  <w:num w:numId="7">
    <w:abstractNumId w:val="16"/>
  </w:num>
  <w:num w:numId="8">
    <w:abstractNumId w:val="5"/>
  </w:num>
  <w:num w:numId="9">
    <w:abstractNumId w:val="4"/>
  </w:num>
  <w:num w:numId="10">
    <w:abstractNumId w:val="12"/>
  </w:num>
  <w:num w:numId="11">
    <w:abstractNumId w:val="2"/>
  </w:num>
  <w:num w:numId="12">
    <w:abstractNumId w:val="11"/>
  </w:num>
  <w:num w:numId="13">
    <w:abstractNumId w:val="1"/>
  </w:num>
  <w:num w:numId="14">
    <w:abstractNumId w:val="10"/>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E2"/>
    <w:rsid w:val="00016159"/>
    <w:rsid w:val="00026B59"/>
    <w:rsid w:val="000440A0"/>
    <w:rsid w:val="00046247"/>
    <w:rsid w:val="00052BD0"/>
    <w:rsid w:val="000573B0"/>
    <w:rsid w:val="000638C2"/>
    <w:rsid w:val="00065E26"/>
    <w:rsid w:val="00084422"/>
    <w:rsid w:val="00086B3A"/>
    <w:rsid w:val="0009601B"/>
    <w:rsid w:val="00096165"/>
    <w:rsid w:val="000976B0"/>
    <w:rsid w:val="000A076D"/>
    <w:rsid w:val="000A567A"/>
    <w:rsid w:val="000A7077"/>
    <w:rsid w:val="000B2ECF"/>
    <w:rsid w:val="000B3662"/>
    <w:rsid w:val="000B5CE5"/>
    <w:rsid w:val="000D1534"/>
    <w:rsid w:val="000D603A"/>
    <w:rsid w:val="000E7D75"/>
    <w:rsid w:val="000F0EC2"/>
    <w:rsid w:val="00104CB2"/>
    <w:rsid w:val="001229D3"/>
    <w:rsid w:val="001235AF"/>
    <w:rsid w:val="00133D2A"/>
    <w:rsid w:val="00136A38"/>
    <w:rsid w:val="001412F4"/>
    <w:rsid w:val="00142FED"/>
    <w:rsid w:val="00143E44"/>
    <w:rsid w:val="0016341D"/>
    <w:rsid w:val="00180E08"/>
    <w:rsid w:val="001A74DC"/>
    <w:rsid w:val="001B2519"/>
    <w:rsid w:val="001C2D3A"/>
    <w:rsid w:val="001C36B8"/>
    <w:rsid w:val="001D233D"/>
    <w:rsid w:val="001F2910"/>
    <w:rsid w:val="00203F34"/>
    <w:rsid w:val="0021339D"/>
    <w:rsid w:val="00231657"/>
    <w:rsid w:val="00231D02"/>
    <w:rsid w:val="002428C6"/>
    <w:rsid w:val="0024443E"/>
    <w:rsid w:val="00251CF0"/>
    <w:rsid w:val="00252D19"/>
    <w:rsid w:val="00254621"/>
    <w:rsid w:val="00264512"/>
    <w:rsid w:val="00273C9C"/>
    <w:rsid w:val="00281DA1"/>
    <w:rsid w:val="00284396"/>
    <w:rsid w:val="00285305"/>
    <w:rsid w:val="002A1630"/>
    <w:rsid w:val="002A1BFF"/>
    <w:rsid w:val="002B020F"/>
    <w:rsid w:val="002B05AF"/>
    <w:rsid w:val="002B5490"/>
    <w:rsid w:val="002B60DA"/>
    <w:rsid w:val="002E107D"/>
    <w:rsid w:val="002E3A8E"/>
    <w:rsid w:val="002F4466"/>
    <w:rsid w:val="00300E25"/>
    <w:rsid w:val="00303919"/>
    <w:rsid w:val="0031562F"/>
    <w:rsid w:val="0031722B"/>
    <w:rsid w:val="003228CC"/>
    <w:rsid w:val="00324EA9"/>
    <w:rsid w:val="00356301"/>
    <w:rsid w:val="003625A8"/>
    <w:rsid w:val="003723F8"/>
    <w:rsid w:val="003828A6"/>
    <w:rsid w:val="00387663"/>
    <w:rsid w:val="00392EE1"/>
    <w:rsid w:val="003A2568"/>
    <w:rsid w:val="003B6019"/>
    <w:rsid w:val="003C7BFB"/>
    <w:rsid w:val="003D4B26"/>
    <w:rsid w:val="003D580F"/>
    <w:rsid w:val="003D6553"/>
    <w:rsid w:val="003D7994"/>
    <w:rsid w:val="003F147F"/>
    <w:rsid w:val="003F662D"/>
    <w:rsid w:val="004057A7"/>
    <w:rsid w:val="004201F9"/>
    <w:rsid w:val="00420D44"/>
    <w:rsid w:val="00425B27"/>
    <w:rsid w:val="00430E6A"/>
    <w:rsid w:val="00440EBF"/>
    <w:rsid w:val="004506C4"/>
    <w:rsid w:val="00460036"/>
    <w:rsid w:val="00460710"/>
    <w:rsid w:val="00460F0F"/>
    <w:rsid w:val="00461A96"/>
    <w:rsid w:val="00472052"/>
    <w:rsid w:val="00472662"/>
    <w:rsid w:val="004740FF"/>
    <w:rsid w:val="004745C2"/>
    <w:rsid w:val="00487A42"/>
    <w:rsid w:val="00493E12"/>
    <w:rsid w:val="004A768C"/>
    <w:rsid w:val="004C7133"/>
    <w:rsid w:val="004E1079"/>
    <w:rsid w:val="004E78B1"/>
    <w:rsid w:val="004F5D1C"/>
    <w:rsid w:val="004F7A41"/>
    <w:rsid w:val="0051618E"/>
    <w:rsid w:val="00524F0A"/>
    <w:rsid w:val="00527334"/>
    <w:rsid w:val="00533778"/>
    <w:rsid w:val="0053604B"/>
    <w:rsid w:val="005502E2"/>
    <w:rsid w:val="00567B7A"/>
    <w:rsid w:val="005736D3"/>
    <w:rsid w:val="00573BEF"/>
    <w:rsid w:val="005758A0"/>
    <w:rsid w:val="00575D55"/>
    <w:rsid w:val="0057758F"/>
    <w:rsid w:val="00581484"/>
    <w:rsid w:val="005842A6"/>
    <w:rsid w:val="005944D3"/>
    <w:rsid w:val="005B1C3F"/>
    <w:rsid w:val="005B2E29"/>
    <w:rsid w:val="005C40E1"/>
    <w:rsid w:val="005C639A"/>
    <w:rsid w:val="005D0930"/>
    <w:rsid w:val="005D6332"/>
    <w:rsid w:val="005E4A01"/>
    <w:rsid w:val="005E7EA2"/>
    <w:rsid w:val="006044E1"/>
    <w:rsid w:val="006144AF"/>
    <w:rsid w:val="006169EC"/>
    <w:rsid w:val="00617298"/>
    <w:rsid w:val="00621FBB"/>
    <w:rsid w:val="00627730"/>
    <w:rsid w:val="006352D1"/>
    <w:rsid w:val="006438AC"/>
    <w:rsid w:val="0067456A"/>
    <w:rsid w:val="006B5A21"/>
    <w:rsid w:val="006C6513"/>
    <w:rsid w:val="006D0BE5"/>
    <w:rsid w:val="006F5962"/>
    <w:rsid w:val="00704BDE"/>
    <w:rsid w:val="00705C8E"/>
    <w:rsid w:val="00706E87"/>
    <w:rsid w:val="00727B9B"/>
    <w:rsid w:val="00733B4D"/>
    <w:rsid w:val="00734E0C"/>
    <w:rsid w:val="00740DC8"/>
    <w:rsid w:val="00742731"/>
    <w:rsid w:val="0075339D"/>
    <w:rsid w:val="00757F4D"/>
    <w:rsid w:val="007602A5"/>
    <w:rsid w:val="00770BA1"/>
    <w:rsid w:val="007756CF"/>
    <w:rsid w:val="00781F31"/>
    <w:rsid w:val="007A0307"/>
    <w:rsid w:val="007A1F89"/>
    <w:rsid w:val="007A26C7"/>
    <w:rsid w:val="007A4513"/>
    <w:rsid w:val="007A5074"/>
    <w:rsid w:val="007A647E"/>
    <w:rsid w:val="007C3B0E"/>
    <w:rsid w:val="007D0F49"/>
    <w:rsid w:val="007F0E43"/>
    <w:rsid w:val="007F13A4"/>
    <w:rsid w:val="007F1E7B"/>
    <w:rsid w:val="007F4C9E"/>
    <w:rsid w:val="008128DA"/>
    <w:rsid w:val="00812B63"/>
    <w:rsid w:val="0083215A"/>
    <w:rsid w:val="00847F74"/>
    <w:rsid w:val="00867D4F"/>
    <w:rsid w:val="008706F3"/>
    <w:rsid w:val="00876E78"/>
    <w:rsid w:val="00881D9B"/>
    <w:rsid w:val="008849F9"/>
    <w:rsid w:val="008C1AA4"/>
    <w:rsid w:val="008C4D64"/>
    <w:rsid w:val="008D1BD8"/>
    <w:rsid w:val="008E5628"/>
    <w:rsid w:val="008F536F"/>
    <w:rsid w:val="0090051B"/>
    <w:rsid w:val="00931E15"/>
    <w:rsid w:val="00937242"/>
    <w:rsid w:val="00947B6B"/>
    <w:rsid w:val="00954464"/>
    <w:rsid w:val="009601A3"/>
    <w:rsid w:val="00960B5B"/>
    <w:rsid w:val="00977DB4"/>
    <w:rsid w:val="00990F7D"/>
    <w:rsid w:val="00992E3D"/>
    <w:rsid w:val="00995F13"/>
    <w:rsid w:val="009B1FC4"/>
    <w:rsid w:val="009B676A"/>
    <w:rsid w:val="009D096A"/>
    <w:rsid w:val="009F0435"/>
    <w:rsid w:val="009F7229"/>
    <w:rsid w:val="00A137B8"/>
    <w:rsid w:val="00A2061F"/>
    <w:rsid w:val="00A21301"/>
    <w:rsid w:val="00A232F6"/>
    <w:rsid w:val="00A3345E"/>
    <w:rsid w:val="00A36E36"/>
    <w:rsid w:val="00A437F6"/>
    <w:rsid w:val="00A43DB8"/>
    <w:rsid w:val="00A5538C"/>
    <w:rsid w:val="00A848B4"/>
    <w:rsid w:val="00A94FA8"/>
    <w:rsid w:val="00AA27D3"/>
    <w:rsid w:val="00AA326B"/>
    <w:rsid w:val="00AA3342"/>
    <w:rsid w:val="00AB1EA7"/>
    <w:rsid w:val="00AB2151"/>
    <w:rsid w:val="00AB665D"/>
    <w:rsid w:val="00AC68FB"/>
    <w:rsid w:val="00AD1A97"/>
    <w:rsid w:val="00B01A7A"/>
    <w:rsid w:val="00B059F8"/>
    <w:rsid w:val="00B12F03"/>
    <w:rsid w:val="00B1417F"/>
    <w:rsid w:val="00B153AB"/>
    <w:rsid w:val="00B27977"/>
    <w:rsid w:val="00B3591F"/>
    <w:rsid w:val="00B415E3"/>
    <w:rsid w:val="00B41905"/>
    <w:rsid w:val="00B41FE7"/>
    <w:rsid w:val="00B73CE2"/>
    <w:rsid w:val="00B7428F"/>
    <w:rsid w:val="00B779D4"/>
    <w:rsid w:val="00B81234"/>
    <w:rsid w:val="00B81B18"/>
    <w:rsid w:val="00B8621C"/>
    <w:rsid w:val="00B86366"/>
    <w:rsid w:val="00B92E49"/>
    <w:rsid w:val="00B97406"/>
    <w:rsid w:val="00BB2C10"/>
    <w:rsid w:val="00BB5B11"/>
    <w:rsid w:val="00BC443E"/>
    <w:rsid w:val="00BE2B01"/>
    <w:rsid w:val="00BF607D"/>
    <w:rsid w:val="00C01AF8"/>
    <w:rsid w:val="00C15C45"/>
    <w:rsid w:val="00C1649C"/>
    <w:rsid w:val="00C32AE3"/>
    <w:rsid w:val="00C4488B"/>
    <w:rsid w:val="00C52F01"/>
    <w:rsid w:val="00C6304F"/>
    <w:rsid w:val="00C631D0"/>
    <w:rsid w:val="00C72401"/>
    <w:rsid w:val="00C86B17"/>
    <w:rsid w:val="00C90E7B"/>
    <w:rsid w:val="00CA1037"/>
    <w:rsid w:val="00CA4AB5"/>
    <w:rsid w:val="00CA6218"/>
    <w:rsid w:val="00CA72CC"/>
    <w:rsid w:val="00CB69CA"/>
    <w:rsid w:val="00CD45A5"/>
    <w:rsid w:val="00CD7E85"/>
    <w:rsid w:val="00CE0F3D"/>
    <w:rsid w:val="00CE5CF9"/>
    <w:rsid w:val="00D04A4B"/>
    <w:rsid w:val="00D058B3"/>
    <w:rsid w:val="00D23776"/>
    <w:rsid w:val="00D24CA0"/>
    <w:rsid w:val="00D34348"/>
    <w:rsid w:val="00D47170"/>
    <w:rsid w:val="00D476F5"/>
    <w:rsid w:val="00D53065"/>
    <w:rsid w:val="00D60629"/>
    <w:rsid w:val="00D66FB1"/>
    <w:rsid w:val="00D7358C"/>
    <w:rsid w:val="00D84A1F"/>
    <w:rsid w:val="00D9156E"/>
    <w:rsid w:val="00D93378"/>
    <w:rsid w:val="00DC10F8"/>
    <w:rsid w:val="00DD6FF5"/>
    <w:rsid w:val="00DD73FA"/>
    <w:rsid w:val="00DE29AD"/>
    <w:rsid w:val="00E057F8"/>
    <w:rsid w:val="00E11110"/>
    <w:rsid w:val="00E438C8"/>
    <w:rsid w:val="00E57D68"/>
    <w:rsid w:val="00E600C7"/>
    <w:rsid w:val="00E61C3C"/>
    <w:rsid w:val="00E74DA1"/>
    <w:rsid w:val="00E81D0C"/>
    <w:rsid w:val="00E9427E"/>
    <w:rsid w:val="00EA36AF"/>
    <w:rsid w:val="00EB21B4"/>
    <w:rsid w:val="00EB2E3E"/>
    <w:rsid w:val="00EC2244"/>
    <w:rsid w:val="00EC4921"/>
    <w:rsid w:val="00ED1DC4"/>
    <w:rsid w:val="00ED5C6E"/>
    <w:rsid w:val="00ED65E4"/>
    <w:rsid w:val="00EE3FD2"/>
    <w:rsid w:val="00EE4E02"/>
    <w:rsid w:val="00EF20C5"/>
    <w:rsid w:val="00EF322A"/>
    <w:rsid w:val="00EF4A9B"/>
    <w:rsid w:val="00F0600A"/>
    <w:rsid w:val="00F20B06"/>
    <w:rsid w:val="00F22250"/>
    <w:rsid w:val="00F3189B"/>
    <w:rsid w:val="00F406C9"/>
    <w:rsid w:val="00F43A75"/>
    <w:rsid w:val="00F4639B"/>
    <w:rsid w:val="00F53E17"/>
    <w:rsid w:val="00F568D1"/>
    <w:rsid w:val="00F7267A"/>
    <w:rsid w:val="00F76E45"/>
    <w:rsid w:val="00F8071D"/>
    <w:rsid w:val="00F8090D"/>
    <w:rsid w:val="00F82038"/>
    <w:rsid w:val="00F97212"/>
    <w:rsid w:val="00F97DCD"/>
    <w:rsid w:val="00FD27F1"/>
    <w:rsid w:val="00FE1D30"/>
    <w:rsid w:val="00FE33CD"/>
    <w:rsid w:val="00FE384F"/>
    <w:rsid w:val="00FE3DA0"/>
    <w:rsid w:val="00FE577D"/>
    <w:rsid w:val="00FF27BD"/>
    <w:rsid w:val="00FF3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234"/>
    <w:pPr>
      <w:widowControl w:val="0"/>
    </w:pPr>
    <w:rPr>
      <w:snapToGrid w:val="0"/>
      <w:sz w:val="24"/>
      <w:lang w:val="en-US" w:eastAsia="en-US"/>
    </w:rPr>
  </w:style>
  <w:style w:type="paragraph" w:styleId="Heading1">
    <w:name w:val="heading 1"/>
    <w:basedOn w:val="Normal"/>
    <w:next w:val="Normal"/>
    <w:link w:val="Heading1Char"/>
    <w:qFormat/>
    <w:rsid w:val="006144A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ing1Char">
    <w:name w:val="Heading 1 Char"/>
    <w:link w:val="Heading1"/>
    <w:rsid w:val="006144AF"/>
    <w:rPr>
      <w:rFonts w:ascii="Cambria" w:hAnsi="Cambria"/>
      <w:b/>
      <w:bCs/>
      <w:color w:val="365F91"/>
      <w:sz w:val="28"/>
      <w:szCs w:val="28"/>
    </w:rPr>
  </w:style>
  <w:style w:type="character" w:customStyle="1" w:styleId="CommentTextChar">
    <w:name w:val="Comment Text Char"/>
    <w:link w:val="CommentText"/>
    <w:uiPriority w:val="99"/>
    <w:semiHidden/>
    <w:rsid w:val="006144AF"/>
  </w:style>
  <w:style w:type="character" w:customStyle="1" w:styleId="FooterChar">
    <w:name w:val="Footer Char"/>
    <w:link w:val="Footer"/>
    <w:locked/>
    <w:rsid w:val="00706E87"/>
    <w:rPr>
      <w:sz w:val="24"/>
    </w:rPr>
  </w:style>
  <w:style w:type="paragraph" w:customStyle="1" w:styleId="Default">
    <w:name w:val="Default"/>
    <w:rsid w:val="00706E87"/>
    <w:pPr>
      <w:autoSpaceDE w:val="0"/>
      <w:autoSpaceDN w:val="0"/>
      <w:adjustRightInd w:val="0"/>
    </w:pPr>
    <w:rPr>
      <w:rFonts w:ascii="Gill Sans" w:hAnsi="Gill Sans" w:cs="Gill Sans"/>
      <w:color w:val="000000"/>
      <w:sz w:val="24"/>
      <w:szCs w:val="24"/>
    </w:rPr>
  </w:style>
  <w:style w:type="character" w:customStyle="1" w:styleId="HeaderChar">
    <w:name w:val="Header Char"/>
    <w:link w:val="Header"/>
    <w:uiPriority w:val="99"/>
    <w:rsid w:val="00B81234"/>
    <w:rPr>
      <w:sz w:val="24"/>
    </w:rPr>
  </w:style>
  <w:style w:type="character" w:styleId="PlaceholderText">
    <w:name w:val="Placeholder Text"/>
    <w:basedOn w:val="DefaultParagraphFont"/>
    <w:uiPriority w:val="99"/>
    <w:semiHidden/>
    <w:rsid w:val="00740DC8"/>
    <w:rPr>
      <w:color w:val="808080"/>
    </w:rPr>
  </w:style>
  <w:style w:type="paragraph" w:styleId="ListParagraph">
    <w:name w:val="List Paragraph"/>
    <w:basedOn w:val="Normal"/>
    <w:uiPriority w:val="34"/>
    <w:qFormat/>
    <w:rsid w:val="00FE33CD"/>
    <w:pPr>
      <w:ind w:left="720"/>
      <w:contextualSpacing/>
    </w:pPr>
  </w:style>
  <w:style w:type="table" w:styleId="GridTable2-Accent5">
    <w:name w:val="Grid Table 2 Accent 5"/>
    <w:basedOn w:val="TableNormal"/>
    <w:uiPriority w:val="47"/>
    <w:rsid w:val="00A2061F"/>
    <w:rPr>
      <w:rFonts w:eastAsiaTheme="minorHAnsi"/>
      <w:sz w:val="24"/>
      <w:szCs w:val="24"/>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639220">
      <w:bodyDiv w:val="1"/>
      <w:marLeft w:val="0"/>
      <w:marRight w:val="0"/>
      <w:marTop w:val="0"/>
      <w:marBottom w:val="0"/>
      <w:divBdr>
        <w:top w:val="none" w:sz="0" w:space="0" w:color="auto"/>
        <w:left w:val="none" w:sz="0" w:space="0" w:color="auto"/>
        <w:bottom w:val="none" w:sz="0" w:space="0" w:color="auto"/>
        <w:right w:val="none" w:sz="0" w:space="0" w:color="auto"/>
      </w:divBdr>
    </w:div>
    <w:div w:id="1578052918">
      <w:bodyDiv w:val="1"/>
      <w:marLeft w:val="0"/>
      <w:marRight w:val="0"/>
      <w:marTop w:val="0"/>
      <w:marBottom w:val="0"/>
      <w:divBdr>
        <w:top w:val="none" w:sz="0" w:space="0" w:color="auto"/>
        <w:left w:val="none" w:sz="0" w:space="0" w:color="auto"/>
        <w:bottom w:val="none" w:sz="0" w:space="0" w:color="auto"/>
        <w:right w:val="none" w:sz="0" w:space="0" w:color="auto"/>
      </w:divBdr>
    </w:div>
    <w:div w:id="1830368797">
      <w:bodyDiv w:val="1"/>
      <w:marLeft w:val="0"/>
      <w:marRight w:val="0"/>
      <w:marTop w:val="0"/>
      <w:marBottom w:val="0"/>
      <w:divBdr>
        <w:top w:val="none" w:sz="0" w:space="0" w:color="auto"/>
        <w:left w:val="none" w:sz="0" w:space="0" w:color="auto"/>
        <w:bottom w:val="none" w:sz="0" w:space="0" w:color="auto"/>
        <w:right w:val="none" w:sz="0" w:space="0" w:color="auto"/>
      </w:divBdr>
    </w:div>
    <w:div w:id="19991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ilMerge xmlns="D4604D40-B074-45CD-8F61-38BBE09C9220" xsi:nil="true"/>
    <SecurityClassification xmlns="D4604D40-B074-45CD-8F61-38BBE09C9220" xsi:nil="true"/>
    <TemplateSubType xmlns="D4604D40-B074-45CD-8F61-38BBE09C9220">
      <Value>MP Reply</Value>
    </TemplateSubType>
    <PdrLibraryTypeName xmlns="D4604D40-B074-45CD-8F61-38BBE09C9220">MC</PdrLibraryTypeName>
    <ResponseType xmlns="D4604D40-B074-45CD-8F61-38BBE09C9220">PrimaryResponse</ResponseType>
    <Principal xmlns="D4604D40-B074-45CD-8F61-38BBE09C9220">
      <Value>Minister Reply</Value>
    </Principal>
    <TemplateType xmlns="D4604D40-B074-45CD-8F61-38BBE09C9220">
      <Value>Minister Wyatt</Value>
    </TemplateType>
  </documentManagement>
</p:properties>
</file>

<file path=customXml/item2.xml><?xml version="1.0" encoding="utf-8"?>
<ct:contentTypeSchema xmlns:ct="http://schemas.microsoft.com/office/2006/metadata/contentType" xmlns:ma="http://schemas.microsoft.com/office/2006/metadata/properties/metaAttributes" ct:_="" ma:_="" ma:contentTypeName="PDMS Response Template" ma:contentTypeID="0x010100266966F133664895A6EE3632470D45F50200EC76472943C0824193811FF6B9D21B7C" ma:contentTypeVersion="10" ma:contentTypeDescription="PDMS Response Template Content Type" ma:contentTypeScope="" ma:versionID="9f432bcd1efd045131792194257d65d2">
  <xsd:schema xmlns:xsd="http://www.w3.org/2001/XMLSchema" xmlns:xs="http://www.w3.org/2001/XMLSchema" xmlns:p="http://schemas.microsoft.com/office/2006/metadata/properties" xmlns:ns2="D4604D40-B074-45CD-8F61-38BBE09C9220" targetNamespace="http://schemas.microsoft.com/office/2006/metadata/properties" ma:root="true" ma:fieldsID="49a4056f98fc4d2e01031a86888e725b" ns2:_="">
    <xsd:import namespace="D4604D40-B074-45CD-8F61-38BBE09C9220"/>
    <xsd:element name="properties">
      <xsd:complexType>
        <xsd:sequence>
          <xsd:element name="documentManagement">
            <xsd:complexType>
              <xsd:all>
                <xsd:element ref="ns2:ResponseType" minOccurs="0"/>
                <xsd:element ref="ns2:PdrLibraryTypeName" minOccurs="0"/>
                <xsd:element ref="ns2:MailMerge" minOccurs="0"/>
                <xsd:element ref="ns2:Principal" minOccurs="0"/>
                <xsd:element ref="ns2:TemplateType" minOccurs="0"/>
                <xsd:element ref="ns2:TemplateSubType" minOccurs="0"/>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04D40-B074-45CD-8F61-38BBE09C9220" elementFormDefault="qualified">
    <xsd:import namespace="http://schemas.microsoft.com/office/2006/documentManagement/types"/>
    <xsd:import namespace="http://schemas.microsoft.com/office/infopath/2007/PartnerControls"/>
    <xsd:element name="ResponseType" ma:index="2" nillable="true" ma:displayName="ResponseType" ma:format="Dropdown" ma:hidden="true" ma:internalName="ResponseType">
      <xsd:simpleType>
        <xsd:restriction base="dms:Choice">
          <xsd:enumeration value="PrimaryResponse"/>
          <xsd:enumeration value="Notification"/>
          <xsd:enumeration value="Ancillary"/>
          <xsd:enumeration value="SupportingDocument"/>
        </xsd:restriction>
      </xsd:simpleType>
    </xsd:element>
    <xsd:element name="PdrLibraryTypeName" ma:index="3" nillable="true" ma:displayName="PdrLibraryTypeName" ma:format="Dropdown" ma:hidden="true" ma:internalName="PdrLibraryTypeName">
      <xsd:simpleType>
        <xsd:restriction base="dms:Choice">
          <xsd:enumeration value="MC"/>
          <xsd:enumeration value="MS"/>
          <xsd:enumeration value="MB"/>
          <xsd:enumeration value="QB"/>
          <xsd:enumeration value="PQ"/>
          <xsd:enumeration value="SB"/>
          <xsd:enumeration value="SQ"/>
        </xsd:restriction>
      </xsd:simpleType>
    </xsd:element>
    <xsd:element name="MailMerge" ma:index="4" nillable="true" ma:displayName="MailMerge" ma:hidden="true" ma:internalName="MailMerge">
      <xsd:simpleType>
        <xsd:restriction base="dms:Boolean"/>
      </xsd:simpleType>
    </xsd:element>
    <xsd:element name="Principal" ma:index="5" nillable="true" ma:displayName="Principal" ma:hidden="true" ma:internalName="Principal">
      <xsd:complexType>
        <xsd:complexContent>
          <xsd:extension base="dms:MultiChoice">
            <xsd:sequence>
              <xsd:element name="Value" maxOccurs="unbounded" minOccurs="0" nillable="true">
                <xsd:simpleType>
                  <xsd:restriction base="dms:Choice">
                    <xsd:enumeration value="-----AC Only-------"/>
                    <xsd:enumeration value="Agency Contribution"/>
                    <xsd:enumeration value="-----QB-------"/>
                    <xsd:enumeration value="Minister"/>
                    <xsd:enumeration value="-----MS-------"/>
                    <xsd:enumeration value="Minister"/>
                    <xsd:enumeration value="No Further Action"/>
                    <xsd:enumeration value="-----MB-------"/>
                    <xsd:enumeration value="Minister"/>
                    <xsd:enumeration value="No Further Action"/>
                    <xsd:enumeration value="-----MC-------"/>
                    <xsd:enumeration value="Minister Reply"/>
                    <xsd:enumeration value="Departmental Reply"/>
                    <xsd:enumeration value="Campaign"/>
                    <xsd:enumeration value="For Appropriate Action"/>
                    <xsd:enumeration value="For Information Only"/>
                    <xsd:enumeration value="No Further Action"/>
                    <xsd:enumeration value="M2 Migration"/>
                    <xsd:enumeration value="--------PQ---------"/>
                    <xsd:enumeration value="Minister"/>
                    <xsd:enumeration value="--------SB-------"/>
                    <xsd:enumeration value="Senate Estimates"/>
                    <xsd:enumeration value="--------SQ-------"/>
                    <xsd:enumeration value="Senate Estimates"/>
                    <xsd:enumeration value="Senate Select Committee on Health"/>
                  </xsd:restriction>
                </xsd:simpleType>
              </xsd:element>
            </xsd:sequence>
          </xsd:extension>
        </xsd:complexContent>
      </xsd:complexType>
    </xsd:element>
    <xsd:element name="TemplateType" ma:index="6" nillable="true" ma:displayName="TemplateType" ma:hidden="true" ma:internalName="TemplateType">
      <xsd:complexType>
        <xsd:complexContent>
          <xsd:extension base="dms:MultiChoice">
            <xsd:sequence>
              <xsd:element name="Value" maxOccurs="unbounded" minOccurs="0" nillable="true">
                <xsd:simpleType>
                  <xsd:restriction base="dms:Choice">
                    <xsd:enumeration value="--------AC Only--------"/>
                    <xsd:enumeration value="Information Request"/>
                    <xsd:enumeration value="--------QB--------"/>
                    <xsd:enumeration value="Question Time Brief"/>
                    <xsd:enumeration value="--------MB--------"/>
                    <xsd:enumeration value="Event / Meeting"/>
                    <xsd:enumeration value="Event"/>
                    <xsd:enumeration value="Meeting"/>
                    <xsd:enumeration value="Information"/>
                    <xsd:enumeration value="Publication"/>
                    <xsd:enumeration value="Media Only"/>
                    <xsd:enumeration value="Classified Ministerial Brief"/>
                    <xsd:enumeration value="Not Applicable"/>
                    <xsd:enumeration value="Informal"/>
                    <xsd:enumeration value="Fact Brief"/>
                    <xsd:enumeration value="Dept Initiated Information"/>
                    <xsd:enumeration value="Ministerial Information Request"/>
                    <xsd:enumeration value="--------MS--------"/>
                    <xsd:enumeration value="Ministerial Submission"/>
                    <xsd:enumeration value="Classified Ministerial Submission"/>
                    <xsd:enumeration value="Not Applicable"/>
                    <xsd:enumeration value="--------MC--------"/>
                    <xsd:enumeration value="Departmental Reply"/>
                    <xsd:enumeration value="Standard Words"/>
                    <xsd:enumeration value="Not Applicable"/>
                    <xsd:enumeration value="Referral"/>
                    <xsd:enumeration value="Departmental Reply - PM referral"/>
                    <xsd:enumeration value="Minister Wyatt"/>
                    <xsd:enumeration value="Minister Wyatt - Office Of Reply"/>
                    <xsd:enumeration value="Minister Wyatt - Referral From"/>
                    <xsd:enumeration value="Assistant Minister Gillespie"/>
                    <xsd:enumeration value="Assistant Minister Gillespie - Office Of Reply"/>
                    <xsd:enumeration value="Assistant Minister Gillespie - Referral From"/>
                    <xsd:enumeration value="Acting Minister Sinodinos"/>
                    <xsd:enumeration value="Minister Hunt"/>
                    <xsd:enumeration value="Minister Hunt - Office of Reply"/>
                    <xsd:enumeration value="Minister Hunt - Referral From"/>
                    <xsd:enumeration value="--------PQ--------"/>
                    <xsd:enumeration value="Parliamentary Questions on Notice"/>
                    <xsd:enumeration value="-------SB---------"/>
                    <xsd:enumeration value="Senate Estimates Brief"/>
                    <xsd:enumeration value="-------SQ---------"/>
                    <xsd:enumeration value="Senate Estimates QoN"/>
                    <xsd:enumeration value="SSC on Health"/>
                  </xsd:restriction>
                </xsd:simpleType>
              </xsd:element>
            </xsd:sequence>
          </xsd:extension>
        </xsd:complexContent>
      </xsd:complexType>
    </xsd:element>
    <xsd:element name="TemplateSubType" ma:index="7" nillable="true" ma:displayName="TemplateSubType" ma:hidden="true" ma:internalName="TemplateSubType">
      <xsd:complexType>
        <xsd:complexContent>
          <xsd:extension base="dms:MultiChoice">
            <xsd:sequence>
              <xsd:element name="Value" maxOccurs="unbounded" minOccurs="0" nillable="true">
                <xsd:simpleType>
                  <xsd:restriction base="dms:Choice">
                    <xsd:enumeration value="--------AC Only--------"/>
                    <xsd:enumeration value="Comprehensive"/>
                    <xsd:enumeration value="Provided"/>
                    <xsd:enumeration value="--------QB---------"/>
                    <xsd:enumeration value="Standard"/>
                    <xsd:enumeration value="--------MS---------"/>
                    <xsd:enumeration value="Administrative Arrangements"/>
                    <xsd:enumeration value="Appointment"/>
                    <xsd:enumeration value="Approval of Grant"/>
                    <xsd:enumeration value="Release of Report"/>
                    <xsd:enumeration value="Standard"/>
                    <xsd:enumeration value="Standard - dual signature"/>
                    <xsd:enumeration value="Classified - Offline"/>
                    <xsd:enumeration value="Not Applicable"/>
                    <xsd:enumeration value="Appointment - Dual Signature"/>
                    <xsd:enumeration value="--------MB--------"/>
                    <xsd:enumeration value="Event / Meeting Brief"/>
                    <xsd:enumeration value="Event / Meeting - Minister Wyatt"/>
                    <xsd:enumeration value="Information Brief"/>
                    <xsd:enumeration value="Publication Brief"/>
                    <xsd:enumeration value="Not Applicable"/>
                    <xsd:enumeration value="Classified - Offline"/>
                    <xsd:enumeration value="Informal Brief"/>
                    <xsd:enumeration value="Fact Brief"/>
                    <xsd:enumeration value="Information Request"/>
                    <xsd:enumeration value="Ministerial Information Request"/>
                    <xsd:enumeration value="Bypassed MPEG"/>
                    <xsd:enumeration value="Media Only"/>
                    <xsd:enumeration value="--------MC---------"/>
                    <xsd:enumeration value="MP Reply"/>
                    <xsd:enumeration value="Standard Reply"/>
                    <xsd:enumeration value="Standard - Referral"/>
                    <xsd:enumeration value="MP Reply - Referral"/>
                    <xsd:enumeration value="Standard - Office Of Reply"/>
                    <xsd:enumeration value="Standard"/>
                    <xsd:enumeration value="Not Applicable"/>
                    <xsd:enumeration value="Electorate mail"/>
                    <xsd:enumeration value="Referral"/>
                    <xsd:enumeration value="Classified - Offline"/>
                    <xsd:enumeration value="PM referral"/>
                    <xsd:enumeration value="Reply to Minister"/>
                    <xsd:enumeration value="Congratulatory Letter"/>
                    <xsd:enumeration value="Acting Minister Sinodinos"/>
                    <xsd:enumeration value="Referral From Gillespie to Hunt"/>
                    <xsd:enumeration value="Referral From Wyatt to Hunt"/>
                    <xsd:enumeration value="Referral From Hunt to Gillespie"/>
                    <xsd:enumeration value="Referral From Hunt to Wyatt"/>
                    <xsd:enumeration value="Referral From Wyatt to Gillespie"/>
                    <xsd:enumeration value="Referral From Gillespie to Wyatt"/>
                    <xsd:enumeration value="For predecessor - Sussan Ley"/>
                    <xsd:enumeration value="Minister Hunt - Interim Response"/>
                    <xsd:enumeration value="COS - OBO Hunt - MP"/>
                    <xsd:enumeration value="COS - OBO Hunt - Standard"/>
                    <xsd:enumeration value="--------PQ---------"/>
                    <xsd:enumeration value="House of Representatives"/>
                    <xsd:enumeration value="Senate - Nash"/>
                    <xsd:enumeration value="Senate - Fifield"/>
                    <xsd:enumeration value="--------SB-------"/>
                    <xsd:enumeration value="Brief"/>
                    <xsd:enumeration value="--------SQ-------"/>
                    <xsd:enumeration value="Answer to Question"/>
                    <xsd:enumeration value="SSC on Health QoN"/>
                  </xsd:restriction>
                </xsd:simpleType>
              </xsd:element>
            </xsd:sequence>
          </xsd:extension>
        </xsd:complexContent>
      </xsd:complexType>
    </xsd:element>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1AB6-B9C7-4848-8490-77098C345FE4}">
  <ds:schemaRefs>
    <ds:schemaRef ds:uri="http://schemas.microsoft.com/office/2006/documentManagement/types"/>
    <ds:schemaRef ds:uri="http://schemas.microsoft.com/office/infopath/2007/PartnerControls"/>
    <ds:schemaRef ds:uri="http://schemas.microsoft.com/office/2006/metadata/properties"/>
    <ds:schemaRef ds:uri="D4604D40-B074-45CD-8F61-38BBE09C9220"/>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02F1CAC-2590-44FD-849E-B562303A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04D40-B074-45CD-8F61-38BBE09C9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961DB-E8C9-45B1-947E-2D8ED7F476CB}">
  <ds:schemaRefs>
    <ds:schemaRef ds:uri="http://schemas.microsoft.com/sharepoint/v3/contenttype/forms"/>
  </ds:schemaRefs>
</ds:datastoreItem>
</file>

<file path=customXml/itemProps4.xml><?xml version="1.0" encoding="utf-8"?>
<ds:datastoreItem xmlns:ds="http://schemas.openxmlformats.org/officeDocument/2006/customXml" ds:itemID="{53C23F33-3C8D-41FA-A466-1D612EC3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3726</Characters>
  <Application>Microsoft Office Word</Application>
  <DocSecurity>0</DocSecurity>
  <Lines>133</Lines>
  <Paragraphs>69</Paragraphs>
  <ScaleCrop>false</ScaleCrop>
  <HeadingPairs>
    <vt:vector size="2" baseType="variant">
      <vt:variant>
        <vt:lpstr>Title</vt:lpstr>
      </vt:variant>
      <vt:variant>
        <vt:i4>1</vt:i4>
      </vt:variant>
    </vt:vector>
  </HeadingPairs>
  <TitlesOfParts>
    <vt:vector size="1" baseType="lpstr">
      <vt:lpstr>MC - Minister Wyatt - MP Reply</vt:lpstr>
    </vt:vector>
  </TitlesOfParts>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 Minister Wyatt - MP Reply</dc:title>
  <dc:creator/>
  <dc:description>This template is maintained by MAPS Branch, Portfolio Strategies Division</dc:description>
  <cp:lastModifiedBy/>
  <cp:revision>1</cp:revision>
  <cp:lastPrinted>2011-06-22T03:00:00Z</cp:lastPrinted>
  <dcterms:created xsi:type="dcterms:W3CDTF">2020-11-09T01:43:00Z</dcterms:created>
  <dcterms:modified xsi:type="dcterms:W3CDTF">2020-11-09T01:43:00Z</dcterms:modified>
  <cp:category>Parliamentary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ohaHeading">
    <vt:lpwstr> </vt:lpwstr>
  </property>
  <property fmtid="{D5CDD505-2E9C-101B-9397-08002B2CF9AE}" pid="4" name="dohaMinTo">
    <vt:lpwstr> </vt:lpwstr>
  </property>
  <property fmtid="{D5CDD505-2E9C-101B-9397-08002B2CF9AE}" pid="5" name="dohaCCTo">
    <vt:lpwstr> </vt:lpwstr>
  </property>
  <property fmtid="{D5CDD505-2E9C-101B-9397-08002B2CF9AE}" pid="6" name="dohaTitle">
    <vt:lpwstr/>
  </property>
  <property fmtid="{D5CDD505-2E9C-101B-9397-08002B2CF9AE}" pid="7" name="dohaClassification">
    <vt:lpwstr/>
  </property>
  <property fmtid="{D5CDD505-2E9C-101B-9397-08002B2CF9AE}" pid="8" name="dohaCommunityAwareness">
    <vt:lpwstr> </vt:lpwstr>
  </property>
  <property fmtid="{D5CDD505-2E9C-101B-9397-08002B2CF9AE}" pid="9" name="dohaClearSig">
    <vt:lpwstr/>
  </property>
  <property fmtid="{D5CDD505-2E9C-101B-9397-08002B2CF9AE}" pid="10" name="dohaClearPos">
    <vt:lpwstr/>
  </property>
  <property fmtid="{D5CDD505-2E9C-101B-9397-08002B2CF9AE}" pid="11" name="dohaMinSig">
    <vt:lpwstr> </vt:lpwstr>
  </property>
  <property fmtid="{D5CDD505-2E9C-101B-9397-08002B2CF9AE}" pid="12" name="dohaMinAction">
    <vt:lpwstr> </vt:lpwstr>
  </property>
  <property fmtid="{D5CDD505-2E9C-101B-9397-08002B2CF9AE}" pid="13" name="dohaClearBranch">
    <vt:lpwstr/>
  </property>
  <property fmtid="{D5CDD505-2E9C-101B-9397-08002B2CF9AE}" pid="14" name="dohaOutcome">
    <vt:lpwstr/>
  </property>
  <property fmtid="{D5CDD505-2E9C-101B-9397-08002B2CF9AE}" pid="15" name="dohaClearDate">
    <vt:lpwstr/>
  </property>
  <property fmtid="{D5CDD505-2E9C-101B-9397-08002B2CF9AE}" pid="16" name="dohaContactName">
    <vt:lpwstr/>
  </property>
  <property fmtid="{D5CDD505-2E9C-101B-9397-08002B2CF9AE}" pid="17" name="dohaContactBranch">
    <vt:lpwstr/>
  </property>
  <property fmtid="{D5CDD505-2E9C-101B-9397-08002B2CF9AE}" pid="18" name="dohaBudgetSigBlock">
    <vt:lpwstr/>
  </property>
  <property fmtid="{D5CDD505-2E9C-101B-9397-08002B2CF9AE}" pid="19" name="dohaContactPhone">
    <vt:lpwstr/>
  </property>
  <property fmtid="{D5CDD505-2E9C-101B-9397-08002B2CF9AE}" pid="20" name="LINKTEK-LINK-ID">
    <vt:lpwstr>287D-8351-74D6-0370</vt:lpwstr>
  </property>
  <property fmtid="{D5CDD505-2E9C-101B-9397-08002B2CF9AE}" pid="21" name="DraftType">
    <vt:lpwstr/>
  </property>
  <property fmtid="{D5CDD505-2E9C-101B-9397-08002B2CF9AE}" pid="22" name="WPLUSServerName">
    <vt:lpwstr/>
  </property>
  <property fmtid="{D5CDD505-2E9C-101B-9397-08002B2CF9AE}" pid="23" name="WPLUSDataBaseName">
    <vt:lpwstr/>
  </property>
  <property fmtid="{D5CDD505-2E9C-101B-9397-08002B2CF9AE}" pid="24" name="WPLUSDocumentUNID">
    <vt:lpwstr/>
  </property>
  <property fmtid="{D5CDD505-2E9C-101B-9397-08002B2CF9AE}" pid="25" name="NeverSavedToNT">
    <vt:lpwstr/>
  </property>
  <property fmtid="{D5CDD505-2E9C-101B-9397-08002B2CF9AE}" pid="26" name="haSecurityLevel">
    <vt:lpwstr/>
  </property>
  <property fmtid="{D5CDD505-2E9C-101B-9397-08002B2CF9AE}" pid="27" name="SecurityDLM">
    <vt:lpwstr/>
  </property>
  <property fmtid="{D5CDD505-2E9C-101B-9397-08002B2CF9AE}" pid="28" name="SensitiveDLM">
    <vt:lpwstr/>
  </property>
  <property fmtid="{D5CDD505-2E9C-101B-9397-08002B2CF9AE}" pid="29" name="ContentTypeId">
    <vt:lpwstr>0x010100266966F133664895A6EE3632470D45F50200EC76472943C0824193811FF6B9D21B7C</vt:lpwstr>
  </property>
</Properties>
</file>