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1806B8" w:rsidRDefault="00A86522" w:rsidP="00EA3801">
      <w:pPr>
        <w:pStyle w:val="Heading1"/>
      </w:pPr>
      <w:r w:rsidRPr="001806B8">
        <w:t>P</w:t>
      </w:r>
      <w:r w:rsidR="00D80977" w:rsidRPr="001806B8">
        <w:t>UBLIC SUMMARY DOCUMENT</w:t>
      </w:r>
    </w:p>
    <w:p w:rsidR="00834C54" w:rsidRPr="001806B8" w:rsidRDefault="00834C54" w:rsidP="004F7876">
      <w:pPr>
        <w:rPr>
          <w:b/>
        </w:rPr>
      </w:pPr>
    </w:p>
    <w:p w:rsidR="009353DF"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1806B8">
        <w:rPr>
          <w:b/>
        </w:rPr>
        <w:t>Product:</w:t>
      </w:r>
      <w:r w:rsidR="00DD4AD1" w:rsidRPr="001806B8">
        <w:t xml:space="preserve"> </w:t>
      </w:r>
      <w:r w:rsidR="0045642E" w:rsidRPr="001806B8">
        <w:t xml:space="preserve"> </w:t>
      </w:r>
      <w:proofErr w:type="spellStart"/>
      <w:r w:rsidR="004F7E0D">
        <w:t>Unomedical</w:t>
      </w:r>
      <w:proofErr w:type="spellEnd"/>
      <w:r w:rsidR="004F7E0D">
        <w:t xml:space="preserve"> </w:t>
      </w:r>
      <w:proofErr w:type="spellStart"/>
      <w:r w:rsidR="004F7E0D">
        <w:t>Nelaton</w:t>
      </w:r>
      <w:proofErr w:type="spellEnd"/>
    </w:p>
    <w:p w:rsidR="00D80977"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1806B8">
        <w:rPr>
          <w:b/>
        </w:rPr>
        <w:t>Applicant:</w:t>
      </w:r>
      <w:r w:rsidR="006A616F" w:rsidRPr="001806B8">
        <w:t xml:space="preserve"> </w:t>
      </w:r>
      <w:proofErr w:type="spellStart"/>
      <w:r w:rsidR="00BB1436">
        <w:t>Conva</w:t>
      </w:r>
      <w:r w:rsidR="00C413B8">
        <w:t>T</w:t>
      </w:r>
      <w:r w:rsidR="00BB1436">
        <w:t>ec</w:t>
      </w:r>
      <w:proofErr w:type="spellEnd"/>
      <w:r w:rsidR="00BB1436">
        <w:t xml:space="preserve"> (Australia) Pty Ltd</w:t>
      </w:r>
    </w:p>
    <w:p w:rsidR="00D80977" w:rsidRPr="001806B8" w:rsidRDefault="00D80977" w:rsidP="009835E2">
      <w:pPr>
        <w:pBdr>
          <w:top w:val="single" w:sz="4" w:space="1" w:color="auto"/>
          <w:left w:val="single" w:sz="4" w:space="4" w:color="auto"/>
          <w:bottom w:val="single" w:sz="4" w:space="1" w:color="auto"/>
          <w:right w:val="single" w:sz="4" w:space="4" w:color="auto"/>
        </w:pBdr>
        <w:shd w:val="clear" w:color="auto" w:fill="E0E0E0"/>
      </w:pPr>
      <w:r w:rsidRPr="001806B8">
        <w:rPr>
          <w:b/>
        </w:rPr>
        <w:t xml:space="preserve">Date of </w:t>
      </w:r>
      <w:r w:rsidR="00BB1436">
        <w:rPr>
          <w:b/>
        </w:rPr>
        <w:t xml:space="preserve">SPAP </w:t>
      </w:r>
      <w:r w:rsidRPr="001806B8">
        <w:rPr>
          <w:b/>
        </w:rPr>
        <w:t>Meeting:</w:t>
      </w:r>
      <w:r w:rsidR="00DD4AD1" w:rsidRPr="001806B8">
        <w:t xml:space="preserve"> </w:t>
      </w:r>
      <w:r w:rsidR="00BB1436">
        <w:t>28 April 2020</w:t>
      </w:r>
    </w:p>
    <w:p w:rsidR="00834C54" w:rsidRPr="001806B8" w:rsidRDefault="00834C54" w:rsidP="009835E2"/>
    <w:p w:rsidR="00D80977" w:rsidRPr="001806B8" w:rsidRDefault="00CF6FE0" w:rsidP="00F621A0">
      <w:pPr>
        <w:pStyle w:val="Heading2"/>
      </w:pPr>
      <w:r w:rsidRPr="001806B8">
        <w:t xml:space="preserve">Proposed </w:t>
      </w:r>
      <w:r w:rsidR="00782AC4" w:rsidRPr="001806B8">
        <w:t>Variation</w:t>
      </w:r>
      <w:r w:rsidR="00D80977" w:rsidRPr="001806B8">
        <w:t xml:space="preserve"> on the Stoma Appliance Scheme</w:t>
      </w:r>
    </w:p>
    <w:p w:rsidR="00CB4D33" w:rsidRPr="001806B8" w:rsidRDefault="006A616F" w:rsidP="00CB4D33">
      <w:r w:rsidRPr="001806B8">
        <w:t xml:space="preserve">The applicant, </w:t>
      </w:r>
      <w:proofErr w:type="spellStart"/>
      <w:r w:rsidR="00792CC5">
        <w:t>ConvaTec</w:t>
      </w:r>
      <w:proofErr w:type="spellEnd"/>
      <w:r w:rsidR="00792CC5">
        <w:t xml:space="preserve"> (Australia) Pty L</w:t>
      </w:r>
      <w:r w:rsidR="00BB1436">
        <w:t>td</w:t>
      </w:r>
      <w:r w:rsidR="008B345F" w:rsidRPr="001806B8">
        <w:t xml:space="preserve">, sought </w:t>
      </w:r>
      <w:r w:rsidR="00F75125">
        <w:t xml:space="preserve">an increase </w:t>
      </w:r>
      <w:r w:rsidR="00792CC5">
        <w:t>in the maximum monthly quantity for the entire product range, from 100 to 120 per month for the</w:t>
      </w:r>
      <w:r w:rsidR="00782AC4" w:rsidRPr="001806B8">
        <w:t xml:space="preserve"> current </w:t>
      </w:r>
      <w:r w:rsidR="008B345F" w:rsidRPr="001806B8">
        <w:t xml:space="preserve">listing of the </w:t>
      </w:r>
      <w:proofErr w:type="spellStart"/>
      <w:r w:rsidR="00792CC5">
        <w:t>Unomedical</w:t>
      </w:r>
      <w:proofErr w:type="spellEnd"/>
      <w:r w:rsidR="00792CC5">
        <w:t xml:space="preserve"> </w:t>
      </w:r>
      <w:proofErr w:type="spellStart"/>
      <w:r w:rsidR="00792CC5">
        <w:t>Nelaton</w:t>
      </w:r>
      <w:proofErr w:type="spellEnd"/>
      <w:r w:rsidR="00792CC5">
        <w:t xml:space="preserve"> </w:t>
      </w:r>
      <w:r w:rsidR="00C022D7" w:rsidRPr="001806B8">
        <w:t xml:space="preserve">(SAS Code </w:t>
      </w:r>
      <w:r w:rsidR="00792CC5">
        <w:t>3671F</w:t>
      </w:r>
      <w:r w:rsidR="00782AC4" w:rsidRPr="001806B8">
        <w:t>)</w:t>
      </w:r>
      <w:r w:rsidR="00F10DDA" w:rsidRPr="001806B8">
        <w:t xml:space="preserve"> </w:t>
      </w:r>
      <w:r w:rsidR="008B345F" w:rsidRPr="001806B8">
        <w:t xml:space="preserve">in subgroup </w:t>
      </w:r>
      <w:r w:rsidR="00792CC5">
        <w:t>8(c)</w:t>
      </w:r>
      <w:r w:rsidR="008C3BCA">
        <w:t>,</w:t>
      </w:r>
      <w:r w:rsidR="0039428E" w:rsidRPr="001806B8">
        <w:t xml:space="preserve"> </w:t>
      </w:r>
      <w:r w:rsidR="008B345F" w:rsidRPr="001806B8">
        <w:t>of the Stoma Appliance Sche</w:t>
      </w:r>
      <w:r w:rsidR="00C022D7" w:rsidRPr="001806B8">
        <w:t>me (</w:t>
      </w:r>
      <w:r w:rsidR="00792CC5">
        <w:t>SAS</w:t>
      </w:r>
      <w:r w:rsidR="00C022D7" w:rsidRPr="001806B8">
        <w:t xml:space="preserve">) Schedule. </w:t>
      </w:r>
      <w:r w:rsidR="00CB4D33" w:rsidRPr="001806B8">
        <w:t xml:space="preserve">The product, including </w:t>
      </w:r>
      <w:r w:rsidR="00792CC5">
        <w:t>28</w:t>
      </w:r>
      <w:r w:rsidR="00CB4D33" w:rsidRPr="001806B8">
        <w:t xml:space="preserve"> variant</w:t>
      </w:r>
      <w:r w:rsidR="00AB408F" w:rsidRPr="001806B8">
        <w:t>s</w:t>
      </w:r>
      <w:r w:rsidR="00CB4D33" w:rsidRPr="001806B8">
        <w:t xml:space="preserve">, </w:t>
      </w:r>
      <w:r w:rsidR="00782AC4" w:rsidRPr="001806B8">
        <w:t>is currently listed</w:t>
      </w:r>
      <w:r w:rsidR="00CB4D33" w:rsidRPr="001806B8">
        <w:t xml:space="preserve"> at a</w:t>
      </w:r>
      <w:r w:rsidR="00E41C49" w:rsidRPr="001806B8">
        <w:t xml:space="preserve"> unit</w:t>
      </w:r>
      <w:r w:rsidR="00CB4D33" w:rsidRPr="001806B8">
        <w:t xml:space="preserve"> price of </w:t>
      </w:r>
      <w:r w:rsidR="0039428E" w:rsidRPr="001806B8">
        <w:t>$</w:t>
      </w:r>
      <w:r w:rsidR="00792CC5">
        <w:t>1.034</w:t>
      </w:r>
      <w:r w:rsidR="009F672D" w:rsidRPr="001806B8">
        <w:t>,</w:t>
      </w:r>
      <w:r w:rsidR="00C022D7" w:rsidRPr="001806B8">
        <w:t xml:space="preserve"> with a maximum </w:t>
      </w:r>
      <w:r w:rsidR="00792CC5">
        <w:t>monthly</w:t>
      </w:r>
      <w:r w:rsidR="00CB4D33" w:rsidRPr="001806B8">
        <w:t xml:space="preserve"> quantity of </w:t>
      </w:r>
      <w:r w:rsidR="00792CC5">
        <w:t>100</w:t>
      </w:r>
      <w:r w:rsidR="00CB4D33" w:rsidRPr="001806B8">
        <w:t xml:space="preserve"> units.</w:t>
      </w:r>
    </w:p>
    <w:p w:rsidR="00DD4AD1" w:rsidRPr="001806B8" w:rsidRDefault="00DD4AD1" w:rsidP="00441A61"/>
    <w:p w:rsidR="00014510" w:rsidRPr="001806B8" w:rsidRDefault="00792CC5" w:rsidP="00F621A0">
      <w:pPr>
        <w:pStyle w:val="Heading2"/>
      </w:pPr>
      <w:r>
        <w:t>Reason for Variation</w:t>
      </w:r>
    </w:p>
    <w:p w:rsidR="002B5A2E" w:rsidRPr="001806B8" w:rsidRDefault="00FD04D9" w:rsidP="002B5A2E">
      <w:r w:rsidRPr="001806B8">
        <w:t xml:space="preserve">The applicant </w:t>
      </w:r>
      <w:r w:rsidR="00782AC4" w:rsidRPr="001806B8">
        <w:t xml:space="preserve">requested </w:t>
      </w:r>
      <w:r w:rsidR="00792CC5">
        <w:t xml:space="preserve">a change in the maximum monthly quantity for the entire product range for the </w:t>
      </w:r>
      <w:proofErr w:type="spellStart"/>
      <w:r w:rsidR="00792CC5">
        <w:t>Unomedical</w:t>
      </w:r>
      <w:proofErr w:type="spellEnd"/>
      <w:r w:rsidR="00792CC5">
        <w:t xml:space="preserve"> </w:t>
      </w:r>
      <w:proofErr w:type="spellStart"/>
      <w:r w:rsidR="00792CC5">
        <w:t>Nelaton</w:t>
      </w:r>
      <w:proofErr w:type="spellEnd"/>
      <w:r w:rsidR="00792CC5">
        <w:t xml:space="preserve"> (SAS Code 3671F) from 100 to 120 per month to be in line with other products currently listed in subgroup 8(c) of the SAS Schedule.</w:t>
      </w:r>
    </w:p>
    <w:p w:rsidR="00F54751" w:rsidRPr="001806B8" w:rsidRDefault="00F54751" w:rsidP="00523C29"/>
    <w:p w:rsidR="00510859" w:rsidRPr="001806B8" w:rsidRDefault="00510859" w:rsidP="00F621A0">
      <w:pPr>
        <w:pStyle w:val="Heading2"/>
      </w:pPr>
      <w:r w:rsidRPr="001806B8">
        <w:t>Background</w:t>
      </w:r>
    </w:p>
    <w:p w:rsidR="00510859" w:rsidRPr="001806B8" w:rsidRDefault="001F170D" w:rsidP="00510859">
      <w:r w:rsidRPr="001806B8">
        <w:t xml:space="preserve">This product was first listed on the </w:t>
      </w:r>
      <w:r w:rsidR="000D6E53" w:rsidRPr="001806B8">
        <w:t>SAS</w:t>
      </w:r>
      <w:r w:rsidRPr="001806B8">
        <w:t xml:space="preserve"> Schedule in </w:t>
      </w:r>
      <w:r w:rsidR="00792CC5">
        <w:t>April 2011.</w:t>
      </w:r>
    </w:p>
    <w:p w:rsidR="0039428E" w:rsidRPr="001806B8" w:rsidRDefault="0039428E" w:rsidP="00510859"/>
    <w:p w:rsidR="00014510" w:rsidRPr="001806B8" w:rsidRDefault="00014510" w:rsidP="00F621A0">
      <w:pPr>
        <w:pStyle w:val="Heading2"/>
      </w:pPr>
      <w:r w:rsidRPr="001806B8">
        <w:t>Clinical Place for the Product</w:t>
      </w:r>
    </w:p>
    <w:p w:rsidR="00657889" w:rsidRPr="00792CC5" w:rsidRDefault="00792CC5" w:rsidP="002642CB">
      <w:r w:rsidRPr="00792CC5">
        <w:t>The proposed product provides an alternative for users requiring an intermittent catheter.</w:t>
      </w:r>
    </w:p>
    <w:p w:rsidR="00792CC5" w:rsidRPr="001806B8" w:rsidRDefault="00792CC5" w:rsidP="002642CB"/>
    <w:p w:rsidR="00C50F96" w:rsidRPr="001806B8" w:rsidRDefault="00561B1B" w:rsidP="00D92EC3">
      <w:pPr>
        <w:pStyle w:val="Heading3"/>
      </w:pPr>
      <w:r w:rsidRPr="001806B8">
        <w:t>F</w:t>
      </w:r>
      <w:r w:rsidR="00C50F96" w:rsidRPr="001806B8">
        <w:t xml:space="preserve">inancial </w:t>
      </w:r>
      <w:r w:rsidRPr="001806B8">
        <w:t>Analysis</w:t>
      </w:r>
    </w:p>
    <w:p w:rsidR="00805BBB" w:rsidRPr="001806B8" w:rsidRDefault="00F75125" w:rsidP="00805BBB">
      <w:r>
        <w:t>Not applicable</w:t>
      </w:r>
    </w:p>
    <w:p w:rsidR="00325E50" w:rsidRPr="001806B8" w:rsidRDefault="00325E50" w:rsidP="00DF5E0E"/>
    <w:p w:rsidR="00DB7D57" w:rsidRPr="001806B8" w:rsidRDefault="00DB7D57" w:rsidP="00060C00">
      <w:pPr>
        <w:pStyle w:val="Heading2"/>
      </w:pPr>
      <w:r w:rsidRPr="001806B8">
        <w:t>SPAP Recommendation</w:t>
      </w:r>
    </w:p>
    <w:p w:rsidR="00F75125" w:rsidRDefault="001F170D" w:rsidP="00FC35D0">
      <w:r w:rsidRPr="001806B8">
        <w:t xml:space="preserve">The </w:t>
      </w:r>
      <w:r w:rsidR="00A37FAF">
        <w:t>Panel</w:t>
      </w:r>
      <w:r w:rsidRPr="001806B8">
        <w:t xml:space="preserve"> </w:t>
      </w:r>
      <w:r w:rsidR="00F75125">
        <w:t xml:space="preserve">rejected the application to increase the maximum monthly quantity for the entire product range for the current listing of </w:t>
      </w:r>
      <w:proofErr w:type="spellStart"/>
      <w:r w:rsidR="00F75125">
        <w:t>Unomedical</w:t>
      </w:r>
      <w:proofErr w:type="spellEnd"/>
      <w:r w:rsidR="00F75125">
        <w:t xml:space="preserve"> </w:t>
      </w:r>
      <w:proofErr w:type="spellStart"/>
      <w:r w:rsidR="00F75125">
        <w:t>Nelaton</w:t>
      </w:r>
      <w:proofErr w:type="spellEnd"/>
      <w:r w:rsidR="00F75125">
        <w:t xml:space="preserve"> (SAS Code 3671F) in subgroup 8(c) of the SAS Schedul</w:t>
      </w:r>
      <w:r w:rsidR="004D7F67">
        <w:t>e, from 100 to 120 per month.</w:t>
      </w:r>
    </w:p>
    <w:p w:rsidR="00F75125" w:rsidRDefault="00F75125" w:rsidP="00FC35D0"/>
    <w:p w:rsidR="007C0F6F" w:rsidRDefault="007C0F6F" w:rsidP="007C0F6F">
      <w:r>
        <w:t>Clinical advice to the Panel was that the maximum quantities for catheters should be consistent with their pack size such that packs are not broken.  The Panel noted the pack size for this product is 100 and thus a quantity of 120 would necessitate a breaking of the pack</w:t>
      </w:r>
    </w:p>
    <w:p w:rsidR="00420DAD" w:rsidRDefault="00420DAD" w:rsidP="00FC35D0"/>
    <w:p w:rsidR="00561B1B" w:rsidRPr="001806B8" w:rsidRDefault="00561B1B" w:rsidP="00060C00">
      <w:pPr>
        <w:pStyle w:val="Heading2"/>
      </w:pPr>
      <w:r w:rsidRPr="001806B8">
        <w:t>Context for Decision</w:t>
      </w:r>
    </w:p>
    <w:p w:rsidR="00235C10" w:rsidRPr="001806B8" w:rsidRDefault="00235C10" w:rsidP="00235C10">
      <w:r w:rsidRPr="001806B8">
        <w:t xml:space="preserve">The </w:t>
      </w:r>
      <w:r w:rsidR="00062A03">
        <w:t>Panel</w:t>
      </w:r>
      <w:r w:rsidRPr="001806B8">
        <w:t xml:space="preserve"> helps decide whether stoma products should be subsidised and, if so, the conditions of their subsidisation in Australia.  It considers subm</w:t>
      </w:r>
      <w:r w:rsidR="00062A03">
        <w:t>issions in this context.  A Panel</w:t>
      </w:r>
      <w:r w:rsidRPr="001806B8">
        <w:t xml:space="preserve"> decision not to recommend listing or </w:t>
      </w:r>
      <w:r w:rsidR="00D06BDA" w:rsidRPr="001806B8">
        <w:t xml:space="preserve">changes </w:t>
      </w:r>
      <w:r w:rsidRPr="001806B8">
        <w:t xml:space="preserve">to a listing does not represent a final </w:t>
      </w:r>
      <w:r w:rsidR="00062A03">
        <w:t>Panel</w:t>
      </w:r>
      <w:r w:rsidRPr="001806B8">
        <w:t xml:space="preserve"> view about the merits of a particular stoma product.  A company can resubmit to the </w:t>
      </w:r>
      <w:r w:rsidR="00062A03">
        <w:t>Panel</w:t>
      </w:r>
      <w:r w:rsidRPr="001806B8">
        <w:t xml:space="preserve"> following a decision not to recommend listing or changes to a listing.  The </w:t>
      </w:r>
      <w:r w:rsidR="00062A03">
        <w:t>Panel</w:t>
      </w:r>
      <w:r w:rsidRPr="001806B8">
        <w:t xml:space="preserve"> is an advisory committee and as such its recommendations are non-binding on Government.  All </w:t>
      </w:r>
      <w:r w:rsidR="00062A03">
        <w:t>Panel</w:t>
      </w:r>
      <w:r w:rsidRPr="001806B8">
        <w:t xml:space="preserve"> recommendations are subject to Cabinet/Ministerial approval. </w:t>
      </w:r>
    </w:p>
    <w:p w:rsidR="00561B1B" w:rsidRPr="001806B8" w:rsidRDefault="00561B1B" w:rsidP="003D6847"/>
    <w:p w:rsidR="00D80977" w:rsidRPr="001806B8" w:rsidRDefault="00D80977" w:rsidP="00060C00">
      <w:pPr>
        <w:pStyle w:val="Heading2"/>
      </w:pPr>
      <w:r w:rsidRPr="001806B8">
        <w:t>Applicant’s Comment</w:t>
      </w:r>
    </w:p>
    <w:p w:rsidR="00706661" w:rsidRDefault="00706661" w:rsidP="00706661">
      <w:proofErr w:type="spellStart"/>
      <w:r>
        <w:t>ConvaTec</w:t>
      </w:r>
      <w:proofErr w:type="spellEnd"/>
      <w:r>
        <w:t xml:space="preserve"> (Australia) Pty Ltd accepts the Panel’s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62A03">
      <w:t>2020APR</w:t>
    </w:r>
    <w:r w:rsidR="008C1D68" w:rsidRPr="001806B8">
      <w:t>-</w:t>
    </w:r>
    <w:r w:rsidR="00F75125">
      <w:t>CC#01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62A03"/>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6B8"/>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20DAD"/>
    <w:rsid w:val="00436F39"/>
    <w:rsid w:val="004379B7"/>
    <w:rsid w:val="00441A61"/>
    <w:rsid w:val="00447906"/>
    <w:rsid w:val="0045429E"/>
    <w:rsid w:val="0045642E"/>
    <w:rsid w:val="00461F29"/>
    <w:rsid w:val="004672D8"/>
    <w:rsid w:val="00471358"/>
    <w:rsid w:val="0047502C"/>
    <w:rsid w:val="00495728"/>
    <w:rsid w:val="00497C87"/>
    <w:rsid w:val="004B1B93"/>
    <w:rsid w:val="004C5DB2"/>
    <w:rsid w:val="004D60D3"/>
    <w:rsid w:val="004D7F67"/>
    <w:rsid w:val="004E7354"/>
    <w:rsid w:val="004F3708"/>
    <w:rsid w:val="004F7876"/>
    <w:rsid w:val="004F7E0D"/>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06661"/>
    <w:rsid w:val="00721960"/>
    <w:rsid w:val="0074700C"/>
    <w:rsid w:val="007512F1"/>
    <w:rsid w:val="0075268B"/>
    <w:rsid w:val="00754C0E"/>
    <w:rsid w:val="0077437B"/>
    <w:rsid w:val="00782AC4"/>
    <w:rsid w:val="00792CC5"/>
    <w:rsid w:val="00797817"/>
    <w:rsid w:val="007B5AAC"/>
    <w:rsid w:val="007B789C"/>
    <w:rsid w:val="007C0F6F"/>
    <w:rsid w:val="007C1FA9"/>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2B5C"/>
    <w:rsid w:val="008B345F"/>
    <w:rsid w:val="008B6C97"/>
    <w:rsid w:val="008B6CCA"/>
    <w:rsid w:val="008C12C7"/>
    <w:rsid w:val="008C1D68"/>
    <w:rsid w:val="008C3BCA"/>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3C00"/>
    <w:rsid w:val="00A34B0D"/>
    <w:rsid w:val="00A37FAF"/>
    <w:rsid w:val="00A4091E"/>
    <w:rsid w:val="00A557CE"/>
    <w:rsid w:val="00A57115"/>
    <w:rsid w:val="00A677EF"/>
    <w:rsid w:val="00A708A9"/>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A72C1"/>
    <w:rsid w:val="00BB1436"/>
    <w:rsid w:val="00BB76F0"/>
    <w:rsid w:val="00BD06B3"/>
    <w:rsid w:val="00BD1EFC"/>
    <w:rsid w:val="00C022D7"/>
    <w:rsid w:val="00C413B8"/>
    <w:rsid w:val="00C42489"/>
    <w:rsid w:val="00C50F96"/>
    <w:rsid w:val="00C51059"/>
    <w:rsid w:val="00C518BD"/>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1347"/>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0965"/>
    <w:rsid w:val="00DF5E0E"/>
    <w:rsid w:val="00E11D0B"/>
    <w:rsid w:val="00E343C5"/>
    <w:rsid w:val="00E3576D"/>
    <w:rsid w:val="00E4168F"/>
    <w:rsid w:val="00E41C49"/>
    <w:rsid w:val="00E46168"/>
    <w:rsid w:val="00E47CD9"/>
    <w:rsid w:val="00E50B53"/>
    <w:rsid w:val="00E5208E"/>
    <w:rsid w:val="00E57783"/>
    <w:rsid w:val="00E6093B"/>
    <w:rsid w:val="00E67553"/>
    <w:rsid w:val="00E75FF4"/>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75125"/>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697047320">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363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72156-E406-4EE5-B122-17501494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2020-05-07T05:12:00Z</dcterms:created>
  <dcterms:modified xsi:type="dcterms:W3CDTF">2020-06-02T00:48:00Z</dcterms:modified>
</cp:coreProperties>
</file>