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BFE1" w14:textId="77777777" w:rsidR="0032294F" w:rsidRDefault="0032294F" w:rsidP="00DE4D5A">
      <w:pPr>
        <w:pStyle w:val="Heading2"/>
      </w:pPr>
      <w:r>
        <w:t xml:space="preserve"> </w:t>
      </w:r>
    </w:p>
    <w:sdt>
      <w:sdtPr>
        <w:id w:val="336965908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sz w:val="32"/>
          <w:szCs w:val="32"/>
        </w:rPr>
      </w:sdtEndPr>
      <w:sdtContent>
        <w:p w14:paraId="00AAD20A" w14:textId="77777777" w:rsidR="0016662E" w:rsidRDefault="0016662E"/>
        <w:p w14:paraId="34487F0F" w14:textId="77777777" w:rsidR="0016662E" w:rsidRDefault="0016662E" w:rsidP="0016662E">
          <w:pPr>
            <w:spacing w:after="60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F1574C">
            <w:rPr>
              <w:rFonts w:asciiTheme="minorHAnsi" w:hAnsiTheme="minorHAnsi" w:cstheme="minorHAnsi"/>
              <w:b/>
              <w:noProof/>
              <w:sz w:val="32"/>
              <w:szCs w:val="32"/>
            </w:rPr>
            <w:drawing>
              <wp:anchor distT="0" distB="0" distL="114300" distR="114300" simplePos="0" relativeHeight="251658242" behindDoc="0" locked="0" layoutInCell="1" allowOverlap="1" wp14:anchorId="6F49E3C7" wp14:editId="3E765E98">
                <wp:simplePos x="0" y="0"/>
                <wp:positionH relativeFrom="column">
                  <wp:posOffset>2295525</wp:posOffset>
                </wp:positionH>
                <wp:positionV relativeFrom="paragraph">
                  <wp:posOffset>1329690</wp:posOffset>
                </wp:positionV>
                <wp:extent cx="1688465" cy="1122045"/>
                <wp:effectExtent l="0" t="0" r="6985" b="1905"/>
                <wp:wrapNone/>
                <wp:docPr id="1" name="Picture 1" descr="Australian Government Department of Health 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465" cy="1122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1" behindDoc="0" locked="0" layoutInCell="1" allowOverlap="1" wp14:anchorId="1E3B0D0F" wp14:editId="5A70AE3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968375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E88475" w14:textId="3DC22EF0" w:rsidR="00BA7B02" w:rsidRPr="000F4BF6" w:rsidRDefault="00085EA6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b/>
                                    <w:color w:val="7030A0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7030A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A7B02">
                                      <w:rPr>
                                        <w:b/>
                                        <w:color w:val="7030A0"/>
                                        <w:sz w:val="72"/>
                                        <w:szCs w:val="72"/>
                                      </w:rPr>
                                      <w:t>Communications Strategy f</w:t>
                                    </w:r>
                                    <w:r w:rsidR="00BA7B02" w:rsidRPr="000F4BF6">
                                      <w:rPr>
                                        <w:b/>
                                        <w:color w:val="7030A0"/>
                                        <w:sz w:val="72"/>
                                        <w:szCs w:val="72"/>
                                      </w:rPr>
                                      <w:t>or People with Disability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7030A0"/>
                                    <w:sz w:val="32"/>
                                    <w:szCs w:val="32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2E2F4D" w14:textId="77777777" w:rsidR="00BA7B02" w:rsidRPr="000F4BF6" w:rsidRDefault="00BA7B02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7030A0"/>
                                        <w:sz w:val="32"/>
                                        <w:szCs w:val="32"/>
                                      </w:rPr>
                                    </w:pPr>
                                    <w:r w:rsidRPr="000F4BF6">
                                      <w:rPr>
                                        <w:cap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Novel Coronavirus (COVID-19)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CCCCFF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D9A306" w14:textId="6EE11186" w:rsidR="00BA7B02" w:rsidRPr="000F4BF6" w:rsidRDefault="00BA7B02" w:rsidP="000F4BF6">
                                    <w:pPr>
                                      <w:pStyle w:val="NoSpacing"/>
                                      <w:shd w:val="clear" w:color="auto" w:fill="FFFFFF" w:themeFill="background1"/>
                                      <w:spacing w:before="80" w:after="40"/>
                                      <w:rPr>
                                        <w:caps/>
                                        <w:color w:val="CCCCFF"/>
                                        <w:sz w:val="24"/>
                                        <w:szCs w:val="24"/>
                                      </w:rPr>
                                    </w:pPr>
                                    <w:r w:rsidRPr="000F4BF6">
                                      <w:rPr>
                                        <w:caps/>
                                        <w:color w:val="CCCCFF"/>
                                        <w:sz w:val="24"/>
                                        <w:szCs w:val="24"/>
                                      </w:rPr>
                                      <w:t>May 2020</w:t>
                                    </w:r>
                                    <w:r>
                                      <w:rPr>
                                        <w:caps/>
                                        <w:color w:val="CCCCFF"/>
                                        <w:sz w:val="24"/>
                                        <w:szCs w:val="24"/>
                                      </w:rPr>
                                      <w:t xml:space="preserve"> – LIVing</w:t>
                                    </w:r>
                                    <w:r w:rsidRPr="000F4BF6">
                                      <w:rPr>
                                        <w:caps/>
                                        <w:color w:val="CCCCFF"/>
                                        <w:sz w:val="24"/>
                                        <w:szCs w:val="24"/>
                                      </w:rPr>
                                      <w:t xml:space="preserve"> DOCUMENT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E3B0D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58241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14:paraId="16E88475" w14:textId="3DC22EF0" w:rsidR="00BA7B02" w:rsidRPr="000F4BF6" w:rsidRDefault="00BA7B02">
                          <w:pPr>
                            <w:pStyle w:val="NoSpacing"/>
                            <w:spacing w:before="40" w:after="560" w:line="216" w:lineRule="auto"/>
                            <w:rPr>
                              <w:b/>
                              <w:color w:val="7030A0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7030A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7030A0"/>
                                  <w:sz w:val="72"/>
                                  <w:szCs w:val="72"/>
                                </w:rPr>
                                <w:t>Communications Strategy f</w:t>
                              </w:r>
                              <w:r w:rsidRPr="000F4BF6">
                                <w:rPr>
                                  <w:b/>
                                  <w:color w:val="7030A0"/>
                                  <w:sz w:val="72"/>
                                  <w:szCs w:val="72"/>
                                </w:rPr>
                                <w:t>or People with Disability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7030A0"/>
                              <w:sz w:val="32"/>
                              <w:szCs w:val="32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12E2F4D" w14:textId="77777777" w:rsidR="00BA7B02" w:rsidRPr="000F4BF6" w:rsidRDefault="00BA7B02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7030A0"/>
                                  <w:sz w:val="32"/>
                                  <w:szCs w:val="32"/>
                                </w:rPr>
                              </w:pPr>
                              <w:r w:rsidRPr="000F4BF6">
                                <w:rPr>
                                  <w:caps/>
                                  <w:color w:val="7030A0"/>
                                  <w:sz w:val="32"/>
                                  <w:szCs w:val="32"/>
                                </w:rPr>
                                <w:t>Novel Coronavirus (COVID-19)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CCCCFF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3D9A306" w14:textId="6EE11186" w:rsidR="00BA7B02" w:rsidRPr="000F4BF6" w:rsidRDefault="00BA7B02" w:rsidP="000F4BF6">
                              <w:pPr>
                                <w:pStyle w:val="NoSpacing"/>
                                <w:shd w:val="clear" w:color="auto" w:fill="FFFFFF" w:themeFill="background1"/>
                                <w:spacing w:before="80" w:after="40"/>
                                <w:rPr>
                                  <w:caps/>
                                  <w:color w:val="CCCCFF"/>
                                  <w:sz w:val="24"/>
                                  <w:szCs w:val="24"/>
                                </w:rPr>
                              </w:pPr>
                              <w:r w:rsidRPr="000F4BF6">
                                <w:rPr>
                                  <w:caps/>
                                  <w:color w:val="CCCCFF"/>
                                  <w:sz w:val="24"/>
                                  <w:szCs w:val="24"/>
                                </w:rPr>
                                <w:t>May 2020</w:t>
                              </w:r>
                              <w:r>
                                <w:rPr>
                                  <w:caps/>
                                  <w:color w:val="CCCCFF"/>
                                  <w:sz w:val="24"/>
                                  <w:szCs w:val="24"/>
                                </w:rPr>
                                <w:t xml:space="preserve"> – LIVing</w:t>
                              </w:r>
                              <w:r w:rsidRPr="000F4BF6">
                                <w:rPr>
                                  <w:caps/>
                                  <w:color w:val="CCCCFF"/>
                                  <w:sz w:val="24"/>
                                  <w:szCs w:val="24"/>
                                </w:rPr>
                                <w:t xml:space="preserve"> DOCUMENT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D99C43" wp14:editId="0FEB6A4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3D64F2F" w14:textId="77777777" w:rsidR="00BA7B02" w:rsidRDefault="00BA7B02" w:rsidP="00BD6196">
                                    <w:pPr>
                                      <w:pStyle w:val="NoSpacing"/>
                                      <w:shd w:val="clear" w:color="auto" w:fill="CC99FF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FD99C43" id="Rectangle 132" o:spid="_x0000_s1027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" fillcolor="#c9f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3D64F2F" w14:textId="77777777" w:rsidR="00BA7B02" w:rsidRDefault="00BA7B02" w:rsidP="00BD6196">
                              <w:pPr>
                                <w:pStyle w:val="NoSpacing"/>
                                <w:shd w:val="clear" w:color="auto" w:fill="CC99FF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5FA8AA6B" w14:textId="77777777" w:rsidR="0016662E" w:rsidRDefault="0016662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id w:val="-13514080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9EBDBC" w14:textId="77777777" w:rsidR="0016662E" w:rsidRPr="000F4BF6" w:rsidRDefault="0016662E">
          <w:pPr>
            <w:pStyle w:val="TOCHeading"/>
            <w:rPr>
              <w:color w:val="8064A2" w:themeColor="accent4"/>
            </w:rPr>
          </w:pPr>
          <w:r w:rsidRPr="000F4BF6">
            <w:rPr>
              <w:color w:val="8064A2" w:themeColor="accent4"/>
            </w:rPr>
            <w:t>Contents</w:t>
          </w:r>
        </w:p>
        <w:p w14:paraId="38E1C098" w14:textId="77777777" w:rsidR="00BD6196" w:rsidRDefault="0016662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00852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Purpose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_Toc40600852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2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47A66541" w14:textId="77777777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53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Context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_Toc40600853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2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558746E1" w14:textId="77777777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54" w:history="1">
            <w:r w:rsidR="005E4FF9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Building on broader COVID-19</w:t>
            </w:r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 xml:space="preserve"> communications (whole of population)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_Toc40600854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2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41B6FE87" w14:textId="6C448428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55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Communication</w:t>
            </w:r>
            <w:r w:rsidR="009038B5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s</w:t>
            </w:r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 xml:space="preserve"> approach for people with disability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_Toc40600855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3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244F6440" w14:textId="77777777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58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Target audiences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_Toc40600858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4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14C5B19C" w14:textId="31DB246F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59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Communication approaches and channels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_Toc40600859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4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7F3B76A6" w14:textId="77777777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63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Tailoring by stages during the COVID-19 pandemic period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_Toc40600863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6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2743BB5D" w14:textId="225A40B1" w:rsidR="00BD6196" w:rsidRDefault="00085EA6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00864" w:history="1"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Communication</w:t>
            </w:r>
            <w:r w:rsidR="009038B5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>s</w:t>
            </w:r>
            <w:r w:rsidR="00BD6196" w:rsidRPr="00C02D3A">
              <w:rPr>
                <w:rStyle w:val="Hyperlink"/>
                <w:rFonts w:cstheme="minorHAnsi"/>
                <w:noProof/>
                <w:kern w:val="32"/>
                <w:lang w:val="en-US" w:eastAsia="en-US"/>
              </w:rPr>
              <w:t xml:space="preserve"> Strategy Activities (Commonwealth)</w:t>
            </w:r>
            <w:r w:rsidR="00BD6196">
              <w:rPr>
                <w:noProof/>
                <w:webHidden/>
              </w:rPr>
              <w:tab/>
            </w:r>
            <w:r w:rsidR="00BD6196">
              <w:rPr>
                <w:noProof/>
                <w:webHidden/>
              </w:rPr>
              <w:fldChar w:fldCharType="begin"/>
            </w:r>
            <w:r w:rsidR="00BD6196">
              <w:rPr>
                <w:noProof/>
                <w:webHidden/>
              </w:rPr>
              <w:instrText xml:space="preserve"> PAGEREF _Toc40600864 \h </w:instrText>
            </w:r>
            <w:r w:rsidR="00BD6196">
              <w:rPr>
                <w:noProof/>
                <w:webHidden/>
              </w:rPr>
            </w:r>
            <w:r w:rsidR="00BD6196">
              <w:rPr>
                <w:noProof/>
                <w:webHidden/>
              </w:rPr>
              <w:fldChar w:fldCharType="separate"/>
            </w:r>
            <w:r w:rsidR="00BD6196">
              <w:rPr>
                <w:noProof/>
                <w:webHidden/>
              </w:rPr>
              <w:t>7</w:t>
            </w:r>
            <w:r w:rsidR="00BD6196">
              <w:rPr>
                <w:noProof/>
                <w:webHidden/>
              </w:rPr>
              <w:fldChar w:fldCharType="end"/>
            </w:r>
          </w:hyperlink>
        </w:p>
        <w:p w14:paraId="6C779867" w14:textId="77777777" w:rsidR="0016662E" w:rsidRPr="00FF2DF0" w:rsidRDefault="0016662E" w:rsidP="00FF2DF0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31E9B68" w14:textId="77777777" w:rsidR="0016662E" w:rsidRDefault="0016662E">
      <w:pPr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br w:type="page"/>
      </w:r>
    </w:p>
    <w:p w14:paraId="083CC584" w14:textId="77777777" w:rsidR="001B1A21" w:rsidRPr="00186E91" w:rsidRDefault="005018FE" w:rsidP="00021D54">
      <w:pPr>
        <w:pStyle w:val="Heading2"/>
        <w:rPr>
          <w:rStyle w:val="Heading1Char"/>
          <w:rFonts w:asciiTheme="minorHAnsi" w:hAnsiTheme="minorHAnsi" w:cstheme="minorHAnsi"/>
          <w:b/>
          <w:bCs/>
          <w:color w:val="7030A0"/>
        </w:rPr>
      </w:pPr>
      <w:bookmarkStart w:id="1" w:name="_Toc40600852"/>
      <w:r w:rsidRPr="00186E91">
        <w:rPr>
          <w:rStyle w:val="Heading1Char"/>
          <w:rFonts w:asciiTheme="minorHAnsi" w:hAnsiTheme="minorHAnsi" w:cstheme="minorHAnsi"/>
          <w:b/>
          <w:color w:val="7030A0"/>
        </w:rPr>
        <w:lastRenderedPageBreak/>
        <w:t>Purpose</w:t>
      </w:r>
      <w:bookmarkEnd w:id="1"/>
      <w:r w:rsidR="001B1A21"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 </w:t>
      </w:r>
    </w:p>
    <w:p w14:paraId="1E721F8A" w14:textId="2805A90B" w:rsidR="005848AF" w:rsidRDefault="00670C52" w:rsidP="00670C52">
      <w:pPr>
        <w:rPr>
          <w:rFonts w:asciiTheme="minorHAnsi" w:hAnsiTheme="minorHAnsi" w:cstheme="minorHAnsi"/>
        </w:rPr>
      </w:pPr>
      <w:r w:rsidRPr="00CD5670">
        <w:rPr>
          <w:rFonts w:asciiTheme="minorHAnsi" w:hAnsiTheme="minorHAnsi" w:cstheme="minorHAnsi"/>
        </w:rPr>
        <w:t xml:space="preserve">This </w:t>
      </w:r>
      <w:r w:rsidR="009038B5">
        <w:rPr>
          <w:rFonts w:asciiTheme="minorHAnsi" w:hAnsiTheme="minorHAnsi" w:cstheme="minorHAnsi"/>
        </w:rPr>
        <w:t>Communications Strategy</w:t>
      </w:r>
      <w:r w:rsidR="00A40671">
        <w:rPr>
          <w:rFonts w:asciiTheme="minorHAnsi" w:hAnsiTheme="minorHAnsi" w:cstheme="minorHAnsi"/>
        </w:rPr>
        <w:t xml:space="preserve"> </w:t>
      </w:r>
      <w:r w:rsidR="005848AF">
        <w:rPr>
          <w:rFonts w:asciiTheme="minorHAnsi" w:hAnsiTheme="minorHAnsi" w:cstheme="minorHAnsi"/>
        </w:rPr>
        <w:t xml:space="preserve">outlines </w:t>
      </w:r>
      <w:r w:rsidR="001C2ADF">
        <w:rPr>
          <w:rFonts w:asciiTheme="minorHAnsi" w:hAnsiTheme="minorHAnsi" w:cstheme="minorHAnsi"/>
        </w:rPr>
        <w:t xml:space="preserve">the </w:t>
      </w:r>
      <w:r w:rsidR="00AB1BEA">
        <w:rPr>
          <w:rFonts w:asciiTheme="minorHAnsi" w:hAnsiTheme="minorHAnsi" w:cstheme="minorHAnsi"/>
        </w:rPr>
        <w:t xml:space="preserve">national </w:t>
      </w:r>
      <w:r w:rsidR="001C2ADF">
        <w:rPr>
          <w:rFonts w:asciiTheme="minorHAnsi" w:hAnsiTheme="minorHAnsi" w:cstheme="minorHAnsi"/>
        </w:rPr>
        <w:t>approach</w:t>
      </w:r>
      <w:r w:rsidR="00250143">
        <w:rPr>
          <w:rFonts w:asciiTheme="minorHAnsi" w:hAnsiTheme="minorHAnsi" w:cstheme="minorHAnsi"/>
        </w:rPr>
        <w:t xml:space="preserve"> and </w:t>
      </w:r>
      <w:r w:rsidR="005E4C0F">
        <w:rPr>
          <w:rFonts w:asciiTheme="minorHAnsi" w:hAnsiTheme="minorHAnsi" w:cstheme="minorHAnsi"/>
        </w:rPr>
        <w:t xml:space="preserve">activities to </w:t>
      </w:r>
      <w:r w:rsidR="00CD5670">
        <w:rPr>
          <w:rFonts w:asciiTheme="minorHAnsi" w:hAnsiTheme="minorHAnsi" w:cstheme="minorHAnsi"/>
        </w:rPr>
        <w:t xml:space="preserve">inform </w:t>
      </w:r>
      <w:r w:rsidR="003B25DC">
        <w:rPr>
          <w:rFonts w:asciiTheme="minorHAnsi" w:hAnsiTheme="minorHAnsi" w:cstheme="minorHAnsi"/>
        </w:rPr>
        <w:t>people with disability, their families and carers</w:t>
      </w:r>
      <w:r w:rsidR="00CD5670">
        <w:rPr>
          <w:rFonts w:asciiTheme="minorHAnsi" w:hAnsiTheme="minorHAnsi" w:cstheme="minorHAnsi"/>
        </w:rPr>
        <w:t xml:space="preserve"> about the latest </w:t>
      </w:r>
      <w:r w:rsidR="00212760">
        <w:rPr>
          <w:rFonts w:asciiTheme="minorHAnsi" w:hAnsiTheme="minorHAnsi" w:cstheme="minorHAnsi"/>
        </w:rPr>
        <w:t xml:space="preserve">health </w:t>
      </w:r>
      <w:r w:rsidR="00CD5670">
        <w:rPr>
          <w:rFonts w:asciiTheme="minorHAnsi" w:hAnsiTheme="minorHAnsi" w:cstheme="minorHAnsi"/>
        </w:rPr>
        <w:t xml:space="preserve">advice </w:t>
      </w:r>
      <w:r w:rsidR="00250143">
        <w:rPr>
          <w:rFonts w:asciiTheme="minorHAnsi" w:hAnsiTheme="minorHAnsi" w:cstheme="minorHAnsi"/>
        </w:rPr>
        <w:t xml:space="preserve">for </w:t>
      </w:r>
      <w:r w:rsidR="00CD5670">
        <w:rPr>
          <w:rFonts w:asciiTheme="minorHAnsi" w:hAnsiTheme="minorHAnsi" w:cstheme="minorHAnsi"/>
        </w:rPr>
        <w:t>novel coronavirus</w:t>
      </w:r>
      <w:r w:rsidR="005E4C0F">
        <w:rPr>
          <w:rFonts w:asciiTheme="minorHAnsi" w:hAnsiTheme="minorHAnsi" w:cstheme="minorHAnsi"/>
        </w:rPr>
        <w:t xml:space="preserve"> (COVID-19)</w:t>
      </w:r>
      <w:r w:rsidR="00C077A2">
        <w:rPr>
          <w:rFonts w:asciiTheme="minorHAnsi" w:hAnsiTheme="minorHAnsi" w:cstheme="minorHAnsi"/>
        </w:rPr>
        <w:t xml:space="preserve">. This </w:t>
      </w:r>
      <w:r w:rsidR="00A40671">
        <w:rPr>
          <w:rFonts w:asciiTheme="minorHAnsi" w:hAnsiTheme="minorHAnsi" w:cstheme="minorHAnsi"/>
        </w:rPr>
        <w:t xml:space="preserve">is </w:t>
      </w:r>
      <w:r w:rsidR="003B25DC">
        <w:rPr>
          <w:rFonts w:asciiTheme="minorHAnsi" w:hAnsiTheme="minorHAnsi" w:cstheme="minorHAnsi"/>
        </w:rPr>
        <w:t xml:space="preserve">complementary </w:t>
      </w:r>
      <w:r w:rsidR="00A40671">
        <w:rPr>
          <w:rFonts w:asciiTheme="minorHAnsi" w:hAnsiTheme="minorHAnsi" w:cstheme="minorHAnsi"/>
        </w:rPr>
        <w:t xml:space="preserve">to </w:t>
      </w:r>
      <w:r w:rsidR="003B25DC">
        <w:rPr>
          <w:rFonts w:asciiTheme="minorHAnsi" w:hAnsiTheme="minorHAnsi" w:cstheme="minorHAnsi"/>
        </w:rPr>
        <w:t xml:space="preserve">the overarching national </w:t>
      </w:r>
      <w:r w:rsidR="00A40671">
        <w:rPr>
          <w:rFonts w:asciiTheme="minorHAnsi" w:hAnsiTheme="minorHAnsi" w:cstheme="minorHAnsi"/>
        </w:rPr>
        <w:t>communication</w:t>
      </w:r>
      <w:r w:rsidR="009038B5">
        <w:rPr>
          <w:rFonts w:asciiTheme="minorHAnsi" w:hAnsiTheme="minorHAnsi" w:cstheme="minorHAnsi"/>
        </w:rPr>
        <w:t>s</w:t>
      </w:r>
      <w:r w:rsidR="00A40671">
        <w:rPr>
          <w:rFonts w:asciiTheme="minorHAnsi" w:hAnsiTheme="minorHAnsi" w:cstheme="minorHAnsi"/>
        </w:rPr>
        <w:t xml:space="preserve"> </w:t>
      </w:r>
      <w:r w:rsidR="003B25DC">
        <w:rPr>
          <w:rFonts w:asciiTheme="minorHAnsi" w:hAnsiTheme="minorHAnsi" w:cstheme="minorHAnsi"/>
        </w:rPr>
        <w:t>approach to COVID-19.</w:t>
      </w:r>
      <w:r w:rsidR="00CD5670">
        <w:rPr>
          <w:rFonts w:asciiTheme="minorHAnsi" w:hAnsiTheme="minorHAnsi" w:cstheme="minorHAnsi"/>
        </w:rPr>
        <w:t xml:space="preserve"> </w:t>
      </w:r>
    </w:p>
    <w:p w14:paraId="1B30A8A8" w14:textId="77777777" w:rsidR="00644FE4" w:rsidRDefault="00644FE4" w:rsidP="000B0BCC">
      <w:pPr>
        <w:rPr>
          <w:rFonts w:asciiTheme="minorHAnsi" w:hAnsiTheme="minorHAnsi" w:cstheme="minorHAnsi"/>
        </w:rPr>
      </w:pPr>
    </w:p>
    <w:p w14:paraId="34C2FF5C" w14:textId="6B99FCF1" w:rsidR="003B25DC" w:rsidRDefault="00212760" w:rsidP="003B25DC">
      <w:r>
        <w:rPr>
          <w:rFonts w:asciiTheme="minorHAnsi" w:hAnsiTheme="minorHAnsi" w:cstheme="minorHAnsi"/>
        </w:rPr>
        <w:t xml:space="preserve">The </w:t>
      </w:r>
      <w:r w:rsidR="00A40671">
        <w:rPr>
          <w:rFonts w:asciiTheme="minorHAnsi" w:hAnsiTheme="minorHAnsi" w:cstheme="minorHAnsi"/>
        </w:rPr>
        <w:t xml:space="preserve">development of the </w:t>
      </w:r>
      <w:r w:rsidR="009038B5">
        <w:rPr>
          <w:rFonts w:asciiTheme="minorHAnsi" w:hAnsiTheme="minorHAnsi" w:cstheme="minorHAnsi"/>
        </w:rPr>
        <w:t>Communications Strategy</w:t>
      </w:r>
      <w:r w:rsidR="00A40671">
        <w:rPr>
          <w:rFonts w:asciiTheme="minorHAnsi" w:hAnsiTheme="minorHAnsi" w:cstheme="minorHAnsi"/>
        </w:rPr>
        <w:t xml:space="preserve"> is a key action outlined in the</w:t>
      </w:r>
      <w:r>
        <w:rPr>
          <w:rFonts w:asciiTheme="minorHAnsi" w:hAnsiTheme="minorHAnsi" w:cstheme="minorHAnsi"/>
        </w:rPr>
        <w:t xml:space="preserve"> Australian Health Sector Emergency Response Plan f</w:t>
      </w:r>
      <w:r w:rsidR="003B25DC">
        <w:rPr>
          <w:rFonts w:asciiTheme="minorHAnsi" w:hAnsiTheme="minorHAnsi" w:cstheme="minorHAnsi"/>
        </w:rPr>
        <w:t>o</w:t>
      </w:r>
      <w:r w:rsidR="00632C75">
        <w:rPr>
          <w:rFonts w:asciiTheme="minorHAnsi" w:hAnsiTheme="minorHAnsi" w:cstheme="minorHAnsi"/>
        </w:rPr>
        <w:t>r Novel Coronavirus (COVID-19):</w:t>
      </w:r>
      <w:r w:rsidR="003B25DC">
        <w:rPr>
          <w:rFonts w:asciiTheme="minorHAnsi" w:hAnsiTheme="minorHAnsi" w:cstheme="minorHAnsi"/>
        </w:rPr>
        <w:t xml:space="preserve"> Management and Operational Plan for </w:t>
      </w:r>
      <w:r w:rsidR="00A40671">
        <w:rPr>
          <w:rFonts w:asciiTheme="minorHAnsi" w:hAnsiTheme="minorHAnsi" w:cstheme="minorHAnsi"/>
        </w:rPr>
        <w:t xml:space="preserve">COVID-19 for </w:t>
      </w:r>
      <w:r w:rsidR="003B25DC">
        <w:rPr>
          <w:rFonts w:asciiTheme="minorHAnsi" w:hAnsiTheme="minorHAnsi" w:cstheme="minorHAnsi"/>
        </w:rPr>
        <w:t>People with Disability</w:t>
      </w:r>
      <w:r w:rsidR="00A40671">
        <w:rPr>
          <w:rFonts w:asciiTheme="minorHAnsi" w:hAnsiTheme="minorHAnsi" w:cstheme="minorHAnsi"/>
        </w:rPr>
        <w:t xml:space="preserve"> (the Plan).</w:t>
      </w:r>
      <w:r>
        <w:rPr>
          <w:rFonts w:asciiTheme="minorHAnsi" w:hAnsiTheme="minorHAnsi" w:cstheme="minorHAnsi"/>
        </w:rPr>
        <w:t xml:space="preserve"> </w:t>
      </w:r>
      <w:r w:rsidR="003B25DC">
        <w:rPr>
          <w:rFonts w:asciiTheme="minorHAnsi" w:hAnsiTheme="minorHAnsi" w:cstheme="minorHAnsi"/>
        </w:rPr>
        <w:t xml:space="preserve">The Plan </w:t>
      </w:r>
      <w:r w:rsidR="00A40671">
        <w:rPr>
          <w:rFonts w:asciiTheme="minorHAnsi" w:hAnsiTheme="minorHAnsi" w:cstheme="minorHAnsi"/>
        </w:rPr>
        <w:t>was</w:t>
      </w:r>
      <w:r w:rsidR="003B25DC" w:rsidRPr="00FF2DF0">
        <w:rPr>
          <w:rFonts w:asciiTheme="minorHAnsi" w:hAnsiTheme="minorHAnsi" w:cstheme="minorHAnsi"/>
        </w:rPr>
        <w:t xml:space="preserve"> developed to provide a targeted </w:t>
      </w:r>
      <w:r w:rsidR="00FF2DF0">
        <w:rPr>
          <w:rFonts w:asciiTheme="minorHAnsi" w:hAnsiTheme="minorHAnsi" w:cstheme="minorHAnsi"/>
        </w:rPr>
        <w:t>approach</w:t>
      </w:r>
      <w:r w:rsidR="003B25DC" w:rsidRPr="00FF2DF0">
        <w:rPr>
          <w:rFonts w:asciiTheme="minorHAnsi" w:hAnsiTheme="minorHAnsi" w:cstheme="minorHAnsi"/>
        </w:rPr>
        <w:t xml:space="preserve"> for people with disability, their families, </w:t>
      </w:r>
      <w:proofErr w:type="gramStart"/>
      <w:r w:rsidR="003B25DC" w:rsidRPr="00FF2DF0">
        <w:rPr>
          <w:rFonts w:asciiTheme="minorHAnsi" w:hAnsiTheme="minorHAnsi" w:cstheme="minorHAnsi"/>
        </w:rPr>
        <w:t>carers</w:t>
      </w:r>
      <w:proofErr w:type="gramEnd"/>
      <w:r w:rsidR="003B25DC" w:rsidRPr="00FF2DF0">
        <w:rPr>
          <w:rFonts w:asciiTheme="minorHAnsi" w:hAnsiTheme="minorHAnsi" w:cstheme="minorHAnsi"/>
        </w:rPr>
        <w:t xml:space="preserve"> and support workers</w:t>
      </w:r>
      <w:r w:rsidR="00096CA4">
        <w:rPr>
          <w:rFonts w:asciiTheme="minorHAnsi" w:hAnsiTheme="minorHAnsi" w:cstheme="minorHAnsi"/>
        </w:rPr>
        <w:t xml:space="preserve"> during the COVID-19 pandemic</w:t>
      </w:r>
      <w:r w:rsidR="003B25DC" w:rsidRPr="00FF2DF0">
        <w:rPr>
          <w:rFonts w:asciiTheme="minorHAnsi" w:hAnsiTheme="minorHAnsi" w:cstheme="minorHAnsi"/>
        </w:rPr>
        <w:t>.</w:t>
      </w:r>
      <w:r w:rsidR="003B25DC" w:rsidRPr="000559FE">
        <w:t xml:space="preserve"> </w:t>
      </w:r>
    </w:p>
    <w:p w14:paraId="37CB4D74" w14:textId="77777777" w:rsidR="003B25DC" w:rsidRDefault="003B25DC" w:rsidP="003B25DC"/>
    <w:p w14:paraId="2A4CB63D" w14:textId="4EA87E4C" w:rsidR="00C077A2" w:rsidRDefault="003B25DC" w:rsidP="003B25DC">
      <w:pPr>
        <w:rPr>
          <w:rFonts w:asciiTheme="minorHAnsi" w:hAnsiTheme="minorHAnsi" w:cstheme="minorHAnsi"/>
        </w:rPr>
      </w:pPr>
      <w:r w:rsidRPr="003B25DC">
        <w:rPr>
          <w:rFonts w:asciiTheme="minorHAnsi" w:hAnsiTheme="minorHAnsi" w:cstheme="minorHAnsi"/>
        </w:rPr>
        <w:t xml:space="preserve">On 2 April 2020, an Advisory Committee </w:t>
      </w:r>
      <w:proofErr w:type="gramStart"/>
      <w:r w:rsidRPr="003B25DC">
        <w:rPr>
          <w:rFonts w:asciiTheme="minorHAnsi" w:hAnsiTheme="minorHAnsi" w:cstheme="minorHAnsi"/>
        </w:rPr>
        <w:t>was formed</w:t>
      </w:r>
      <w:proofErr w:type="gramEnd"/>
      <w:r w:rsidRPr="003B25DC">
        <w:rPr>
          <w:rFonts w:asciiTheme="minorHAnsi" w:hAnsiTheme="minorHAnsi" w:cstheme="minorHAnsi"/>
        </w:rPr>
        <w:t xml:space="preserve"> to oversee the development and implementation of the Plan. The </w:t>
      </w:r>
      <w:r w:rsidR="00C077A2" w:rsidRPr="003B25DC">
        <w:rPr>
          <w:rFonts w:asciiTheme="minorHAnsi" w:hAnsiTheme="minorHAnsi" w:cstheme="minorHAnsi"/>
        </w:rPr>
        <w:t xml:space="preserve">AHPPC </w:t>
      </w:r>
      <w:r w:rsidR="00C077A2">
        <w:rPr>
          <w:rFonts w:asciiTheme="minorHAnsi" w:hAnsiTheme="minorHAnsi" w:cstheme="minorHAnsi"/>
        </w:rPr>
        <w:t xml:space="preserve">endorsed the </w:t>
      </w:r>
      <w:r w:rsidRPr="003B25DC">
        <w:rPr>
          <w:rFonts w:asciiTheme="minorHAnsi" w:hAnsiTheme="minorHAnsi" w:cstheme="minorHAnsi"/>
        </w:rPr>
        <w:t xml:space="preserve">Advisory Committee </w:t>
      </w:r>
      <w:r w:rsidR="00BF3FA5">
        <w:rPr>
          <w:rFonts w:asciiTheme="minorHAnsi" w:hAnsiTheme="minorHAnsi" w:cstheme="minorHAnsi"/>
        </w:rPr>
        <w:t xml:space="preserve">and </w:t>
      </w:r>
      <w:r w:rsidRPr="003B25DC">
        <w:rPr>
          <w:rFonts w:asciiTheme="minorHAnsi" w:hAnsiTheme="minorHAnsi" w:cstheme="minorHAnsi"/>
        </w:rPr>
        <w:t>reports to the Australian Government Chief Medical Officer. Members of the Advisory Committee are experts from a range of backgrounds including</w:t>
      </w:r>
      <w:r w:rsidR="00C077A2">
        <w:rPr>
          <w:rFonts w:asciiTheme="minorHAnsi" w:hAnsiTheme="minorHAnsi" w:cstheme="minorHAnsi"/>
        </w:rPr>
        <w:t>:</w:t>
      </w:r>
    </w:p>
    <w:p w14:paraId="54DE31B0" w14:textId="77777777" w:rsidR="00C077A2" w:rsidRDefault="00C077A2" w:rsidP="003B25DC">
      <w:pPr>
        <w:rPr>
          <w:rFonts w:asciiTheme="minorHAnsi" w:hAnsiTheme="minorHAnsi" w:cstheme="minorHAnsi"/>
        </w:rPr>
      </w:pPr>
    </w:p>
    <w:p w14:paraId="00501416" w14:textId="1A468B70" w:rsidR="00C077A2" w:rsidRP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 xml:space="preserve">people with lived experience </w:t>
      </w:r>
    </w:p>
    <w:p w14:paraId="0D1AE1BA" w14:textId="0CD0F269" w:rsidR="00C077A2" w:rsidRP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>Disabled People</w:t>
      </w:r>
      <w:r w:rsidR="00DF00BB">
        <w:rPr>
          <w:rFonts w:asciiTheme="minorHAnsi" w:hAnsiTheme="minorHAnsi" w:cstheme="minorHAnsi"/>
        </w:rPr>
        <w:t>’</w:t>
      </w:r>
      <w:r w:rsidRPr="00BF3FA5">
        <w:rPr>
          <w:rFonts w:asciiTheme="minorHAnsi" w:hAnsiTheme="minorHAnsi" w:cstheme="minorHAnsi"/>
        </w:rPr>
        <w:t xml:space="preserve">s Organisations </w:t>
      </w:r>
    </w:p>
    <w:p w14:paraId="0B2FAEFD" w14:textId="524D8292" w:rsidR="00C077A2" w:rsidRP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 xml:space="preserve">the disability service sector </w:t>
      </w:r>
    </w:p>
    <w:p w14:paraId="66D11E22" w14:textId="06AF44C0" w:rsidR="00C077A2" w:rsidRP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 xml:space="preserve">the research sector </w:t>
      </w:r>
    </w:p>
    <w:p w14:paraId="5937831C" w14:textId="77777777" w:rsid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>the health care sector including medical practitioners</w:t>
      </w:r>
      <w:r w:rsidR="00632C75" w:rsidRPr="00BF3FA5">
        <w:rPr>
          <w:rFonts w:asciiTheme="minorHAnsi" w:hAnsiTheme="minorHAnsi" w:cstheme="minorHAnsi"/>
        </w:rPr>
        <w:t>, allied health professionals</w:t>
      </w:r>
      <w:r w:rsidRPr="00BF3FA5">
        <w:rPr>
          <w:rFonts w:asciiTheme="minorHAnsi" w:hAnsiTheme="minorHAnsi" w:cstheme="minorHAnsi"/>
        </w:rPr>
        <w:t xml:space="preserve"> and nur</w:t>
      </w:r>
      <w:r w:rsidR="00632C75" w:rsidRPr="00BF3FA5">
        <w:rPr>
          <w:rFonts w:asciiTheme="minorHAnsi" w:hAnsiTheme="minorHAnsi" w:cstheme="minorHAnsi"/>
        </w:rPr>
        <w:t>ses</w:t>
      </w:r>
      <w:r w:rsidRPr="00BF3FA5">
        <w:rPr>
          <w:rFonts w:asciiTheme="minorHAnsi" w:hAnsiTheme="minorHAnsi" w:cstheme="minorHAnsi"/>
        </w:rPr>
        <w:t xml:space="preserve">, </w:t>
      </w:r>
    </w:p>
    <w:p w14:paraId="0D673D9A" w14:textId="09C4AD42" w:rsidR="003B25DC" w:rsidRPr="00BF3FA5" w:rsidRDefault="003B25DC" w:rsidP="00BF3FA5">
      <w:pPr>
        <w:pStyle w:val="ListParagraph"/>
        <w:numPr>
          <w:ilvl w:val="0"/>
          <w:numId w:val="83"/>
        </w:numPr>
        <w:rPr>
          <w:rFonts w:asciiTheme="minorHAnsi" w:hAnsiTheme="minorHAnsi" w:cstheme="minorHAnsi"/>
        </w:rPr>
      </w:pPr>
      <w:r w:rsidRPr="00BF3FA5">
        <w:rPr>
          <w:rFonts w:asciiTheme="minorHAnsi" w:hAnsiTheme="minorHAnsi" w:cstheme="minorHAnsi"/>
        </w:rPr>
        <w:t xml:space="preserve">Australian Government </w:t>
      </w:r>
      <w:proofErr w:type="gramStart"/>
      <w:r w:rsidRPr="00BF3FA5">
        <w:rPr>
          <w:rFonts w:asciiTheme="minorHAnsi" w:hAnsiTheme="minorHAnsi" w:cstheme="minorHAnsi"/>
        </w:rPr>
        <w:t>officials,</w:t>
      </w:r>
      <w:proofErr w:type="gramEnd"/>
      <w:r w:rsidRPr="00BF3FA5">
        <w:rPr>
          <w:rFonts w:asciiTheme="minorHAnsi" w:hAnsiTheme="minorHAnsi" w:cstheme="minorHAnsi"/>
        </w:rPr>
        <w:t xml:space="preserve"> and state and territory government officials.</w:t>
      </w:r>
    </w:p>
    <w:p w14:paraId="4CB2E3FC" w14:textId="77777777" w:rsidR="003B25DC" w:rsidRPr="003B25DC" w:rsidRDefault="003B25DC" w:rsidP="003B25DC">
      <w:pPr>
        <w:rPr>
          <w:rFonts w:asciiTheme="minorHAnsi" w:hAnsiTheme="minorHAnsi" w:cstheme="minorHAnsi"/>
        </w:rPr>
      </w:pPr>
    </w:p>
    <w:p w14:paraId="24BE63D3" w14:textId="24D19BED" w:rsidR="003B25DC" w:rsidRPr="00085EA6" w:rsidRDefault="00C077A2" w:rsidP="003B25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B25DC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>11</w:t>
      </w:r>
      <w:r w:rsidRPr="003B25DC">
        <w:rPr>
          <w:rFonts w:asciiTheme="minorHAnsi" w:hAnsiTheme="minorHAnsi" w:cstheme="minorHAnsi"/>
        </w:rPr>
        <w:t xml:space="preserve"> April 2020</w:t>
      </w:r>
      <w:r>
        <w:rPr>
          <w:rFonts w:asciiTheme="minorHAnsi" w:hAnsiTheme="minorHAnsi" w:cstheme="minorHAnsi"/>
        </w:rPr>
        <w:t>, t</w:t>
      </w:r>
      <w:r w:rsidR="003B25DC" w:rsidRPr="003B25DC">
        <w:rPr>
          <w:rFonts w:asciiTheme="minorHAnsi" w:hAnsiTheme="minorHAnsi" w:cstheme="minorHAnsi"/>
        </w:rPr>
        <w:t xml:space="preserve">he </w:t>
      </w:r>
      <w:r w:rsidRPr="003B25DC">
        <w:rPr>
          <w:rFonts w:asciiTheme="minorHAnsi" w:hAnsiTheme="minorHAnsi" w:cstheme="minorHAnsi"/>
        </w:rPr>
        <w:t>AHPPC</w:t>
      </w:r>
      <w:r>
        <w:rPr>
          <w:rFonts w:asciiTheme="minorHAnsi" w:hAnsiTheme="minorHAnsi" w:cstheme="minorHAnsi"/>
        </w:rPr>
        <w:t xml:space="preserve"> </w:t>
      </w:r>
      <w:r w:rsidR="00096CA4">
        <w:rPr>
          <w:rFonts w:asciiTheme="minorHAnsi" w:hAnsiTheme="minorHAnsi" w:cstheme="minorHAnsi"/>
        </w:rPr>
        <w:t xml:space="preserve">endorsed </w:t>
      </w:r>
      <w:r>
        <w:rPr>
          <w:rFonts w:asciiTheme="minorHAnsi" w:hAnsiTheme="minorHAnsi" w:cstheme="minorHAnsi"/>
        </w:rPr>
        <w:t xml:space="preserve">the </w:t>
      </w:r>
      <w:r w:rsidR="00BF3FA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lan</w:t>
      </w:r>
      <w:r w:rsidR="00BF3FA5">
        <w:rPr>
          <w:rFonts w:asciiTheme="minorHAnsi" w:hAnsiTheme="minorHAnsi" w:cstheme="minorHAnsi"/>
        </w:rPr>
        <w:t xml:space="preserve"> and agreed that u</w:t>
      </w:r>
      <w:r w:rsidR="003B25DC" w:rsidRPr="003B25DC">
        <w:rPr>
          <w:rFonts w:asciiTheme="minorHAnsi" w:hAnsiTheme="minorHAnsi" w:cstheme="minorHAnsi"/>
        </w:rPr>
        <w:t xml:space="preserve">pdates </w:t>
      </w:r>
      <w:proofErr w:type="gramStart"/>
      <w:r w:rsidR="003B25DC" w:rsidRPr="003B25DC">
        <w:rPr>
          <w:rFonts w:asciiTheme="minorHAnsi" w:hAnsiTheme="minorHAnsi" w:cstheme="minorHAnsi"/>
        </w:rPr>
        <w:t>will be presented</w:t>
      </w:r>
      <w:proofErr w:type="gramEnd"/>
      <w:r w:rsidR="003B25DC" w:rsidRPr="003B25DC">
        <w:rPr>
          <w:rFonts w:asciiTheme="minorHAnsi" w:hAnsiTheme="minorHAnsi" w:cstheme="minorHAnsi"/>
        </w:rPr>
        <w:t xml:space="preserve"> as required. </w:t>
      </w:r>
      <w:r w:rsidR="003B25DC" w:rsidRPr="00FF2DF0">
        <w:rPr>
          <w:rFonts w:asciiTheme="minorHAnsi" w:hAnsiTheme="minorHAnsi" w:cstheme="minorHAnsi"/>
        </w:rPr>
        <w:t xml:space="preserve">On 16 April 2020, National Cabinet agreed to the release of the Plan and </w:t>
      </w:r>
      <w:r>
        <w:rPr>
          <w:rFonts w:asciiTheme="minorHAnsi" w:hAnsiTheme="minorHAnsi" w:cstheme="minorHAnsi"/>
        </w:rPr>
        <w:t xml:space="preserve">for implementation to </w:t>
      </w:r>
      <w:r w:rsidR="003B25DC" w:rsidRPr="00FF2DF0">
        <w:rPr>
          <w:rFonts w:asciiTheme="minorHAnsi" w:hAnsiTheme="minorHAnsi" w:cstheme="minorHAnsi"/>
        </w:rPr>
        <w:t>commence.</w:t>
      </w:r>
      <w:r w:rsidR="00085EA6">
        <w:rPr>
          <w:rFonts w:asciiTheme="minorHAnsi" w:hAnsiTheme="minorHAnsi" w:cstheme="minorHAnsi"/>
        </w:rPr>
        <w:t xml:space="preserve"> </w:t>
      </w:r>
    </w:p>
    <w:p w14:paraId="37084C0D" w14:textId="77777777" w:rsidR="00424680" w:rsidRPr="00186E91" w:rsidRDefault="00424680" w:rsidP="00424680">
      <w:pPr>
        <w:pStyle w:val="Heading2"/>
        <w:rPr>
          <w:rFonts w:asciiTheme="minorHAnsi" w:hAnsiTheme="minorHAnsi" w:cstheme="minorHAnsi"/>
          <w:bCs w:val="0"/>
          <w:color w:val="7030A0"/>
          <w:kern w:val="32"/>
          <w:sz w:val="32"/>
          <w:szCs w:val="32"/>
          <w:lang w:val="en-US" w:eastAsia="en-US"/>
        </w:rPr>
      </w:pPr>
      <w:bookmarkStart w:id="2" w:name="_Toc40600853"/>
      <w:r w:rsidRPr="00186E91">
        <w:rPr>
          <w:rStyle w:val="Heading1Char"/>
          <w:rFonts w:asciiTheme="minorHAnsi" w:hAnsiTheme="minorHAnsi" w:cstheme="minorHAnsi"/>
          <w:b/>
          <w:color w:val="7030A0"/>
        </w:rPr>
        <w:t>Context</w:t>
      </w:r>
      <w:bookmarkEnd w:id="2"/>
    </w:p>
    <w:p w14:paraId="545A639E" w14:textId="77777777" w:rsidR="00424680" w:rsidRDefault="00424680" w:rsidP="000B0BCC">
      <w:pPr>
        <w:rPr>
          <w:rFonts w:asciiTheme="minorHAnsi" w:hAnsiTheme="minorHAnsi" w:cstheme="minorHAnsi"/>
        </w:rPr>
      </w:pPr>
    </w:p>
    <w:p w14:paraId="2AAC7685" w14:textId="07D54610" w:rsidR="003E01E2" w:rsidRDefault="00532266" w:rsidP="00145D1C">
      <w:pPr>
        <w:rPr>
          <w:rFonts w:asciiTheme="minorHAnsi" w:hAnsiTheme="minorHAnsi" w:cstheme="minorHAnsi"/>
        </w:rPr>
      </w:pPr>
      <w:r w:rsidRPr="00532266">
        <w:rPr>
          <w:rFonts w:asciiTheme="minorHAnsi" w:hAnsiTheme="minorHAnsi" w:cstheme="minorHAnsi"/>
        </w:rPr>
        <w:t>Some people with disability are more likely to be vulnerable to the effects associated with COVID-19</w:t>
      </w:r>
      <w:r w:rsidR="00C077A2">
        <w:rPr>
          <w:rFonts w:asciiTheme="minorHAnsi" w:hAnsiTheme="minorHAnsi" w:cstheme="minorHAnsi"/>
        </w:rPr>
        <w:t>. This may</w:t>
      </w:r>
      <w:r w:rsidRPr="00532266">
        <w:rPr>
          <w:rFonts w:asciiTheme="minorHAnsi" w:hAnsiTheme="minorHAnsi" w:cstheme="minorHAnsi"/>
        </w:rPr>
        <w:t xml:space="preserve"> includ</w:t>
      </w:r>
      <w:r w:rsidR="006E4121">
        <w:rPr>
          <w:rFonts w:asciiTheme="minorHAnsi" w:hAnsiTheme="minorHAnsi" w:cstheme="minorHAnsi"/>
        </w:rPr>
        <w:t>e</w:t>
      </w:r>
      <w:r w:rsidRPr="00532266">
        <w:rPr>
          <w:rFonts w:asciiTheme="minorHAnsi" w:hAnsiTheme="minorHAnsi" w:cstheme="minorHAnsi"/>
        </w:rPr>
        <w:t xml:space="preserve"> impacts </w:t>
      </w:r>
      <w:r w:rsidR="00405626">
        <w:rPr>
          <w:rFonts w:asciiTheme="minorHAnsi" w:hAnsiTheme="minorHAnsi" w:cstheme="minorHAnsi"/>
        </w:rPr>
        <w:t>that</w:t>
      </w:r>
      <w:r w:rsidR="00405626" w:rsidRPr="00532266">
        <w:rPr>
          <w:rFonts w:asciiTheme="minorHAnsi" w:hAnsiTheme="minorHAnsi" w:cstheme="minorHAnsi"/>
        </w:rPr>
        <w:t xml:space="preserve"> </w:t>
      </w:r>
      <w:r w:rsidRPr="00532266">
        <w:rPr>
          <w:rFonts w:asciiTheme="minorHAnsi" w:hAnsiTheme="minorHAnsi" w:cstheme="minorHAnsi"/>
        </w:rPr>
        <w:t xml:space="preserve">continue </w:t>
      </w:r>
      <w:r w:rsidR="00C077A2">
        <w:rPr>
          <w:rFonts w:asciiTheme="minorHAnsi" w:hAnsiTheme="minorHAnsi" w:cstheme="minorHAnsi"/>
        </w:rPr>
        <w:t>after</w:t>
      </w:r>
      <w:r w:rsidRPr="00532266">
        <w:rPr>
          <w:rFonts w:asciiTheme="minorHAnsi" w:hAnsiTheme="minorHAnsi" w:cstheme="minorHAnsi"/>
        </w:rPr>
        <w:t xml:space="preserve"> the pandemic period. </w:t>
      </w:r>
      <w:r w:rsidR="003E01E2">
        <w:rPr>
          <w:rFonts w:asciiTheme="minorHAnsi" w:hAnsiTheme="minorHAnsi" w:cstheme="minorHAnsi"/>
        </w:rPr>
        <w:t xml:space="preserve">The </w:t>
      </w:r>
      <w:r w:rsidR="009038B5">
        <w:rPr>
          <w:rFonts w:asciiTheme="minorHAnsi" w:hAnsiTheme="minorHAnsi" w:cstheme="minorHAnsi"/>
        </w:rPr>
        <w:t>Communications Strategy</w:t>
      </w:r>
      <w:r w:rsidR="00F34A93">
        <w:rPr>
          <w:rFonts w:asciiTheme="minorHAnsi" w:hAnsiTheme="minorHAnsi" w:cstheme="minorHAnsi"/>
        </w:rPr>
        <w:t xml:space="preserve">, </w:t>
      </w:r>
      <w:r w:rsidR="006E4121">
        <w:rPr>
          <w:rFonts w:asciiTheme="minorHAnsi" w:hAnsiTheme="minorHAnsi" w:cstheme="minorHAnsi"/>
        </w:rPr>
        <w:t xml:space="preserve">similar to </w:t>
      </w:r>
      <w:r w:rsidR="00F34A9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Plan</w:t>
      </w:r>
      <w:r w:rsidR="00F34A93">
        <w:rPr>
          <w:rFonts w:asciiTheme="minorHAnsi" w:hAnsiTheme="minorHAnsi" w:cstheme="minorHAnsi"/>
        </w:rPr>
        <w:t xml:space="preserve">, </w:t>
      </w:r>
      <w:r w:rsidR="0052403D">
        <w:rPr>
          <w:rFonts w:asciiTheme="minorHAnsi" w:hAnsiTheme="minorHAnsi" w:cstheme="minorHAnsi"/>
        </w:rPr>
        <w:t>will be flexible</w:t>
      </w:r>
      <w:r w:rsidR="00C077A2">
        <w:rPr>
          <w:rFonts w:asciiTheme="minorHAnsi" w:hAnsiTheme="minorHAnsi" w:cstheme="minorHAnsi"/>
        </w:rPr>
        <w:t xml:space="preserve">. It </w:t>
      </w:r>
      <w:proofErr w:type="gramStart"/>
      <w:r w:rsidR="007E5935">
        <w:rPr>
          <w:rFonts w:asciiTheme="minorHAnsi" w:hAnsiTheme="minorHAnsi" w:cstheme="minorHAnsi"/>
        </w:rPr>
        <w:t>can</w:t>
      </w:r>
      <w:r w:rsidR="0052403D">
        <w:rPr>
          <w:rFonts w:asciiTheme="minorHAnsi" w:hAnsiTheme="minorHAnsi" w:cstheme="minorHAnsi"/>
        </w:rPr>
        <w:t xml:space="preserve"> </w:t>
      </w:r>
      <w:r w:rsidR="006E4121">
        <w:rPr>
          <w:rFonts w:asciiTheme="minorHAnsi" w:hAnsiTheme="minorHAnsi" w:cstheme="minorHAnsi"/>
        </w:rPr>
        <w:t xml:space="preserve">be </w:t>
      </w:r>
      <w:r w:rsidR="0052403D">
        <w:rPr>
          <w:rFonts w:asciiTheme="minorHAnsi" w:hAnsiTheme="minorHAnsi" w:cstheme="minorHAnsi"/>
        </w:rPr>
        <w:t>scale</w:t>
      </w:r>
      <w:r w:rsidR="006E4121">
        <w:rPr>
          <w:rFonts w:asciiTheme="minorHAnsi" w:hAnsiTheme="minorHAnsi" w:cstheme="minorHAnsi"/>
        </w:rPr>
        <w:t>d</w:t>
      </w:r>
      <w:proofErr w:type="gramEnd"/>
      <w:r w:rsidR="0052403D">
        <w:rPr>
          <w:rFonts w:asciiTheme="minorHAnsi" w:hAnsiTheme="minorHAnsi" w:cstheme="minorHAnsi"/>
        </w:rPr>
        <w:t xml:space="preserve"> </w:t>
      </w:r>
      <w:r w:rsidR="00F34A93">
        <w:rPr>
          <w:rFonts w:asciiTheme="minorHAnsi" w:hAnsiTheme="minorHAnsi" w:cstheme="minorHAnsi"/>
        </w:rPr>
        <w:t>to the level of outbreak risk</w:t>
      </w:r>
      <w:r w:rsidR="0052403D">
        <w:rPr>
          <w:rFonts w:asciiTheme="minorHAnsi" w:hAnsiTheme="minorHAnsi" w:cstheme="minorHAnsi"/>
        </w:rPr>
        <w:t xml:space="preserve"> </w:t>
      </w:r>
      <w:r w:rsidR="00C077A2">
        <w:rPr>
          <w:rFonts w:asciiTheme="minorHAnsi" w:hAnsiTheme="minorHAnsi" w:cstheme="minorHAnsi"/>
        </w:rPr>
        <w:t xml:space="preserve">and </w:t>
      </w:r>
      <w:r w:rsidR="00F34A93">
        <w:rPr>
          <w:rFonts w:asciiTheme="minorHAnsi" w:hAnsiTheme="minorHAnsi" w:cstheme="minorHAnsi"/>
        </w:rPr>
        <w:t xml:space="preserve">the needs of different </w:t>
      </w:r>
      <w:r>
        <w:rPr>
          <w:rFonts w:asciiTheme="minorHAnsi" w:hAnsiTheme="minorHAnsi" w:cstheme="minorHAnsi"/>
        </w:rPr>
        <w:t>cohorts and settings</w:t>
      </w:r>
      <w:r w:rsidR="0052403D">
        <w:rPr>
          <w:rFonts w:asciiTheme="minorHAnsi" w:hAnsiTheme="minorHAnsi" w:cstheme="minorHAnsi"/>
        </w:rPr>
        <w:t>.</w:t>
      </w:r>
      <w:r w:rsidR="00F34A93">
        <w:rPr>
          <w:rFonts w:asciiTheme="minorHAnsi" w:hAnsiTheme="minorHAnsi" w:cstheme="minorHAnsi"/>
        </w:rPr>
        <w:t xml:space="preserve"> The </w:t>
      </w:r>
      <w:r w:rsidR="009038B5">
        <w:rPr>
          <w:rFonts w:asciiTheme="minorHAnsi" w:hAnsiTheme="minorHAnsi" w:cstheme="minorHAnsi"/>
        </w:rPr>
        <w:t>Communications Strategy</w:t>
      </w:r>
      <w:r w:rsidR="003E01E2">
        <w:rPr>
          <w:rFonts w:asciiTheme="minorHAnsi" w:hAnsiTheme="minorHAnsi" w:cstheme="minorHAnsi"/>
        </w:rPr>
        <w:t xml:space="preserve"> </w:t>
      </w:r>
      <w:proofErr w:type="gramStart"/>
      <w:r w:rsidR="003E01E2">
        <w:rPr>
          <w:rFonts w:asciiTheme="minorHAnsi" w:hAnsiTheme="minorHAnsi" w:cstheme="minorHAnsi"/>
        </w:rPr>
        <w:t xml:space="preserve">will be reviewed </w:t>
      </w:r>
      <w:r w:rsidR="006E4121">
        <w:rPr>
          <w:rFonts w:asciiTheme="minorHAnsi" w:hAnsiTheme="minorHAnsi" w:cstheme="minorHAnsi"/>
        </w:rPr>
        <w:t xml:space="preserve">regularly </w:t>
      </w:r>
      <w:r w:rsidR="003E01E2">
        <w:rPr>
          <w:rFonts w:asciiTheme="minorHAnsi" w:hAnsiTheme="minorHAnsi" w:cstheme="minorHAnsi"/>
        </w:rPr>
        <w:t xml:space="preserve">and updated to adapt to the </w:t>
      </w:r>
      <w:r w:rsidR="006E4121">
        <w:rPr>
          <w:rFonts w:asciiTheme="minorHAnsi" w:hAnsiTheme="minorHAnsi" w:cstheme="minorHAnsi"/>
        </w:rPr>
        <w:t xml:space="preserve">pandemic </w:t>
      </w:r>
      <w:r>
        <w:rPr>
          <w:rFonts w:asciiTheme="minorHAnsi" w:hAnsiTheme="minorHAnsi" w:cstheme="minorHAnsi"/>
        </w:rPr>
        <w:t>situation in Australia</w:t>
      </w:r>
      <w:proofErr w:type="gramEnd"/>
      <w:r>
        <w:rPr>
          <w:rFonts w:asciiTheme="minorHAnsi" w:hAnsiTheme="minorHAnsi" w:cstheme="minorHAnsi"/>
        </w:rPr>
        <w:t>.</w:t>
      </w:r>
    </w:p>
    <w:p w14:paraId="354BA927" w14:textId="77777777" w:rsidR="003E01E2" w:rsidRDefault="003E01E2" w:rsidP="00145D1C">
      <w:pPr>
        <w:rPr>
          <w:rFonts w:asciiTheme="minorHAnsi" w:hAnsiTheme="minorHAnsi" w:cstheme="minorHAnsi"/>
        </w:rPr>
      </w:pPr>
    </w:p>
    <w:p w14:paraId="32A51908" w14:textId="7CB80456" w:rsidR="00145D1C" w:rsidRDefault="00145D1C" w:rsidP="00145D1C">
      <w:pPr>
        <w:pStyle w:val="NormalBeforeBullet"/>
        <w:spacing w:after="0"/>
        <w:jc w:val="both"/>
        <w:rPr>
          <w:rFonts w:asciiTheme="minorHAnsi" w:hAnsiTheme="minorHAnsi" w:cs="Arial"/>
          <w:color w:val="auto"/>
          <w:szCs w:val="24"/>
          <w:lang w:val="en"/>
        </w:rPr>
      </w:pPr>
      <w:r w:rsidRPr="00145D1C">
        <w:rPr>
          <w:rFonts w:asciiTheme="minorHAnsi" w:hAnsiTheme="minorHAnsi" w:cs="Arial"/>
          <w:color w:val="auto"/>
          <w:szCs w:val="24"/>
          <w:lang w:val="en"/>
        </w:rPr>
        <w:t>The management of a</w:t>
      </w:r>
      <w:r w:rsidR="006E4121">
        <w:rPr>
          <w:rFonts w:asciiTheme="minorHAnsi" w:hAnsiTheme="minorHAnsi" w:cs="Arial"/>
          <w:color w:val="auto"/>
          <w:szCs w:val="24"/>
          <w:lang w:val="en"/>
        </w:rPr>
        <w:t xml:space="preserve"> COVID-19</w:t>
      </w:r>
      <w:r w:rsidRPr="00145D1C">
        <w:rPr>
          <w:rFonts w:asciiTheme="minorHAnsi" w:hAnsiTheme="minorHAnsi" w:cs="Arial"/>
          <w:color w:val="auto"/>
          <w:szCs w:val="24"/>
          <w:lang w:val="en"/>
        </w:rPr>
        <w:t xml:space="preserve"> outbreak require</w:t>
      </w:r>
      <w:r w:rsidR="00C077A2">
        <w:rPr>
          <w:rFonts w:asciiTheme="minorHAnsi" w:hAnsiTheme="minorHAnsi" w:cs="Arial"/>
          <w:color w:val="auto"/>
          <w:szCs w:val="24"/>
          <w:lang w:val="en"/>
        </w:rPr>
        <w:t>s</w:t>
      </w:r>
      <w:r w:rsidRPr="00145D1C">
        <w:rPr>
          <w:rFonts w:asciiTheme="minorHAnsi" w:hAnsiTheme="minorHAnsi" w:cs="Arial"/>
          <w:color w:val="auto"/>
          <w:szCs w:val="24"/>
          <w:lang w:val="en"/>
        </w:rPr>
        <w:t xml:space="preserve"> governments, </w:t>
      </w:r>
      <w:r w:rsidR="000E17DC">
        <w:rPr>
          <w:rFonts w:asciiTheme="minorHAnsi" w:hAnsiTheme="minorHAnsi" w:cs="Arial"/>
          <w:color w:val="auto"/>
          <w:szCs w:val="24"/>
          <w:lang w:val="en"/>
        </w:rPr>
        <w:t xml:space="preserve">the </w:t>
      </w:r>
      <w:r w:rsidRPr="00145D1C">
        <w:rPr>
          <w:rFonts w:asciiTheme="minorHAnsi" w:hAnsiTheme="minorHAnsi" w:cs="Arial"/>
          <w:color w:val="auto"/>
          <w:szCs w:val="24"/>
          <w:lang w:val="en"/>
        </w:rPr>
        <w:t xml:space="preserve">health </w:t>
      </w:r>
      <w:r w:rsidR="0049137A">
        <w:rPr>
          <w:rFonts w:asciiTheme="minorHAnsi" w:hAnsiTheme="minorHAnsi" w:cs="Arial"/>
          <w:color w:val="auto"/>
          <w:szCs w:val="24"/>
          <w:lang w:val="en"/>
        </w:rPr>
        <w:t xml:space="preserve">and disability </w:t>
      </w:r>
      <w:r w:rsidRPr="00145D1C">
        <w:rPr>
          <w:rFonts w:asciiTheme="minorHAnsi" w:hAnsiTheme="minorHAnsi" w:cs="Arial"/>
          <w:color w:val="auto"/>
          <w:szCs w:val="24"/>
          <w:lang w:val="en"/>
        </w:rPr>
        <w:t>sector</w:t>
      </w:r>
      <w:r w:rsidR="0049137A">
        <w:rPr>
          <w:rFonts w:asciiTheme="minorHAnsi" w:hAnsiTheme="minorHAnsi" w:cs="Arial"/>
          <w:color w:val="auto"/>
          <w:szCs w:val="24"/>
          <w:lang w:val="en"/>
        </w:rPr>
        <w:t>s</w:t>
      </w:r>
      <w:r w:rsidR="006E4121">
        <w:rPr>
          <w:rFonts w:asciiTheme="minorHAnsi" w:hAnsiTheme="minorHAnsi" w:cs="Arial"/>
          <w:color w:val="auto"/>
          <w:szCs w:val="24"/>
          <w:lang w:val="en"/>
        </w:rPr>
        <w:t>,</w:t>
      </w:r>
      <w:r w:rsidRPr="00145D1C">
        <w:rPr>
          <w:rFonts w:asciiTheme="minorHAnsi" w:hAnsiTheme="minorHAnsi" w:cs="Arial"/>
          <w:color w:val="auto"/>
          <w:szCs w:val="24"/>
          <w:lang w:val="en"/>
        </w:rPr>
        <w:t xml:space="preserve"> and the community to work together. </w:t>
      </w:r>
      <w:r w:rsidR="0049137A">
        <w:rPr>
          <w:rFonts w:asciiTheme="minorHAnsi" w:hAnsiTheme="minorHAnsi" w:cs="Arial"/>
          <w:color w:val="auto"/>
          <w:szCs w:val="24"/>
          <w:lang w:val="en"/>
        </w:rPr>
        <w:t>The need for clear</w:t>
      </w:r>
      <w:r w:rsidR="00104D62">
        <w:rPr>
          <w:rFonts w:asciiTheme="minorHAnsi" w:hAnsiTheme="minorHAnsi" w:cs="Arial"/>
          <w:color w:val="auto"/>
          <w:szCs w:val="24"/>
          <w:lang w:val="en"/>
        </w:rPr>
        <w:t xml:space="preserve">, accurate and </w:t>
      </w:r>
      <w:r w:rsidR="00405626">
        <w:rPr>
          <w:rFonts w:asciiTheme="minorHAnsi" w:hAnsiTheme="minorHAnsi" w:cs="Arial"/>
          <w:color w:val="auto"/>
          <w:szCs w:val="24"/>
          <w:lang w:val="en"/>
        </w:rPr>
        <w:t>accessible</w:t>
      </w:r>
      <w:r w:rsidR="00104D62">
        <w:rPr>
          <w:rFonts w:asciiTheme="minorHAnsi" w:hAnsiTheme="minorHAnsi" w:cs="Arial"/>
          <w:color w:val="auto"/>
          <w:szCs w:val="24"/>
          <w:lang w:val="en"/>
        </w:rPr>
        <w:t xml:space="preserve"> </w:t>
      </w:r>
      <w:r w:rsidR="0049137A">
        <w:rPr>
          <w:rFonts w:asciiTheme="minorHAnsi" w:hAnsiTheme="minorHAnsi" w:cs="Arial"/>
          <w:color w:val="auto"/>
          <w:szCs w:val="24"/>
          <w:lang w:val="en"/>
        </w:rPr>
        <w:t>c</w:t>
      </w:r>
      <w:r w:rsidR="00C37772">
        <w:rPr>
          <w:rFonts w:asciiTheme="minorHAnsi" w:hAnsiTheme="minorHAnsi" w:cs="Arial"/>
          <w:color w:val="auto"/>
          <w:szCs w:val="24"/>
          <w:lang w:val="en"/>
        </w:rPr>
        <w:t xml:space="preserve">ommunication </w:t>
      </w:r>
      <w:r w:rsidR="0049137A">
        <w:rPr>
          <w:rFonts w:asciiTheme="minorHAnsi" w:hAnsiTheme="minorHAnsi" w:cs="Arial"/>
          <w:color w:val="auto"/>
          <w:szCs w:val="24"/>
          <w:lang w:val="en"/>
        </w:rPr>
        <w:t xml:space="preserve">for people with disability is key to </w:t>
      </w:r>
      <w:r w:rsidR="000E17DC">
        <w:rPr>
          <w:rFonts w:asciiTheme="minorHAnsi" w:hAnsiTheme="minorHAnsi" w:cs="Arial"/>
          <w:color w:val="auto"/>
          <w:szCs w:val="24"/>
          <w:lang w:val="en"/>
        </w:rPr>
        <w:t xml:space="preserve">prevent and </w:t>
      </w:r>
      <w:r w:rsidR="00C077A2">
        <w:rPr>
          <w:rFonts w:asciiTheme="minorHAnsi" w:hAnsiTheme="minorHAnsi" w:cs="Arial"/>
          <w:color w:val="auto"/>
          <w:szCs w:val="24"/>
          <w:lang w:val="en"/>
        </w:rPr>
        <w:t xml:space="preserve">manage </w:t>
      </w:r>
      <w:r w:rsidR="000E17DC">
        <w:rPr>
          <w:rFonts w:asciiTheme="minorHAnsi" w:hAnsiTheme="minorHAnsi" w:cs="Arial"/>
          <w:color w:val="auto"/>
          <w:szCs w:val="24"/>
          <w:lang w:val="en"/>
        </w:rPr>
        <w:t>the spread of COVID-19</w:t>
      </w:r>
      <w:r w:rsidR="00C077A2">
        <w:rPr>
          <w:rFonts w:asciiTheme="minorHAnsi" w:hAnsiTheme="minorHAnsi" w:cs="Arial"/>
          <w:color w:val="auto"/>
          <w:szCs w:val="24"/>
          <w:lang w:val="en"/>
        </w:rPr>
        <w:t>.</w:t>
      </w:r>
      <w:r w:rsidR="000E17DC">
        <w:rPr>
          <w:rFonts w:asciiTheme="minorHAnsi" w:hAnsiTheme="minorHAnsi" w:cs="Arial"/>
          <w:color w:val="auto"/>
          <w:szCs w:val="24"/>
          <w:lang w:val="en"/>
        </w:rPr>
        <w:t xml:space="preserve"> </w:t>
      </w:r>
      <w:r w:rsidR="00C077A2">
        <w:rPr>
          <w:rFonts w:asciiTheme="minorHAnsi" w:hAnsiTheme="minorHAnsi" w:cs="Arial"/>
          <w:color w:val="auto"/>
          <w:szCs w:val="24"/>
          <w:lang w:val="en"/>
        </w:rPr>
        <w:t xml:space="preserve">The </w:t>
      </w:r>
      <w:r w:rsidR="00BF3FA5">
        <w:rPr>
          <w:rFonts w:asciiTheme="minorHAnsi" w:hAnsiTheme="minorHAnsi" w:cs="Arial"/>
          <w:color w:val="auto"/>
          <w:szCs w:val="24"/>
          <w:lang w:val="en"/>
        </w:rPr>
        <w:t>P</w:t>
      </w:r>
      <w:r w:rsidR="00C077A2">
        <w:rPr>
          <w:rFonts w:asciiTheme="minorHAnsi" w:hAnsiTheme="minorHAnsi" w:cs="Arial"/>
          <w:color w:val="auto"/>
          <w:szCs w:val="24"/>
          <w:lang w:val="en"/>
        </w:rPr>
        <w:t xml:space="preserve">lan includes a number of </w:t>
      </w:r>
      <w:r w:rsidR="0049137A">
        <w:rPr>
          <w:rFonts w:asciiTheme="minorHAnsi" w:hAnsiTheme="minorHAnsi" w:cs="Arial"/>
          <w:color w:val="auto"/>
          <w:szCs w:val="24"/>
          <w:lang w:val="en"/>
        </w:rPr>
        <w:t xml:space="preserve">actions </w:t>
      </w:r>
      <w:r w:rsidR="00C077A2">
        <w:rPr>
          <w:rFonts w:asciiTheme="minorHAnsi" w:hAnsiTheme="minorHAnsi" w:cstheme="minorHAnsi"/>
        </w:rPr>
        <w:t>to reflect this</w:t>
      </w:r>
      <w:r w:rsidR="002F4DC6">
        <w:rPr>
          <w:rFonts w:asciiTheme="minorHAnsi" w:hAnsiTheme="minorHAnsi" w:cs="Arial"/>
          <w:color w:val="auto"/>
          <w:szCs w:val="24"/>
          <w:lang w:val="en"/>
        </w:rPr>
        <w:t>.</w:t>
      </w:r>
    </w:p>
    <w:p w14:paraId="02BE15E9" w14:textId="77777777" w:rsidR="0049137A" w:rsidRPr="00145D1C" w:rsidRDefault="0049137A" w:rsidP="00145D1C">
      <w:pPr>
        <w:pStyle w:val="NormalBeforeBullet"/>
        <w:spacing w:after="0"/>
        <w:jc w:val="both"/>
        <w:rPr>
          <w:rFonts w:asciiTheme="minorHAnsi" w:hAnsiTheme="minorHAnsi" w:cs="Arial"/>
          <w:color w:val="auto"/>
          <w:szCs w:val="24"/>
          <w:lang w:val="en"/>
        </w:rPr>
      </w:pPr>
    </w:p>
    <w:p w14:paraId="515B427E" w14:textId="3960EDA0" w:rsidR="00A02C0D" w:rsidRDefault="002F4DC6" w:rsidP="00644FE4">
      <w:pPr>
        <w:tabs>
          <w:tab w:val="left" w:pos="2977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Department of Health </w:t>
      </w:r>
      <w:r w:rsidR="00035A6A">
        <w:rPr>
          <w:rFonts w:asciiTheme="minorHAnsi" w:hAnsiTheme="minorHAnsi" w:cstheme="minorHAnsi"/>
          <w:color w:val="000000" w:themeColor="text1"/>
        </w:rPr>
        <w:t xml:space="preserve">(the department) </w:t>
      </w:r>
      <w:r>
        <w:rPr>
          <w:rFonts w:asciiTheme="minorHAnsi" w:hAnsiTheme="minorHAnsi" w:cstheme="minorHAnsi"/>
          <w:color w:val="000000" w:themeColor="text1"/>
        </w:rPr>
        <w:t xml:space="preserve">will work with the Advisory Committee to tailor communications </w:t>
      </w:r>
      <w:r w:rsidR="00072A32">
        <w:rPr>
          <w:rFonts w:asciiTheme="minorHAnsi" w:hAnsiTheme="minorHAnsi" w:cstheme="minorHAnsi"/>
          <w:color w:val="000000" w:themeColor="text1"/>
        </w:rPr>
        <w:t xml:space="preserve">to people with disability </w:t>
      </w:r>
      <w:r>
        <w:rPr>
          <w:rFonts w:asciiTheme="minorHAnsi" w:hAnsiTheme="minorHAnsi" w:cstheme="minorHAnsi"/>
          <w:color w:val="000000" w:themeColor="text1"/>
        </w:rPr>
        <w:t xml:space="preserve">and to </w:t>
      </w:r>
      <w:r w:rsidR="00C077A2">
        <w:rPr>
          <w:rFonts w:asciiTheme="minorHAnsi" w:hAnsiTheme="minorHAnsi" w:cstheme="minorHAnsi"/>
          <w:color w:val="000000" w:themeColor="text1"/>
        </w:rPr>
        <w:t xml:space="preserve">address </w:t>
      </w:r>
      <w:r>
        <w:rPr>
          <w:rFonts w:asciiTheme="minorHAnsi" w:hAnsiTheme="minorHAnsi" w:cstheme="minorHAnsi"/>
          <w:color w:val="000000" w:themeColor="text1"/>
        </w:rPr>
        <w:t xml:space="preserve">any gaps in communications for people with disability. </w:t>
      </w:r>
    </w:p>
    <w:p w14:paraId="3512B41E" w14:textId="77777777" w:rsidR="00EE57A7" w:rsidRPr="00AF1222" w:rsidRDefault="00186E91" w:rsidP="00AF1222">
      <w:pPr>
        <w:pStyle w:val="Heading2"/>
        <w:rPr>
          <w:rFonts w:asciiTheme="minorHAnsi" w:hAnsiTheme="minorHAnsi" w:cstheme="minorHAnsi"/>
          <w:bCs w:val="0"/>
          <w:kern w:val="32"/>
          <w:sz w:val="32"/>
          <w:szCs w:val="32"/>
          <w:lang w:val="en-US" w:eastAsia="en-US"/>
        </w:rPr>
      </w:pPr>
      <w:bookmarkStart w:id="3" w:name="_Toc40600854"/>
      <w:r w:rsidRPr="00186E91">
        <w:rPr>
          <w:rStyle w:val="Heading1Char"/>
          <w:rFonts w:asciiTheme="minorHAnsi" w:hAnsiTheme="minorHAnsi" w:cstheme="minorHAnsi"/>
          <w:b/>
          <w:color w:val="7030A0"/>
        </w:rPr>
        <w:t>Building on broader COVID-1</w:t>
      </w:r>
      <w:r w:rsidR="005E4FF9">
        <w:rPr>
          <w:rStyle w:val="Heading1Char"/>
          <w:rFonts w:asciiTheme="minorHAnsi" w:hAnsiTheme="minorHAnsi" w:cstheme="minorHAnsi"/>
          <w:b/>
          <w:color w:val="7030A0"/>
        </w:rPr>
        <w:t>9</w:t>
      </w:r>
      <w:r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 communications (whole of population)</w:t>
      </w:r>
      <w:bookmarkEnd w:id="3"/>
    </w:p>
    <w:p w14:paraId="2994B34C" w14:textId="77777777" w:rsidR="00AF1222" w:rsidRDefault="00AF1222" w:rsidP="00AF1222">
      <w:pPr>
        <w:rPr>
          <w:rFonts w:asciiTheme="minorHAnsi" w:hAnsiTheme="minorHAnsi" w:cstheme="minorHAnsi"/>
          <w:color w:val="000000" w:themeColor="text1"/>
        </w:rPr>
      </w:pPr>
    </w:p>
    <w:p w14:paraId="237FCFFB" w14:textId="0E1C483A" w:rsidR="00C077A2" w:rsidRPr="00BF3FA5" w:rsidRDefault="00EE57A7" w:rsidP="00BF3FA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Communication from the National Incident Room commenced </w:t>
      </w:r>
      <w:r w:rsidR="00150722">
        <w:rPr>
          <w:rFonts w:asciiTheme="minorHAnsi" w:hAnsiTheme="minorHAnsi" w:cstheme="minorHAnsi"/>
          <w:color w:val="000000" w:themeColor="text1"/>
        </w:rPr>
        <w:t xml:space="preserve">in </w:t>
      </w:r>
      <w:r>
        <w:rPr>
          <w:rFonts w:asciiTheme="minorHAnsi" w:hAnsiTheme="minorHAnsi" w:cstheme="minorHAnsi"/>
          <w:color w:val="000000" w:themeColor="text1"/>
        </w:rPr>
        <w:t>January 2020</w:t>
      </w:r>
      <w:r w:rsidR="00150722">
        <w:rPr>
          <w:rFonts w:asciiTheme="minorHAnsi" w:hAnsiTheme="minorHAnsi" w:cstheme="minorHAnsi"/>
          <w:color w:val="000000" w:themeColor="text1"/>
        </w:rPr>
        <w:t xml:space="preserve"> and ha</w:t>
      </w:r>
      <w:r w:rsidR="00A5103C">
        <w:rPr>
          <w:rFonts w:asciiTheme="minorHAnsi" w:hAnsiTheme="minorHAnsi" w:cstheme="minorHAnsi"/>
          <w:color w:val="000000" w:themeColor="text1"/>
        </w:rPr>
        <w:t>s</w:t>
      </w:r>
      <w:r w:rsidR="00150722">
        <w:rPr>
          <w:rFonts w:asciiTheme="minorHAnsi" w:hAnsiTheme="minorHAnsi" w:cstheme="minorHAnsi"/>
          <w:color w:val="000000" w:themeColor="text1"/>
        </w:rPr>
        <w:t xml:space="preserve"> expanded </w:t>
      </w:r>
      <w:r w:rsidR="000E17DC">
        <w:rPr>
          <w:rFonts w:asciiTheme="minorHAnsi" w:hAnsiTheme="minorHAnsi" w:cstheme="minorHAnsi"/>
          <w:color w:val="000000" w:themeColor="text1"/>
        </w:rPr>
        <w:t xml:space="preserve">rapidly </w:t>
      </w:r>
      <w:r w:rsidR="00150722">
        <w:rPr>
          <w:rFonts w:asciiTheme="minorHAnsi" w:hAnsiTheme="minorHAnsi" w:cstheme="minorHAnsi"/>
          <w:color w:val="000000" w:themeColor="text1"/>
        </w:rPr>
        <w:t>to address</w:t>
      </w:r>
      <w:r w:rsidR="00BF3FA5">
        <w:rPr>
          <w:rFonts w:asciiTheme="minorHAnsi" w:hAnsiTheme="minorHAnsi" w:cstheme="minorHAnsi"/>
          <w:color w:val="000000" w:themeColor="text1"/>
        </w:rPr>
        <w:t xml:space="preserve"> </w:t>
      </w:r>
      <w:r w:rsidR="00150722" w:rsidRPr="00BF3FA5">
        <w:rPr>
          <w:rFonts w:asciiTheme="minorHAnsi" w:hAnsiTheme="minorHAnsi" w:cstheme="minorHAnsi"/>
          <w:color w:val="000000" w:themeColor="text1"/>
        </w:rPr>
        <w:t>the outbreak</w:t>
      </w:r>
      <w:r w:rsidR="00BF3FA5">
        <w:rPr>
          <w:rFonts w:asciiTheme="minorHAnsi" w:hAnsiTheme="minorHAnsi" w:cstheme="minorHAnsi"/>
          <w:color w:val="000000" w:themeColor="text1"/>
        </w:rPr>
        <w:t xml:space="preserve">, </w:t>
      </w:r>
      <w:r w:rsidR="00150722" w:rsidRPr="00BF3FA5">
        <w:rPr>
          <w:rFonts w:asciiTheme="minorHAnsi" w:hAnsiTheme="minorHAnsi" w:cstheme="minorHAnsi"/>
          <w:color w:val="000000" w:themeColor="text1"/>
        </w:rPr>
        <w:t>border controls</w:t>
      </w:r>
      <w:r w:rsidR="00BF3FA5">
        <w:rPr>
          <w:rFonts w:asciiTheme="minorHAnsi" w:hAnsiTheme="minorHAnsi" w:cstheme="minorHAnsi"/>
          <w:color w:val="000000" w:themeColor="text1"/>
        </w:rPr>
        <w:t xml:space="preserve">, and </w:t>
      </w:r>
      <w:r w:rsidR="000E17DC" w:rsidRPr="00BF3FA5">
        <w:rPr>
          <w:rFonts w:asciiTheme="minorHAnsi" w:hAnsiTheme="minorHAnsi" w:cstheme="minorHAnsi"/>
          <w:color w:val="000000" w:themeColor="text1"/>
        </w:rPr>
        <w:t xml:space="preserve">the </w:t>
      </w:r>
      <w:r w:rsidR="00150722" w:rsidRPr="00BF3FA5">
        <w:rPr>
          <w:rFonts w:asciiTheme="minorHAnsi" w:hAnsiTheme="minorHAnsi" w:cstheme="minorHAnsi"/>
          <w:color w:val="000000" w:themeColor="text1"/>
        </w:rPr>
        <w:t>flow on impacts to</w:t>
      </w:r>
      <w:r w:rsidR="00B40F2D" w:rsidRPr="00BF3FA5">
        <w:rPr>
          <w:rFonts w:asciiTheme="minorHAnsi" w:hAnsiTheme="minorHAnsi" w:cstheme="minorHAnsi"/>
          <w:color w:val="000000" w:themeColor="text1"/>
        </w:rPr>
        <w:t xml:space="preserve"> Australians</w:t>
      </w:r>
      <w:r w:rsidR="00C077A2" w:rsidRPr="00BF3FA5">
        <w:rPr>
          <w:rFonts w:asciiTheme="minorHAnsi" w:hAnsiTheme="minorHAnsi" w:cstheme="minorHAnsi"/>
          <w:color w:val="000000" w:themeColor="text1"/>
        </w:rPr>
        <w:t xml:space="preserve"> and</w:t>
      </w:r>
      <w:r w:rsidR="00150722" w:rsidRPr="00BF3FA5">
        <w:rPr>
          <w:rFonts w:asciiTheme="minorHAnsi" w:hAnsiTheme="minorHAnsi" w:cstheme="minorHAnsi"/>
          <w:color w:val="000000" w:themeColor="text1"/>
        </w:rPr>
        <w:t xml:space="preserve"> sectors </w:t>
      </w:r>
      <w:r w:rsidR="00B40F2D" w:rsidRPr="00BF3FA5">
        <w:rPr>
          <w:rFonts w:asciiTheme="minorHAnsi" w:hAnsiTheme="minorHAnsi" w:cstheme="minorHAnsi"/>
          <w:color w:val="000000" w:themeColor="text1"/>
        </w:rPr>
        <w:t xml:space="preserve">such as </w:t>
      </w:r>
      <w:r w:rsidR="00150722" w:rsidRPr="00BF3FA5">
        <w:rPr>
          <w:rFonts w:asciiTheme="minorHAnsi" w:hAnsiTheme="minorHAnsi" w:cstheme="minorHAnsi"/>
          <w:color w:val="000000" w:themeColor="text1"/>
        </w:rPr>
        <w:t>health care, education, tourism</w:t>
      </w:r>
      <w:r w:rsidR="00AF1222" w:rsidRPr="00BF3FA5">
        <w:rPr>
          <w:rFonts w:asciiTheme="minorHAnsi" w:hAnsiTheme="minorHAnsi" w:cstheme="minorHAnsi"/>
          <w:color w:val="000000" w:themeColor="text1"/>
        </w:rPr>
        <w:t xml:space="preserve"> and travel. </w:t>
      </w:r>
    </w:p>
    <w:p w14:paraId="1152312A" w14:textId="77777777" w:rsidR="00C077A2" w:rsidRDefault="00C077A2" w:rsidP="00AF1222">
      <w:pPr>
        <w:rPr>
          <w:rFonts w:asciiTheme="minorHAnsi" w:hAnsiTheme="minorHAnsi" w:cstheme="minorHAnsi"/>
          <w:color w:val="000000" w:themeColor="text1"/>
        </w:rPr>
      </w:pPr>
    </w:p>
    <w:p w14:paraId="58F7974F" w14:textId="61CBB75D" w:rsidR="00C077A2" w:rsidRDefault="00C077A2" w:rsidP="00AF122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0E17DC">
        <w:rPr>
          <w:rFonts w:asciiTheme="minorHAnsi" w:hAnsiTheme="minorHAnsi" w:cstheme="minorHAnsi"/>
          <w:color w:val="000000" w:themeColor="text1"/>
        </w:rPr>
        <w:t xml:space="preserve"> number of communication-based activities </w:t>
      </w:r>
      <w:proofErr w:type="gramStart"/>
      <w:r w:rsidR="000E17DC">
        <w:rPr>
          <w:rFonts w:asciiTheme="minorHAnsi" w:hAnsiTheme="minorHAnsi" w:cstheme="minorHAnsi"/>
          <w:color w:val="000000" w:themeColor="text1"/>
        </w:rPr>
        <w:t>have been established</w:t>
      </w:r>
      <w:proofErr w:type="gramEnd"/>
      <w:r w:rsidR="000E17DC">
        <w:rPr>
          <w:rFonts w:asciiTheme="minorHAnsi" w:hAnsiTheme="minorHAnsi" w:cstheme="minorHAnsi"/>
          <w:color w:val="000000" w:themeColor="text1"/>
        </w:rPr>
        <w:t xml:space="preserve"> during this time including: </w:t>
      </w:r>
    </w:p>
    <w:p w14:paraId="44FF7C40" w14:textId="691C8555" w:rsidR="00C077A2" w:rsidRDefault="000E17DC" w:rsidP="00BF3FA5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color w:val="000000" w:themeColor="text1"/>
        </w:rPr>
      </w:pPr>
      <w:r w:rsidRPr="00BF3FA5">
        <w:rPr>
          <w:rFonts w:asciiTheme="minorHAnsi" w:hAnsiTheme="minorHAnsi" w:cstheme="minorHAnsi"/>
          <w:color w:val="000000" w:themeColor="text1"/>
        </w:rPr>
        <w:lastRenderedPageBreak/>
        <w:t>development of the Coronavirus Health Information Hotline</w:t>
      </w:r>
      <w:r w:rsidR="00B40F2D" w:rsidRPr="00BF3FA5">
        <w:rPr>
          <w:rFonts w:asciiTheme="minorHAnsi" w:hAnsiTheme="minorHAnsi" w:cstheme="minorHAnsi"/>
          <w:color w:val="000000" w:themeColor="text1"/>
        </w:rPr>
        <w:t xml:space="preserve"> which operates 24</w:t>
      </w:r>
      <w:r w:rsidR="00E9346C" w:rsidRPr="00BF3FA5">
        <w:rPr>
          <w:rFonts w:asciiTheme="minorHAnsi" w:hAnsiTheme="minorHAnsi" w:cstheme="minorHAnsi"/>
          <w:color w:val="000000" w:themeColor="text1"/>
        </w:rPr>
        <w:t xml:space="preserve"> </w:t>
      </w:r>
      <w:r w:rsidR="00BF3FA5">
        <w:rPr>
          <w:rFonts w:asciiTheme="minorHAnsi" w:hAnsiTheme="minorHAnsi" w:cstheme="minorHAnsi"/>
          <w:color w:val="000000" w:themeColor="text1"/>
        </w:rPr>
        <w:t>hours a day</w:t>
      </w:r>
      <w:r w:rsidRPr="00BF3FA5">
        <w:rPr>
          <w:rFonts w:asciiTheme="minorHAnsi" w:hAnsiTheme="minorHAnsi" w:cstheme="minorHAnsi"/>
          <w:color w:val="000000" w:themeColor="text1"/>
        </w:rPr>
        <w:t xml:space="preserve"> </w:t>
      </w:r>
    </w:p>
    <w:p w14:paraId="6931FB9F" w14:textId="432359E1" w:rsidR="00C077A2" w:rsidRDefault="000E17DC" w:rsidP="00BF3FA5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color w:val="000000" w:themeColor="text1"/>
        </w:rPr>
      </w:pPr>
      <w:r w:rsidRPr="00BF3FA5">
        <w:rPr>
          <w:rFonts w:asciiTheme="minorHAnsi" w:hAnsiTheme="minorHAnsi" w:cstheme="minorHAnsi"/>
          <w:color w:val="000000" w:themeColor="text1"/>
        </w:rPr>
        <w:t xml:space="preserve">a dedicated webpage on health.gov.au that is updated frequently </w:t>
      </w:r>
    </w:p>
    <w:p w14:paraId="2F3D50B8" w14:textId="715B1149" w:rsidR="00210F22" w:rsidRDefault="00FF2DF0" w:rsidP="00BF3FA5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color w:val="000000" w:themeColor="text1"/>
        </w:rPr>
      </w:pPr>
      <w:r w:rsidRPr="00BF3FA5">
        <w:rPr>
          <w:rFonts w:asciiTheme="minorHAnsi" w:hAnsiTheme="minorHAnsi" w:cstheme="minorHAnsi"/>
          <w:color w:val="000000" w:themeColor="text1"/>
        </w:rPr>
        <w:t>implementation</w:t>
      </w:r>
      <w:r w:rsidR="007E5586" w:rsidRPr="00BF3FA5">
        <w:rPr>
          <w:rFonts w:asciiTheme="minorHAnsi" w:hAnsiTheme="minorHAnsi" w:cstheme="minorHAnsi"/>
          <w:color w:val="000000" w:themeColor="text1"/>
        </w:rPr>
        <w:t xml:space="preserve"> of the </w:t>
      </w:r>
      <w:proofErr w:type="spellStart"/>
      <w:r w:rsidR="007E5586" w:rsidRPr="00BF3FA5">
        <w:rPr>
          <w:rFonts w:asciiTheme="minorHAnsi" w:hAnsiTheme="minorHAnsi" w:cstheme="minorHAnsi"/>
          <w:color w:val="000000" w:themeColor="text1"/>
        </w:rPr>
        <w:t>COVIDSafe</w:t>
      </w:r>
      <w:proofErr w:type="spellEnd"/>
      <w:r w:rsidR="007E5586" w:rsidRPr="00BF3FA5">
        <w:rPr>
          <w:rFonts w:asciiTheme="minorHAnsi" w:hAnsiTheme="minorHAnsi" w:cstheme="minorHAnsi"/>
          <w:color w:val="000000" w:themeColor="text1"/>
        </w:rPr>
        <w:t xml:space="preserve"> App in order </w:t>
      </w:r>
      <w:r w:rsidRPr="00BF3FA5">
        <w:rPr>
          <w:rFonts w:asciiTheme="minorHAnsi" w:hAnsiTheme="minorHAnsi" w:cstheme="minorHAnsi"/>
          <w:color w:val="000000" w:themeColor="text1"/>
        </w:rPr>
        <w:t>to speed up contact</w:t>
      </w:r>
      <w:r w:rsidR="00210F22">
        <w:rPr>
          <w:rFonts w:asciiTheme="minorHAnsi" w:hAnsiTheme="minorHAnsi" w:cstheme="minorHAnsi"/>
          <w:color w:val="000000" w:themeColor="text1"/>
        </w:rPr>
        <w:t xml:space="preserve"> with</w:t>
      </w:r>
      <w:r w:rsidRPr="00BF3FA5">
        <w:rPr>
          <w:rFonts w:asciiTheme="minorHAnsi" w:hAnsiTheme="minorHAnsi" w:cstheme="minorHAnsi"/>
          <w:color w:val="000000" w:themeColor="text1"/>
        </w:rPr>
        <w:t xml:space="preserve"> people exposed to COVID-19 </w:t>
      </w:r>
    </w:p>
    <w:p w14:paraId="1AE38CAE" w14:textId="2F9190C3" w:rsidR="00210F22" w:rsidRDefault="000E17DC" w:rsidP="00BF3FA5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color w:val="000000" w:themeColor="text1"/>
        </w:rPr>
      </w:pPr>
      <w:r w:rsidRPr="00BF3FA5">
        <w:rPr>
          <w:rFonts w:asciiTheme="minorHAnsi" w:hAnsiTheme="minorHAnsi" w:cstheme="minorHAnsi"/>
          <w:color w:val="000000" w:themeColor="text1"/>
        </w:rPr>
        <w:t>development of targeted resources</w:t>
      </w:r>
      <w:r w:rsidR="00B40F2D" w:rsidRPr="00BF3FA5">
        <w:rPr>
          <w:rFonts w:asciiTheme="minorHAnsi" w:hAnsiTheme="minorHAnsi" w:cstheme="minorHAnsi"/>
          <w:color w:val="000000" w:themeColor="text1"/>
        </w:rPr>
        <w:t xml:space="preserve"> for the community</w:t>
      </w:r>
      <w:r w:rsidRPr="00BF3FA5">
        <w:rPr>
          <w:rFonts w:asciiTheme="minorHAnsi" w:hAnsiTheme="minorHAnsi" w:cstheme="minorHAnsi"/>
          <w:color w:val="000000" w:themeColor="text1"/>
        </w:rPr>
        <w:t xml:space="preserve"> </w:t>
      </w:r>
    </w:p>
    <w:p w14:paraId="48AF40A0" w14:textId="3AEDC6FA" w:rsidR="00B40F2D" w:rsidRPr="00BF3FA5" w:rsidRDefault="000E17DC" w:rsidP="00BF3FA5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color w:val="000000" w:themeColor="text1"/>
        </w:rPr>
      </w:pPr>
      <w:proofErr w:type="gramStart"/>
      <w:r w:rsidRPr="00BF3FA5">
        <w:rPr>
          <w:rFonts w:asciiTheme="minorHAnsi" w:hAnsiTheme="minorHAnsi" w:cstheme="minorHAnsi"/>
          <w:color w:val="000000" w:themeColor="text1"/>
        </w:rPr>
        <w:t>regular</w:t>
      </w:r>
      <w:proofErr w:type="gramEnd"/>
      <w:r w:rsidRPr="00BF3FA5">
        <w:rPr>
          <w:rFonts w:asciiTheme="minorHAnsi" w:hAnsiTheme="minorHAnsi" w:cstheme="minorHAnsi"/>
          <w:color w:val="000000" w:themeColor="text1"/>
        </w:rPr>
        <w:t xml:space="preserve"> interaction with the media</w:t>
      </w:r>
      <w:r w:rsidR="00B40F2D" w:rsidRPr="00BF3FA5">
        <w:rPr>
          <w:rFonts w:asciiTheme="minorHAnsi" w:hAnsiTheme="minorHAnsi" w:cstheme="minorHAnsi"/>
          <w:color w:val="000000" w:themeColor="text1"/>
        </w:rPr>
        <w:t xml:space="preserve"> to provide timely information on the national health response</w:t>
      </w:r>
      <w:r w:rsidRPr="00BF3FA5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4F280C" w14:textId="77777777" w:rsidR="00B40F2D" w:rsidRDefault="00B40F2D" w:rsidP="00AF1222">
      <w:pPr>
        <w:rPr>
          <w:rFonts w:asciiTheme="minorHAnsi" w:hAnsiTheme="minorHAnsi" w:cstheme="minorHAnsi"/>
          <w:color w:val="000000" w:themeColor="text1"/>
        </w:rPr>
      </w:pPr>
    </w:p>
    <w:p w14:paraId="25C019BF" w14:textId="47A61E8A" w:rsidR="00B40F2D" w:rsidRDefault="00B40F2D" w:rsidP="00AF122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9038B5">
        <w:rPr>
          <w:rFonts w:asciiTheme="minorHAnsi" w:hAnsiTheme="minorHAnsi" w:cstheme="minorHAnsi"/>
          <w:color w:val="000000" w:themeColor="text1"/>
        </w:rPr>
        <w:t>Communications Strategy</w:t>
      </w:r>
      <w:r>
        <w:rPr>
          <w:rFonts w:asciiTheme="minorHAnsi" w:hAnsiTheme="minorHAnsi" w:cstheme="minorHAnsi"/>
          <w:color w:val="000000" w:themeColor="text1"/>
        </w:rPr>
        <w:t xml:space="preserve"> will build on the elements that </w:t>
      </w:r>
      <w:proofErr w:type="gramStart"/>
      <w:r>
        <w:rPr>
          <w:rFonts w:asciiTheme="minorHAnsi" w:hAnsiTheme="minorHAnsi" w:cstheme="minorHAnsi"/>
          <w:color w:val="000000" w:themeColor="text1"/>
        </w:rPr>
        <w:t>have already been established</w:t>
      </w:r>
      <w:proofErr w:type="gramEnd"/>
      <w:r w:rsidR="00210F22">
        <w:rPr>
          <w:rFonts w:asciiTheme="minorHAnsi" w:hAnsiTheme="minorHAnsi" w:cstheme="minorHAnsi"/>
          <w:color w:val="000000" w:themeColor="text1"/>
        </w:rPr>
        <w:t xml:space="preserve">. It will </w:t>
      </w:r>
      <w:r>
        <w:rPr>
          <w:rFonts w:asciiTheme="minorHAnsi" w:hAnsiTheme="minorHAnsi" w:cstheme="minorHAnsi"/>
          <w:color w:val="000000" w:themeColor="text1"/>
        </w:rPr>
        <w:t xml:space="preserve">identify areas where information specific to people with disability needs to be </w:t>
      </w:r>
      <w:r w:rsidR="004F61FF">
        <w:rPr>
          <w:rFonts w:asciiTheme="minorHAnsi" w:hAnsiTheme="minorHAnsi" w:cstheme="minorHAnsi"/>
          <w:color w:val="000000" w:themeColor="text1"/>
        </w:rPr>
        <w:t xml:space="preserve">developed and </w:t>
      </w:r>
      <w:proofErr w:type="gramStart"/>
      <w:r w:rsidR="004F61FF">
        <w:rPr>
          <w:rFonts w:asciiTheme="minorHAnsi" w:hAnsiTheme="minorHAnsi" w:cstheme="minorHAnsi"/>
          <w:color w:val="000000" w:themeColor="text1"/>
        </w:rPr>
        <w:t>disseminated</w:t>
      </w:r>
      <w:proofErr w:type="gramEnd"/>
      <w:r w:rsidR="00210F22">
        <w:rPr>
          <w:rFonts w:asciiTheme="minorHAnsi" w:hAnsiTheme="minorHAnsi" w:cstheme="minorHAnsi"/>
          <w:color w:val="000000" w:themeColor="text1"/>
        </w:rPr>
        <w:t xml:space="preserve">. It will also consider </w:t>
      </w:r>
      <w:r w:rsidR="004F61FF">
        <w:rPr>
          <w:rFonts w:asciiTheme="minorHAnsi" w:hAnsiTheme="minorHAnsi" w:cstheme="minorHAnsi"/>
          <w:color w:val="000000" w:themeColor="text1"/>
        </w:rPr>
        <w:t>a variety of accessible formats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5A86F81" w14:textId="77777777" w:rsidR="00B40F2D" w:rsidRDefault="00B40F2D" w:rsidP="00AF1222">
      <w:pPr>
        <w:rPr>
          <w:rFonts w:asciiTheme="minorHAnsi" w:hAnsiTheme="minorHAnsi" w:cstheme="minorHAnsi"/>
          <w:color w:val="000000" w:themeColor="text1"/>
        </w:rPr>
      </w:pPr>
    </w:p>
    <w:p w14:paraId="39CA8DC4" w14:textId="77777777" w:rsidR="001B1A21" w:rsidRPr="00186E91" w:rsidRDefault="00695B12" w:rsidP="00021D54">
      <w:pPr>
        <w:pStyle w:val="Heading2"/>
        <w:rPr>
          <w:rStyle w:val="Heading1Char"/>
          <w:rFonts w:asciiTheme="minorHAnsi" w:hAnsiTheme="minorHAnsi" w:cstheme="minorHAnsi"/>
          <w:b/>
          <w:color w:val="7030A0"/>
        </w:rPr>
      </w:pPr>
      <w:bookmarkStart w:id="4" w:name="_Toc40600855"/>
      <w:r w:rsidRPr="00186E91">
        <w:rPr>
          <w:rStyle w:val="Heading1Char"/>
          <w:rFonts w:asciiTheme="minorHAnsi" w:hAnsiTheme="minorHAnsi" w:cstheme="minorHAnsi"/>
          <w:b/>
          <w:color w:val="7030A0"/>
        </w:rPr>
        <w:t>C</w:t>
      </w:r>
      <w:r w:rsidR="008B6589" w:rsidRPr="00186E91">
        <w:rPr>
          <w:rStyle w:val="Heading1Char"/>
          <w:rFonts w:asciiTheme="minorHAnsi" w:hAnsiTheme="minorHAnsi" w:cstheme="minorHAnsi"/>
          <w:b/>
          <w:color w:val="7030A0"/>
        </w:rPr>
        <w:t>ommunication</w:t>
      </w:r>
      <w:r w:rsidR="001B1A21"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 approach</w:t>
      </w:r>
      <w:r w:rsidR="00186E91"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 for people with disability</w:t>
      </w:r>
      <w:bookmarkEnd w:id="4"/>
    </w:p>
    <w:p w14:paraId="2AAD733E" w14:textId="7E41BED3" w:rsidR="000C0F92" w:rsidRDefault="00210F22" w:rsidP="00670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 COVID-19, people with disability need a</w:t>
      </w:r>
      <w:r w:rsidR="008B6589">
        <w:rPr>
          <w:rFonts w:asciiTheme="minorHAnsi" w:hAnsiTheme="minorHAnsi" w:cstheme="minorHAnsi"/>
        </w:rPr>
        <w:t xml:space="preserve"> comprehensive, adaptable communication</w:t>
      </w:r>
      <w:r w:rsidR="009038B5">
        <w:rPr>
          <w:rFonts w:asciiTheme="minorHAnsi" w:hAnsiTheme="minorHAnsi" w:cstheme="minorHAnsi"/>
        </w:rPr>
        <w:t>s</w:t>
      </w:r>
      <w:r w:rsidR="008C1558">
        <w:rPr>
          <w:rFonts w:asciiTheme="minorHAnsi" w:hAnsiTheme="minorHAnsi" w:cstheme="minorHAnsi"/>
        </w:rPr>
        <w:t xml:space="preserve"> approach</w:t>
      </w:r>
      <w:r>
        <w:rPr>
          <w:rFonts w:asciiTheme="minorHAnsi" w:hAnsiTheme="minorHAnsi" w:cstheme="minorHAnsi"/>
        </w:rPr>
        <w:t xml:space="preserve">. This needs to </w:t>
      </w:r>
      <w:proofErr w:type="gramStart"/>
      <w:r w:rsidR="00DF00BB">
        <w:rPr>
          <w:rFonts w:asciiTheme="minorHAnsi" w:hAnsiTheme="minorHAnsi" w:cstheme="minorHAnsi"/>
        </w:rPr>
        <w:t xml:space="preserve">be </w:t>
      </w:r>
      <w:r w:rsidR="000C0F92">
        <w:rPr>
          <w:rFonts w:asciiTheme="minorHAnsi" w:hAnsiTheme="minorHAnsi" w:cstheme="minorHAnsi"/>
        </w:rPr>
        <w:t>implemented</w:t>
      </w:r>
      <w:proofErr w:type="gramEnd"/>
      <w:r w:rsidR="000C0F92">
        <w:rPr>
          <w:rFonts w:asciiTheme="minorHAnsi" w:hAnsiTheme="minorHAnsi" w:cstheme="minorHAnsi"/>
        </w:rPr>
        <w:t xml:space="preserve"> across all stages of the outbreak</w:t>
      </w:r>
      <w:r>
        <w:rPr>
          <w:rFonts w:asciiTheme="minorHAnsi" w:hAnsiTheme="minorHAnsi" w:cstheme="minorHAnsi"/>
        </w:rPr>
        <w:t xml:space="preserve">. </w:t>
      </w:r>
    </w:p>
    <w:p w14:paraId="5B2ADF99" w14:textId="77777777" w:rsidR="0025172D" w:rsidRDefault="0025172D" w:rsidP="00670C52">
      <w:pPr>
        <w:rPr>
          <w:rFonts w:asciiTheme="minorHAnsi" w:hAnsiTheme="minorHAnsi" w:cstheme="minorHAnsi"/>
        </w:rPr>
      </w:pPr>
    </w:p>
    <w:p w14:paraId="5943F427" w14:textId="294450CE" w:rsidR="00210F22" w:rsidRPr="00A32B90" w:rsidRDefault="00046BB5" w:rsidP="00BF3FA5">
      <w:p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>I</w:t>
      </w:r>
      <w:r w:rsidR="008B6589" w:rsidRPr="00BA7B02">
        <w:rPr>
          <w:rFonts w:asciiTheme="minorHAnsi" w:hAnsiTheme="minorHAnsi" w:cstheme="minorHAnsi"/>
        </w:rPr>
        <w:t xml:space="preserve">t </w:t>
      </w:r>
      <w:r w:rsidRPr="00BA7B02">
        <w:rPr>
          <w:rFonts w:asciiTheme="minorHAnsi" w:hAnsiTheme="minorHAnsi" w:cstheme="minorHAnsi"/>
        </w:rPr>
        <w:t xml:space="preserve">is critical </w:t>
      </w:r>
      <w:r w:rsidR="00A5103C" w:rsidRPr="00BA7B02">
        <w:rPr>
          <w:rFonts w:asciiTheme="minorHAnsi" w:hAnsiTheme="minorHAnsi" w:cstheme="minorHAnsi"/>
        </w:rPr>
        <w:t xml:space="preserve">that </w:t>
      </w:r>
      <w:r w:rsidRPr="00BA7B02">
        <w:rPr>
          <w:rFonts w:asciiTheme="minorHAnsi" w:hAnsiTheme="minorHAnsi" w:cstheme="minorHAnsi"/>
        </w:rPr>
        <w:t>timely, factual</w:t>
      </w:r>
      <w:r w:rsidR="008C1558" w:rsidRPr="00BA7B02">
        <w:rPr>
          <w:rFonts w:asciiTheme="minorHAnsi" w:hAnsiTheme="minorHAnsi" w:cstheme="minorHAnsi"/>
        </w:rPr>
        <w:t>,</w:t>
      </w:r>
      <w:r w:rsidR="007E58A1" w:rsidRPr="00BA7B02">
        <w:rPr>
          <w:rFonts w:asciiTheme="minorHAnsi" w:hAnsiTheme="minorHAnsi" w:cstheme="minorHAnsi"/>
        </w:rPr>
        <w:t xml:space="preserve"> </w:t>
      </w:r>
      <w:r w:rsidRPr="00BA7B02">
        <w:rPr>
          <w:rFonts w:asciiTheme="minorHAnsi" w:hAnsiTheme="minorHAnsi" w:cstheme="minorHAnsi"/>
        </w:rPr>
        <w:t>consistent</w:t>
      </w:r>
      <w:r w:rsidR="008C1558" w:rsidRPr="00BA7B02">
        <w:rPr>
          <w:rFonts w:asciiTheme="minorHAnsi" w:hAnsiTheme="minorHAnsi" w:cstheme="minorHAnsi"/>
        </w:rPr>
        <w:t xml:space="preserve"> and accessible</w:t>
      </w:r>
      <w:r w:rsidRPr="00BA7B02">
        <w:rPr>
          <w:rFonts w:asciiTheme="minorHAnsi" w:hAnsiTheme="minorHAnsi" w:cstheme="minorHAnsi"/>
        </w:rPr>
        <w:t xml:space="preserve"> information is </w:t>
      </w:r>
      <w:r w:rsidR="00210F22" w:rsidRPr="00BA7B02">
        <w:rPr>
          <w:rFonts w:asciiTheme="minorHAnsi" w:hAnsiTheme="minorHAnsi" w:cstheme="minorHAnsi"/>
        </w:rPr>
        <w:t xml:space="preserve">available </w:t>
      </w:r>
      <w:r w:rsidRPr="00BA7B02">
        <w:rPr>
          <w:rFonts w:asciiTheme="minorHAnsi" w:hAnsiTheme="minorHAnsi" w:cstheme="minorHAnsi"/>
        </w:rPr>
        <w:t>to</w:t>
      </w:r>
      <w:r w:rsidR="00BF3FA5" w:rsidRPr="00BA7B02">
        <w:rPr>
          <w:rFonts w:asciiTheme="minorHAnsi" w:hAnsiTheme="minorHAnsi" w:cstheme="minorHAnsi"/>
        </w:rPr>
        <w:t xml:space="preserve"> </w:t>
      </w:r>
      <w:r w:rsidRPr="00BA7B02">
        <w:rPr>
          <w:rFonts w:asciiTheme="minorHAnsi" w:hAnsiTheme="minorHAnsi" w:cstheme="minorHAnsi"/>
        </w:rPr>
        <w:t xml:space="preserve">the media, the </w:t>
      </w:r>
      <w:proofErr w:type="gramStart"/>
      <w:r w:rsidRPr="00BA7B02">
        <w:rPr>
          <w:rFonts w:asciiTheme="minorHAnsi" w:hAnsiTheme="minorHAnsi" w:cstheme="minorHAnsi"/>
        </w:rPr>
        <w:t>general public</w:t>
      </w:r>
      <w:proofErr w:type="gramEnd"/>
      <w:r w:rsidR="00395E28" w:rsidRPr="00BA7B02">
        <w:rPr>
          <w:rFonts w:asciiTheme="minorHAnsi" w:hAnsiTheme="minorHAnsi" w:cstheme="minorHAnsi"/>
        </w:rPr>
        <w:t>,</w:t>
      </w:r>
      <w:r w:rsidRPr="00BA7B02">
        <w:rPr>
          <w:rFonts w:asciiTheme="minorHAnsi" w:hAnsiTheme="minorHAnsi" w:cstheme="minorHAnsi"/>
        </w:rPr>
        <w:t xml:space="preserve"> </w:t>
      </w:r>
      <w:r w:rsidR="00BF3FA5" w:rsidRPr="00BA7B02">
        <w:rPr>
          <w:rFonts w:asciiTheme="minorHAnsi" w:hAnsiTheme="minorHAnsi" w:cstheme="minorHAnsi"/>
        </w:rPr>
        <w:t xml:space="preserve">and to </w:t>
      </w:r>
      <w:r w:rsidRPr="00A32B90">
        <w:rPr>
          <w:rFonts w:asciiTheme="minorHAnsi" w:hAnsiTheme="minorHAnsi" w:cstheme="minorHAnsi"/>
        </w:rPr>
        <w:t>stakeholders</w:t>
      </w:r>
      <w:r w:rsidR="00BF3FA5" w:rsidRPr="00BA7B02">
        <w:rPr>
          <w:rFonts w:asciiTheme="minorHAnsi" w:hAnsiTheme="minorHAnsi" w:cstheme="minorHAnsi"/>
        </w:rPr>
        <w:t>.</w:t>
      </w:r>
      <w:r w:rsidRPr="00A32B90">
        <w:rPr>
          <w:rFonts w:asciiTheme="minorHAnsi" w:hAnsiTheme="minorHAnsi" w:cstheme="minorHAnsi"/>
        </w:rPr>
        <w:t xml:space="preserve"> </w:t>
      </w:r>
    </w:p>
    <w:p w14:paraId="4DB23261" w14:textId="77777777" w:rsidR="00210F22" w:rsidRDefault="00210F22" w:rsidP="00046BB5">
      <w:pPr>
        <w:rPr>
          <w:rFonts w:asciiTheme="minorHAnsi" w:hAnsiTheme="minorHAnsi" w:cstheme="minorHAnsi"/>
          <w:color w:val="000000" w:themeColor="text1"/>
        </w:rPr>
      </w:pPr>
    </w:p>
    <w:p w14:paraId="16D0D4C4" w14:textId="3F7943B1" w:rsidR="00046BB5" w:rsidRPr="00B123D5" w:rsidRDefault="00210F22" w:rsidP="00046BB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This will </w:t>
      </w:r>
      <w:r w:rsidR="00046BB5">
        <w:rPr>
          <w:rFonts w:asciiTheme="minorHAnsi" w:hAnsiTheme="minorHAnsi" w:cstheme="minorHAnsi"/>
          <w:color w:val="000000" w:themeColor="text1"/>
        </w:rPr>
        <w:t xml:space="preserve">ensure they </w:t>
      </w:r>
      <w:r>
        <w:rPr>
          <w:rFonts w:asciiTheme="minorHAnsi" w:hAnsiTheme="minorHAnsi" w:cstheme="minorHAnsi"/>
          <w:color w:val="000000" w:themeColor="text1"/>
        </w:rPr>
        <w:t xml:space="preserve">have </w:t>
      </w:r>
      <w:r w:rsidR="008C1558">
        <w:rPr>
          <w:rFonts w:asciiTheme="minorHAnsi" w:hAnsiTheme="minorHAnsi" w:cstheme="minorHAnsi"/>
          <w:color w:val="000000" w:themeColor="text1"/>
        </w:rPr>
        <w:t xml:space="preserve">up-to-date </w:t>
      </w:r>
      <w:r w:rsidR="00A5103C">
        <w:rPr>
          <w:rFonts w:asciiTheme="minorHAnsi" w:hAnsiTheme="minorHAnsi" w:cstheme="minorHAnsi"/>
          <w:color w:val="000000" w:themeColor="text1"/>
        </w:rPr>
        <w:t>health</w:t>
      </w:r>
      <w:r w:rsidR="00046BB5">
        <w:rPr>
          <w:rFonts w:asciiTheme="minorHAnsi" w:hAnsiTheme="minorHAnsi" w:cstheme="minorHAnsi"/>
          <w:color w:val="000000" w:themeColor="text1"/>
        </w:rPr>
        <w:t xml:space="preserve"> information and </w:t>
      </w:r>
      <w:r>
        <w:rPr>
          <w:rFonts w:asciiTheme="minorHAnsi" w:hAnsiTheme="minorHAnsi" w:cstheme="minorHAnsi"/>
          <w:color w:val="000000" w:themeColor="text1"/>
        </w:rPr>
        <w:t xml:space="preserve">will </w:t>
      </w:r>
      <w:r w:rsidR="00046BB5">
        <w:rPr>
          <w:rFonts w:asciiTheme="minorHAnsi" w:hAnsiTheme="minorHAnsi" w:cstheme="minorHAnsi"/>
          <w:color w:val="000000" w:themeColor="text1"/>
        </w:rPr>
        <w:t xml:space="preserve">reduce misinformation. </w:t>
      </w:r>
    </w:p>
    <w:p w14:paraId="647F110F" w14:textId="77777777" w:rsidR="00046BB5" w:rsidRDefault="00046BB5" w:rsidP="00670C52">
      <w:pPr>
        <w:rPr>
          <w:rFonts w:asciiTheme="minorHAnsi" w:hAnsiTheme="minorHAnsi" w:cstheme="minorHAnsi"/>
        </w:rPr>
      </w:pPr>
    </w:p>
    <w:p w14:paraId="79BE4C94" w14:textId="3164E1F6" w:rsidR="007E01AA" w:rsidRPr="00C35062" w:rsidRDefault="006D42D3" w:rsidP="007E01AA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5" w:name="_Toc40600856"/>
      <w:r>
        <w:rPr>
          <w:rFonts w:asciiTheme="minorHAnsi" w:hAnsiTheme="minorHAnsi" w:cstheme="minorHAnsi"/>
          <w:sz w:val="28"/>
          <w:szCs w:val="28"/>
        </w:rPr>
        <w:t>P</w:t>
      </w:r>
      <w:r w:rsidR="007E01AA" w:rsidRPr="00C35062">
        <w:rPr>
          <w:rFonts w:asciiTheme="minorHAnsi" w:hAnsiTheme="minorHAnsi" w:cstheme="minorHAnsi"/>
          <w:sz w:val="28"/>
          <w:szCs w:val="28"/>
        </w:rPr>
        <w:t>rinciples</w:t>
      </w:r>
      <w:r>
        <w:rPr>
          <w:rFonts w:asciiTheme="minorHAnsi" w:hAnsiTheme="minorHAnsi" w:cstheme="minorHAnsi"/>
          <w:sz w:val="28"/>
          <w:szCs w:val="28"/>
        </w:rPr>
        <w:t xml:space="preserve"> to inform the </w:t>
      </w:r>
      <w:r w:rsidR="009038B5">
        <w:rPr>
          <w:rFonts w:asciiTheme="minorHAnsi" w:hAnsiTheme="minorHAnsi" w:cstheme="minorHAnsi"/>
          <w:sz w:val="28"/>
          <w:szCs w:val="28"/>
        </w:rPr>
        <w:t>communications</w:t>
      </w:r>
      <w:r>
        <w:rPr>
          <w:rFonts w:asciiTheme="minorHAnsi" w:hAnsiTheme="minorHAnsi" w:cstheme="minorHAnsi"/>
          <w:sz w:val="28"/>
          <w:szCs w:val="28"/>
        </w:rPr>
        <w:t xml:space="preserve"> response</w:t>
      </w:r>
      <w:bookmarkEnd w:id="5"/>
    </w:p>
    <w:p w14:paraId="148CCBB2" w14:textId="4E36C718" w:rsidR="007E01AA" w:rsidRDefault="002E70F8" w:rsidP="002E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principles outlined in the Plan will guide </w:t>
      </w:r>
      <w:r w:rsidR="00405626">
        <w:rPr>
          <w:rFonts w:asciiTheme="minorHAnsi" w:hAnsiTheme="minorHAnsi" w:cstheme="minorHAnsi"/>
        </w:rPr>
        <w:t>the implementation</w:t>
      </w:r>
      <w:r w:rsidR="006D42D3">
        <w:rPr>
          <w:rFonts w:asciiTheme="minorHAnsi" w:hAnsiTheme="minorHAnsi" w:cstheme="minorHAnsi"/>
        </w:rPr>
        <w:t xml:space="preserve"> of this </w:t>
      </w:r>
      <w:r w:rsidR="009038B5">
        <w:rPr>
          <w:rFonts w:asciiTheme="minorHAnsi" w:hAnsiTheme="minorHAnsi" w:cstheme="minorHAnsi"/>
        </w:rPr>
        <w:t>Communications Strategy</w:t>
      </w:r>
      <w:r>
        <w:rPr>
          <w:rFonts w:asciiTheme="minorHAnsi" w:hAnsiTheme="minorHAnsi" w:cstheme="minorHAnsi"/>
        </w:rPr>
        <w:t>:</w:t>
      </w:r>
    </w:p>
    <w:p w14:paraId="786F1DF0" w14:textId="563AE2C3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32"/>
        </w:rPr>
        <w:t>EQUITY:</w:t>
      </w:r>
      <w:r w:rsidRPr="00FF2DF0">
        <w:rPr>
          <w:rFonts w:asciiTheme="minorHAnsi" w:hAnsiTheme="minorHAnsi" w:cstheme="minorHAnsi"/>
          <w:color w:val="1F497D" w:themeColor="text2"/>
        </w:rPr>
        <w:t xml:space="preserve"> </w:t>
      </w:r>
      <w:r w:rsidRPr="00FF2DF0">
        <w:rPr>
          <w:rFonts w:asciiTheme="minorHAnsi" w:hAnsiTheme="minorHAnsi" w:cstheme="minorHAnsi"/>
        </w:rPr>
        <w:t xml:space="preserve">The </w:t>
      </w:r>
      <w:r w:rsidRPr="00FF2DF0">
        <w:rPr>
          <w:rFonts w:asciiTheme="minorHAnsi" w:hAnsiTheme="minorHAnsi" w:cstheme="minorHAnsi"/>
          <w:b/>
        </w:rPr>
        <w:t>human rights</w:t>
      </w:r>
      <w:r w:rsidRPr="00FF2DF0">
        <w:rPr>
          <w:rFonts w:asciiTheme="minorHAnsi" w:hAnsiTheme="minorHAnsi" w:cstheme="minorHAnsi"/>
        </w:rPr>
        <w:t xml:space="preserve"> of people with disability </w:t>
      </w:r>
      <w:proofErr w:type="gramStart"/>
      <w:r w:rsidRPr="00FF2DF0">
        <w:rPr>
          <w:rFonts w:asciiTheme="minorHAnsi" w:hAnsiTheme="minorHAnsi" w:cstheme="minorHAnsi"/>
        </w:rPr>
        <w:t>are upheld</w:t>
      </w:r>
      <w:proofErr w:type="gramEnd"/>
      <w:r w:rsidRPr="00FF2DF0">
        <w:rPr>
          <w:rFonts w:asciiTheme="minorHAnsi" w:hAnsiTheme="minorHAnsi" w:cstheme="minorHAnsi"/>
        </w:rPr>
        <w:t xml:space="preserve"> through an equitable, accessible and tailored health care response.</w:t>
      </w:r>
    </w:p>
    <w:p w14:paraId="59DC7BD1" w14:textId="2C1A3FB6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PREVENTION:</w:t>
      </w:r>
      <w:r w:rsidRPr="00FF2DF0">
        <w:rPr>
          <w:rFonts w:asciiTheme="minorHAnsi" w:hAnsiTheme="minorHAnsi" w:cstheme="minorHAnsi"/>
        </w:rPr>
        <w:t xml:space="preserve"> </w:t>
      </w:r>
      <w:r w:rsidRPr="00FF2DF0">
        <w:rPr>
          <w:rFonts w:asciiTheme="minorHAnsi" w:hAnsiTheme="minorHAnsi" w:cstheme="minorHAnsi"/>
          <w:b/>
        </w:rPr>
        <w:t xml:space="preserve">Preventing </w:t>
      </w:r>
      <w:r w:rsidRPr="00FF2DF0">
        <w:rPr>
          <w:rFonts w:asciiTheme="minorHAnsi" w:hAnsiTheme="minorHAnsi" w:cstheme="minorHAnsi"/>
        </w:rPr>
        <w:t xml:space="preserve">people with disability </w:t>
      </w:r>
      <w:proofErr w:type="gramStart"/>
      <w:r w:rsidRPr="00FF2DF0">
        <w:rPr>
          <w:rFonts w:asciiTheme="minorHAnsi" w:hAnsiTheme="minorHAnsi" w:cstheme="minorHAnsi"/>
          <w:b/>
        </w:rPr>
        <w:t>becoming infected</w:t>
      </w:r>
      <w:proofErr w:type="gramEnd"/>
      <w:r w:rsidRPr="00FF2DF0">
        <w:rPr>
          <w:rFonts w:asciiTheme="minorHAnsi" w:hAnsiTheme="minorHAnsi" w:cstheme="minorHAnsi"/>
        </w:rPr>
        <w:t xml:space="preserve"> is the primary focus.</w:t>
      </w:r>
    </w:p>
    <w:p w14:paraId="7A86F609" w14:textId="1A9D0265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INFORMED:</w:t>
      </w:r>
      <w:r w:rsidRPr="00FF2DF0">
        <w:rPr>
          <w:rFonts w:asciiTheme="minorHAnsi" w:hAnsiTheme="minorHAnsi" w:cstheme="minorHAnsi"/>
        </w:rPr>
        <w:t xml:space="preserve"> People with disability, their families, carers and support workers </w:t>
      </w:r>
      <w:r w:rsidRPr="00FF2DF0">
        <w:rPr>
          <w:rFonts w:asciiTheme="minorHAnsi" w:hAnsiTheme="minorHAnsi" w:cstheme="minorHAnsi"/>
          <w:b/>
        </w:rPr>
        <w:t>understand what to do</w:t>
      </w:r>
      <w:r w:rsidRPr="00FF2DF0">
        <w:rPr>
          <w:rFonts w:asciiTheme="minorHAnsi" w:hAnsiTheme="minorHAnsi" w:cstheme="minorHAnsi"/>
        </w:rPr>
        <w:t xml:space="preserve"> during the pandemic and how to access support.</w:t>
      </w:r>
    </w:p>
    <w:p w14:paraId="2699B3CD" w14:textId="1471AE24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TARGETED:</w:t>
      </w:r>
      <w:r w:rsidRPr="00FF2DF0">
        <w:rPr>
          <w:rFonts w:asciiTheme="minorHAnsi" w:hAnsiTheme="minorHAnsi" w:cstheme="minorHAnsi"/>
        </w:rPr>
        <w:t xml:space="preserve"> Clear</w:t>
      </w:r>
      <w:r w:rsidR="00A01BC1">
        <w:rPr>
          <w:rFonts w:asciiTheme="minorHAnsi" w:hAnsiTheme="minorHAnsi" w:cstheme="minorHAnsi"/>
        </w:rPr>
        <w:t>,</w:t>
      </w:r>
      <w:r w:rsidR="00C515CB">
        <w:rPr>
          <w:rFonts w:asciiTheme="minorHAnsi" w:hAnsiTheme="minorHAnsi" w:cstheme="minorHAnsi"/>
        </w:rPr>
        <w:t xml:space="preserve"> </w:t>
      </w:r>
      <w:r w:rsidRPr="00FF2DF0">
        <w:rPr>
          <w:rFonts w:asciiTheme="minorHAnsi" w:hAnsiTheme="minorHAnsi" w:cstheme="minorHAnsi"/>
          <w:b/>
        </w:rPr>
        <w:t>targeted information</w:t>
      </w:r>
      <w:r w:rsidRPr="00FF2DF0">
        <w:rPr>
          <w:rFonts w:asciiTheme="minorHAnsi" w:hAnsiTheme="minorHAnsi" w:cstheme="minorHAnsi"/>
        </w:rPr>
        <w:t xml:space="preserve"> and advice </w:t>
      </w:r>
      <w:proofErr w:type="gramStart"/>
      <w:r w:rsidRPr="00FF2DF0">
        <w:rPr>
          <w:rFonts w:asciiTheme="minorHAnsi" w:hAnsiTheme="minorHAnsi" w:cstheme="minorHAnsi"/>
        </w:rPr>
        <w:t>is communicated</w:t>
      </w:r>
      <w:proofErr w:type="gramEnd"/>
      <w:r w:rsidRPr="00FF2DF0">
        <w:rPr>
          <w:rFonts w:asciiTheme="minorHAnsi" w:hAnsiTheme="minorHAnsi" w:cstheme="minorHAnsi"/>
        </w:rPr>
        <w:t xml:space="preserve"> in a diverse </w:t>
      </w:r>
      <w:r w:rsidRPr="00FF2DF0">
        <w:rPr>
          <w:rFonts w:asciiTheme="minorHAnsi" w:hAnsiTheme="minorHAnsi" w:cstheme="minorHAnsi"/>
          <w:b/>
        </w:rPr>
        <w:t>range of accessible formats</w:t>
      </w:r>
      <w:r w:rsidR="00A01BC1">
        <w:rPr>
          <w:rFonts w:asciiTheme="minorHAnsi" w:hAnsiTheme="minorHAnsi" w:cstheme="minorHAnsi"/>
          <w:b/>
        </w:rPr>
        <w:t xml:space="preserve"> </w:t>
      </w:r>
      <w:r w:rsidR="00A01BC1">
        <w:rPr>
          <w:rFonts w:asciiTheme="minorHAnsi" w:hAnsiTheme="minorHAnsi" w:cstheme="minorHAnsi"/>
        </w:rPr>
        <w:t xml:space="preserve">and </w:t>
      </w:r>
      <w:r w:rsidR="00A01BC1">
        <w:rPr>
          <w:rFonts w:asciiTheme="minorHAnsi" w:hAnsiTheme="minorHAnsi" w:cstheme="minorHAnsi"/>
          <w:b/>
        </w:rPr>
        <w:t>via different channels</w:t>
      </w:r>
      <w:r w:rsidRPr="00FF2DF0">
        <w:rPr>
          <w:rFonts w:asciiTheme="minorHAnsi" w:hAnsiTheme="minorHAnsi" w:cstheme="minorHAnsi"/>
        </w:rPr>
        <w:t>.</w:t>
      </w:r>
    </w:p>
    <w:p w14:paraId="7193951D" w14:textId="39B0D0AE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SUPPORT NETWORKS:</w:t>
      </w:r>
      <w:r w:rsidRPr="00FF2DF0">
        <w:rPr>
          <w:rFonts w:asciiTheme="minorHAnsi" w:hAnsiTheme="minorHAnsi" w:cstheme="minorHAnsi"/>
        </w:rPr>
        <w:t xml:space="preserve"> Supporters of people with disability (families, carers, support workers and others providing formal and informal supports) </w:t>
      </w:r>
      <w:proofErr w:type="gramStart"/>
      <w:r w:rsidRPr="00FF2DF0">
        <w:rPr>
          <w:rFonts w:asciiTheme="minorHAnsi" w:hAnsiTheme="minorHAnsi" w:cstheme="minorHAnsi"/>
        </w:rPr>
        <w:t xml:space="preserve">are </w:t>
      </w:r>
      <w:r w:rsidRPr="00FF2DF0">
        <w:rPr>
          <w:rFonts w:asciiTheme="minorHAnsi" w:hAnsiTheme="minorHAnsi" w:cstheme="minorHAnsi"/>
          <w:b/>
        </w:rPr>
        <w:t>central to the safety of people with disability</w:t>
      </w:r>
      <w:r w:rsidRPr="00FF2DF0">
        <w:rPr>
          <w:rFonts w:asciiTheme="minorHAnsi" w:hAnsiTheme="minorHAnsi" w:cstheme="minorHAnsi"/>
        </w:rPr>
        <w:t>, during the pandemic, and are a key target group for this plan</w:t>
      </w:r>
      <w:proofErr w:type="gramEnd"/>
      <w:r w:rsidRPr="00FF2DF0">
        <w:rPr>
          <w:rFonts w:asciiTheme="minorHAnsi" w:hAnsiTheme="minorHAnsi" w:cstheme="minorHAnsi"/>
        </w:rPr>
        <w:t>.</w:t>
      </w:r>
    </w:p>
    <w:p w14:paraId="45CC6AFA" w14:textId="41321685" w:rsidR="00C81712" w:rsidRPr="00FF2DF0" w:rsidRDefault="00C81712" w:rsidP="00C8171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PARTNERSHIPS:</w:t>
      </w:r>
      <w:r w:rsidRPr="00FF2DF0">
        <w:rPr>
          <w:rFonts w:asciiTheme="minorHAnsi" w:hAnsiTheme="minorHAnsi" w:cstheme="minorHAnsi"/>
        </w:rPr>
        <w:t xml:space="preserve"> There is a need for an </w:t>
      </w:r>
      <w:r w:rsidRPr="00FF2DF0">
        <w:rPr>
          <w:rFonts w:asciiTheme="minorHAnsi" w:hAnsiTheme="minorHAnsi" w:cstheme="minorHAnsi"/>
          <w:b/>
        </w:rPr>
        <w:t>integrated partnership between the health sector and disability sectors</w:t>
      </w:r>
      <w:r w:rsidRPr="00FF2DF0">
        <w:rPr>
          <w:rFonts w:asciiTheme="minorHAnsi" w:hAnsiTheme="minorHAnsi" w:cstheme="minorHAnsi"/>
        </w:rPr>
        <w:t xml:space="preserve"> </w:t>
      </w:r>
      <w:proofErr w:type="gramStart"/>
      <w:r w:rsidRPr="00FF2DF0">
        <w:rPr>
          <w:rFonts w:asciiTheme="minorHAnsi" w:hAnsiTheme="minorHAnsi" w:cstheme="minorHAnsi"/>
        </w:rPr>
        <w:t>to appropriately respond</w:t>
      </w:r>
      <w:proofErr w:type="gramEnd"/>
      <w:r w:rsidRPr="00FF2DF0">
        <w:rPr>
          <w:rFonts w:asciiTheme="minorHAnsi" w:hAnsiTheme="minorHAnsi" w:cstheme="minorHAnsi"/>
        </w:rPr>
        <w:t xml:space="preserve"> to the diverse needs of people with disability, their families, carers and support workers.  </w:t>
      </w:r>
    </w:p>
    <w:p w14:paraId="4E30D2F5" w14:textId="6E8E29CA" w:rsidR="00C81712" w:rsidRPr="00FF2DF0" w:rsidRDefault="00C81712" w:rsidP="00FF2DF0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  <w:b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CULTURAL CONSIDERATION:</w:t>
      </w:r>
      <w:r w:rsidRPr="00FF2DF0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Pr="00FF2DF0">
        <w:rPr>
          <w:rFonts w:asciiTheme="minorHAnsi" w:hAnsiTheme="minorHAnsi" w:cstheme="minorHAnsi"/>
          <w:b/>
        </w:rPr>
        <w:t>Aboriginal and Torres Strait Islander people</w:t>
      </w:r>
      <w:r w:rsidRPr="00FF2DF0">
        <w:rPr>
          <w:rFonts w:asciiTheme="minorHAnsi" w:hAnsiTheme="minorHAnsi" w:cstheme="minorHAnsi"/>
        </w:rPr>
        <w:t xml:space="preserve"> with disability need special focus in this plan and associated plans, with underlying </w:t>
      </w:r>
      <w:r w:rsidRPr="00FF2DF0">
        <w:rPr>
          <w:rFonts w:asciiTheme="minorHAnsi" w:hAnsiTheme="minorHAnsi" w:cstheme="minorHAnsi"/>
          <w:b/>
        </w:rPr>
        <w:t>disadvantage, cultural considerations, remoteness</w:t>
      </w:r>
      <w:r w:rsidRPr="00FF2DF0">
        <w:rPr>
          <w:rFonts w:asciiTheme="minorHAnsi" w:hAnsiTheme="minorHAnsi" w:cstheme="minorHAnsi"/>
        </w:rPr>
        <w:t xml:space="preserve"> and other issues posing challenges for </w:t>
      </w:r>
      <w:r w:rsidRPr="00FF2DF0">
        <w:rPr>
          <w:rFonts w:asciiTheme="minorHAnsi" w:hAnsiTheme="minorHAnsi" w:cstheme="minorHAnsi"/>
          <w:b/>
        </w:rPr>
        <w:t>equitable access</w:t>
      </w:r>
      <w:r w:rsidRPr="00FF2DF0">
        <w:rPr>
          <w:rFonts w:asciiTheme="minorHAnsi" w:hAnsiTheme="minorHAnsi" w:cstheme="minorHAnsi"/>
        </w:rPr>
        <w:t xml:space="preserve"> to health care and other supports.</w:t>
      </w:r>
    </w:p>
    <w:p w14:paraId="77E16020" w14:textId="75E4968D" w:rsidR="00020762" w:rsidRPr="00085EA6" w:rsidRDefault="00C81712" w:rsidP="000C0F92">
      <w:pPr>
        <w:pStyle w:val="ListParagraph"/>
        <w:keepNext/>
        <w:numPr>
          <w:ilvl w:val="0"/>
          <w:numId w:val="48"/>
        </w:numPr>
        <w:spacing w:before="240" w:after="240"/>
        <w:rPr>
          <w:rFonts w:asciiTheme="minorHAnsi" w:hAnsiTheme="minorHAnsi" w:cstheme="minorHAnsi"/>
          <w:b/>
        </w:rPr>
      </w:pPr>
      <w:r w:rsidRPr="00FF2DF0">
        <w:rPr>
          <w:rFonts w:asciiTheme="minorHAnsi" w:hAnsiTheme="minorHAnsi" w:cstheme="minorHAnsi"/>
          <w:bCs/>
          <w:iCs/>
          <w:color w:val="6A61C8"/>
          <w:sz w:val="32"/>
          <w:szCs w:val="28"/>
        </w:rPr>
        <w:t>WELLBEING:</w:t>
      </w:r>
      <w:r w:rsidRPr="00FF2DF0">
        <w:rPr>
          <w:rFonts w:asciiTheme="minorHAnsi" w:hAnsiTheme="minorHAnsi" w:cstheme="minorHAnsi"/>
          <w:b/>
        </w:rPr>
        <w:t xml:space="preserve"> </w:t>
      </w:r>
      <w:r w:rsidRPr="00FF2DF0">
        <w:rPr>
          <w:rFonts w:asciiTheme="minorHAnsi" w:hAnsiTheme="minorHAnsi" w:cstheme="minorHAnsi"/>
        </w:rPr>
        <w:t xml:space="preserve">protect the mental health and wellbeing of people with disability and their families by involving them in </w:t>
      </w:r>
      <w:proofErr w:type="gramStart"/>
      <w:r w:rsidRPr="00FF2DF0">
        <w:rPr>
          <w:rFonts w:asciiTheme="minorHAnsi" w:hAnsiTheme="minorHAnsi" w:cstheme="minorHAnsi"/>
        </w:rPr>
        <w:t>decision making</w:t>
      </w:r>
      <w:proofErr w:type="gramEnd"/>
      <w:r w:rsidRPr="00FF2DF0">
        <w:rPr>
          <w:rFonts w:asciiTheme="minorHAnsi" w:hAnsiTheme="minorHAnsi" w:cstheme="minorHAnsi"/>
        </w:rPr>
        <w:t xml:space="preserve"> and</w:t>
      </w:r>
      <w:r w:rsidRPr="00FF2DF0">
        <w:rPr>
          <w:rFonts w:asciiTheme="minorHAnsi" w:hAnsiTheme="minorHAnsi" w:cstheme="minorHAnsi"/>
          <w:b/>
        </w:rPr>
        <w:t xml:space="preserve"> minimising</w:t>
      </w:r>
      <w:r w:rsidRPr="00FF2DF0">
        <w:rPr>
          <w:rFonts w:asciiTheme="minorHAnsi" w:hAnsiTheme="minorHAnsi" w:cstheme="minorHAnsi"/>
        </w:rPr>
        <w:t xml:space="preserve"> </w:t>
      </w:r>
      <w:r w:rsidRPr="00FF2DF0">
        <w:rPr>
          <w:rFonts w:asciiTheme="minorHAnsi" w:hAnsiTheme="minorHAnsi" w:cstheme="minorHAnsi"/>
          <w:b/>
        </w:rPr>
        <w:t>disruption to their daily lives</w:t>
      </w:r>
      <w:r w:rsidRPr="00FF2DF0">
        <w:rPr>
          <w:rFonts w:asciiTheme="minorHAnsi" w:hAnsiTheme="minorHAnsi" w:cstheme="minorHAnsi"/>
        </w:rPr>
        <w:t xml:space="preserve">. Where </w:t>
      </w:r>
      <w:r w:rsidRPr="00FF2DF0">
        <w:rPr>
          <w:rFonts w:asciiTheme="minorHAnsi" w:hAnsiTheme="minorHAnsi" w:cstheme="minorHAnsi"/>
        </w:rPr>
        <w:lastRenderedPageBreak/>
        <w:t>appropriate, providing appropriate care in non-hospital settings as much as possible</w:t>
      </w:r>
      <w:r w:rsidRPr="00FF2DF0">
        <w:rPr>
          <w:rFonts w:asciiTheme="minorHAnsi" w:hAnsiTheme="minorHAnsi" w:cstheme="minorHAnsi"/>
          <w:b/>
        </w:rPr>
        <w:t xml:space="preserve"> </w:t>
      </w:r>
      <w:r w:rsidRPr="00FF2DF0">
        <w:rPr>
          <w:rFonts w:asciiTheme="minorHAnsi" w:hAnsiTheme="minorHAnsi" w:cstheme="minorHAnsi"/>
        </w:rPr>
        <w:t xml:space="preserve">and facilitating the </w:t>
      </w:r>
      <w:r w:rsidRPr="00FF2DF0">
        <w:rPr>
          <w:rFonts w:asciiTheme="minorHAnsi" w:hAnsiTheme="minorHAnsi" w:cstheme="minorHAnsi"/>
          <w:b/>
        </w:rPr>
        <w:t>essential support</w:t>
      </w:r>
      <w:r w:rsidRPr="00FF2DF0">
        <w:rPr>
          <w:rFonts w:asciiTheme="minorHAnsi" w:hAnsiTheme="minorHAnsi" w:cstheme="minorHAnsi"/>
        </w:rPr>
        <w:t xml:space="preserve"> that people with disability need</w:t>
      </w:r>
      <w:r w:rsidR="00085EA6">
        <w:rPr>
          <w:rFonts w:asciiTheme="minorHAnsi" w:hAnsiTheme="minorHAnsi" w:cstheme="minorHAnsi"/>
        </w:rPr>
        <w:t>.</w:t>
      </w:r>
    </w:p>
    <w:p w14:paraId="1C31A1B7" w14:textId="77777777" w:rsidR="00186E91" w:rsidRDefault="00186E91" w:rsidP="000C0F92">
      <w:pPr>
        <w:rPr>
          <w:rFonts w:asciiTheme="minorHAnsi" w:hAnsiTheme="minorHAnsi" w:cstheme="minorHAnsi"/>
        </w:rPr>
      </w:pPr>
    </w:p>
    <w:p w14:paraId="66B24FF6" w14:textId="77777777" w:rsidR="00C53D7A" w:rsidRPr="00C35062" w:rsidRDefault="00F753A4" w:rsidP="00C35062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6" w:name="_Toc40600857"/>
      <w:r w:rsidRPr="007A6652">
        <w:rPr>
          <w:rFonts w:asciiTheme="minorHAnsi" w:hAnsiTheme="minorHAnsi" w:cstheme="minorHAnsi"/>
          <w:sz w:val="28"/>
          <w:szCs w:val="28"/>
        </w:rPr>
        <w:t>Communication p</w:t>
      </w:r>
      <w:r w:rsidR="00C53D7A" w:rsidRPr="00C35062">
        <w:rPr>
          <w:rFonts w:asciiTheme="minorHAnsi" w:hAnsiTheme="minorHAnsi" w:cstheme="minorHAnsi"/>
          <w:sz w:val="28"/>
          <w:szCs w:val="28"/>
        </w:rPr>
        <w:t>rotocol</w:t>
      </w:r>
      <w:r>
        <w:rPr>
          <w:rFonts w:asciiTheme="minorHAnsi" w:hAnsiTheme="minorHAnsi" w:cstheme="minorHAnsi"/>
          <w:sz w:val="28"/>
          <w:szCs w:val="28"/>
        </w:rPr>
        <w:t>s and coordination</w:t>
      </w:r>
      <w:bookmarkEnd w:id="6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B26FE6" w14:textId="717C99BF" w:rsidR="00F753A4" w:rsidRPr="00C35062" w:rsidRDefault="00F753A4" w:rsidP="00C35062">
      <w:pPr>
        <w:rPr>
          <w:rFonts w:asciiTheme="minorHAnsi" w:hAnsiTheme="minorHAnsi" w:cstheme="minorHAnsi"/>
        </w:rPr>
      </w:pPr>
      <w:r w:rsidRPr="00C35062">
        <w:rPr>
          <w:rFonts w:asciiTheme="minorHAnsi" w:hAnsiTheme="minorHAnsi" w:cstheme="minorHAnsi"/>
        </w:rPr>
        <w:t xml:space="preserve">Coordinated </w:t>
      </w:r>
      <w:r w:rsidR="009038B5">
        <w:rPr>
          <w:rFonts w:asciiTheme="minorHAnsi" w:hAnsiTheme="minorHAnsi" w:cstheme="minorHAnsi"/>
        </w:rPr>
        <w:t>communications</w:t>
      </w:r>
      <w:r w:rsidRPr="00C35062">
        <w:rPr>
          <w:rFonts w:asciiTheme="minorHAnsi" w:hAnsiTheme="minorHAnsi" w:cstheme="minorHAnsi"/>
        </w:rPr>
        <w:t xml:space="preserve"> with state and territory jurisdictions and other government agencies is critical</w:t>
      </w:r>
      <w:r w:rsidR="00E25C29">
        <w:rPr>
          <w:rFonts w:asciiTheme="minorHAnsi" w:hAnsiTheme="minorHAnsi" w:cstheme="minorHAnsi"/>
        </w:rPr>
        <w:t xml:space="preserve">. This will </w:t>
      </w:r>
      <w:r w:rsidRPr="00C35062">
        <w:rPr>
          <w:rFonts w:asciiTheme="minorHAnsi" w:hAnsiTheme="minorHAnsi" w:cstheme="minorHAnsi"/>
        </w:rPr>
        <w:t>ensur</w:t>
      </w:r>
      <w:r w:rsidR="00AB0030">
        <w:rPr>
          <w:rFonts w:asciiTheme="minorHAnsi" w:hAnsiTheme="minorHAnsi" w:cstheme="minorHAnsi"/>
        </w:rPr>
        <w:t>e</w:t>
      </w:r>
      <w:r w:rsidRPr="00C35062">
        <w:rPr>
          <w:rFonts w:asciiTheme="minorHAnsi" w:hAnsiTheme="minorHAnsi" w:cstheme="minorHAnsi"/>
        </w:rPr>
        <w:t xml:space="preserve"> consist</w:t>
      </w:r>
      <w:r w:rsidR="00AB0030">
        <w:rPr>
          <w:rFonts w:asciiTheme="minorHAnsi" w:hAnsiTheme="minorHAnsi" w:cstheme="minorHAnsi"/>
        </w:rPr>
        <w:t>ent</w:t>
      </w:r>
      <w:r w:rsidRPr="00C35062">
        <w:rPr>
          <w:rFonts w:asciiTheme="minorHAnsi" w:hAnsiTheme="minorHAnsi" w:cstheme="minorHAnsi"/>
        </w:rPr>
        <w:t xml:space="preserve"> messaging </w:t>
      </w:r>
      <w:proofErr w:type="gramStart"/>
      <w:r w:rsidR="00AB0030">
        <w:rPr>
          <w:rFonts w:asciiTheme="minorHAnsi" w:hAnsiTheme="minorHAnsi" w:cstheme="minorHAnsi"/>
        </w:rPr>
        <w:t>is communicated</w:t>
      </w:r>
      <w:proofErr w:type="gramEnd"/>
      <w:r w:rsidR="00AB0030">
        <w:rPr>
          <w:rFonts w:asciiTheme="minorHAnsi" w:hAnsiTheme="minorHAnsi" w:cstheme="minorHAnsi"/>
        </w:rPr>
        <w:t xml:space="preserve"> </w:t>
      </w:r>
      <w:r w:rsidRPr="00C35062">
        <w:rPr>
          <w:rFonts w:asciiTheme="minorHAnsi" w:hAnsiTheme="minorHAnsi" w:cstheme="minorHAnsi"/>
        </w:rPr>
        <w:t xml:space="preserve">to </w:t>
      </w:r>
      <w:r w:rsidR="00AB0030">
        <w:rPr>
          <w:rFonts w:asciiTheme="minorHAnsi" w:hAnsiTheme="minorHAnsi" w:cstheme="minorHAnsi"/>
        </w:rPr>
        <w:t>the</w:t>
      </w:r>
      <w:r w:rsidR="00AB0030" w:rsidRPr="00C35062">
        <w:rPr>
          <w:rFonts w:asciiTheme="minorHAnsi" w:hAnsiTheme="minorHAnsi" w:cstheme="minorHAnsi"/>
        </w:rPr>
        <w:t xml:space="preserve"> </w:t>
      </w:r>
      <w:r w:rsidRPr="00C35062">
        <w:rPr>
          <w:rFonts w:asciiTheme="minorHAnsi" w:hAnsiTheme="minorHAnsi" w:cstheme="minorHAnsi"/>
        </w:rPr>
        <w:t>target audience</w:t>
      </w:r>
      <w:r w:rsidR="00AB0030">
        <w:rPr>
          <w:rFonts w:asciiTheme="minorHAnsi" w:hAnsiTheme="minorHAnsi" w:cstheme="minorHAnsi"/>
        </w:rPr>
        <w:t xml:space="preserve"> of people with disability, their families, carers and support workers</w:t>
      </w:r>
      <w:r w:rsidRPr="00C35062">
        <w:rPr>
          <w:rFonts w:asciiTheme="minorHAnsi" w:hAnsiTheme="minorHAnsi" w:cstheme="minorHAnsi"/>
        </w:rPr>
        <w:t xml:space="preserve">. Regular meetings with all counterparts to plan and coordinate communication efforts </w:t>
      </w:r>
      <w:proofErr w:type="gramStart"/>
      <w:r w:rsidRPr="00C35062">
        <w:rPr>
          <w:rFonts w:asciiTheme="minorHAnsi" w:hAnsiTheme="minorHAnsi" w:cstheme="minorHAnsi"/>
        </w:rPr>
        <w:t>are being held</w:t>
      </w:r>
      <w:proofErr w:type="gramEnd"/>
      <w:r w:rsidRPr="00C35062">
        <w:rPr>
          <w:rFonts w:asciiTheme="minorHAnsi" w:hAnsiTheme="minorHAnsi" w:cstheme="minorHAnsi"/>
        </w:rPr>
        <w:t xml:space="preserve"> to adapt and</w:t>
      </w:r>
      <w:r w:rsidR="00A02C0D">
        <w:rPr>
          <w:rFonts w:asciiTheme="minorHAnsi" w:hAnsiTheme="minorHAnsi" w:cstheme="minorHAnsi"/>
        </w:rPr>
        <w:t xml:space="preserve"> respond to issues as they arise.</w:t>
      </w:r>
    </w:p>
    <w:p w14:paraId="157BBB1A" w14:textId="77777777" w:rsidR="00525BDE" w:rsidRDefault="00525BDE" w:rsidP="00C35062">
      <w:pPr>
        <w:rPr>
          <w:rFonts w:asciiTheme="minorHAnsi" w:hAnsiTheme="minorHAnsi" w:cstheme="minorHAnsi"/>
        </w:rPr>
      </w:pPr>
    </w:p>
    <w:p w14:paraId="1C3C65AA" w14:textId="77777777" w:rsidR="00E25C29" w:rsidRDefault="0025172D" w:rsidP="00C35062">
      <w:pPr>
        <w:rPr>
          <w:rFonts w:asciiTheme="minorHAnsi" w:hAnsiTheme="minorHAnsi" w:cstheme="minorHAnsi"/>
        </w:rPr>
      </w:pPr>
      <w:r w:rsidRPr="00C35062">
        <w:rPr>
          <w:rFonts w:asciiTheme="minorHAnsi" w:hAnsiTheme="minorHAnsi" w:cstheme="minorHAnsi"/>
        </w:rPr>
        <w:t>The Department will work closely with</w:t>
      </w:r>
      <w:r w:rsidR="00464AB6">
        <w:rPr>
          <w:rFonts w:asciiTheme="minorHAnsi" w:hAnsiTheme="minorHAnsi" w:cstheme="minorHAnsi"/>
        </w:rPr>
        <w:t xml:space="preserve"> a number of key stakeholders including: </w:t>
      </w:r>
    </w:p>
    <w:p w14:paraId="4CCF7943" w14:textId="149A2326" w:rsidR="00E25C29" w:rsidRDefault="00464AB6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 xml:space="preserve">the </w:t>
      </w:r>
      <w:r w:rsidR="00720A06" w:rsidRPr="00BA7B02">
        <w:rPr>
          <w:rFonts w:asciiTheme="minorHAnsi" w:hAnsiTheme="minorHAnsi" w:cstheme="minorHAnsi"/>
        </w:rPr>
        <w:t>s</w:t>
      </w:r>
      <w:r w:rsidR="00F753A4" w:rsidRPr="00BA7B02">
        <w:rPr>
          <w:rFonts w:asciiTheme="minorHAnsi" w:hAnsiTheme="minorHAnsi" w:cstheme="minorHAnsi"/>
        </w:rPr>
        <w:t xml:space="preserve">tate and </w:t>
      </w:r>
      <w:r w:rsidR="00720A06" w:rsidRPr="00BA7B02">
        <w:rPr>
          <w:rFonts w:asciiTheme="minorHAnsi" w:hAnsiTheme="minorHAnsi" w:cstheme="minorHAnsi"/>
        </w:rPr>
        <w:t>t</w:t>
      </w:r>
      <w:r w:rsidR="00F753A4" w:rsidRPr="00BA7B02">
        <w:rPr>
          <w:rFonts w:asciiTheme="minorHAnsi" w:hAnsiTheme="minorHAnsi" w:cstheme="minorHAnsi"/>
        </w:rPr>
        <w:t xml:space="preserve">erritory </w:t>
      </w:r>
      <w:r w:rsidRPr="00BA7B02">
        <w:rPr>
          <w:rFonts w:asciiTheme="minorHAnsi" w:hAnsiTheme="minorHAnsi" w:cstheme="minorHAnsi"/>
        </w:rPr>
        <w:t>h</w:t>
      </w:r>
      <w:r w:rsidR="00F753A4" w:rsidRPr="00BA7B02">
        <w:rPr>
          <w:rFonts w:asciiTheme="minorHAnsi" w:hAnsiTheme="minorHAnsi" w:cstheme="minorHAnsi"/>
        </w:rPr>
        <w:t xml:space="preserve">ealth </w:t>
      </w:r>
      <w:r w:rsidRPr="00BA7B02">
        <w:rPr>
          <w:rFonts w:asciiTheme="minorHAnsi" w:hAnsiTheme="minorHAnsi" w:cstheme="minorHAnsi"/>
        </w:rPr>
        <w:t>d</w:t>
      </w:r>
      <w:r w:rsidR="00F753A4" w:rsidRPr="00BA7B02">
        <w:rPr>
          <w:rFonts w:asciiTheme="minorHAnsi" w:hAnsiTheme="minorHAnsi" w:cstheme="minorHAnsi"/>
        </w:rPr>
        <w:t>epartment</w:t>
      </w:r>
      <w:r w:rsidRPr="00BA7B02">
        <w:rPr>
          <w:rFonts w:asciiTheme="minorHAnsi" w:hAnsiTheme="minorHAnsi" w:cstheme="minorHAnsi"/>
        </w:rPr>
        <w:t>s</w:t>
      </w:r>
      <w:r w:rsidR="0025172D" w:rsidRPr="00BA7B02">
        <w:rPr>
          <w:rFonts w:asciiTheme="minorHAnsi" w:hAnsiTheme="minorHAnsi" w:cstheme="minorHAnsi"/>
        </w:rPr>
        <w:t xml:space="preserve"> </w:t>
      </w:r>
    </w:p>
    <w:p w14:paraId="12B0C307" w14:textId="3B363F51" w:rsidR="00E25C29" w:rsidRDefault="0025172D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 xml:space="preserve">relevant Australian Government </w:t>
      </w:r>
      <w:r w:rsidR="006B11E1" w:rsidRPr="00BA7B02">
        <w:rPr>
          <w:rFonts w:asciiTheme="minorHAnsi" w:hAnsiTheme="minorHAnsi" w:cstheme="minorHAnsi"/>
        </w:rPr>
        <w:t xml:space="preserve">departments and </w:t>
      </w:r>
      <w:r w:rsidRPr="00BA7B02">
        <w:rPr>
          <w:rFonts w:asciiTheme="minorHAnsi" w:hAnsiTheme="minorHAnsi" w:cstheme="minorHAnsi"/>
        </w:rPr>
        <w:t>agencies</w:t>
      </w:r>
      <w:r w:rsidR="00464AB6" w:rsidRPr="00BA7B02">
        <w:rPr>
          <w:rFonts w:asciiTheme="minorHAnsi" w:hAnsiTheme="minorHAnsi" w:cstheme="minorHAnsi"/>
        </w:rPr>
        <w:t xml:space="preserve"> such as the </w:t>
      </w:r>
      <w:r w:rsidR="006B11E1" w:rsidRPr="00BA7B02">
        <w:rPr>
          <w:rFonts w:asciiTheme="minorHAnsi" w:hAnsiTheme="minorHAnsi" w:cstheme="minorHAnsi"/>
        </w:rPr>
        <w:t>Department of Social Services</w:t>
      </w:r>
      <w:r w:rsidR="004005D7" w:rsidRPr="00BA7B02">
        <w:rPr>
          <w:rFonts w:asciiTheme="minorHAnsi" w:hAnsiTheme="minorHAnsi" w:cstheme="minorHAnsi"/>
        </w:rPr>
        <w:t xml:space="preserve"> (DSS)</w:t>
      </w:r>
      <w:r w:rsidR="006B11E1" w:rsidRPr="00BA7B02">
        <w:rPr>
          <w:rFonts w:asciiTheme="minorHAnsi" w:hAnsiTheme="minorHAnsi" w:cstheme="minorHAnsi"/>
        </w:rPr>
        <w:t xml:space="preserve"> and the </w:t>
      </w:r>
      <w:r w:rsidR="00464AB6" w:rsidRPr="00BA7B02">
        <w:rPr>
          <w:rFonts w:asciiTheme="minorHAnsi" w:hAnsiTheme="minorHAnsi" w:cstheme="minorHAnsi"/>
        </w:rPr>
        <w:t>National Disability Insurance Agency</w:t>
      </w:r>
      <w:r w:rsidR="004005D7" w:rsidRPr="00BA7B02">
        <w:rPr>
          <w:rFonts w:asciiTheme="minorHAnsi" w:hAnsiTheme="minorHAnsi" w:cstheme="minorHAnsi"/>
        </w:rPr>
        <w:t xml:space="preserve"> (NDIA)</w:t>
      </w:r>
      <w:r w:rsidRPr="00BA7B02">
        <w:rPr>
          <w:rFonts w:asciiTheme="minorHAnsi" w:hAnsiTheme="minorHAnsi" w:cstheme="minorHAnsi"/>
        </w:rPr>
        <w:t xml:space="preserve"> </w:t>
      </w:r>
    </w:p>
    <w:p w14:paraId="30E97E1A" w14:textId="0E3E15F8" w:rsidR="00E25C29" w:rsidRDefault="00E91FDB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 xml:space="preserve">Disabled Peoples Organisations </w:t>
      </w:r>
    </w:p>
    <w:p w14:paraId="4943A822" w14:textId="1EC92486" w:rsidR="00E25C29" w:rsidRDefault="00E91FDB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>the disability service sector</w:t>
      </w:r>
      <w:r w:rsidR="00752F3F" w:rsidRPr="00BA7B02">
        <w:rPr>
          <w:rFonts w:asciiTheme="minorHAnsi" w:hAnsiTheme="minorHAnsi" w:cstheme="minorHAnsi"/>
        </w:rPr>
        <w:t xml:space="preserve"> </w:t>
      </w:r>
    </w:p>
    <w:p w14:paraId="73B7CF7B" w14:textId="63D2A21E" w:rsidR="00E25C29" w:rsidRDefault="00E91FDB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r w:rsidRPr="00BA7B02">
        <w:rPr>
          <w:rFonts w:asciiTheme="minorHAnsi" w:hAnsiTheme="minorHAnsi" w:cstheme="minorHAnsi"/>
        </w:rPr>
        <w:t xml:space="preserve">the health care sector including medical, nursing and allied health </w:t>
      </w:r>
    </w:p>
    <w:p w14:paraId="46C5812D" w14:textId="77795C83" w:rsidR="0025172D" w:rsidRPr="00BA7B02" w:rsidRDefault="0025172D" w:rsidP="00BA7B02">
      <w:pPr>
        <w:pStyle w:val="ListParagraph"/>
        <w:numPr>
          <w:ilvl w:val="0"/>
          <w:numId w:val="87"/>
        </w:numPr>
        <w:rPr>
          <w:rFonts w:asciiTheme="minorHAnsi" w:hAnsiTheme="minorHAnsi" w:cstheme="minorHAnsi"/>
        </w:rPr>
      </w:pPr>
      <w:proofErr w:type="gramStart"/>
      <w:r w:rsidRPr="00BA7B02">
        <w:rPr>
          <w:rFonts w:asciiTheme="minorHAnsi" w:hAnsiTheme="minorHAnsi" w:cstheme="minorHAnsi"/>
        </w:rPr>
        <w:t>select</w:t>
      </w:r>
      <w:proofErr w:type="gramEnd"/>
      <w:r w:rsidRPr="00BA7B02">
        <w:rPr>
          <w:rFonts w:asciiTheme="minorHAnsi" w:hAnsiTheme="minorHAnsi" w:cstheme="minorHAnsi"/>
        </w:rPr>
        <w:t xml:space="preserve"> parts of the private sector involved </w:t>
      </w:r>
      <w:r w:rsidR="00394A88" w:rsidRPr="00BA7B02">
        <w:rPr>
          <w:rFonts w:asciiTheme="minorHAnsi" w:hAnsiTheme="minorHAnsi" w:cstheme="minorHAnsi"/>
        </w:rPr>
        <w:t xml:space="preserve">directly </w:t>
      </w:r>
      <w:r w:rsidRPr="00BA7B02">
        <w:rPr>
          <w:rFonts w:asciiTheme="minorHAnsi" w:hAnsiTheme="minorHAnsi" w:cstheme="minorHAnsi"/>
        </w:rPr>
        <w:t>in emergency health management</w:t>
      </w:r>
      <w:r w:rsidR="00E91FDB" w:rsidRPr="00BA7B02">
        <w:rPr>
          <w:rFonts w:asciiTheme="minorHAnsi" w:hAnsiTheme="minorHAnsi" w:cstheme="minorHAnsi"/>
        </w:rPr>
        <w:t xml:space="preserve"> for people with disability</w:t>
      </w:r>
      <w:r w:rsidRPr="00BA7B02">
        <w:rPr>
          <w:rFonts w:asciiTheme="minorHAnsi" w:hAnsiTheme="minorHAnsi" w:cstheme="minorHAnsi"/>
        </w:rPr>
        <w:t xml:space="preserve">. </w:t>
      </w:r>
    </w:p>
    <w:p w14:paraId="21F9860C" w14:textId="77777777" w:rsidR="00F753A4" w:rsidRPr="00C35062" w:rsidRDefault="00F753A4" w:rsidP="00C35062">
      <w:pPr>
        <w:rPr>
          <w:rFonts w:asciiTheme="minorHAnsi" w:hAnsiTheme="minorHAnsi" w:cstheme="minorHAnsi"/>
        </w:rPr>
      </w:pPr>
    </w:p>
    <w:p w14:paraId="7C984702" w14:textId="77777777" w:rsidR="00872802" w:rsidRPr="00186E91" w:rsidRDefault="00872802" w:rsidP="00C35062">
      <w:pPr>
        <w:pStyle w:val="Heading2"/>
        <w:rPr>
          <w:rStyle w:val="Heading1Char"/>
          <w:rFonts w:asciiTheme="minorHAnsi" w:hAnsiTheme="minorHAnsi" w:cstheme="minorHAnsi"/>
          <w:b/>
          <w:color w:val="7030A0"/>
        </w:rPr>
      </w:pPr>
      <w:bookmarkStart w:id="7" w:name="_Toc40600858"/>
      <w:r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Target </w:t>
      </w:r>
      <w:r w:rsidR="00C71C2F" w:rsidRPr="00186E91">
        <w:rPr>
          <w:rStyle w:val="Heading1Char"/>
          <w:rFonts w:asciiTheme="minorHAnsi" w:hAnsiTheme="minorHAnsi" w:cstheme="minorHAnsi"/>
          <w:b/>
          <w:color w:val="7030A0"/>
        </w:rPr>
        <w:t>a</w:t>
      </w:r>
      <w:r w:rsidRPr="00186E91">
        <w:rPr>
          <w:rStyle w:val="Heading1Char"/>
          <w:rFonts w:asciiTheme="minorHAnsi" w:hAnsiTheme="minorHAnsi" w:cstheme="minorHAnsi"/>
          <w:b/>
          <w:color w:val="7030A0"/>
        </w:rPr>
        <w:t>udiences</w:t>
      </w:r>
      <w:bookmarkEnd w:id="7"/>
    </w:p>
    <w:p w14:paraId="203C8350" w14:textId="309A0C73" w:rsidR="00872802" w:rsidRPr="00C515CB" w:rsidRDefault="00872802" w:rsidP="00C515CB">
      <w:pPr>
        <w:rPr>
          <w:rFonts w:asciiTheme="minorHAnsi" w:eastAsia="Calibri" w:hAnsiTheme="minorHAnsi" w:cstheme="minorHAnsi"/>
          <w:lang w:eastAsia="en-US"/>
        </w:rPr>
      </w:pPr>
      <w:r w:rsidRPr="00872802">
        <w:rPr>
          <w:rFonts w:asciiTheme="minorHAnsi" w:hAnsiTheme="minorHAnsi" w:cstheme="minorHAnsi"/>
          <w:lang w:val="en-US"/>
        </w:rPr>
        <w:t>This</w:t>
      </w:r>
      <w:r w:rsidR="007B5A41">
        <w:rPr>
          <w:rFonts w:asciiTheme="minorHAnsi" w:hAnsiTheme="minorHAnsi" w:cstheme="minorHAnsi"/>
          <w:lang w:val="en-US"/>
        </w:rPr>
        <w:t xml:space="preserve"> </w:t>
      </w:r>
      <w:r w:rsidR="009038B5">
        <w:rPr>
          <w:rFonts w:asciiTheme="minorHAnsi" w:hAnsiTheme="minorHAnsi" w:cstheme="minorHAnsi"/>
          <w:lang w:val="en-US"/>
        </w:rPr>
        <w:t>Communications Strategy</w:t>
      </w:r>
      <w:r w:rsidRPr="00872802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872802">
        <w:rPr>
          <w:rFonts w:asciiTheme="minorHAnsi" w:hAnsiTheme="minorHAnsi" w:cstheme="minorHAnsi"/>
          <w:lang w:val="en-US"/>
        </w:rPr>
        <w:t>is designed</w:t>
      </w:r>
      <w:proofErr w:type="gramEnd"/>
      <w:r w:rsidRPr="00872802">
        <w:rPr>
          <w:rFonts w:asciiTheme="minorHAnsi" w:hAnsiTheme="minorHAnsi" w:cstheme="minorHAnsi"/>
          <w:lang w:val="en-US"/>
        </w:rPr>
        <w:t xml:space="preserve"> to reach </w:t>
      </w:r>
      <w:r w:rsidR="005F56FA">
        <w:rPr>
          <w:rFonts w:asciiTheme="minorHAnsi" w:hAnsiTheme="minorHAnsi" w:cstheme="minorHAnsi"/>
          <w:lang w:val="en-US"/>
        </w:rPr>
        <w:t>a</w:t>
      </w:r>
      <w:r w:rsidR="005F56FA" w:rsidRPr="00872802">
        <w:rPr>
          <w:rFonts w:asciiTheme="minorHAnsi" w:hAnsiTheme="minorHAnsi" w:cstheme="minorHAnsi"/>
          <w:lang w:val="en-US"/>
        </w:rPr>
        <w:t xml:space="preserve"> </w:t>
      </w:r>
      <w:r w:rsidRPr="00872802">
        <w:rPr>
          <w:rFonts w:asciiTheme="minorHAnsi" w:hAnsiTheme="minorHAnsi" w:cstheme="minorHAnsi"/>
          <w:lang w:val="en-US"/>
        </w:rPr>
        <w:t xml:space="preserve">broad range of </w:t>
      </w:r>
      <w:r w:rsidR="007B5A41">
        <w:rPr>
          <w:rFonts w:asciiTheme="minorHAnsi" w:hAnsiTheme="minorHAnsi" w:cstheme="minorHAnsi"/>
          <w:lang w:val="en-US"/>
        </w:rPr>
        <w:t xml:space="preserve">disability </w:t>
      </w:r>
      <w:r w:rsidRPr="00872802">
        <w:rPr>
          <w:rFonts w:asciiTheme="minorHAnsi" w:hAnsiTheme="minorHAnsi" w:cstheme="minorHAnsi"/>
          <w:lang w:val="en-US"/>
        </w:rPr>
        <w:t xml:space="preserve">stakeholders involved in and affected by </w:t>
      </w:r>
      <w:r w:rsidR="00D64014">
        <w:rPr>
          <w:rFonts w:asciiTheme="minorHAnsi" w:hAnsiTheme="minorHAnsi" w:cstheme="minorHAnsi"/>
          <w:lang w:val="en-US"/>
        </w:rPr>
        <w:t>the</w:t>
      </w:r>
      <w:r w:rsidR="007B5A41">
        <w:rPr>
          <w:rFonts w:asciiTheme="minorHAnsi" w:hAnsiTheme="minorHAnsi" w:cstheme="minorHAnsi"/>
          <w:lang w:val="en-US"/>
        </w:rPr>
        <w:t xml:space="preserve"> COVID-19</w:t>
      </w:r>
      <w:r w:rsidR="00B51B64">
        <w:rPr>
          <w:rFonts w:asciiTheme="minorHAnsi" w:hAnsiTheme="minorHAnsi" w:cstheme="minorHAnsi"/>
          <w:lang w:val="en-US"/>
        </w:rPr>
        <w:t xml:space="preserve"> </w:t>
      </w:r>
      <w:r w:rsidRPr="00872802">
        <w:rPr>
          <w:rFonts w:asciiTheme="minorHAnsi" w:hAnsiTheme="minorHAnsi" w:cstheme="minorHAnsi"/>
          <w:lang w:val="en-US"/>
        </w:rPr>
        <w:t>outbreak</w:t>
      </w:r>
      <w:r>
        <w:rPr>
          <w:rFonts w:asciiTheme="minorHAnsi" w:hAnsiTheme="minorHAnsi" w:cstheme="minorHAnsi"/>
          <w:lang w:val="en-US"/>
        </w:rPr>
        <w:t xml:space="preserve">. </w:t>
      </w:r>
      <w:r w:rsidR="00E25C29">
        <w:rPr>
          <w:rFonts w:asciiTheme="minorHAnsi" w:hAnsiTheme="minorHAnsi" w:cstheme="minorHAnsi"/>
          <w:lang w:val="en-US"/>
        </w:rPr>
        <w:t xml:space="preserve">The strategy’s primary focus is </w:t>
      </w:r>
      <w:r w:rsidR="00EE1DB1">
        <w:rPr>
          <w:rFonts w:asciiTheme="minorHAnsi" w:hAnsiTheme="minorHAnsi" w:cstheme="minorHAnsi"/>
          <w:lang w:val="en-US"/>
        </w:rPr>
        <w:t xml:space="preserve">people with disability but further </w:t>
      </w:r>
      <w:r w:rsidR="00B521A9">
        <w:rPr>
          <w:rFonts w:asciiTheme="minorHAnsi" w:eastAsia="Calibri" w:hAnsiTheme="minorHAnsi" w:cstheme="minorHAnsi"/>
          <w:lang w:eastAsia="en-US"/>
        </w:rPr>
        <w:t>c</w:t>
      </w:r>
      <w:r>
        <w:rPr>
          <w:rFonts w:asciiTheme="minorHAnsi" w:eastAsia="Calibri" w:hAnsiTheme="minorHAnsi" w:cstheme="minorHAnsi"/>
          <w:lang w:eastAsia="en-US"/>
        </w:rPr>
        <w:t xml:space="preserve">ommunication activities will </w:t>
      </w:r>
      <w:r w:rsidR="00EE1DB1">
        <w:rPr>
          <w:rFonts w:asciiTheme="minorHAnsi" w:eastAsia="Calibri" w:hAnsiTheme="minorHAnsi" w:cstheme="minorHAnsi"/>
          <w:lang w:eastAsia="en-US"/>
        </w:rPr>
        <w:t xml:space="preserve">also </w:t>
      </w:r>
      <w:r>
        <w:rPr>
          <w:rFonts w:asciiTheme="minorHAnsi" w:eastAsia="Calibri" w:hAnsiTheme="minorHAnsi" w:cstheme="minorHAnsi"/>
          <w:lang w:eastAsia="en-US"/>
        </w:rPr>
        <w:t>target</w:t>
      </w:r>
      <w:r w:rsidRPr="00C175C8">
        <w:rPr>
          <w:rFonts w:asciiTheme="minorHAnsi" w:eastAsia="Calibri" w:hAnsiTheme="minorHAnsi" w:cstheme="minorHAnsi"/>
          <w:lang w:eastAsia="en-US"/>
        </w:rPr>
        <w:t>:</w:t>
      </w:r>
    </w:p>
    <w:p w14:paraId="4C8654BA" w14:textId="77777777" w:rsidR="00DE44EC" w:rsidRDefault="00DE44EC" w:rsidP="001675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families of people with disability </w:t>
      </w:r>
    </w:p>
    <w:p w14:paraId="586D340B" w14:textId="77777777" w:rsidR="00DE44EC" w:rsidRDefault="00DE44EC" w:rsidP="001675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carers and support workers</w:t>
      </w:r>
    </w:p>
    <w:p w14:paraId="707266FB" w14:textId="77777777" w:rsidR="00DE44EC" w:rsidRDefault="00DE44EC" w:rsidP="001675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health </w:t>
      </w:r>
      <w:r w:rsidR="00D64014">
        <w:rPr>
          <w:rFonts w:asciiTheme="minorHAnsi" w:hAnsiTheme="minorHAnsi" w:cstheme="minorHAnsi"/>
          <w:color w:val="000000" w:themeColor="text1"/>
        </w:rPr>
        <w:t xml:space="preserve">care </w:t>
      </w:r>
      <w:r>
        <w:rPr>
          <w:rFonts w:asciiTheme="minorHAnsi" w:hAnsiTheme="minorHAnsi" w:cstheme="minorHAnsi"/>
          <w:color w:val="000000" w:themeColor="text1"/>
        </w:rPr>
        <w:t>professionals including medical practitioners, nurses and allied health professionals</w:t>
      </w:r>
    </w:p>
    <w:p w14:paraId="6FE594FB" w14:textId="5E9A7967" w:rsidR="00DE44EC" w:rsidRDefault="00DE44EC" w:rsidP="001675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health care sector –</w:t>
      </w:r>
      <w:r w:rsidR="00D64014">
        <w:rPr>
          <w:rFonts w:asciiTheme="minorHAnsi" w:hAnsiTheme="minorHAnsi" w:cstheme="minorHAnsi"/>
          <w:color w:val="000000" w:themeColor="text1"/>
        </w:rPr>
        <w:t xml:space="preserve"> especially acute</w:t>
      </w:r>
      <w:r w:rsidR="00A01BC1">
        <w:rPr>
          <w:rFonts w:asciiTheme="minorHAnsi" w:hAnsiTheme="minorHAnsi" w:cstheme="minorHAnsi"/>
          <w:color w:val="000000" w:themeColor="text1"/>
        </w:rPr>
        <w:t>, community</w:t>
      </w:r>
      <w:r w:rsidR="00D64014">
        <w:rPr>
          <w:rFonts w:asciiTheme="minorHAnsi" w:hAnsiTheme="minorHAnsi" w:cstheme="minorHAnsi"/>
          <w:color w:val="000000" w:themeColor="text1"/>
        </w:rPr>
        <w:t xml:space="preserve"> and primary health care settings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5914D4E" w14:textId="77777777" w:rsidR="00DE44EC" w:rsidRDefault="00D64014" w:rsidP="001675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the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disability service sector.</w:t>
      </w:r>
    </w:p>
    <w:p w14:paraId="424F875F" w14:textId="77777777" w:rsidR="00D64014" w:rsidRDefault="00D64014" w:rsidP="00FF2DF0">
      <w:pPr>
        <w:rPr>
          <w:rFonts w:asciiTheme="minorHAnsi" w:hAnsiTheme="minorHAnsi" w:cstheme="minorHAnsi"/>
          <w:color w:val="000000" w:themeColor="text1"/>
        </w:rPr>
      </w:pPr>
    </w:p>
    <w:p w14:paraId="00091FC8" w14:textId="551FF5F9" w:rsidR="00D64014" w:rsidRDefault="00B521A9" w:rsidP="00FF2DF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B51B64">
        <w:rPr>
          <w:rFonts w:asciiTheme="minorHAnsi" w:hAnsiTheme="minorHAnsi" w:cstheme="minorHAnsi"/>
          <w:color w:val="000000" w:themeColor="text1"/>
        </w:rPr>
        <w:t xml:space="preserve">health-specific </w:t>
      </w:r>
      <w:r>
        <w:rPr>
          <w:rFonts w:asciiTheme="minorHAnsi" w:hAnsiTheme="minorHAnsi" w:cstheme="minorHAnsi"/>
          <w:color w:val="000000" w:themeColor="text1"/>
        </w:rPr>
        <w:t>c</w:t>
      </w:r>
      <w:r w:rsidR="00D64014">
        <w:rPr>
          <w:rFonts w:asciiTheme="minorHAnsi" w:hAnsiTheme="minorHAnsi" w:cstheme="minorHAnsi"/>
          <w:color w:val="000000" w:themeColor="text1"/>
        </w:rPr>
        <w:t xml:space="preserve">ommunication activities will also focus on </w:t>
      </w:r>
      <w:r w:rsidR="00E25C29">
        <w:rPr>
          <w:rFonts w:asciiTheme="minorHAnsi" w:hAnsiTheme="minorHAnsi" w:cstheme="minorHAnsi"/>
          <w:color w:val="000000" w:themeColor="text1"/>
        </w:rPr>
        <w:t xml:space="preserve">where </w:t>
      </w:r>
      <w:r w:rsidR="00D64014">
        <w:rPr>
          <w:rFonts w:asciiTheme="minorHAnsi" w:hAnsiTheme="minorHAnsi" w:cstheme="minorHAnsi"/>
          <w:color w:val="000000" w:themeColor="text1"/>
        </w:rPr>
        <w:t xml:space="preserve">people with disability live and work, </w:t>
      </w:r>
      <w:r w:rsidR="00E25C29">
        <w:rPr>
          <w:rFonts w:asciiTheme="minorHAnsi" w:hAnsiTheme="minorHAnsi" w:cstheme="minorHAnsi"/>
          <w:color w:val="000000" w:themeColor="text1"/>
        </w:rPr>
        <w:t>including</w:t>
      </w:r>
      <w:r w:rsidR="00D64014">
        <w:rPr>
          <w:rFonts w:asciiTheme="minorHAnsi" w:hAnsiTheme="minorHAnsi" w:cstheme="minorHAnsi"/>
          <w:color w:val="000000" w:themeColor="text1"/>
        </w:rPr>
        <w:t>:</w:t>
      </w:r>
    </w:p>
    <w:p w14:paraId="7914EE14" w14:textId="77777777" w:rsidR="00D64014" w:rsidRDefault="00D6401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residential care facilities</w:t>
      </w:r>
    </w:p>
    <w:p w14:paraId="32FE7ED6" w14:textId="77777777" w:rsidR="00D64014" w:rsidRDefault="00D6401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congregate disability accommodation services or group homes</w:t>
      </w:r>
    </w:p>
    <w:p w14:paraId="6854ABE2" w14:textId="74C8474F" w:rsidR="00B51B64" w:rsidRDefault="00B51B6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home</w:t>
      </w:r>
    </w:p>
    <w:p w14:paraId="1352FCA2" w14:textId="77777777" w:rsidR="00D64014" w:rsidRDefault="00D6401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residential aged care facilities</w:t>
      </w:r>
    </w:p>
    <w:p w14:paraId="71B28C2B" w14:textId="77777777" w:rsidR="00D64014" w:rsidRDefault="00D6401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places of employment</w:t>
      </w:r>
    </w:p>
    <w:p w14:paraId="69B84C19" w14:textId="47FA9F83" w:rsidR="00D64014" w:rsidRDefault="00D64014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prison and detention centres</w:t>
      </w:r>
      <w:r w:rsidR="00B51B64">
        <w:rPr>
          <w:rFonts w:asciiTheme="minorHAnsi" w:hAnsiTheme="minorHAnsi" w:cstheme="minorHAnsi"/>
          <w:color w:val="000000" w:themeColor="text1"/>
        </w:rPr>
        <w:t xml:space="preserve"> including juvenile justice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E4C4C4C" w14:textId="4DA0BFF7" w:rsidR="00B51B64" w:rsidRDefault="007E5586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B51B64">
        <w:rPr>
          <w:rFonts w:asciiTheme="minorHAnsi" w:hAnsiTheme="minorHAnsi" w:cstheme="minorHAnsi"/>
          <w:color w:val="000000" w:themeColor="text1"/>
        </w:rPr>
        <w:t>chools</w:t>
      </w:r>
    </w:p>
    <w:p w14:paraId="2AF15673" w14:textId="5AC1EA51" w:rsidR="00A01BC1" w:rsidRPr="007F0F20" w:rsidRDefault="00A01BC1" w:rsidP="00A01BC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hospitals, including rehab centres and mental health facilities</w:t>
      </w:r>
    </w:p>
    <w:p w14:paraId="4BE75A0E" w14:textId="146CA041" w:rsidR="009D0ED7" w:rsidRPr="00FF2DF0" w:rsidRDefault="009D0ED7" w:rsidP="00FF2DF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community</w:t>
      </w:r>
      <w:proofErr w:type="gramEnd"/>
      <w:r>
        <w:rPr>
          <w:rFonts w:asciiTheme="minorHAnsi" w:hAnsiTheme="minorHAnsi" w:cstheme="minorHAnsi"/>
          <w:color w:val="000000" w:themeColor="text1"/>
        </w:rPr>
        <w:t>.</w:t>
      </w:r>
    </w:p>
    <w:p w14:paraId="3017EB0F" w14:textId="77777777" w:rsidR="00D64014" w:rsidRPr="00FF2DF0" w:rsidRDefault="00D64014" w:rsidP="00FF2DF0">
      <w:pPr>
        <w:rPr>
          <w:rFonts w:asciiTheme="minorHAnsi" w:hAnsiTheme="minorHAnsi" w:cstheme="minorHAnsi"/>
          <w:color w:val="000000" w:themeColor="text1"/>
        </w:rPr>
      </w:pPr>
    </w:p>
    <w:p w14:paraId="0D5CF280" w14:textId="77777777" w:rsidR="00B727DB" w:rsidRPr="00186E91" w:rsidRDefault="00BB76B9">
      <w:pPr>
        <w:pStyle w:val="Heading2"/>
        <w:rPr>
          <w:rStyle w:val="Heading1Char"/>
          <w:rFonts w:asciiTheme="minorHAnsi" w:hAnsiTheme="minorHAnsi" w:cstheme="minorHAnsi"/>
          <w:b/>
          <w:color w:val="7030A0"/>
        </w:rPr>
      </w:pPr>
      <w:bookmarkStart w:id="8" w:name="_Toc40600859"/>
      <w:r w:rsidRPr="00186E91">
        <w:rPr>
          <w:rStyle w:val="Heading1Char"/>
          <w:rFonts w:asciiTheme="minorHAnsi" w:hAnsiTheme="minorHAnsi" w:cstheme="minorHAnsi"/>
          <w:b/>
          <w:color w:val="7030A0"/>
        </w:rPr>
        <w:t>Communication</w:t>
      </w:r>
      <w:r w:rsidR="00453B49">
        <w:rPr>
          <w:rStyle w:val="Heading1Char"/>
          <w:rFonts w:asciiTheme="minorHAnsi" w:hAnsiTheme="minorHAnsi" w:cstheme="minorHAnsi"/>
          <w:b/>
          <w:color w:val="7030A0"/>
        </w:rPr>
        <w:t xml:space="preserve"> </w:t>
      </w:r>
      <w:r w:rsidR="00FE78DB">
        <w:rPr>
          <w:rStyle w:val="Heading1Char"/>
          <w:rFonts w:asciiTheme="minorHAnsi" w:hAnsiTheme="minorHAnsi" w:cstheme="minorHAnsi"/>
          <w:b/>
          <w:color w:val="7030A0"/>
        </w:rPr>
        <w:t>approaches</w:t>
      </w:r>
      <w:r w:rsidRPr="00186E91">
        <w:rPr>
          <w:rStyle w:val="Heading1Char"/>
          <w:rFonts w:asciiTheme="minorHAnsi" w:hAnsiTheme="minorHAnsi" w:cstheme="minorHAnsi"/>
          <w:b/>
          <w:color w:val="7030A0"/>
        </w:rPr>
        <w:t xml:space="preserve"> and </w:t>
      </w:r>
      <w:r w:rsidR="00684E05" w:rsidRPr="00186E91">
        <w:rPr>
          <w:rStyle w:val="Heading1Char"/>
          <w:rFonts w:asciiTheme="minorHAnsi" w:hAnsiTheme="minorHAnsi" w:cstheme="minorHAnsi"/>
          <w:b/>
          <w:color w:val="7030A0"/>
        </w:rPr>
        <w:t>channel</w:t>
      </w:r>
      <w:r w:rsidR="002F1398" w:rsidRPr="00186E91">
        <w:rPr>
          <w:rStyle w:val="Heading1Char"/>
          <w:rFonts w:asciiTheme="minorHAnsi" w:hAnsiTheme="minorHAnsi" w:cstheme="minorHAnsi"/>
          <w:b/>
          <w:color w:val="7030A0"/>
        </w:rPr>
        <w:t>s</w:t>
      </w:r>
      <w:bookmarkEnd w:id="8"/>
    </w:p>
    <w:p w14:paraId="41CFCE4C" w14:textId="4AF1C422" w:rsidR="00BB76B9" w:rsidRDefault="00301BEC" w:rsidP="0085420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comprehensive range o</w:t>
      </w:r>
      <w:r w:rsidR="00BB76B9">
        <w:rPr>
          <w:rFonts w:asciiTheme="minorHAnsi" w:hAnsiTheme="minorHAnsi" w:cstheme="minorHAnsi"/>
          <w:szCs w:val="22"/>
        </w:rPr>
        <w:t xml:space="preserve">f communication </w:t>
      </w:r>
      <w:r w:rsidR="00FE78DB">
        <w:rPr>
          <w:rFonts w:asciiTheme="minorHAnsi" w:hAnsiTheme="minorHAnsi" w:cstheme="minorHAnsi"/>
          <w:szCs w:val="22"/>
        </w:rPr>
        <w:t>approaches</w:t>
      </w:r>
      <w:r w:rsidR="00BB76B9">
        <w:rPr>
          <w:rFonts w:asciiTheme="minorHAnsi" w:hAnsiTheme="minorHAnsi" w:cstheme="minorHAnsi"/>
          <w:szCs w:val="22"/>
        </w:rPr>
        <w:t xml:space="preserve"> and </w:t>
      </w:r>
      <w:r>
        <w:rPr>
          <w:rFonts w:asciiTheme="minorHAnsi" w:hAnsiTheme="minorHAnsi" w:cstheme="minorHAnsi"/>
          <w:szCs w:val="22"/>
        </w:rPr>
        <w:t xml:space="preserve">channels to </w:t>
      </w:r>
      <w:r w:rsidR="00BB76B9">
        <w:rPr>
          <w:rFonts w:asciiTheme="minorHAnsi" w:hAnsiTheme="minorHAnsi" w:cstheme="minorHAnsi"/>
          <w:szCs w:val="22"/>
        </w:rPr>
        <w:t xml:space="preserve">ensure </w:t>
      </w:r>
      <w:r>
        <w:rPr>
          <w:rFonts w:asciiTheme="minorHAnsi" w:hAnsiTheme="minorHAnsi" w:cstheme="minorHAnsi"/>
          <w:szCs w:val="22"/>
        </w:rPr>
        <w:t xml:space="preserve">target audiences </w:t>
      </w:r>
      <w:proofErr w:type="gramStart"/>
      <w:r w:rsidR="00BB76B9">
        <w:rPr>
          <w:rFonts w:asciiTheme="minorHAnsi" w:hAnsiTheme="minorHAnsi" w:cstheme="minorHAnsi"/>
          <w:szCs w:val="22"/>
        </w:rPr>
        <w:t>are kept</w:t>
      </w:r>
      <w:proofErr w:type="gramEnd"/>
      <w:r w:rsidR="00BB76B9">
        <w:rPr>
          <w:rFonts w:asciiTheme="minorHAnsi" w:hAnsiTheme="minorHAnsi" w:cstheme="minorHAnsi"/>
          <w:szCs w:val="22"/>
        </w:rPr>
        <w:t xml:space="preserve"> informed </w:t>
      </w:r>
      <w:r w:rsidR="00F15B92">
        <w:rPr>
          <w:rFonts w:asciiTheme="minorHAnsi" w:hAnsiTheme="minorHAnsi" w:cstheme="minorHAnsi"/>
          <w:szCs w:val="22"/>
        </w:rPr>
        <w:t xml:space="preserve">on </w:t>
      </w:r>
      <w:r w:rsidR="00BB76B9">
        <w:rPr>
          <w:rFonts w:asciiTheme="minorHAnsi" w:hAnsiTheme="minorHAnsi" w:cstheme="minorHAnsi"/>
          <w:szCs w:val="22"/>
        </w:rPr>
        <w:t xml:space="preserve">the latest information </w:t>
      </w:r>
      <w:r w:rsidR="00B52AF0">
        <w:rPr>
          <w:rFonts w:asciiTheme="minorHAnsi" w:hAnsiTheme="minorHAnsi" w:cstheme="minorHAnsi"/>
          <w:szCs w:val="22"/>
        </w:rPr>
        <w:t>on</w:t>
      </w:r>
      <w:r w:rsidR="00F15B92">
        <w:rPr>
          <w:rFonts w:asciiTheme="minorHAnsi" w:hAnsiTheme="minorHAnsi" w:cstheme="minorHAnsi"/>
          <w:szCs w:val="22"/>
        </w:rPr>
        <w:t xml:space="preserve"> </w:t>
      </w:r>
      <w:r w:rsidR="00BB76B9">
        <w:rPr>
          <w:rFonts w:asciiTheme="minorHAnsi" w:hAnsiTheme="minorHAnsi" w:cstheme="minorHAnsi"/>
          <w:szCs w:val="22"/>
        </w:rPr>
        <w:t>COVID-19.</w:t>
      </w:r>
    </w:p>
    <w:p w14:paraId="5C2A237B" w14:textId="77777777" w:rsidR="000940FA" w:rsidRDefault="000940FA" w:rsidP="0085420C">
      <w:pPr>
        <w:rPr>
          <w:rFonts w:asciiTheme="minorHAnsi" w:hAnsiTheme="minorHAnsi" w:cstheme="minorHAnsi"/>
          <w:szCs w:val="22"/>
        </w:rPr>
      </w:pPr>
    </w:p>
    <w:p w14:paraId="57A018C6" w14:textId="4A505B3E" w:rsidR="000940FA" w:rsidRDefault="000940FA" w:rsidP="000940FA">
      <w:pPr>
        <w:rPr>
          <w:rFonts w:asciiTheme="minorHAnsi" w:hAnsiTheme="minorHAnsi" w:cstheme="minorHAnsi"/>
          <w:lang w:val="en-US"/>
        </w:rPr>
      </w:pPr>
      <w:r w:rsidRPr="00C35062">
        <w:rPr>
          <w:rFonts w:asciiTheme="minorHAnsi" w:hAnsiTheme="minorHAnsi" w:cstheme="minorHAnsi"/>
          <w:lang w:val="en-US"/>
        </w:rPr>
        <w:t>Communicati</w:t>
      </w:r>
      <w:r>
        <w:rPr>
          <w:rFonts w:asciiTheme="minorHAnsi" w:hAnsiTheme="minorHAnsi" w:cstheme="minorHAnsi"/>
          <w:lang w:val="en-US"/>
        </w:rPr>
        <w:t>on</w:t>
      </w:r>
      <w:r w:rsidR="009038B5">
        <w:rPr>
          <w:rFonts w:asciiTheme="minorHAnsi" w:hAnsiTheme="minorHAnsi" w:cstheme="minorHAnsi"/>
          <w:lang w:val="en-US"/>
        </w:rPr>
        <w:t>s</w:t>
      </w:r>
      <w:r w:rsidRPr="00C35062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C35062">
        <w:rPr>
          <w:rFonts w:asciiTheme="minorHAnsi" w:hAnsiTheme="minorHAnsi" w:cstheme="minorHAnsi"/>
          <w:lang w:val="en-US"/>
        </w:rPr>
        <w:t>will be tailored</w:t>
      </w:r>
      <w:proofErr w:type="gramEnd"/>
      <w:r w:rsidRPr="00C35062">
        <w:rPr>
          <w:rFonts w:asciiTheme="minorHAnsi" w:hAnsiTheme="minorHAnsi" w:cstheme="minorHAnsi"/>
          <w:lang w:val="en-US"/>
        </w:rPr>
        <w:t xml:space="preserve"> to meet the needs </w:t>
      </w:r>
      <w:r>
        <w:rPr>
          <w:rFonts w:asciiTheme="minorHAnsi" w:hAnsiTheme="minorHAnsi" w:cstheme="minorHAnsi"/>
          <w:lang w:val="en-US"/>
        </w:rPr>
        <w:t>of people with disability</w:t>
      </w:r>
      <w:r w:rsidR="00B52AF0">
        <w:rPr>
          <w:rFonts w:asciiTheme="minorHAnsi" w:hAnsiTheme="minorHAnsi" w:cstheme="minorHAnsi"/>
          <w:lang w:val="en-US"/>
        </w:rPr>
        <w:t>. I</w:t>
      </w:r>
      <w:r>
        <w:rPr>
          <w:rFonts w:asciiTheme="minorHAnsi" w:hAnsiTheme="minorHAnsi" w:cstheme="minorHAnsi"/>
          <w:lang w:val="en-US"/>
        </w:rPr>
        <w:t xml:space="preserve">nformation </w:t>
      </w:r>
      <w:proofErr w:type="gramStart"/>
      <w:r>
        <w:rPr>
          <w:rFonts w:asciiTheme="minorHAnsi" w:hAnsiTheme="minorHAnsi" w:cstheme="minorHAnsi"/>
          <w:lang w:val="en-US"/>
        </w:rPr>
        <w:t>will be provided</w:t>
      </w:r>
      <w:proofErr w:type="gramEnd"/>
      <w:r>
        <w:rPr>
          <w:rFonts w:asciiTheme="minorHAnsi" w:hAnsiTheme="minorHAnsi" w:cstheme="minorHAnsi"/>
          <w:lang w:val="en-US"/>
        </w:rPr>
        <w:t xml:space="preserve"> in a range of accessible formats. This includes the following considerations:</w:t>
      </w:r>
    </w:p>
    <w:p w14:paraId="32704781" w14:textId="38682D64" w:rsidR="00A01BC1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using p</w:t>
      </w:r>
      <w:r w:rsidRPr="00D64014">
        <w:rPr>
          <w:rFonts w:asciiTheme="minorHAnsi" w:hAnsiTheme="minorHAnsi" w:cstheme="minorHAnsi"/>
          <w:lang w:val="en-US"/>
        </w:rPr>
        <w:t xml:space="preserve">lain English </w:t>
      </w:r>
    </w:p>
    <w:p w14:paraId="33E33DC5" w14:textId="1B5A948F" w:rsidR="000940FA" w:rsidRPr="00D64014" w:rsidRDefault="00F1518C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us</w:t>
      </w:r>
      <w:r w:rsidR="00A01BC1">
        <w:rPr>
          <w:rFonts w:asciiTheme="minorHAnsi" w:hAnsiTheme="minorHAnsi" w:cstheme="minorHAnsi"/>
          <w:lang w:val="en-US"/>
        </w:rPr>
        <w:t xml:space="preserve">ing </w:t>
      </w:r>
      <w:r w:rsidR="000940FA" w:rsidRPr="00D64014">
        <w:rPr>
          <w:rFonts w:asciiTheme="minorHAnsi" w:hAnsiTheme="minorHAnsi" w:cstheme="minorHAnsi"/>
          <w:lang w:val="en-US"/>
        </w:rPr>
        <w:t>Easy Read</w:t>
      </w:r>
    </w:p>
    <w:p w14:paraId="2FC5803D" w14:textId="57E11775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</w:t>
      </w:r>
      <w:r w:rsidRPr="00D64014">
        <w:rPr>
          <w:rFonts w:asciiTheme="minorHAnsi" w:hAnsiTheme="minorHAnsi" w:cstheme="minorHAnsi"/>
          <w:lang w:val="en-US"/>
        </w:rPr>
        <w:t>aptioning videos</w:t>
      </w:r>
      <w:r w:rsidR="00C55688">
        <w:rPr>
          <w:rFonts w:asciiTheme="minorHAnsi" w:hAnsiTheme="minorHAnsi" w:cstheme="minorHAnsi"/>
          <w:lang w:val="en-US"/>
        </w:rPr>
        <w:t>, including the provision of video transcripts where possible</w:t>
      </w:r>
    </w:p>
    <w:p w14:paraId="46D57D8D" w14:textId="77777777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</w:t>
      </w:r>
      <w:r w:rsidRPr="00D64014">
        <w:rPr>
          <w:rFonts w:asciiTheme="minorHAnsi" w:hAnsiTheme="minorHAnsi" w:cstheme="minorHAnsi"/>
          <w:lang w:val="en-US"/>
        </w:rPr>
        <w:t xml:space="preserve">sing appropriate font style and size </w:t>
      </w:r>
    </w:p>
    <w:p w14:paraId="073E5874" w14:textId="19B4B74E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</w:t>
      </w:r>
      <w:r w:rsidRPr="00D64014">
        <w:rPr>
          <w:rFonts w:asciiTheme="minorHAnsi" w:hAnsiTheme="minorHAnsi" w:cstheme="minorHAnsi"/>
          <w:lang w:val="en-US"/>
        </w:rPr>
        <w:t xml:space="preserve">roviding </w:t>
      </w:r>
      <w:r w:rsidR="00A01BC1">
        <w:rPr>
          <w:rFonts w:asciiTheme="minorHAnsi" w:hAnsiTheme="minorHAnsi" w:cstheme="minorHAnsi"/>
          <w:lang w:val="en-US"/>
        </w:rPr>
        <w:t xml:space="preserve">online </w:t>
      </w:r>
      <w:r w:rsidRPr="00D64014">
        <w:rPr>
          <w:rFonts w:asciiTheme="minorHAnsi" w:hAnsiTheme="minorHAnsi" w:cstheme="minorHAnsi"/>
          <w:lang w:val="en-US"/>
        </w:rPr>
        <w:t>information in alternative formats</w:t>
      </w:r>
      <w:r w:rsidR="00C55688">
        <w:rPr>
          <w:rFonts w:asciiTheme="minorHAnsi" w:hAnsiTheme="minorHAnsi" w:cstheme="minorHAnsi"/>
          <w:lang w:val="en-US"/>
        </w:rPr>
        <w:t xml:space="preserve"> such as hard-copy printed materials </w:t>
      </w:r>
    </w:p>
    <w:p w14:paraId="7DD3FF87" w14:textId="77777777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</w:t>
      </w:r>
      <w:r w:rsidRPr="00D64014">
        <w:rPr>
          <w:rFonts w:asciiTheme="minorHAnsi" w:hAnsiTheme="minorHAnsi" w:cstheme="minorHAnsi"/>
          <w:lang w:val="en-US"/>
        </w:rPr>
        <w:t>roviding audio loops</w:t>
      </w:r>
    </w:p>
    <w:p w14:paraId="48FED062" w14:textId="3511B7CA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</w:t>
      </w:r>
      <w:r w:rsidR="00C55688">
        <w:rPr>
          <w:rFonts w:asciiTheme="minorHAnsi" w:hAnsiTheme="minorHAnsi" w:cstheme="minorHAnsi"/>
          <w:lang w:val="en-US"/>
        </w:rPr>
        <w:t xml:space="preserve">sing </w:t>
      </w:r>
      <w:proofErr w:type="spellStart"/>
      <w:r w:rsidR="00C55688">
        <w:rPr>
          <w:rFonts w:asciiTheme="minorHAnsi" w:hAnsiTheme="minorHAnsi" w:cstheme="minorHAnsi"/>
          <w:lang w:val="en-US"/>
        </w:rPr>
        <w:t>Auslan</w:t>
      </w:r>
      <w:proofErr w:type="spellEnd"/>
      <w:r w:rsidR="00C55688">
        <w:rPr>
          <w:rFonts w:asciiTheme="minorHAnsi" w:hAnsiTheme="minorHAnsi" w:cstheme="minorHAnsi"/>
          <w:lang w:val="en-US"/>
        </w:rPr>
        <w:t xml:space="preserve"> sign interpreters including the production of </w:t>
      </w:r>
      <w:proofErr w:type="spellStart"/>
      <w:r w:rsidR="00C55688">
        <w:rPr>
          <w:rFonts w:asciiTheme="minorHAnsi" w:hAnsiTheme="minorHAnsi" w:cstheme="minorHAnsi"/>
          <w:lang w:val="en-US"/>
        </w:rPr>
        <w:t>Auslan</w:t>
      </w:r>
      <w:proofErr w:type="spellEnd"/>
      <w:r w:rsidR="00C55688">
        <w:rPr>
          <w:rFonts w:asciiTheme="minorHAnsi" w:hAnsiTheme="minorHAnsi" w:cstheme="minorHAnsi"/>
          <w:lang w:val="en-US"/>
        </w:rPr>
        <w:t xml:space="preserve"> videos </w:t>
      </w:r>
    </w:p>
    <w:p w14:paraId="728D20A2" w14:textId="77777777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</w:t>
      </w:r>
      <w:r w:rsidRPr="00D64014">
        <w:rPr>
          <w:rFonts w:asciiTheme="minorHAnsi" w:hAnsiTheme="minorHAnsi" w:cstheme="minorHAnsi"/>
          <w:lang w:val="en-US"/>
        </w:rPr>
        <w:t xml:space="preserve">roviding information in multiple first languages </w:t>
      </w:r>
    </w:p>
    <w:p w14:paraId="2B29C94F" w14:textId="77777777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cultural </w:t>
      </w:r>
      <w:r w:rsidRPr="00D64014">
        <w:rPr>
          <w:rFonts w:asciiTheme="minorHAnsi" w:hAnsiTheme="minorHAnsi" w:cstheme="minorHAnsi"/>
          <w:lang w:val="en-US"/>
        </w:rPr>
        <w:t>appropriate</w:t>
      </w:r>
      <w:r>
        <w:rPr>
          <w:rFonts w:asciiTheme="minorHAnsi" w:hAnsiTheme="minorHAnsi" w:cstheme="minorHAnsi"/>
          <w:lang w:val="en-US"/>
        </w:rPr>
        <w:t>ness</w:t>
      </w:r>
      <w:r w:rsidRPr="00D64014">
        <w:rPr>
          <w:rFonts w:asciiTheme="minorHAnsi" w:hAnsiTheme="minorHAnsi" w:cstheme="minorHAnsi"/>
          <w:lang w:val="en-US"/>
        </w:rPr>
        <w:t xml:space="preserve"> for Aboriginal and Torres Strait Islander people </w:t>
      </w:r>
    </w:p>
    <w:p w14:paraId="7D1CA93F" w14:textId="77777777" w:rsidR="000940FA" w:rsidRPr="00D64014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cultural </w:t>
      </w:r>
      <w:r w:rsidR="004005D7" w:rsidRPr="00D64014">
        <w:rPr>
          <w:rFonts w:asciiTheme="minorHAnsi" w:hAnsiTheme="minorHAnsi" w:cstheme="minorHAnsi"/>
          <w:lang w:val="en-US"/>
        </w:rPr>
        <w:t>appropriate</w:t>
      </w:r>
      <w:r w:rsidR="004005D7">
        <w:rPr>
          <w:rFonts w:asciiTheme="minorHAnsi" w:hAnsiTheme="minorHAnsi" w:cstheme="minorHAnsi"/>
          <w:lang w:val="en-US"/>
        </w:rPr>
        <w:t>ness</w:t>
      </w:r>
      <w:r w:rsidRPr="00D64014">
        <w:rPr>
          <w:rFonts w:asciiTheme="minorHAnsi" w:hAnsiTheme="minorHAnsi" w:cstheme="minorHAnsi"/>
          <w:lang w:val="en-US"/>
        </w:rPr>
        <w:t xml:space="preserve"> for CALD</w:t>
      </w:r>
      <w:r>
        <w:rPr>
          <w:rFonts w:asciiTheme="minorHAnsi" w:hAnsiTheme="minorHAnsi" w:cstheme="minorHAnsi"/>
          <w:lang w:val="en-US"/>
        </w:rPr>
        <w:t xml:space="preserve"> (i.e. </w:t>
      </w:r>
      <w:r w:rsidR="004005D7">
        <w:rPr>
          <w:rFonts w:asciiTheme="minorHAnsi" w:hAnsiTheme="minorHAnsi" w:cstheme="minorHAnsi"/>
          <w:lang w:val="en-US"/>
        </w:rPr>
        <w:t xml:space="preserve">the </w:t>
      </w:r>
      <w:r>
        <w:rPr>
          <w:rFonts w:asciiTheme="minorHAnsi" w:hAnsiTheme="minorHAnsi" w:cstheme="minorHAnsi"/>
          <w:lang w:val="en-US"/>
        </w:rPr>
        <w:t>provision of information in different first languages)</w:t>
      </w:r>
      <w:r w:rsidRPr="00D64014">
        <w:rPr>
          <w:rFonts w:asciiTheme="minorHAnsi" w:hAnsiTheme="minorHAnsi" w:cstheme="minorHAnsi"/>
          <w:lang w:val="en-US"/>
        </w:rPr>
        <w:t xml:space="preserve"> </w:t>
      </w:r>
    </w:p>
    <w:p w14:paraId="4F95D603" w14:textId="77777777" w:rsidR="000940FA" w:rsidRDefault="000940FA" w:rsidP="000940FA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d</w:t>
      </w:r>
      <w:r w:rsidRPr="00D64014">
        <w:rPr>
          <w:rFonts w:asciiTheme="minorHAnsi" w:hAnsiTheme="minorHAnsi" w:cstheme="minorHAnsi"/>
          <w:lang w:val="en-US"/>
        </w:rPr>
        <w:t>esigning</w:t>
      </w:r>
      <w:proofErr w:type="gramEnd"/>
      <w:r w:rsidRPr="00D64014">
        <w:rPr>
          <w:rFonts w:asciiTheme="minorHAnsi" w:hAnsiTheme="minorHAnsi" w:cstheme="minorHAnsi"/>
          <w:lang w:val="en-US"/>
        </w:rPr>
        <w:t xml:space="preserve"> accessible websites</w:t>
      </w:r>
      <w:r>
        <w:rPr>
          <w:rFonts w:asciiTheme="minorHAnsi" w:hAnsiTheme="minorHAnsi" w:cstheme="minorHAnsi"/>
          <w:lang w:val="en-US"/>
        </w:rPr>
        <w:t>.</w:t>
      </w:r>
    </w:p>
    <w:p w14:paraId="4240224F" w14:textId="77777777" w:rsidR="00C80905" w:rsidRDefault="00C80905" w:rsidP="00FF2DF0">
      <w:pPr>
        <w:rPr>
          <w:rFonts w:asciiTheme="minorHAnsi" w:hAnsiTheme="minorHAnsi" w:cstheme="minorHAnsi"/>
          <w:lang w:val="en-US"/>
        </w:rPr>
      </w:pPr>
    </w:p>
    <w:p w14:paraId="3170F5C9" w14:textId="77777777" w:rsidR="008A0E8C" w:rsidRPr="00C35062" w:rsidRDefault="008A0E8C" w:rsidP="008A0E8C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9" w:name="_Toc40600860"/>
      <w:r w:rsidRPr="00C35062">
        <w:rPr>
          <w:rFonts w:asciiTheme="minorHAnsi" w:hAnsiTheme="minorHAnsi" w:cstheme="minorHAnsi"/>
          <w:sz w:val="28"/>
          <w:szCs w:val="28"/>
        </w:rPr>
        <w:t>Website</w:t>
      </w:r>
      <w:bookmarkEnd w:id="9"/>
    </w:p>
    <w:p w14:paraId="6EE3E6D0" w14:textId="203A7BB7" w:rsidR="00B52AF0" w:rsidRDefault="008A0E8C" w:rsidP="008A0E8C">
      <w:pPr>
        <w:rPr>
          <w:rFonts w:asciiTheme="minorHAnsi" w:hAnsiTheme="minorHAnsi" w:cstheme="minorHAnsi"/>
          <w:szCs w:val="22"/>
        </w:rPr>
      </w:pPr>
      <w:r w:rsidRPr="00F32EFA">
        <w:rPr>
          <w:rFonts w:asciiTheme="minorHAnsi" w:hAnsiTheme="minorHAnsi" w:cstheme="minorHAnsi"/>
          <w:szCs w:val="22"/>
        </w:rPr>
        <w:t xml:space="preserve">The </w:t>
      </w:r>
      <w:r>
        <w:rPr>
          <w:rFonts w:asciiTheme="minorHAnsi" w:hAnsiTheme="minorHAnsi" w:cstheme="minorHAnsi"/>
          <w:szCs w:val="22"/>
        </w:rPr>
        <w:t>department’s website (</w:t>
      </w:r>
      <w:hyperlink r:id="rId13" w:history="1">
        <w:r w:rsidR="00EE1DB1" w:rsidRPr="00EE1DB1">
          <w:rPr>
            <w:rStyle w:val="Hyperlink"/>
            <w:rFonts w:asciiTheme="minorHAnsi" w:hAnsiTheme="minorHAnsi" w:cstheme="minorHAnsi"/>
            <w:szCs w:val="22"/>
          </w:rPr>
          <w:t>www.health.gov.au</w:t>
        </w:r>
      </w:hyperlink>
      <w:r>
        <w:rPr>
          <w:rStyle w:val="Hyperlink"/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is the primary place for </w:t>
      </w:r>
      <w:r w:rsidR="00BA7B02">
        <w:rPr>
          <w:rFonts w:asciiTheme="minorHAnsi" w:hAnsiTheme="minorHAnsi" w:cstheme="minorHAnsi"/>
          <w:szCs w:val="22"/>
        </w:rPr>
        <w:t>Australian G</w:t>
      </w:r>
      <w:r>
        <w:rPr>
          <w:rFonts w:asciiTheme="minorHAnsi" w:hAnsiTheme="minorHAnsi" w:cstheme="minorHAnsi"/>
          <w:szCs w:val="22"/>
        </w:rPr>
        <w:t xml:space="preserve">overnment information on the COVID-19 outbreak. The department publishes a daily health alert on its home </w:t>
      </w:r>
      <w:proofErr w:type="gramStart"/>
      <w:r>
        <w:rPr>
          <w:rFonts w:asciiTheme="minorHAnsi" w:hAnsiTheme="minorHAnsi" w:cstheme="minorHAnsi"/>
          <w:szCs w:val="22"/>
        </w:rPr>
        <w:t xml:space="preserve">page </w:t>
      </w:r>
      <w:r w:rsidR="006E04EB">
        <w:rPr>
          <w:rFonts w:asciiTheme="minorHAnsi" w:hAnsiTheme="minorHAnsi" w:cstheme="minorHAnsi"/>
          <w:szCs w:val="22"/>
        </w:rPr>
        <w:t>which</w:t>
      </w:r>
      <w:proofErr w:type="gramEnd"/>
      <w:r w:rsidR="006E04EB">
        <w:rPr>
          <w:rFonts w:asciiTheme="minorHAnsi" w:hAnsiTheme="minorHAnsi" w:cstheme="minorHAnsi"/>
          <w:szCs w:val="22"/>
        </w:rPr>
        <w:t xml:space="preserve"> includes</w:t>
      </w:r>
      <w:r w:rsidR="00B52AF0">
        <w:rPr>
          <w:rFonts w:asciiTheme="minorHAnsi" w:hAnsiTheme="minorHAnsi" w:cstheme="minorHAnsi"/>
          <w:szCs w:val="22"/>
        </w:rPr>
        <w:t>:</w:t>
      </w:r>
      <w:r w:rsidR="006E04EB">
        <w:rPr>
          <w:rFonts w:asciiTheme="minorHAnsi" w:hAnsiTheme="minorHAnsi" w:cstheme="minorHAnsi"/>
          <w:szCs w:val="22"/>
        </w:rPr>
        <w:t xml:space="preserve"> </w:t>
      </w:r>
    </w:p>
    <w:p w14:paraId="223D2EE1" w14:textId="1477DA7A" w:rsidR="00B52AF0" w:rsidRDefault="006E04EB" w:rsidP="00BA7B02">
      <w:pPr>
        <w:pStyle w:val="ListParagraph"/>
        <w:numPr>
          <w:ilvl w:val="0"/>
          <w:numId w:val="88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information on </w:t>
      </w:r>
      <w:r w:rsidR="008A0E8C" w:rsidRPr="00BA7B02">
        <w:rPr>
          <w:rFonts w:asciiTheme="minorHAnsi" w:hAnsiTheme="minorHAnsi" w:cstheme="minorHAnsi"/>
          <w:szCs w:val="22"/>
        </w:rPr>
        <w:t xml:space="preserve">the virus’s epidemiology </w:t>
      </w:r>
    </w:p>
    <w:p w14:paraId="6CD435EA" w14:textId="2914982F" w:rsidR="00B52AF0" w:rsidRPr="00DF00BB" w:rsidRDefault="008A0E8C" w:rsidP="00BA7B02">
      <w:pPr>
        <w:pStyle w:val="ListParagraph"/>
        <w:numPr>
          <w:ilvl w:val="0"/>
          <w:numId w:val="88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</w:rPr>
        <w:t xml:space="preserve">health messages </w:t>
      </w:r>
    </w:p>
    <w:p w14:paraId="24EAB884" w14:textId="6BDD160B" w:rsidR="00B52AF0" w:rsidRPr="00DF00BB" w:rsidRDefault="008A0E8C" w:rsidP="00BA7B02">
      <w:pPr>
        <w:pStyle w:val="ListParagraph"/>
        <w:numPr>
          <w:ilvl w:val="0"/>
          <w:numId w:val="88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</w:rPr>
        <w:t xml:space="preserve">media alerts </w:t>
      </w:r>
    </w:p>
    <w:p w14:paraId="35625CE1" w14:textId="0A1DE204" w:rsidR="00B52AF0" w:rsidRPr="00DF00BB" w:rsidRDefault="008A0E8C" w:rsidP="00BA7B02">
      <w:pPr>
        <w:pStyle w:val="ListParagraph"/>
        <w:numPr>
          <w:ilvl w:val="0"/>
          <w:numId w:val="88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</w:rPr>
        <w:t xml:space="preserve">media releases </w:t>
      </w:r>
    </w:p>
    <w:p w14:paraId="5591E5A0" w14:textId="390FFCCF" w:rsidR="00926C11" w:rsidRPr="00BA7B02" w:rsidRDefault="008A0E8C" w:rsidP="00BA7B02">
      <w:pPr>
        <w:pStyle w:val="ListParagraph"/>
        <w:numPr>
          <w:ilvl w:val="0"/>
          <w:numId w:val="88"/>
        </w:numPr>
        <w:rPr>
          <w:rFonts w:asciiTheme="minorHAnsi" w:hAnsiTheme="minorHAnsi" w:cstheme="minorHAnsi"/>
          <w:szCs w:val="22"/>
        </w:rPr>
      </w:pPr>
      <w:proofErr w:type="gramStart"/>
      <w:r w:rsidRPr="00BA7B02">
        <w:rPr>
          <w:rFonts w:asciiTheme="minorHAnsi" w:hAnsiTheme="minorHAnsi" w:cstheme="minorHAnsi"/>
        </w:rPr>
        <w:t>transcripts</w:t>
      </w:r>
      <w:proofErr w:type="gramEnd"/>
      <w:r w:rsidRPr="00BA7B02">
        <w:rPr>
          <w:rFonts w:asciiTheme="minorHAnsi" w:hAnsiTheme="minorHAnsi" w:cstheme="minorHAnsi"/>
        </w:rPr>
        <w:t xml:space="preserve"> of media interviews. </w:t>
      </w:r>
    </w:p>
    <w:p w14:paraId="59232183" w14:textId="77777777" w:rsidR="003A3B6C" w:rsidRDefault="003A3B6C" w:rsidP="008A0E8C">
      <w:pPr>
        <w:rPr>
          <w:rFonts w:asciiTheme="minorHAnsi" w:hAnsiTheme="minorHAnsi" w:cstheme="minorHAnsi"/>
          <w:szCs w:val="22"/>
        </w:rPr>
      </w:pPr>
    </w:p>
    <w:p w14:paraId="6E0CF5BA" w14:textId="77777777" w:rsidR="00421197" w:rsidRDefault="00186E91" w:rsidP="008A0E8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department </w:t>
      </w:r>
      <w:r w:rsidR="00C33821">
        <w:rPr>
          <w:rFonts w:asciiTheme="minorHAnsi" w:hAnsiTheme="minorHAnsi" w:cstheme="minorHAnsi"/>
          <w:szCs w:val="22"/>
        </w:rPr>
        <w:t xml:space="preserve">has developed a </w:t>
      </w:r>
      <w:r w:rsidR="00B52AF0">
        <w:rPr>
          <w:rFonts w:asciiTheme="minorHAnsi" w:hAnsiTheme="minorHAnsi" w:cstheme="minorHAnsi"/>
          <w:szCs w:val="22"/>
        </w:rPr>
        <w:t xml:space="preserve">dedicated </w:t>
      </w:r>
      <w:r w:rsidR="00C33821">
        <w:rPr>
          <w:rFonts w:asciiTheme="minorHAnsi" w:hAnsiTheme="minorHAnsi" w:cstheme="minorHAnsi"/>
          <w:szCs w:val="22"/>
        </w:rPr>
        <w:t xml:space="preserve">webpage </w:t>
      </w:r>
      <w:r w:rsidR="00B52AF0">
        <w:rPr>
          <w:rFonts w:asciiTheme="minorHAnsi" w:hAnsiTheme="minorHAnsi" w:cstheme="minorHAnsi"/>
          <w:szCs w:val="22"/>
        </w:rPr>
        <w:t xml:space="preserve">at </w:t>
      </w:r>
      <w:hyperlink r:id="rId14" w:history="1">
        <w:r w:rsidR="00F765E2">
          <w:rPr>
            <w:rStyle w:val="Hyperlink"/>
          </w:rPr>
          <w:t>https://www.health.gov.au/news/health-alerts/novel-coronavirus-2019-ncov-health-alert/advice-for-people-at-risk-of-coronavirus-covid-19/coronavirus-covid-19-advice-for-people-with-disability</w:t>
        </w:r>
      </w:hyperlink>
      <w:r w:rsidR="00F765E2">
        <w:rPr>
          <w:rFonts w:asciiTheme="minorHAnsi" w:hAnsiTheme="minorHAnsi" w:cstheme="minorHAnsi"/>
          <w:szCs w:val="22"/>
        </w:rPr>
        <w:t xml:space="preserve"> </w:t>
      </w:r>
      <w:r w:rsidR="00B52AF0">
        <w:rPr>
          <w:rFonts w:asciiTheme="minorHAnsi" w:hAnsiTheme="minorHAnsi" w:cstheme="minorHAnsi"/>
          <w:szCs w:val="22"/>
        </w:rPr>
        <w:t xml:space="preserve">to provide </w:t>
      </w:r>
      <w:r w:rsidR="00C33821">
        <w:rPr>
          <w:rFonts w:asciiTheme="minorHAnsi" w:hAnsiTheme="minorHAnsi" w:cstheme="minorHAnsi"/>
          <w:szCs w:val="22"/>
        </w:rPr>
        <w:t>advice for people with disability</w:t>
      </w:r>
      <w:r w:rsidR="003A3B6C">
        <w:rPr>
          <w:rFonts w:asciiTheme="minorHAnsi" w:hAnsiTheme="minorHAnsi" w:cstheme="minorHAnsi"/>
          <w:szCs w:val="22"/>
        </w:rPr>
        <w:t>.</w:t>
      </w:r>
      <w:r w:rsidR="00C33821">
        <w:rPr>
          <w:rFonts w:asciiTheme="minorHAnsi" w:hAnsiTheme="minorHAnsi" w:cstheme="minorHAnsi"/>
          <w:szCs w:val="22"/>
        </w:rPr>
        <w:t xml:space="preserve"> Importantly, this webpage links to other relevant gov</w:t>
      </w:r>
      <w:r w:rsidR="007A6BAB">
        <w:rPr>
          <w:rFonts w:asciiTheme="minorHAnsi" w:hAnsiTheme="minorHAnsi" w:cstheme="minorHAnsi"/>
          <w:szCs w:val="22"/>
        </w:rPr>
        <w:t xml:space="preserve">ernment departments including the </w:t>
      </w:r>
      <w:r w:rsidR="00C33821">
        <w:rPr>
          <w:rFonts w:asciiTheme="minorHAnsi" w:hAnsiTheme="minorHAnsi" w:cstheme="minorHAnsi"/>
          <w:szCs w:val="22"/>
        </w:rPr>
        <w:t xml:space="preserve">DSS and </w:t>
      </w:r>
      <w:r w:rsidR="004005D7">
        <w:rPr>
          <w:rFonts w:asciiTheme="minorHAnsi" w:hAnsiTheme="minorHAnsi" w:cstheme="minorHAnsi"/>
          <w:szCs w:val="22"/>
        </w:rPr>
        <w:t>NDIA</w:t>
      </w:r>
      <w:r w:rsidR="00B52AF0">
        <w:rPr>
          <w:rFonts w:asciiTheme="minorHAnsi" w:hAnsiTheme="minorHAnsi" w:cstheme="minorHAnsi"/>
          <w:szCs w:val="22"/>
        </w:rPr>
        <w:t>. This enables access to other</w:t>
      </w:r>
      <w:r w:rsidR="007A6BAB">
        <w:rPr>
          <w:rFonts w:asciiTheme="minorHAnsi" w:hAnsiTheme="minorHAnsi" w:cstheme="minorHAnsi"/>
          <w:szCs w:val="22"/>
        </w:rPr>
        <w:t xml:space="preserve"> </w:t>
      </w:r>
      <w:r w:rsidR="00B52AF0">
        <w:rPr>
          <w:rFonts w:asciiTheme="minorHAnsi" w:hAnsiTheme="minorHAnsi" w:cstheme="minorHAnsi"/>
          <w:szCs w:val="22"/>
        </w:rPr>
        <w:t>content</w:t>
      </w:r>
      <w:r w:rsidR="00C33821">
        <w:rPr>
          <w:rFonts w:asciiTheme="minorHAnsi" w:hAnsiTheme="minorHAnsi" w:cstheme="minorHAnsi"/>
          <w:szCs w:val="22"/>
        </w:rPr>
        <w:t xml:space="preserve"> </w:t>
      </w:r>
      <w:r w:rsidR="007A6BAB">
        <w:rPr>
          <w:rFonts w:asciiTheme="minorHAnsi" w:hAnsiTheme="minorHAnsi" w:cstheme="minorHAnsi"/>
          <w:szCs w:val="22"/>
        </w:rPr>
        <w:t xml:space="preserve">for people with disability </w:t>
      </w:r>
      <w:r w:rsidR="00C33821">
        <w:rPr>
          <w:rFonts w:asciiTheme="minorHAnsi" w:hAnsiTheme="minorHAnsi" w:cstheme="minorHAnsi"/>
          <w:szCs w:val="22"/>
        </w:rPr>
        <w:t xml:space="preserve">and </w:t>
      </w:r>
      <w:proofErr w:type="gramStart"/>
      <w:r w:rsidR="00243C15">
        <w:rPr>
          <w:rFonts w:asciiTheme="minorHAnsi" w:hAnsiTheme="minorHAnsi" w:cstheme="minorHAnsi"/>
          <w:szCs w:val="22"/>
        </w:rPr>
        <w:t xml:space="preserve">more specific </w:t>
      </w:r>
      <w:r w:rsidR="004005D7">
        <w:rPr>
          <w:rFonts w:asciiTheme="minorHAnsi" w:hAnsiTheme="minorHAnsi" w:cstheme="minorHAnsi"/>
          <w:szCs w:val="22"/>
        </w:rPr>
        <w:t>information</w:t>
      </w:r>
      <w:r w:rsidR="007A6BAB">
        <w:rPr>
          <w:rFonts w:asciiTheme="minorHAnsi" w:hAnsiTheme="minorHAnsi" w:cstheme="minorHAnsi"/>
          <w:szCs w:val="22"/>
        </w:rPr>
        <w:t xml:space="preserve"> related to support and the NDIS</w:t>
      </w:r>
      <w:proofErr w:type="gramEnd"/>
      <w:r w:rsidR="00F765E2">
        <w:rPr>
          <w:rFonts w:asciiTheme="minorHAnsi" w:hAnsiTheme="minorHAnsi" w:cstheme="minorHAnsi"/>
          <w:szCs w:val="22"/>
        </w:rPr>
        <w:t xml:space="preserve">. </w:t>
      </w:r>
    </w:p>
    <w:p w14:paraId="46536D05" w14:textId="77777777" w:rsidR="00421197" w:rsidRDefault="00421197" w:rsidP="008A0E8C">
      <w:pPr>
        <w:rPr>
          <w:rFonts w:asciiTheme="minorHAnsi" w:hAnsiTheme="minorHAnsi" w:cstheme="minorHAnsi"/>
          <w:szCs w:val="22"/>
        </w:rPr>
      </w:pPr>
    </w:p>
    <w:p w14:paraId="724EFF7D" w14:textId="04CCF804" w:rsidR="00F765E2" w:rsidRPr="008E70F1" w:rsidRDefault="00F765E2" w:rsidP="008A0E8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department has also published a collection of easy read resources on COVID-19 at </w:t>
      </w:r>
      <w:hyperlink r:id="rId15" w:history="1">
        <w:r>
          <w:rPr>
            <w:rStyle w:val="Hyperlink"/>
          </w:rPr>
          <w:t>https://www.health.gov.au/resources/collections/coronavirus-covid-19-easy-read-resources</w:t>
        </w:r>
      </w:hyperlink>
      <w:r>
        <w:t>.</w:t>
      </w:r>
    </w:p>
    <w:p w14:paraId="53126626" w14:textId="77777777" w:rsidR="00926C11" w:rsidRDefault="00926C11" w:rsidP="008A0E8C">
      <w:pPr>
        <w:rPr>
          <w:rFonts w:asciiTheme="minorHAnsi" w:hAnsiTheme="minorHAnsi" w:cstheme="minorHAnsi"/>
        </w:rPr>
      </w:pPr>
    </w:p>
    <w:p w14:paraId="0E6CB3D0" w14:textId="77777777" w:rsidR="00B52AF0" w:rsidRDefault="008A0E8C" w:rsidP="008A0E8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B928C9">
        <w:rPr>
          <w:rFonts w:asciiTheme="minorHAnsi" w:hAnsiTheme="minorHAnsi" w:cstheme="minorHAnsi"/>
          <w:szCs w:val="22"/>
        </w:rPr>
        <w:t xml:space="preserve">department’s </w:t>
      </w:r>
      <w:r>
        <w:rPr>
          <w:rFonts w:asciiTheme="minorHAnsi" w:hAnsiTheme="minorHAnsi" w:cstheme="minorHAnsi"/>
          <w:szCs w:val="22"/>
        </w:rPr>
        <w:t xml:space="preserve">website </w:t>
      </w:r>
      <w:proofErr w:type="gramStart"/>
      <w:r>
        <w:rPr>
          <w:rFonts w:asciiTheme="minorHAnsi" w:hAnsiTheme="minorHAnsi" w:cstheme="minorHAnsi"/>
          <w:szCs w:val="22"/>
        </w:rPr>
        <w:t xml:space="preserve">is </w:t>
      </w:r>
      <w:r w:rsidR="00B928C9">
        <w:rPr>
          <w:rFonts w:asciiTheme="minorHAnsi" w:hAnsiTheme="minorHAnsi" w:cstheme="minorHAnsi"/>
          <w:szCs w:val="22"/>
        </w:rPr>
        <w:t xml:space="preserve">also </w:t>
      </w:r>
      <w:r>
        <w:rPr>
          <w:rFonts w:asciiTheme="minorHAnsi" w:hAnsiTheme="minorHAnsi" w:cstheme="minorHAnsi"/>
          <w:szCs w:val="22"/>
        </w:rPr>
        <w:t>compl</w:t>
      </w:r>
      <w:r w:rsidR="003A3B6C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>mented</w:t>
      </w:r>
      <w:proofErr w:type="gramEnd"/>
      <w:r>
        <w:rPr>
          <w:rFonts w:asciiTheme="minorHAnsi" w:hAnsiTheme="minorHAnsi" w:cstheme="minorHAnsi"/>
          <w:szCs w:val="22"/>
        </w:rPr>
        <w:t xml:space="preserve"> by links to several other external websites, including the</w:t>
      </w:r>
      <w:r w:rsidR="00B52AF0">
        <w:rPr>
          <w:rFonts w:asciiTheme="minorHAnsi" w:hAnsiTheme="minorHAnsi" w:cstheme="minorHAnsi"/>
          <w:szCs w:val="22"/>
        </w:rPr>
        <w:t>:</w:t>
      </w:r>
    </w:p>
    <w:p w14:paraId="31581B50" w14:textId="68CBF99F" w:rsidR="00B52AF0" w:rsidRDefault="00C33821" w:rsidP="00BA7B02">
      <w:pPr>
        <w:pStyle w:val="ListParagraph"/>
        <w:numPr>
          <w:ilvl w:val="0"/>
          <w:numId w:val="89"/>
        </w:numPr>
        <w:rPr>
          <w:rFonts w:asciiTheme="minorHAnsi" w:hAnsiTheme="minorHAnsi" w:cstheme="minorHAnsi"/>
          <w:szCs w:val="22"/>
        </w:rPr>
      </w:pPr>
      <w:r w:rsidRPr="00B52AF0">
        <w:rPr>
          <w:rFonts w:asciiTheme="minorHAnsi" w:hAnsiTheme="minorHAnsi" w:cstheme="minorHAnsi"/>
          <w:szCs w:val="22"/>
        </w:rPr>
        <w:t>Department of Home Affairs (63 languages)</w:t>
      </w:r>
    </w:p>
    <w:p w14:paraId="7D55FE01" w14:textId="04C7E609" w:rsidR="00B52AF0" w:rsidRDefault="00085EA6" w:rsidP="00BA7B02">
      <w:pPr>
        <w:pStyle w:val="ListParagraph"/>
        <w:numPr>
          <w:ilvl w:val="0"/>
          <w:numId w:val="89"/>
        </w:numPr>
        <w:rPr>
          <w:rFonts w:asciiTheme="minorHAnsi" w:hAnsiTheme="minorHAnsi" w:cstheme="minorHAnsi"/>
          <w:szCs w:val="22"/>
        </w:rPr>
      </w:pPr>
      <w:hyperlink r:id="rId16" w:history="1">
        <w:r w:rsidR="008A0E8C" w:rsidRPr="00B52AF0">
          <w:rPr>
            <w:rStyle w:val="Hyperlink"/>
            <w:rFonts w:asciiTheme="minorHAnsi" w:hAnsiTheme="minorHAnsi" w:cstheme="minorHAnsi"/>
            <w:szCs w:val="22"/>
          </w:rPr>
          <w:t>World Health Organization</w:t>
        </w:r>
      </w:hyperlink>
      <w:r w:rsidR="008A0E8C" w:rsidRPr="00B52AF0">
        <w:rPr>
          <w:rFonts w:asciiTheme="minorHAnsi" w:hAnsiTheme="minorHAnsi" w:cstheme="minorHAnsi"/>
          <w:szCs w:val="22"/>
        </w:rPr>
        <w:t xml:space="preserve"> </w:t>
      </w:r>
    </w:p>
    <w:p w14:paraId="30B2073F" w14:textId="55BA599A" w:rsidR="00B52AF0" w:rsidRDefault="008A0E8C" w:rsidP="00BA7B02">
      <w:pPr>
        <w:pStyle w:val="ListParagraph"/>
        <w:numPr>
          <w:ilvl w:val="0"/>
          <w:numId w:val="89"/>
        </w:numPr>
        <w:rPr>
          <w:rFonts w:asciiTheme="minorHAnsi" w:hAnsiTheme="minorHAnsi" w:cstheme="minorHAnsi"/>
          <w:szCs w:val="22"/>
        </w:rPr>
      </w:pPr>
      <w:r w:rsidRPr="00B52AF0">
        <w:rPr>
          <w:rFonts w:asciiTheme="minorHAnsi" w:hAnsiTheme="minorHAnsi" w:cstheme="minorHAnsi"/>
          <w:szCs w:val="22"/>
        </w:rPr>
        <w:t>D</w:t>
      </w:r>
      <w:r w:rsidR="00AE2A57" w:rsidRPr="00B52AF0">
        <w:rPr>
          <w:rFonts w:asciiTheme="minorHAnsi" w:hAnsiTheme="minorHAnsi" w:cstheme="minorHAnsi"/>
          <w:szCs w:val="22"/>
        </w:rPr>
        <w:t xml:space="preserve">epartment of </w:t>
      </w:r>
      <w:r w:rsidRPr="00B52AF0">
        <w:rPr>
          <w:rFonts w:asciiTheme="minorHAnsi" w:hAnsiTheme="minorHAnsi" w:cstheme="minorHAnsi"/>
          <w:szCs w:val="22"/>
        </w:rPr>
        <w:t>F</w:t>
      </w:r>
      <w:r w:rsidR="00AE2A57" w:rsidRPr="00B52AF0">
        <w:rPr>
          <w:rFonts w:asciiTheme="minorHAnsi" w:hAnsiTheme="minorHAnsi" w:cstheme="minorHAnsi"/>
          <w:szCs w:val="22"/>
        </w:rPr>
        <w:t xml:space="preserve">oreign </w:t>
      </w:r>
      <w:r w:rsidRPr="00B52AF0">
        <w:rPr>
          <w:rFonts w:asciiTheme="minorHAnsi" w:hAnsiTheme="minorHAnsi" w:cstheme="minorHAnsi"/>
          <w:szCs w:val="22"/>
        </w:rPr>
        <w:t>A</w:t>
      </w:r>
      <w:r w:rsidR="00AE2A57" w:rsidRPr="00B52AF0">
        <w:rPr>
          <w:rFonts w:asciiTheme="minorHAnsi" w:hAnsiTheme="minorHAnsi" w:cstheme="minorHAnsi"/>
          <w:szCs w:val="22"/>
        </w:rPr>
        <w:t xml:space="preserve">ffairs and </w:t>
      </w:r>
      <w:r w:rsidRPr="00B52AF0">
        <w:rPr>
          <w:rFonts w:asciiTheme="minorHAnsi" w:hAnsiTheme="minorHAnsi" w:cstheme="minorHAnsi"/>
          <w:szCs w:val="22"/>
        </w:rPr>
        <w:t>T</w:t>
      </w:r>
      <w:r w:rsidR="00AE2A57" w:rsidRPr="00B52AF0">
        <w:rPr>
          <w:rFonts w:asciiTheme="minorHAnsi" w:hAnsiTheme="minorHAnsi" w:cstheme="minorHAnsi"/>
          <w:szCs w:val="22"/>
        </w:rPr>
        <w:t>rade</w:t>
      </w:r>
      <w:r w:rsidRPr="00B52AF0">
        <w:rPr>
          <w:rFonts w:asciiTheme="minorHAnsi" w:hAnsiTheme="minorHAnsi" w:cstheme="minorHAnsi"/>
          <w:szCs w:val="22"/>
        </w:rPr>
        <w:t>’s</w:t>
      </w:r>
      <w:r w:rsidR="00AE2A57" w:rsidRPr="00B52AF0">
        <w:rPr>
          <w:rFonts w:asciiTheme="minorHAnsi" w:hAnsiTheme="minorHAnsi" w:cstheme="minorHAnsi"/>
          <w:szCs w:val="22"/>
        </w:rPr>
        <w:t xml:space="preserve"> (DFAT)</w:t>
      </w:r>
      <w:r w:rsidRPr="00B52AF0">
        <w:rPr>
          <w:rFonts w:asciiTheme="minorHAnsi" w:hAnsiTheme="minorHAnsi" w:cstheme="minorHAnsi"/>
          <w:szCs w:val="22"/>
        </w:rPr>
        <w:t xml:space="preserve"> </w:t>
      </w:r>
      <w:hyperlink r:id="rId17" w:history="1">
        <w:r w:rsidRPr="00B52AF0">
          <w:rPr>
            <w:rStyle w:val="Hyperlink"/>
            <w:rFonts w:asciiTheme="minorHAnsi" w:hAnsiTheme="minorHAnsi" w:cstheme="minorHAnsi"/>
            <w:szCs w:val="22"/>
          </w:rPr>
          <w:t>Smart traveller website</w:t>
        </w:r>
      </w:hyperlink>
      <w:r w:rsidRPr="00B52AF0">
        <w:rPr>
          <w:rFonts w:asciiTheme="minorHAnsi" w:hAnsiTheme="minorHAnsi" w:cstheme="minorHAnsi"/>
          <w:szCs w:val="22"/>
        </w:rPr>
        <w:t xml:space="preserve"> </w:t>
      </w:r>
    </w:p>
    <w:p w14:paraId="525E86A9" w14:textId="0247E312" w:rsidR="00421197" w:rsidRPr="00085EA6" w:rsidRDefault="00085EA6" w:rsidP="008A0E8C">
      <w:pPr>
        <w:pStyle w:val="ListParagraph"/>
        <w:numPr>
          <w:ilvl w:val="0"/>
          <w:numId w:val="89"/>
        </w:numPr>
        <w:rPr>
          <w:rFonts w:asciiTheme="minorHAnsi" w:hAnsiTheme="minorHAnsi" w:cstheme="minorHAnsi"/>
          <w:szCs w:val="22"/>
        </w:rPr>
      </w:pPr>
      <w:hyperlink r:id="rId18" w:history="1">
        <w:r w:rsidR="008A0E8C" w:rsidRPr="00B52AF0">
          <w:rPr>
            <w:rStyle w:val="Hyperlink"/>
            <w:rFonts w:asciiTheme="minorHAnsi" w:hAnsiTheme="minorHAnsi" w:cstheme="minorHAnsi"/>
            <w:szCs w:val="22"/>
          </w:rPr>
          <w:t>Study in Australia</w:t>
        </w:r>
      </w:hyperlink>
      <w:r w:rsidR="008A0E8C" w:rsidRPr="00B52AF0">
        <w:rPr>
          <w:rStyle w:val="Hyperlink"/>
          <w:rFonts w:asciiTheme="minorHAnsi" w:hAnsiTheme="minorHAnsi" w:cstheme="minorHAnsi"/>
          <w:szCs w:val="22"/>
        </w:rPr>
        <w:t>.</w:t>
      </w:r>
      <w:r w:rsidR="008A0E8C" w:rsidRPr="00B52AF0">
        <w:rPr>
          <w:rFonts w:asciiTheme="minorHAnsi" w:hAnsiTheme="minorHAnsi" w:cstheme="minorHAnsi"/>
          <w:szCs w:val="22"/>
        </w:rPr>
        <w:t xml:space="preserve"> </w:t>
      </w:r>
    </w:p>
    <w:p w14:paraId="6E599DC0" w14:textId="77777777" w:rsidR="00085EA6" w:rsidRDefault="00085EA6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10" w:name="_Toc40600861"/>
      <w:bookmarkStart w:id="11" w:name="_Toc39140875"/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1808506" w14:textId="40253471" w:rsidR="003647F2" w:rsidRPr="003647F2" w:rsidRDefault="00F34028" w:rsidP="003647F2">
      <w:pPr>
        <w:pStyle w:val="Heading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Coronavirus </w:t>
      </w:r>
      <w:r w:rsidR="003647F2">
        <w:rPr>
          <w:rFonts w:asciiTheme="minorHAnsi" w:hAnsiTheme="minorHAnsi" w:cstheme="minorHAnsi"/>
          <w:sz w:val="28"/>
          <w:szCs w:val="28"/>
        </w:rPr>
        <w:t xml:space="preserve">Australia and </w:t>
      </w:r>
      <w:proofErr w:type="spellStart"/>
      <w:r w:rsidR="003647F2" w:rsidRPr="003647F2">
        <w:rPr>
          <w:rFonts w:asciiTheme="minorHAnsi" w:hAnsiTheme="minorHAnsi" w:cstheme="minorHAnsi"/>
          <w:sz w:val="28"/>
          <w:szCs w:val="28"/>
        </w:rPr>
        <w:t>COVIDSafe</w:t>
      </w:r>
      <w:proofErr w:type="spellEnd"/>
      <w:r w:rsidR="003647F2" w:rsidRPr="003647F2">
        <w:rPr>
          <w:rFonts w:asciiTheme="minorHAnsi" w:hAnsiTheme="minorHAnsi" w:cstheme="minorHAnsi"/>
          <w:sz w:val="28"/>
          <w:szCs w:val="28"/>
        </w:rPr>
        <w:t xml:space="preserve"> App</w:t>
      </w:r>
      <w:bookmarkEnd w:id="10"/>
    </w:p>
    <w:bookmarkEnd w:id="11"/>
    <w:p w14:paraId="7B7C3E63" w14:textId="055664E3" w:rsidR="00B52AF0" w:rsidRDefault="00F34028" w:rsidP="00F34028">
      <w:pPr>
        <w:rPr>
          <w:rFonts w:asciiTheme="minorHAnsi" w:hAnsiTheme="minorHAnsi" w:cstheme="minorHAnsi"/>
          <w:szCs w:val="22"/>
        </w:rPr>
      </w:pPr>
      <w:r w:rsidRPr="00E66575">
        <w:rPr>
          <w:rFonts w:asciiTheme="minorHAnsi" w:hAnsiTheme="minorHAnsi" w:cstheme="minorHAnsi"/>
          <w:szCs w:val="22"/>
        </w:rPr>
        <w:t xml:space="preserve">The department has developed two </w:t>
      </w:r>
      <w:r w:rsidR="003647F2">
        <w:rPr>
          <w:rFonts w:asciiTheme="minorHAnsi" w:hAnsiTheme="minorHAnsi" w:cstheme="minorHAnsi"/>
          <w:szCs w:val="22"/>
        </w:rPr>
        <w:t xml:space="preserve">apps </w:t>
      </w:r>
      <w:r w:rsidRPr="00E66575">
        <w:rPr>
          <w:rFonts w:asciiTheme="minorHAnsi" w:hAnsiTheme="minorHAnsi" w:cstheme="minorHAnsi"/>
          <w:szCs w:val="22"/>
        </w:rPr>
        <w:t>so</w:t>
      </w:r>
      <w:r w:rsidR="00B52AF0">
        <w:rPr>
          <w:rFonts w:asciiTheme="minorHAnsi" w:hAnsiTheme="minorHAnsi" w:cstheme="minorHAnsi"/>
          <w:szCs w:val="22"/>
        </w:rPr>
        <w:t xml:space="preserve"> people can:</w:t>
      </w:r>
    </w:p>
    <w:p w14:paraId="50A08F0A" w14:textId="11625FFB" w:rsidR="00B52AF0" w:rsidRDefault="00F34028" w:rsidP="00BA7B02">
      <w:pPr>
        <w:pStyle w:val="ListParagraph"/>
        <w:numPr>
          <w:ilvl w:val="0"/>
          <w:numId w:val="90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stay informed of the latest advice </w:t>
      </w:r>
    </w:p>
    <w:p w14:paraId="6537B245" w14:textId="55933D7E" w:rsidR="00B52AF0" w:rsidRDefault="00A01BC1" w:rsidP="00BA7B02">
      <w:pPr>
        <w:pStyle w:val="ListParagraph"/>
        <w:numPr>
          <w:ilvl w:val="0"/>
          <w:numId w:val="90"/>
        </w:numPr>
        <w:rPr>
          <w:rFonts w:asciiTheme="minorHAnsi" w:hAnsiTheme="minorHAnsi" w:cstheme="minorHAnsi"/>
          <w:szCs w:val="22"/>
        </w:rPr>
      </w:pPr>
      <w:proofErr w:type="gramStart"/>
      <w:r w:rsidRPr="00BA7B02">
        <w:rPr>
          <w:rFonts w:asciiTheme="minorHAnsi" w:hAnsiTheme="minorHAnsi" w:cstheme="minorHAnsi"/>
          <w:szCs w:val="22"/>
        </w:rPr>
        <w:t>be</w:t>
      </w:r>
      <w:proofErr w:type="gramEnd"/>
      <w:r w:rsidRPr="00BA7B02">
        <w:rPr>
          <w:rFonts w:asciiTheme="minorHAnsi" w:hAnsiTheme="minorHAnsi" w:cstheme="minorHAnsi"/>
          <w:szCs w:val="22"/>
        </w:rPr>
        <w:t xml:space="preserve"> </w:t>
      </w:r>
      <w:r w:rsidR="003647F2" w:rsidRPr="00BA7B02">
        <w:rPr>
          <w:rFonts w:asciiTheme="minorHAnsi" w:hAnsiTheme="minorHAnsi" w:cstheme="minorHAnsi"/>
          <w:szCs w:val="22"/>
        </w:rPr>
        <w:t xml:space="preserve">informed </w:t>
      </w:r>
      <w:r w:rsidRPr="00BA7B02">
        <w:rPr>
          <w:rFonts w:asciiTheme="minorHAnsi" w:hAnsiTheme="minorHAnsi" w:cstheme="minorHAnsi"/>
          <w:szCs w:val="22"/>
        </w:rPr>
        <w:t xml:space="preserve">quickly </w:t>
      </w:r>
      <w:r w:rsidR="003647F2" w:rsidRPr="00BA7B02">
        <w:rPr>
          <w:rFonts w:asciiTheme="minorHAnsi" w:hAnsiTheme="minorHAnsi" w:cstheme="minorHAnsi"/>
          <w:szCs w:val="22"/>
        </w:rPr>
        <w:t xml:space="preserve">if they may have </w:t>
      </w:r>
      <w:r w:rsidRPr="00BA7B02">
        <w:rPr>
          <w:rFonts w:asciiTheme="minorHAnsi" w:hAnsiTheme="minorHAnsi" w:cstheme="minorHAnsi"/>
          <w:szCs w:val="22"/>
        </w:rPr>
        <w:t xml:space="preserve">come into contact with </w:t>
      </w:r>
      <w:r w:rsidR="00B52AF0">
        <w:rPr>
          <w:rFonts w:asciiTheme="minorHAnsi" w:hAnsiTheme="minorHAnsi" w:cstheme="minorHAnsi"/>
          <w:szCs w:val="22"/>
        </w:rPr>
        <w:t xml:space="preserve">someone with </w:t>
      </w:r>
      <w:r w:rsidR="00F34028" w:rsidRPr="00BA7B02">
        <w:rPr>
          <w:rFonts w:asciiTheme="minorHAnsi" w:hAnsiTheme="minorHAnsi" w:cstheme="minorHAnsi"/>
          <w:szCs w:val="22"/>
        </w:rPr>
        <w:t xml:space="preserve">COVID-19. </w:t>
      </w:r>
    </w:p>
    <w:p w14:paraId="13ED695F" w14:textId="77777777" w:rsidR="00B52AF0" w:rsidRDefault="00B52AF0" w:rsidP="00BA7B02">
      <w:pPr>
        <w:pStyle w:val="ListParagraph"/>
        <w:rPr>
          <w:rFonts w:asciiTheme="minorHAnsi" w:hAnsiTheme="minorHAnsi" w:cstheme="minorHAnsi"/>
          <w:szCs w:val="22"/>
        </w:rPr>
      </w:pPr>
    </w:p>
    <w:p w14:paraId="7DAD1FA2" w14:textId="77777777" w:rsidR="00B52AF0" w:rsidRDefault="00F34028">
      <w:p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The </w:t>
      </w:r>
      <w:r w:rsidR="00A01BC1" w:rsidRPr="00BA7B02">
        <w:rPr>
          <w:rFonts w:asciiTheme="minorHAnsi" w:hAnsiTheme="minorHAnsi" w:cstheme="minorHAnsi"/>
          <w:szCs w:val="22"/>
        </w:rPr>
        <w:t>c</w:t>
      </w:r>
      <w:r w:rsidRPr="00BA7B02">
        <w:rPr>
          <w:rFonts w:asciiTheme="minorHAnsi" w:hAnsiTheme="minorHAnsi" w:cstheme="minorHAnsi"/>
          <w:szCs w:val="22"/>
        </w:rPr>
        <w:t xml:space="preserve">oronavirus </w:t>
      </w:r>
      <w:r w:rsidR="00A01BC1" w:rsidRPr="00BA7B02">
        <w:rPr>
          <w:rFonts w:asciiTheme="minorHAnsi" w:hAnsiTheme="minorHAnsi" w:cstheme="minorHAnsi"/>
          <w:szCs w:val="22"/>
        </w:rPr>
        <w:t>a</w:t>
      </w:r>
      <w:r w:rsidR="003647F2" w:rsidRPr="00BA7B02">
        <w:rPr>
          <w:rFonts w:asciiTheme="minorHAnsi" w:hAnsiTheme="minorHAnsi" w:cstheme="minorHAnsi"/>
          <w:szCs w:val="22"/>
        </w:rPr>
        <w:t xml:space="preserve">pps </w:t>
      </w:r>
      <w:proofErr w:type="gramStart"/>
      <w:r w:rsidRPr="00BA7B02">
        <w:rPr>
          <w:rFonts w:asciiTheme="minorHAnsi" w:hAnsiTheme="minorHAnsi" w:cstheme="minorHAnsi"/>
          <w:szCs w:val="22"/>
        </w:rPr>
        <w:t>can be downloaded</w:t>
      </w:r>
      <w:proofErr w:type="gramEnd"/>
      <w:r w:rsidRPr="00BA7B02">
        <w:rPr>
          <w:rFonts w:asciiTheme="minorHAnsi" w:hAnsiTheme="minorHAnsi" w:cstheme="minorHAnsi"/>
          <w:szCs w:val="22"/>
        </w:rPr>
        <w:t xml:space="preserve"> from the Apple App Store or Google Play Store</w:t>
      </w:r>
      <w:r w:rsidR="003647F2" w:rsidRPr="00BA7B02">
        <w:rPr>
          <w:rFonts w:asciiTheme="minorHAnsi" w:hAnsiTheme="minorHAnsi" w:cstheme="minorHAnsi"/>
          <w:szCs w:val="22"/>
        </w:rPr>
        <w:t xml:space="preserve">. </w:t>
      </w:r>
    </w:p>
    <w:p w14:paraId="6E7BB5E1" w14:textId="77777777" w:rsidR="00B52AF0" w:rsidRDefault="00B52AF0">
      <w:pPr>
        <w:rPr>
          <w:rFonts w:asciiTheme="minorHAnsi" w:hAnsiTheme="minorHAnsi" w:cstheme="minorHAnsi"/>
          <w:szCs w:val="22"/>
        </w:rPr>
      </w:pPr>
    </w:p>
    <w:p w14:paraId="6A7C2F36" w14:textId="0F05D9A8" w:rsidR="00BC3267" w:rsidRPr="00BA7B02" w:rsidRDefault="003647F2">
      <w:p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The Coronavirus Australia app </w:t>
      </w:r>
      <w:r w:rsidR="00F34028" w:rsidRPr="00BA7B02">
        <w:rPr>
          <w:rFonts w:asciiTheme="minorHAnsi" w:hAnsiTheme="minorHAnsi" w:cstheme="minorHAnsi"/>
          <w:szCs w:val="22"/>
        </w:rPr>
        <w:t xml:space="preserve">contains disability-specific information under the heading </w:t>
      </w:r>
      <w:r w:rsidR="00A01BC1" w:rsidRPr="00BA7B02">
        <w:rPr>
          <w:rFonts w:asciiTheme="minorHAnsi" w:hAnsiTheme="minorHAnsi" w:cstheme="minorHAnsi"/>
          <w:szCs w:val="22"/>
        </w:rPr>
        <w:t>‘</w:t>
      </w:r>
      <w:r w:rsidR="00F34028" w:rsidRPr="00BA7B02">
        <w:rPr>
          <w:rFonts w:asciiTheme="minorHAnsi" w:hAnsiTheme="minorHAnsi" w:cstheme="minorHAnsi"/>
          <w:szCs w:val="22"/>
        </w:rPr>
        <w:t>People with Disability and Support Workers</w:t>
      </w:r>
      <w:r w:rsidR="00A01BC1" w:rsidRPr="00BA7B02">
        <w:rPr>
          <w:rFonts w:asciiTheme="minorHAnsi" w:hAnsiTheme="minorHAnsi" w:cstheme="minorHAnsi"/>
          <w:szCs w:val="22"/>
        </w:rPr>
        <w:t>’</w:t>
      </w:r>
      <w:r w:rsidR="00F34028" w:rsidRPr="00BA7B02">
        <w:rPr>
          <w:rFonts w:asciiTheme="minorHAnsi" w:hAnsiTheme="minorHAnsi" w:cstheme="minorHAnsi"/>
          <w:szCs w:val="22"/>
        </w:rPr>
        <w:t>. This section of the app also links to the DSS website for further information.</w:t>
      </w:r>
    </w:p>
    <w:p w14:paraId="47D9EC75" w14:textId="3F1F6A4A" w:rsidR="00A01BC1" w:rsidRDefault="00A01BC1" w:rsidP="00F34028">
      <w:pPr>
        <w:rPr>
          <w:rFonts w:asciiTheme="minorHAnsi" w:hAnsiTheme="minorHAnsi" w:cstheme="minorHAnsi"/>
          <w:szCs w:val="22"/>
        </w:rPr>
      </w:pPr>
    </w:p>
    <w:p w14:paraId="17FFAEAA" w14:textId="05A47131" w:rsidR="00B52AF0" w:rsidRDefault="00B52AF0" w:rsidP="00F340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Accessibility issues </w:t>
      </w:r>
      <w:proofErr w:type="gramStart"/>
      <w:r>
        <w:rPr>
          <w:rFonts w:asciiTheme="minorHAnsi" w:hAnsiTheme="minorHAnsi" w:cstheme="minorHAnsi"/>
          <w:szCs w:val="22"/>
        </w:rPr>
        <w:t>were considered</w:t>
      </w:r>
      <w:proofErr w:type="gramEnd"/>
      <w:r>
        <w:rPr>
          <w:rFonts w:asciiTheme="minorHAnsi" w:hAnsiTheme="minorHAnsi" w:cstheme="minorHAnsi"/>
          <w:szCs w:val="22"/>
        </w:rPr>
        <w:t xml:space="preserve"> during development of the </w:t>
      </w:r>
      <w:proofErr w:type="spellStart"/>
      <w:r w:rsidR="00A01BC1">
        <w:rPr>
          <w:rFonts w:asciiTheme="minorHAnsi" w:hAnsiTheme="minorHAnsi" w:cstheme="minorHAnsi"/>
          <w:szCs w:val="22"/>
        </w:rPr>
        <w:t>COVIDSafe</w:t>
      </w:r>
      <w:proofErr w:type="spellEnd"/>
      <w:r w:rsidR="00A01BC1">
        <w:rPr>
          <w:rFonts w:asciiTheme="minorHAnsi" w:hAnsiTheme="minorHAnsi" w:cstheme="minorHAnsi"/>
          <w:szCs w:val="22"/>
        </w:rPr>
        <w:t xml:space="preserve"> App</w:t>
      </w:r>
      <w:r>
        <w:rPr>
          <w:rFonts w:asciiTheme="minorHAnsi" w:hAnsiTheme="minorHAnsi" w:cstheme="minorHAnsi"/>
          <w:szCs w:val="22"/>
        </w:rPr>
        <w:t xml:space="preserve">. This particularly focused on people: </w:t>
      </w:r>
    </w:p>
    <w:p w14:paraId="6CAD0340" w14:textId="152A3DB2" w:rsidR="00B52AF0" w:rsidRPr="00BA7B02" w:rsidRDefault="00AA33C6" w:rsidP="00BA7B02">
      <w:pPr>
        <w:pStyle w:val="ListParagraph"/>
        <w:numPr>
          <w:ilvl w:val="0"/>
          <w:numId w:val="91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with vision impairments </w:t>
      </w:r>
    </w:p>
    <w:p w14:paraId="782EC4B8" w14:textId="6C732263" w:rsidR="00B52AF0" w:rsidRDefault="00AA33C6" w:rsidP="00BA7B02">
      <w:pPr>
        <w:pStyle w:val="ListParagraph"/>
        <w:numPr>
          <w:ilvl w:val="0"/>
          <w:numId w:val="91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hearing difficulties </w:t>
      </w:r>
    </w:p>
    <w:p w14:paraId="0F6F6931" w14:textId="5AEBA61E" w:rsidR="00B52AF0" w:rsidRDefault="00B52AF0" w:rsidP="00BA7B02">
      <w:pPr>
        <w:pStyle w:val="ListParagraph"/>
        <w:numPr>
          <w:ilvl w:val="0"/>
          <w:numId w:val="91"/>
        </w:numPr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from</w:t>
      </w:r>
      <w:proofErr w:type="gramEnd"/>
      <w:r w:rsidR="00BA7B02">
        <w:rPr>
          <w:rFonts w:asciiTheme="minorHAnsi" w:hAnsiTheme="minorHAnsi" w:cstheme="minorHAnsi"/>
          <w:szCs w:val="22"/>
        </w:rPr>
        <w:t xml:space="preserve"> CALD</w:t>
      </w:r>
      <w:r w:rsidR="00085EA6">
        <w:rPr>
          <w:rFonts w:asciiTheme="minorHAnsi" w:hAnsiTheme="minorHAnsi" w:cstheme="minorHAnsi"/>
          <w:szCs w:val="22"/>
        </w:rPr>
        <w:t xml:space="preserve"> communities.</w:t>
      </w:r>
    </w:p>
    <w:p w14:paraId="2ECBE8A4" w14:textId="77777777" w:rsidR="00B52AF0" w:rsidRDefault="00B52AF0" w:rsidP="00BA7B02">
      <w:pPr>
        <w:pStyle w:val="ListParagraph"/>
        <w:rPr>
          <w:rFonts w:asciiTheme="minorHAnsi" w:hAnsiTheme="minorHAnsi" w:cstheme="minorHAnsi"/>
          <w:szCs w:val="22"/>
        </w:rPr>
      </w:pPr>
    </w:p>
    <w:p w14:paraId="2680FFF5" w14:textId="3017940F" w:rsidR="0068638F" w:rsidRDefault="0068638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A01BC1" w:rsidRPr="00BA7B02">
        <w:rPr>
          <w:rFonts w:asciiTheme="minorHAnsi" w:hAnsiTheme="minorHAnsi" w:cstheme="minorHAnsi"/>
          <w:szCs w:val="22"/>
        </w:rPr>
        <w:t>app</w:t>
      </w:r>
      <w:r>
        <w:rPr>
          <w:rFonts w:asciiTheme="minorHAnsi" w:hAnsiTheme="minorHAnsi" w:cstheme="minorHAnsi"/>
          <w:szCs w:val="22"/>
        </w:rPr>
        <w:t>:</w:t>
      </w:r>
    </w:p>
    <w:p w14:paraId="4DFE37BD" w14:textId="77777777" w:rsidR="0068638F" w:rsidRDefault="0068638F">
      <w:pPr>
        <w:rPr>
          <w:rFonts w:asciiTheme="minorHAnsi" w:hAnsiTheme="minorHAnsi" w:cstheme="minorHAnsi"/>
          <w:szCs w:val="22"/>
        </w:rPr>
      </w:pPr>
    </w:p>
    <w:p w14:paraId="607E45BC" w14:textId="25F7DE03" w:rsidR="0068638F" w:rsidRPr="0018395D" w:rsidRDefault="0068638F" w:rsidP="0068638F">
      <w:pPr>
        <w:pStyle w:val="ListParagraph"/>
        <w:numPr>
          <w:ilvl w:val="0"/>
          <w:numId w:val="9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uses </w:t>
      </w:r>
      <w:r w:rsidRPr="0018395D">
        <w:rPr>
          <w:rFonts w:asciiTheme="minorHAnsi" w:hAnsiTheme="minorHAnsi" w:cstheme="minorHAnsi"/>
          <w:szCs w:val="22"/>
        </w:rPr>
        <w:t>Plain English to make the content as easy as possible to understand</w:t>
      </w:r>
    </w:p>
    <w:p w14:paraId="1462199E" w14:textId="4DB5AB69" w:rsidR="0068638F" w:rsidRDefault="00A01BC1" w:rsidP="00BA7B02">
      <w:pPr>
        <w:pStyle w:val="ListParagraph"/>
        <w:numPr>
          <w:ilvl w:val="0"/>
          <w:numId w:val="92"/>
        </w:numPr>
        <w:rPr>
          <w:rFonts w:asciiTheme="minorHAnsi" w:hAnsiTheme="minorHAnsi" w:cstheme="minorHAnsi"/>
          <w:szCs w:val="22"/>
        </w:rPr>
      </w:pPr>
      <w:r w:rsidRPr="00BA7B02">
        <w:rPr>
          <w:rFonts w:asciiTheme="minorHAnsi" w:hAnsiTheme="minorHAnsi" w:cstheme="minorHAnsi"/>
          <w:szCs w:val="22"/>
        </w:rPr>
        <w:t xml:space="preserve">was tested against colour contrast standards </w:t>
      </w:r>
    </w:p>
    <w:p w14:paraId="27035DC0" w14:textId="1E3F30BB" w:rsidR="0068638F" w:rsidRDefault="0068638F" w:rsidP="00BA7B02">
      <w:pPr>
        <w:pStyle w:val="ListParagraph"/>
        <w:numPr>
          <w:ilvl w:val="0"/>
          <w:numId w:val="9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considered optimum </w:t>
      </w:r>
      <w:r w:rsidR="00A01BC1" w:rsidRPr="00BA7B02">
        <w:rPr>
          <w:rFonts w:asciiTheme="minorHAnsi" w:hAnsiTheme="minorHAnsi" w:cstheme="minorHAnsi"/>
          <w:szCs w:val="22"/>
        </w:rPr>
        <w:t>text size</w:t>
      </w:r>
    </w:p>
    <w:p w14:paraId="3E7E662B" w14:textId="70983853" w:rsidR="0068638F" w:rsidRDefault="0068638F" w:rsidP="00BA7B02">
      <w:pPr>
        <w:pStyle w:val="ListParagraph"/>
        <w:numPr>
          <w:ilvl w:val="0"/>
          <w:numId w:val="9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uses </w:t>
      </w:r>
      <w:r w:rsidR="00A01BC1" w:rsidRPr="00BA7B02">
        <w:rPr>
          <w:rFonts w:asciiTheme="minorHAnsi" w:hAnsiTheme="minorHAnsi" w:cstheme="minorHAnsi"/>
          <w:szCs w:val="22"/>
        </w:rPr>
        <w:t>alt text for images</w:t>
      </w:r>
    </w:p>
    <w:p w14:paraId="3C2DEC17" w14:textId="5AD37D96" w:rsidR="00A01BC1" w:rsidRDefault="0068638F" w:rsidP="00BA7B02">
      <w:pPr>
        <w:pStyle w:val="ListParagraph"/>
        <w:numPr>
          <w:ilvl w:val="0"/>
          <w:numId w:val="92"/>
        </w:numPr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used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  <w:r w:rsidR="00A01BC1" w:rsidRPr="00BA7B02">
        <w:rPr>
          <w:rFonts w:asciiTheme="minorHAnsi" w:hAnsiTheme="minorHAnsi" w:cstheme="minorHAnsi"/>
          <w:szCs w:val="22"/>
        </w:rPr>
        <w:t>screen readers to check voice-prompted interactions for visually impaired people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392C2A85" w14:textId="77777777" w:rsidR="007E0938" w:rsidRPr="00C35062" w:rsidRDefault="007E0938" w:rsidP="007E0938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12" w:name="_Toc40600862"/>
      <w:r w:rsidRPr="00C35062">
        <w:rPr>
          <w:rFonts w:asciiTheme="minorHAnsi" w:hAnsiTheme="minorHAnsi" w:cstheme="minorHAnsi"/>
          <w:sz w:val="28"/>
          <w:szCs w:val="28"/>
        </w:rPr>
        <w:t>Public enquiries</w:t>
      </w:r>
      <w:bookmarkEnd w:id="12"/>
    </w:p>
    <w:p w14:paraId="6E680C7A" w14:textId="4D18BE33" w:rsidR="00AE2A57" w:rsidRDefault="007E0938" w:rsidP="00412D30">
      <w:pPr>
        <w:rPr>
          <w:rFonts w:asciiTheme="minorHAnsi" w:hAnsiTheme="minorHAnsi" w:cstheme="minorHAnsi"/>
        </w:rPr>
      </w:pPr>
      <w:r w:rsidRPr="009010CA">
        <w:rPr>
          <w:rFonts w:asciiTheme="minorHAnsi" w:hAnsiTheme="minorHAnsi" w:cstheme="minorHAnsi"/>
        </w:rPr>
        <w:t xml:space="preserve">The National Coronavirus Health Information Line </w:t>
      </w:r>
      <w:r w:rsidR="0068638F">
        <w:rPr>
          <w:rFonts w:asciiTheme="minorHAnsi" w:hAnsiTheme="minorHAnsi" w:cstheme="minorHAnsi"/>
        </w:rPr>
        <w:t>(</w:t>
      </w:r>
      <w:r w:rsidRPr="009010CA">
        <w:rPr>
          <w:rFonts w:asciiTheme="minorHAnsi" w:hAnsiTheme="minorHAnsi" w:cstheme="minorHAnsi"/>
        </w:rPr>
        <w:t>1800 020 080</w:t>
      </w:r>
      <w:r w:rsidR="0068638F">
        <w:rPr>
          <w:rFonts w:asciiTheme="minorHAnsi" w:hAnsiTheme="minorHAnsi" w:cstheme="minorHAnsi"/>
        </w:rPr>
        <w:t>)</w:t>
      </w:r>
      <w:r w:rsidRPr="009010CA">
        <w:rPr>
          <w:rFonts w:asciiTheme="minorHAnsi" w:hAnsiTheme="minorHAnsi" w:cstheme="minorHAnsi"/>
        </w:rPr>
        <w:t xml:space="preserve"> is currently operating 24 hours a day, seven days a week. Operators </w:t>
      </w:r>
      <w:r>
        <w:rPr>
          <w:rFonts w:asciiTheme="minorHAnsi" w:hAnsiTheme="minorHAnsi" w:cstheme="minorHAnsi"/>
        </w:rPr>
        <w:t xml:space="preserve">have access to </w:t>
      </w:r>
      <w:r w:rsidR="00E8125F">
        <w:rPr>
          <w:rFonts w:asciiTheme="minorHAnsi" w:hAnsiTheme="minorHAnsi" w:cstheme="minorHAnsi"/>
        </w:rPr>
        <w:t xml:space="preserve">scripts for </w:t>
      </w:r>
      <w:r>
        <w:rPr>
          <w:rFonts w:asciiTheme="minorHAnsi" w:hAnsiTheme="minorHAnsi" w:cstheme="minorHAnsi"/>
        </w:rPr>
        <w:t xml:space="preserve">frequently asked questions, </w:t>
      </w:r>
      <w:r w:rsidRPr="009010CA">
        <w:rPr>
          <w:rFonts w:asciiTheme="minorHAnsi" w:hAnsiTheme="minorHAnsi" w:cstheme="minorHAnsi"/>
        </w:rPr>
        <w:t xml:space="preserve">which </w:t>
      </w:r>
      <w:proofErr w:type="gramStart"/>
      <w:r w:rsidR="0068638F">
        <w:rPr>
          <w:rFonts w:asciiTheme="minorHAnsi" w:hAnsiTheme="minorHAnsi" w:cstheme="minorHAnsi"/>
        </w:rPr>
        <w:t>are</w:t>
      </w:r>
      <w:r w:rsidR="00BF4DB7">
        <w:rPr>
          <w:rFonts w:asciiTheme="minorHAnsi" w:hAnsiTheme="minorHAnsi" w:cstheme="minorHAnsi"/>
        </w:rPr>
        <w:t xml:space="preserve"> updated</w:t>
      </w:r>
      <w:proofErr w:type="gramEnd"/>
      <w:r w:rsidR="00BF4DB7">
        <w:rPr>
          <w:rFonts w:asciiTheme="minorHAnsi" w:hAnsiTheme="minorHAnsi" w:cstheme="minorHAnsi"/>
        </w:rPr>
        <w:t xml:space="preserve"> regularly</w:t>
      </w:r>
      <w:r w:rsidR="0068638F">
        <w:rPr>
          <w:rFonts w:asciiTheme="minorHAnsi" w:hAnsiTheme="minorHAnsi" w:cstheme="minorHAnsi"/>
        </w:rPr>
        <w:t xml:space="preserve">. Operators triage </w:t>
      </w:r>
      <w:r w:rsidR="00BF4DB7">
        <w:rPr>
          <w:rFonts w:asciiTheme="minorHAnsi" w:hAnsiTheme="minorHAnsi" w:cstheme="minorHAnsi"/>
        </w:rPr>
        <w:t>callers who have symptoms to a registered nurse for initial assessment and advice.</w:t>
      </w:r>
      <w:r w:rsidR="00E812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Callers requiring t</w:t>
      </w:r>
      <w:r w:rsidRPr="009010CA">
        <w:rPr>
          <w:rFonts w:asciiTheme="minorHAnsi" w:hAnsiTheme="minorHAnsi" w:cstheme="minorHAnsi"/>
        </w:rPr>
        <w:t xml:space="preserve">ranslation or interpreting services </w:t>
      </w:r>
      <w:r>
        <w:rPr>
          <w:rFonts w:asciiTheme="minorHAnsi" w:hAnsiTheme="minorHAnsi" w:cstheme="minorHAnsi"/>
        </w:rPr>
        <w:t xml:space="preserve">are able to call </w:t>
      </w:r>
      <w:r w:rsidRPr="009010CA">
        <w:rPr>
          <w:rFonts w:asciiTheme="minorHAnsi" w:hAnsiTheme="minorHAnsi" w:cstheme="minorHAnsi"/>
        </w:rPr>
        <w:t xml:space="preserve">131 450. </w:t>
      </w:r>
    </w:p>
    <w:p w14:paraId="28B38E32" w14:textId="77777777" w:rsidR="000318B0" w:rsidRDefault="000318B0" w:rsidP="00412D30">
      <w:pPr>
        <w:rPr>
          <w:rFonts w:asciiTheme="minorHAnsi" w:hAnsiTheme="minorHAnsi" w:cstheme="minorHAnsi"/>
        </w:rPr>
      </w:pPr>
    </w:p>
    <w:p w14:paraId="0B62E0F8" w14:textId="3815EF7B" w:rsidR="000318B0" w:rsidRDefault="00E8125F" w:rsidP="00E812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DSS has established a </w:t>
      </w:r>
      <w:r w:rsidRPr="00E8125F">
        <w:rPr>
          <w:rFonts w:asciiTheme="minorHAnsi" w:hAnsiTheme="minorHAnsi" w:cstheme="minorHAnsi"/>
        </w:rPr>
        <w:t xml:space="preserve">Disability Information Helpline </w:t>
      </w:r>
      <w:r w:rsidR="0068638F">
        <w:rPr>
          <w:rFonts w:asciiTheme="minorHAnsi" w:hAnsiTheme="minorHAnsi" w:cstheme="minorHAnsi"/>
        </w:rPr>
        <w:t xml:space="preserve">to </w:t>
      </w:r>
      <w:r w:rsidRPr="00E8125F">
        <w:rPr>
          <w:rFonts w:asciiTheme="minorHAnsi" w:hAnsiTheme="minorHAnsi" w:cstheme="minorHAnsi"/>
        </w:rPr>
        <w:t xml:space="preserve">provide information and referrals for people with disability who need help because of </w:t>
      </w:r>
      <w:r>
        <w:rPr>
          <w:rFonts w:asciiTheme="minorHAnsi" w:hAnsiTheme="minorHAnsi" w:cstheme="minorHAnsi"/>
        </w:rPr>
        <w:t>COVID-19</w:t>
      </w:r>
      <w:r w:rsidRPr="00E8125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E8125F">
        <w:rPr>
          <w:rFonts w:asciiTheme="minorHAnsi" w:hAnsiTheme="minorHAnsi" w:cstheme="minorHAnsi"/>
        </w:rPr>
        <w:t xml:space="preserve">The Helpline can </w:t>
      </w:r>
      <w:r>
        <w:rPr>
          <w:rFonts w:asciiTheme="minorHAnsi" w:hAnsiTheme="minorHAnsi" w:cstheme="minorHAnsi"/>
        </w:rPr>
        <w:t>also assist</w:t>
      </w:r>
      <w:r w:rsidRPr="00E8125F">
        <w:rPr>
          <w:rFonts w:asciiTheme="minorHAnsi" w:hAnsiTheme="minorHAnsi" w:cstheme="minorHAnsi"/>
        </w:rPr>
        <w:t xml:space="preserve"> families, carers</w:t>
      </w:r>
      <w:r>
        <w:rPr>
          <w:rFonts w:asciiTheme="minorHAnsi" w:hAnsiTheme="minorHAnsi" w:cstheme="minorHAnsi"/>
        </w:rPr>
        <w:t>, support workers and services</w:t>
      </w:r>
      <w:r w:rsidRPr="00E8125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E8125F">
        <w:rPr>
          <w:rFonts w:asciiTheme="minorHAnsi" w:hAnsiTheme="minorHAnsi" w:cstheme="minorHAnsi"/>
        </w:rPr>
        <w:t>The Disability Information Helpline is free, private and fact-checked.</w:t>
      </w:r>
    </w:p>
    <w:p w14:paraId="6B5D4489" w14:textId="77777777" w:rsidR="00E8125F" w:rsidRDefault="00E8125F" w:rsidP="00E8125F">
      <w:pPr>
        <w:rPr>
          <w:rFonts w:asciiTheme="minorHAnsi" w:hAnsiTheme="minorHAnsi" w:cstheme="minorHAnsi"/>
        </w:rPr>
      </w:pPr>
    </w:p>
    <w:p w14:paraId="741B2FAE" w14:textId="350D015A" w:rsidR="00E8125F" w:rsidRDefault="00E8125F" w:rsidP="00E812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E8125F">
        <w:rPr>
          <w:rFonts w:asciiTheme="minorHAnsi" w:hAnsiTheme="minorHAnsi" w:cstheme="minorHAnsi"/>
        </w:rPr>
        <w:t xml:space="preserve">he Helpline </w:t>
      </w:r>
      <w:proofErr w:type="gramStart"/>
      <w:r>
        <w:rPr>
          <w:rFonts w:asciiTheme="minorHAnsi" w:hAnsiTheme="minorHAnsi" w:cstheme="minorHAnsi"/>
        </w:rPr>
        <w:t>can be contacted</w:t>
      </w:r>
      <w:proofErr w:type="gramEnd"/>
      <w:r w:rsidRPr="00E8125F">
        <w:rPr>
          <w:rFonts w:asciiTheme="minorHAnsi" w:hAnsiTheme="minorHAnsi" w:cstheme="minorHAnsi"/>
        </w:rPr>
        <w:t>:</w:t>
      </w:r>
    </w:p>
    <w:p w14:paraId="5201266A" w14:textId="7444986F" w:rsidR="00E8125F" w:rsidRDefault="00906E85" w:rsidP="00FF2DF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</w:t>
      </w:r>
      <w:r w:rsidR="00E8125F" w:rsidRPr="00FF2DF0">
        <w:rPr>
          <w:rFonts w:asciiTheme="minorHAnsi" w:hAnsiTheme="minorHAnsi" w:cstheme="minorHAnsi"/>
        </w:rPr>
        <w:t>Phone (free call): 1800 643 787</w:t>
      </w:r>
    </w:p>
    <w:p w14:paraId="112B8242" w14:textId="6447C61F" w:rsidR="00E8125F" w:rsidRPr="00FF2DF0" w:rsidRDefault="00E33063" w:rsidP="00FF2DF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by</w:t>
      </w:r>
      <w:proofErr w:type="gramEnd"/>
      <w:r w:rsidR="00E8125F" w:rsidRPr="00FF2DF0">
        <w:rPr>
          <w:rFonts w:asciiTheme="minorHAnsi" w:hAnsiTheme="minorHAnsi" w:cstheme="minorHAnsi"/>
        </w:rPr>
        <w:t xml:space="preserve"> call</w:t>
      </w:r>
      <w:r>
        <w:rPr>
          <w:rFonts w:asciiTheme="minorHAnsi" w:hAnsiTheme="minorHAnsi" w:cstheme="minorHAnsi"/>
        </w:rPr>
        <w:t>ing</w:t>
      </w:r>
      <w:r w:rsidR="00E8125F" w:rsidRPr="00FF2DF0">
        <w:rPr>
          <w:rFonts w:asciiTheme="minorHAnsi" w:hAnsiTheme="minorHAnsi" w:cstheme="minorHAnsi"/>
        </w:rPr>
        <w:t xml:space="preserve"> the National Relay Service on 133 677</w:t>
      </w:r>
      <w:r w:rsidRPr="00E330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people who </w:t>
      </w:r>
      <w:r w:rsidRPr="00FF2DF0">
        <w:rPr>
          <w:rFonts w:asciiTheme="minorHAnsi" w:hAnsiTheme="minorHAnsi" w:cstheme="minorHAnsi"/>
        </w:rPr>
        <w:t>are deaf, or have a hearing or speech impairment</w:t>
      </w:r>
      <w:r w:rsidR="00E8125F" w:rsidRPr="00FF2DF0">
        <w:rPr>
          <w:rFonts w:asciiTheme="minorHAnsi" w:hAnsiTheme="minorHAnsi" w:cstheme="minorHAnsi"/>
        </w:rPr>
        <w:t>.</w:t>
      </w:r>
    </w:p>
    <w:p w14:paraId="4D30D7F8" w14:textId="77777777" w:rsidR="00E8125F" w:rsidRPr="00E8125F" w:rsidRDefault="00E8125F" w:rsidP="00E8125F">
      <w:pPr>
        <w:rPr>
          <w:rFonts w:asciiTheme="minorHAnsi" w:hAnsiTheme="minorHAnsi" w:cstheme="minorHAnsi"/>
        </w:rPr>
      </w:pPr>
    </w:p>
    <w:p w14:paraId="56E4B455" w14:textId="321BED2B" w:rsidR="00BA7B02" w:rsidRDefault="00E8125F" w:rsidP="00412D30">
      <w:pPr>
        <w:rPr>
          <w:rFonts w:asciiTheme="minorHAnsi" w:hAnsiTheme="minorHAnsi" w:cstheme="minorHAnsi"/>
        </w:rPr>
      </w:pPr>
      <w:r w:rsidRPr="00E8125F">
        <w:rPr>
          <w:rFonts w:asciiTheme="minorHAnsi" w:hAnsiTheme="minorHAnsi" w:cstheme="minorHAnsi"/>
        </w:rPr>
        <w:t>The Helpline is available Monday to Friday 8am to 8pm (AEST) and Saturday an</w:t>
      </w:r>
      <w:r w:rsidR="000F6DBA">
        <w:rPr>
          <w:rFonts w:asciiTheme="minorHAnsi" w:hAnsiTheme="minorHAnsi" w:cstheme="minorHAnsi"/>
        </w:rPr>
        <w:t>d Sunday 9am to 7pm (AEST). It is</w:t>
      </w:r>
      <w:r w:rsidRPr="00E8125F">
        <w:rPr>
          <w:rFonts w:asciiTheme="minorHAnsi" w:hAnsiTheme="minorHAnsi" w:cstheme="minorHAnsi"/>
        </w:rPr>
        <w:t xml:space="preserve"> not available on national public holidays.</w:t>
      </w:r>
    </w:p>
    <w:p w14:paraId="03145E1C" w14:textId="77777777" w:rsidR="00085EA6" w:rsidRDefault="00085EA6">
      <w:pPr>
        <w:rPr>
          <w:rStyle w:val="Heading1Char"/>
          <w:rFonts w:asciiTheme="minorHAnsi" w:hAnsiTheme="minorHAnsi" w:cstheme="minorHAnsi"/>
          <w:bCs w:val="0"/>
          <w:i/>
          <w:iCs/>
          <w:color w:val="7030A0"/>
        </w:rPr>
      </w:pPr>
      <w:bookmarkStart w:id="13" w:name="_Toc40600863"/>
      <w:r>
        <w:rPr>
          <w:rStyle w:val="Heading1Char"/>
          <w:rFonts w:asciiTheme="minorHAnsi" w:hAnsiTheme="minorHAnsi" w:cstheme="minorHAnsi"/>
          <w:b w:val="0"/>
          <w:color w:val="7030A0"/>
        </w:rPr>
        <w:br w:type="page"/>
      </w:r>
    </w:p>
    <w:p w14:paraId="2D4F3482" w14:textId="605DA1C8" w:rsidR="001874D2" w:rsidRPr="0010465C" w:rsidRDefault="00453B49" w:rsidP="00021D54">
      <w:pPr>
        <w:pStyle w:val="Heading2"/>
        <w:rPr>
          <w:rStyle w:val="Heading1Char"/>
          <w:rFonts w:asciiTheme="minorHAnsi" w:hAnsiTheme="minorHAnsi" w:cstheme="minorHAnsi"/>
          <w:b/>
          <w:color w:val="7030A0"/>
        </w:rPr>
      </w:pPr>
      <w:r w:rsidRPr="0010465C">
        <w:rPr>
          <w:rStyle w:val="Heading1Char"/>
          <w:rFonts w:asciiTheme="minorHAnsi" w:hAnsiTheme="minorHAnsi" w:cstheme="minorHAnsi"/>
          <w:b/>
          <w:color w:val="7030A0"/>
        </w:rPr>
        <w:lastRenderedPageBreak/>
        <w:t>Tailoring by stages during the COVID-19 pandemic period</w:t>
      </w:r>
      <w:bookmarkEnd w:id="13"/>
    </w:p>
    <w:p w14:paraId="529E2B94" w14:textId="03353626" w:rsidR="001874D2" w:rsidRDefault="00E33063" w:rsidP="001874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Communications </w:t>
      </w:r>
      <w:proofErr w:type="gramStart"/>
      <w:r>
        <w:rPr>
          <w:rFonts w:asciiTheme="minorHAnsi" w:hAnsiTheme="minorHAnsi" w:cstheme="minorHAnsi"/>
        </w:rPr>
        <w:t>is tailored</w:t>
      </w:r>
      <w:proofErr w:type="gramEnd"/>
      <w:r>
        <w:rPr>
          <w:rFonts w:asciiTheme="minorHAnsi" w:hAnsiTheme="minorHAnsi" w:cstheme="minorHAnsi"/>
        </w:rPr>
        <w:t xml:space="preserve"> for different </w:t>
      </w:r>
      <w:r w:rsidR="00DE4D20">
        <w:rPr>
          <w:rFonts w:asciiTheme="minorHAnsi" w:hAnsiTheme="minorHAnsi" w:cstheme="minorHAnsi"/>
        </w:rPr>
        <w:t>action areas</w:t>
      </w:r>
      <w:r>
        <w:rPr>
          <w:rFonts w:asciiTheme="minorHAnsi" w:hAnsiTheme="minorHAnsi" w:cstheme="minorHAnsi"/>
        </w:rPr>
        <w:t xml:space="preserve"> of the COVID-19 pandemic. I</w:t>
      </w:r>
      <w:r w:rsidR="0050419F">
        <w:rPr>
          <w:rFonts w:asciiTheme="minorHAnsi" w:hAnsiTheme="minorHAnsi" w:cstheme="minorHAnsi"/>
        </w:rPr>
        <w:t>t is important to</w:t>
      </w:r>
      <w:r w:rsidR="00453B49">
        <w:rPr>
          <w:rFonts w:asciiTheme="minorHAnsi" w:hAnsiTheme="minorHAnsi" w:cstheme="minorHAnsi"/>
        </w:rPr>
        <w:t xml:space="preserve"> </w:t>
      </w:r>
      <w:r w:rsidR="0050419F">
        <w:rPr>
          <w:rFonts w:asciiTheme="minorHAnsi" w:hAnsiTheme="minorHAnsi" w:cstheme="minorHAnsi"/>
        </w:rPr>
        <w:t>continuously review</w:t>
      </w:r>
      <w:r w:rsidR="00453B49">
        <w:rPr>
          <w:rFonts w:asciiTheme="minorHAnsi" w:hAnsiTheme="minorHAnsi" w:cstheme="minorHAnsi"/>
        </w:rPr>
        <w:t xml:space="preserve"> all developed communications and </w:t>
      </w:r>
      <w:r w:rsidR="00B7078B">
        <w:rPr>
          <w:rFonts w:asciiTheme="minorHAnsi" w:hAnsiTheme="minorHAnsi" w:cstheme="minorHAnsi"/>
        </w:rPr>
        <w:t>adapt the approach</w:t>
      </w:r>
      <w:r w:rsidR="00453B49">
        <w:rPr>
          <w:rFonts w:asciiTheme="minorHAnsi" w:hAnsiTheme="minorHAnsi" w:cstheme="minorHAnsi"/>
        </w:rPr>
        <w:t xml:space="preserve"> as we progress through </w:t>
      </w:r>
      <w:r w:rsidR="00B7078B">
        <w:rPr>
          <w:rFonts w:asciiTheme="minorHAnsi" w:hAnsiTheme="minorHAnsi" w:cstheme="minorHAnsi"/>
        </w:rPr>
        <w:t>the following</w:t>
      </w:r>
      <w:r w:rsidR="00453B49">
        <w:rPr>
          <w:rFonts w:asciiTheme="minorHAnsi" w:hAnsiTheme="minorHAnsi" w:cstheme="minorHAnsi"/>
        </w:rPr>
        <w:t xml:space="preserve"> </w:t>
      </w:r>
      <w:r w:rsidR="00DE4D20">
        <w:rPr>
          <w:rFonts w:asciiTheme="minorHAnsi" w:hAnsiTheme="minorHAnsi" w:cstheme="minorHAnsi"/>
        </w:rPr>
        <w:t>action are</w:t>
      </w:r>
      <w:r w:rsidR="00F5682E">
        <w:rPr>
          <w:rFonts w:asciiTheme="minorHAnsi" w:hAnsiTheme="minorHAnsi" w:cstheme="minorHAnsi"/>
        </w:rPr>
        <w:t>a</w:t>
      </w:r>
      <w:r w:rsidR="00DE4D20">
        <w:rPr>
          <w:rFonts w:asciiTheme="minorHAnsi" w:hAnsiTheme="minorHAnsi" w:cstheme="minorHAnsi"/>
        </w:rPr>
        <w:t>s</w:t>
      </w:r>
      <w:r w:rsidR="00453B49">
        <w:rPr>
          <w:rFonts w:asciiTheme="minorHAnsi" w:hAnsiTheme="minorHAnsi" w:cstheme="minorHAnsi"/>
        </w:rPr>
        <w:t xml:space="preserve">. </w:t>
      </w:r>
    </w:p>
    <w:p w14:paraId="18FAAA21" w14:textId="77777777" w:rsidR="001874D2" w:rsidRPr="003E21F9" w:rsidRDefault="001874D2" w:rsidP="001874D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shd w:val="clear" w:color="auto" w:fill="F2DBDB" w:themeFill="accent2" w:themeFillTint="33"/>
        <w:tblLook w:val="04A0" w:firstRow="1" w:lastRow="0" w:firstColumn="1" w:lastColumn="0" w:noHBand="0" w:noVBand="1"/>
        <w:tblDescription w:val="This table outlines preparedness actions; targeted actions; stand down and evaluation actions"/>
      </w:tblPr>
      <w:tblGrid>
        <w:gridCol w:w="2953"/>
        <w:gridCol w:w="7503"/>
      </w:tblGrid>
      <w:tr w:rsidR="00493AC1" w:rsidRPr="003E21F9" w14:paraId="3E663A96" w14:textId="77777777" w:rsidTr="00453B49">
        <w:trPr>
          <w:trHeight w:val="1079"/>
        </w:trPr>
        <w:tc>
          <w:tcPr>
            <w:tcW w:w="1412" w:type="pct"/>
            <w:shd w:val="clear" w:color="auto" w:fill="CCCCFF"/>
          </w:tcPr>
          <w:p w14:paraId="635D73E6" w14:textId="0B589155" w:rsidR="00683C30" w:rsidRPr="00453B49" w:rsidRDefault="00683C30" w:rsidP="00683C30">
            <w:pPr>
              <w:rPr>
                <w:rFonts w:asciiTheme="minorHAnsi" w:hAnsiTheme="minorHAnsi" w:cstheme="minorHAnsi"/>
                <w:b/>
              </w:rPr>
            </w:pPr>
            <w:r w:rsidRPr="00453B49">
              <w:rPr>
                <w:rFonts w:asciiTheme="minorHAnsi" w:hAnsiTheme="minorHAnsi" w:cstheme="minorHAnsi"/>
                <w:b/>
              </w:rPr>
              <w:t>1: Preparedness</w:t>
            </w:r>
            <w:r w:rsidR="006D76E9">
              <w:rPr>
                <w:rFonts w:asciiTheme="minorHAnsi" w:hAnsiTheme="minorHAnsi" w:cstheme="minorHAnsi"/>
                <w:b/>
              </w:rPr>
              <w:t xml:space="preserve"> </w:t>
            </w:r>
            <w:r w:rsidR="00966A41">
              <w:rPr>
                <w:rFonts w:asciiTheme="minorHAnsi" w:hAnsiTheme="minorHAnsi" w:cstheme="minorHAnsi"/>
                <w:b/>
              </w:rPr>
              <w:t>a</w:t>
            </w:r>
            <w:r w:rsidR="006D76E9">
              <w:rPr>
                <w:rFonts w:asciiTheme="minorHAnsi" w:hAnsiTheme="minorHAnsi" w:cstheme="minorHAnsi"/>
                <w:b/>
              </w:rPr>
              <w:t>ctions</w:t>
            </w:r>
          </w:p>
          <w:p w14:paraId="13343C70" w14:textId="77777777" w:rsidR="00493AC1" w:rsidRPr="00453B49" w:rsidRDefault="00493AC1" w:rsidP="003F72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8" w:type="pct"/>
            <w:shd w:val="clear" w:color="auto" w:fill="auto"/>
          </w:tcPr>
          <w:p w14:paraId="55FF4E28" w14:textId="77777777" w:rsidR="00493AC1" w:rsidRPr="00501A67" w:rsidRDefault="003F7260" w:rsidP="00501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A67">
              <w:rPr>
                <w:rFonts w:asciiTheme="minorHAnsi" w:hAnsiTheme="minorHAnsi" w:cstheme="minorHAnsi"/>
                <w:sz w:val="22"/>
                <w:szCs w:val="22"/>
              </w:rPr>
              <w:t xml:space="preserve">Information </w:t>
            </w:r>
            <w:proofErr w:type="gramStart"/>
            <w:r w:rsidRPr="00501A67">
              <w:rPr>
                <w:rFonts w:asciiTheme="minorHAnsi" w:hAnsiTheme="minorHAnsi" w:cstheme="minorHAnsi"/>
                <w:sz w:val="22"/>
                <w:szCs w:val="22"/>
              </w:rPr>
              <w:t>should be provided</w:t>
            </w:r>
            <w:proofErr w:type="gramEnd"/>
            <w:r w:rsidRPr="00501A67">
              <w:rPr>
                <w:rFonts w:asciiTheme="minorHAnsi" w:hAnsiTheme="minorHAnsi" w:cstheme="minorHAnsi"/>
                <w:sz w:val="22"/>
                <w:szCs w:val="22"/>
              </w:rPr>
              <w:t xml:space="preserve"> as early as possible to reduce the risk of infection in people with disability and facilitate community preparedness.</w:t>
            </w:r>
          </w:p>
        </w:tc>
      </w:tr>
      <w:tr w:rsidR="00683C30" w:rsidRPr="003E21F9" w14:paraId="4A31847A" w14:textId="77777777" w:rsidTr="00453B49">
        <w:trPr>
          <w:trHeight w:val="1136"/>
        </w:trPr>
        <w:tc>
          <w:tcPr>
            <w:tcW w:w="1412" w:type="pct"/>
            <w:shd w:val="clear" w:color="auto" w:fill="CCCCFF"/>
          </w:tcPr>
          <w:p w14:paraId="72E24F1A" w14:textId="3C4726A1" w:rsidR="003F7260" w:rsidRPr="00453B49" w:rsidRDefault="003F7260" w:rsidP="003F7260">
            <w:pPr>
              <w:rPr>
                <w:rFonts w:asciiTheme="minorHAnsi" w:hAnsiTheme="minorHAnsi" w:cstheme="minorHAnsi"/>
                <w:b/>
              </w:rPr>
            </w:pPr>
            <w:r w:rsidRPr="00453B49">
              <w:rPr>
                <w:rFonts w:asciiTheme="minorHAnsi" w:hAnsiTheme="minorHAnsi" w:cstheme="minorHAnsi"/>
                <w:b/>
              </w:rPr>
              <w:t>2: T</w:t>
            </w:r>
            <w:r w:rsidR="00501A67" w:rsidRPr="00453B49">
              <w:rPr>
                <w:rFonts w:asciiTheme="minorHAnsi" w:hAnsiTheme="minorHAnsi" w:cstheme="minorHAnsi"/>
                <w:b/>
              </w:rPr>
              <w:t xml:space="preserve">argeted </w:t>
            </w:r>
            <w:r w:rsidR="00966A41">
              <w:rPr>
                <w:rFonts w:asciiTheme="minorHAnsi" w:hAnsiTheme="minorHAnsi" w:cstheme="minorHAnsi"/>
                <w:b/>
              </w:rPr>
              <w:t>a</w:t>
            </w:r>
            <w:r w:rsidR="006D76E9">
              <w:rPr>
                <w:rFonts w:asciiTheme="minorHAnsi" w:hAnsiTheme="minorHAnsi" w:cstheme="minorHAnsi"/>
                <w:b/>
              </w:rPr>
              <w:t>ctions</w:t>
            </w:r>
          </w:p>
          <w:p w14:paraId="6F0184A4" w14:textId="77777777" w:rsidR="00683C30" w:rsidRPr="00453B49" w:rsidRDefault="00683C30" w:rsidP="003F7260">
            <w:pPr>
              <w:pStyle w:val="Heading3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588" w:type="pct"/>
            <w:shd w:val="clear" w:color="auto" w:fill="auto"/>
          </w:tcPr>
          <w:p w14:paraId="284A6C82" w14:textId="77777777" w:rsidR="00683C30" w:rsidRPr="00501A67" w:rsidRDefault="003F7260" w:rsidP="00501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A67">
              <w:rPr>
                <w:rFonts w:asciiTheme="minorHAnsi" w:hAnsiTheme="minorHAnsi" w:cstheme="minorHAnsi"/>
                <w:sz w:val="22"/>
                <w:szCs w:val="22"/>
              </w:rPr>
              <w:t xml:space="preserve">Information </w:t>
            </w:r>
            <w:proofErr w:type="gramStart"/>
            <w:r w:rsidRPr="00501A67">
              <w:rPr>
                <w:rFonts w:asciiTheme="minorHAnsi" w:hAnsiTheme="minorHAnsi" w:cstheme="minorHAnsi"/>
                <w:sz w:val="22"/>
                <w:szCs w:val="22"/>
              </w:rPr>
              <w:t>should be provided</w:t>
            </w:r>
            <w:proofErr w:type="gramEnd"/>
            <w:r w:rsidRPr="00501A67">
              <w:rPr>
                <w:rFonts w:asciiTheme="minorHAnsi" w:hAnsiTheme="minorHAnsi" w:cstheme="minorHAnsi"/>
                <w:sz w:val="22"/>
                <w:szCs w:val="22"/>
              </w:rPr>
              <w:t xml:space="preserve"> as early as possible to optimise health and support responses to help recovery and minimise further transmission</w:t>
            </w:r>
            <w:r w:rsidRPr="00501A67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683C30" w:rsidRPr="003E21F9" w14:paraId="0D3C3E97" w14:textId="77777777" w:rsidTr="00453B49">
        <w:trPr>
          <w:trHeight w:val="1395"/>
        </w:trPr>
        <w:tc>
          <w:tcPr>
            <w:tcW w:w="1412" w:type="pct"/>
            <w:shd w:val="clear" w:color="auto" w:fill="CCCCFF"/>
          </w:tcPr>
          <w:p w14:paraId="68B42092" w14:textId="4CDF3787" w:rsidR="003F7260" w:rsidRPr="00453B49" w:rsidRDefault="003F7260" w:rsidP="003F7260">
            <w:pPr>
              <w:rPr>
                <w:rFonts w:asciiTheme="minorHAnsi" w:hAnsiTheme="minorHAnsi" w:cstheme="minorHAnsi"/>
                <w:b/>
              </w:rPr>
            </w:pPr>
            <w:r w:rsidRPr="00453B49">
              <w:rPr>
                <w:rFonts w:asciiTheme="minorHAnsi" w:hAnsiTheme="minorHAnsi" w:cstheme="minorHAnsi"/>
                <w:b/>
              </w:rPr>
              <w:t xml:space="preserve">3: </w:t>
            </w:r>
            <w:r w:rsidR="00F50090" w:rsidRPr="00453B49">
              <w:rPr>
                <w:rFonts w:asciiTheme="minorHAnsi" w:hAnsiTheme="minorHAnsi" w:cstheme="minorHAnsi"/>
                <w:b/>
              </w:rPr>
              <w:t>Stand down and evaluation</w:t>
            </w:r>
            <w:r w:rsidR="00966A41">
              <w:rPr>
                <w:rFonts w:asciiTheme="minorHAnsi" w:hAnsiTheme="minorHAnsi" w:cstheme="minorHAnsi"/>
                <w:b/>
              </w:rPr>
              <w:t xml:space="preserve"> actions</w:t>
            </w:r>
          </w:p>
          <w:p w14:paraId="61528297" w14:textId="77777777" w:rsidR="00683C30" w:rsidRPr="00453B49" w:rsidRDefault="00683C30" w:rsidP="00683C30">
            <w:pPr>
              <w:pStyle w:val="Heading3"/>
              <w:ind w:left="720" w:hanging="720"/>
              <w:rPr>
                <w:rFonts w:asciiTheme="minorHAnsi" w:hAnsiTheme="minorHAnsi" w:cstheme="minorHAnsi"/>
                <w:i/>
                <w:sz w:val="24"/>
                <w:szCs w:val="22"/>
              </w:rPr>
            </w:pPr>
          </w:p>
        </w:tc>
        <w:tc>
          <w:tcPr>
            <w:tcW w:w="3588" w:type="pct"/>
            <w:shd w:val="clear" w:color="auto" w:fill="auto"/>
          </w:tcPr>
          <w:p w14:paraId="3568B6DE" w14:textId="0D76FBEC" w:rsidR="00501A67" w:rsidRPr="00501A67" w:rsidRDefault="00E330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Enhance s</w:t>
            </w:r>
            <w:r w:rsidR="00F50090" w:rsidRPr="00501A67">
              <w:rPr>
                <w:rFonts w:asciiTheme="minorHAnsi" w:hAnsiTheme="minorHAnsi" w:cstheme="minorHAnsi"/>
                <w:sz w:val="22"/>
                <w:szCs w:val="22"/>
              </w:rPr>
              <w:t xml:space="preserve">tand down </w:t>
            </w:r>
            <w:r w:rsidR="00501A67">
              <w:rPr>
                <w:rFonts w:asciiTheme="minorHAnsi" w:hAnsiTheme="minorHAnsi" w:cstheme="minorHAnsi"/>
                <w:sz w:val="22"/>
                <w:szCs w:val="22"/>
              </w:rPr>
              <w:t xml:space="preserve">measures through </w:t>
            </w:r>
            <w:r w:rsidR="00CD2932">
              <w:rPr>
                <w:rFonts w:asciiTheme="minorHAnsi" w:hAnsiTheme="minorHAnsi" w:cstheme="minorHAnsi"/>
                <w:sz w:val="22"/>
                <w:szCs w:val="22"/>
              </w:rPr>
              <w:t xml:space="preserve">timely </w:t>
            </w:r>
            <w:r w:rsidR="00501A67">
              <w:rPr>
                <w:rFonts w:asciiTheme="minorHAnsi" w:hAnsiTheme="minorHAnsi" w:cstheme="minorHAnsi"/>
                <w:sz w:val="22"/>
                <w:szCs w:val="22"/>
              </w:rPr>
              <w:t>public communication, s</w:t>
            </w:r>
            <w:r w:rsidR="00F50090" w:rsidRPr="00501A67">
              <w:rPr>
                <w:rFonts w:asciiTheme="minorHAnsi" w:hAnsiTheme="minorHAnsi" w:cstheme="minorHAnsi"/>
                <w:sz w:val="22"/>
                <w:szCs w:val="22"/>
              </w:rPr>
              <w:t>haring information between responders</w:t>
            </w:r>
            <w:r w:rsidR="00501A67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7C0FE5" w:rsidRPr="00501A67">
              <w:rPr>
                <w:rFonts w:asciiTheme="minorHAnsi" w:hAnsiTheme="minorHAnsi" w:cstheme="minorHAnsi"/>
                <w:sz w:val="22"/>
                <w:szCs w:val="22"/>
              </w:rPr>
              <w:t>haring data and learnings</w:t>
            </w:r>
            <w:r w:rsidR="005F66EE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501A67">
              <w:rPr>
                <w:rFonts w:asciiTheme="minorHAnsi" w:hAnsiTheme="minorHAnsi" w:cstheme="minorHAnsi"/>
                <w:sz w:val="22"/>
                <w:szCs w:val="22"/>
              </w:rPr>
              <w:t xml:space="preserve"> undertaking co</w:t>
            </w:r>
            <w:r w:rsidR="00501A67" w:rsidRPr="00501A67">
              <w:rPr>
                <w:rFonts w:asciiTheme="minorHAnsi" w:hAnsiTheme="minorHAnsi" w:cstheme="minorHAnsi"/>
                <w:sz w:val="22"/>
                <w:szCs w:val="22"/>
              </w:rPr>
              <w:t>nsul</w:t>
            </w:r>
            <w:r w:rsidR="00501A67">
              <w:rPr>
                <w:rFonts w:asciiTheme="minorHAnsi" w:hAnsiTheme="minorHAnsi" w:cstheme="minorHAnsi"/>
                <w:sz w:val="22"/>
                <w:szCs w:val="22"/>
              </w:rPr>
              <w:t>tation.</w:t>
            </w:r>
          </w:p>
        </w:tc>
      </w:tr>
    </w:tbl>
    <w:p w14:paraId="5B39D576" w14:textId="77777777" w:rsidR="00683C30" w:rsidRPr="003E21F9" w:rsidRDefault="00683C30" w:rsidP="00683C30">
      <w:pPr>
        <w:rPr>
          <w:rFonts w:asciiTheme="minorHAnsi" w:hAnsiTheme="minorHAnsi" w:cstheme="minorHAnsi"/>
          <w:sz w:val="22"/>
          <w:szCs w:val="22"/>
        </w:rPr>
      </w:pPr>
    </w:p>
    <w:p w14:paraId="54BEE8F5" w14:textId="77777777" w:rsidR="00A5077C" w:rsidRDefault="00A5077C" w:rsidP="00A5077C">
      <w:pPr>
        <w:rPr>
          <w:rFonts w:asciiTheme="minorHAnsi" w:hAnsiTheme="minorHAnsi" w:cstheme="minorHAnsi"/>
        </w:rPr>
      </w:pPr>
    </w:p>
    <w:p w14:paraId="069B5D27" w14:textId="0ADFF0A0" w:rsidR="00453B49" w:rsidRDefault="0050419F" w:rsidP="00A507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Table 1 covers </w:t>
      </w:r>
      <w:proofErr w:type="gramStart"/>
      <w:r w:rsidR="0010465C">
        <w:rPr>
          <w:rFonts w:asciiTheme="minorHAnsi" w:hAnsiTheme="minorHAnsi" w:cstheme="minorHAnsi"/>
        </w:rPr>
        <w:t>activities</w:t>
      </w:r>
      <w:r>
        <w:rPr>
          <w:rFonts w:asciiTheme="minorHAnsi" w:hAnsiTheme="minorHAnsi" w:cstheme="minorHAnsi"/>
        </w:rPr>
        <w:t xml:space="preserve"> which</w:t>
      </w:r>
      <w:proofErr w:type="gramEnd"/>
      <w:r w:rsidR="0010465C">
        <w:rPr>
          <w:rFonts w:asciiTheme="minorHAnsi" w:hAnsiTheme="minorHAnsi" w:cstheme="minorHAnsi"/>
        </w:rPr>
        <w:t xml:space="preserve"> main</w:t>
      </w:r>
      <w:r>
        <w:rPr>
          <w:rFonts w:asciiTheme="minorHAnsi" w:hAnsiTheme="minorHAnsi" w:cstheme="minorHAnsi"/>
        </w:rPr>
        <w:t xml:space="preserve">ly focus on </w:t>
      </w:r>
      <w:r w:rsidR="00966A41">
        <w:rPr>
          <w:rFonts w:asciiTheme="minorHAnsi" w:hAnsiTheme="minorHAnsi" w:cstheme="minorHAnsi"/>
        </w:rPr>
        <w:t xml:space="preserve">action areas </w:t>
      </w:r>
      <w:r>
        <w:rPr>
          <w:rFonts w:asciiTheme="minorHAnsi" w:hAnsiTheme="minorHAnsi" w:cstheme="minorHAnsi"/>
        </w:rPr>
        <w:t>1 and 2</w:t>
      </w:r>
      <w:r w:rsidR="00660F31">
        <w:rPr>
          <w:rFonts w:asciiTheme="minorHAnsi" w:hAnsiTheme="minorHAnsi" w:cstheme="minorHAnsi"/>
        </w:rPr>
        <w:t>. T</w:t>
      </w:r>
      <w:r>
        <w:rPr>
          <w:rFonts w:asciiTheme="minorHAnsi" w:hAnsiTheme="minorHAnsi" w:cstheme="minorHAnsi"/>
        </w:rPr>
        <w:t>hese activities will be</w:t>
      </w:r>
      <w:r w:rsidR="0010465C">
        <w:rPr>
          <w:rFonts w:asciiTheme="minorHAnsi" w:hAnsiTheme="minorHAnsi" w:cstheme="minorHAnsi"/>
        </w:rPr>
        <w:t xml:space="preserve"> adapted </w:t>
      </w:r>
      <w:r w:rsidR="0002671A">
        <w:rPr>
          <w:rFonts w:asciiTheme="minorHAnsi" w:hAnsiTheme="minorHAnsi" w:cstheme="minorHAnsi"/>
        </w:rPr>
        <w:t xml:space="preserve">as required </w:t>
      </w:r>
      <w:r w:rsidR="0010465C">
        <w:rPr>
          <w:rFonts w:asciiTheme="minorHAnsi" w:hAnsiTheme="minorHAnsi" w:cstheme="minorHAnsi"/>
        </w:rPr>
        <w:t>to respond to the need</w:t>
      </w:r>
      <w:r w:rsidR="0002671A">
        <w:rPr>
          <w:rFonts w:asciiTheme="minorHAnsi" w:hAnsiTheme="minorHAnsi" w:cstheme="minorHAnsi"/>
        </w:rPr>
        <w:t>s</w:t>
      </w:r>
      <w:r w:rsidR="0010465C">
        <w:rPr>
          <w:rFonts w:asciiTheme="minorHAnsi" w:hAnsiTheme="minorHAnsi" w:cstheme="minorHAnsi"/>
        </w:rPr>
        <w:t xml:space="preserve"> of people with disability</w:t>
      </w:r>
      <w:r>
        <w:rPr>
          <w:rFonts w:asciiTheme="minorHAnsi" w:hAnsiTheme="minorHAnsi" w:cstheme="minorHAnsi"/>
        </w:rPr>
        <w:t xml:space="preserve"> during the COVID-19 pandemic period</w:t>
      </w:r>
      <w:r w:rsidR="0002671A">
        <w:rPr>
          <w:rFonts w:asciiTheme="minorHAnsi" w:hAnsiTheme="minorHAnsi" w:cstheme="minorHAnsi"/>
        </w:rPr>
        <w:t>.</w:t>
      </w:r>
      <w:r w:rsidR="0010465C">
        <w:rPr>
          <w:rFonts w:asciiTheme="minorHAnsi" w:hAnsiTheme="minorHAnsi" w:cstheme="minorHAnsi"/>
        </w:rPr>
        <w:t xml:space="preserve"> </w:t>
      </w:r>
      <w:r w:rsidR="00966A41">
        <w:rPr>
          <w:rFonts w:asciiTheme="minorHAnsi" w:hAnsiTheme="minorHAnsi" w:cstheme="minorHAnsi"/>
        </w:rPr>
        <w:t>Action area</w:t>
      </w:r>
      <w:r w:rsidR="0010465C">
        <w:rPr>
          <w:rFonts w:asciiTheme="minorHAnsi" w:hAnsiTheme="minorHAnsi" w:cstheme="minorHAnsi"/>
        </w:rPr>
        <w:t xml:space="preserve"> 3 communications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will be added</w:t>
      </w:r>
      <w:proofErr w:type="gramEnd"/>
      <w:r>
        <w:rPr>
          <w:rFonts w:asciiTheme="minorHAnsi" w:hAnsiTheme="minorHAnsi" w:cstheme="minorHAnsi"/>
        </w:rPr>
        <w:t xml:space="preserve"> as needed</w:t>
      </w:r>
      <w:r w:rsidR="0010465C">
        <w:rPr>
          <w:rFonts w:asciiTheme="minorHAnsi" w:hAnsiTheme="minorHAnsi" w:cstheme="minorHAnsi"/>
        </w:rPr>
        <w:t xml:space="preserve">. </w:t>
      </w:r>
    </w:p>
    <w:p w14:paraId="11515732" w14:textId="77777777" w:rsidR="00453B49" w:rsidRDefault="00453B49" w:rsidP="00A5077C">
      <w:pPr>
        <w:rPr>
          <w:rFonts w:asciiTheme="minorHAnsi" w:hAnsiTheme="minorHAnsi" w:cstheme="minorHAnsi"/>
        </w:rPr>
      </w:pPr>
    </w:p>
    <w:p w14:paraId="31979BB4" w14:textId="77777777" w:rsidR="00453B49" w:rsidRPr="009D33E8" w:rsidRDefault="00453B49" w:rsidP="00A5077C">
      <w:pPr>
        <w:rPr>
          <w:rFonts w:asciiTheme="minorHAnsi" w:hAnsiTheme="minorHAnsi" w:cstheme="minorHAnsi"/>
        </w:rPr>
        <w:sectPr w:rsidR="00453B49" w:rsidRPr="009D33E8" w:rsidSect="0016662E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203D28E7" w14:textId="08A9175F" w:rsidR="00BD7B9A" w:rsidRDefault="0050419F" w:rsidP="00BF4DB7">
      <w:pPr>
        <w:pStyle w:val="Heading2"/>
        <w:rPr>
          <w:rStyle w:val="Heading1Char"/>
          <w:rFonts w:asciiTheme="minorHAnsi" w:hAnsiTheme="minorHAnsi" w:cstheme="minorHAnsi"/>
          <w:b/>
          <w:color w:val="7030A0"/>
        </w:rPr>
      </w:pPr>
      <w:bookmarkStart w:id="14" w:name="_Toc40600864"/>
      <w:r>
        <w:rPr>
          <w:rStyle w:val="Heading1Char"/>
          <w:rFonts w:asciiTheme="minorHAnsi" w:hAnsiTheme="minorHAnsi" w:cstheme="minorHAnsi"/>
          <w:b/>
          <w:color w:val="7030A0"/>
        </w:rPr>
        <w:lastRenderedPageBreak/>
        <w:t xml:space="preserve">Table 1: </w:t>
      </w:r>
      <w:r w:rsidR="009038B5">
        <w:rPr>
          <w:rStyle w:val="Heading1Char"/>
          <w:rFonts w:asciiTheme="minorHAnsi" w:hAnsiTheme="minorHAnsi" w:cstheme="minorHAnsi"/>
          <w:b/>
          <w:color w:val="7030A0"/>
        </w:rPr>
        <w:t>Communications Strategy</w:t>
      </w:r>
      <w:r w:rsidR="00BD7B9A" w:rsidRPr="0010465C">
        <w:rPr>
          <w:rStyle w:val="Heading1Char"/>
          <w:rFonts w:asciiTheme="minorHAnsi" w:hAnsiTheme="minorHAnsi" w:cstheme="minorHAnsi"/>
          <w:b/>
          <w:color w:val="7030A0"/>
        </w:rPr>
        <w:t xml:space="preserve"> A</w:t>
      </w:r>
      <w:r w:rsidR="00B72322" w:rsidRPr="0010465C">
        <w:rPr>
          <w:rStyle w:val="Heading1Char"/>
          <w:rFonts w:asciiTheme="minorHAnsi" w:hAnsiTheme="minorHAnsi" w:cstheme="minorHAnsi"/>
          <w:b/>
          <w:color w:val="7030A0"/>
        </w:rPr>
        <w:t>ctivities</w:t>
      </w:r>
      <w:r w:rsidR="00411900">
        <w:rPr>
          <w:rStyle w:val="Heading1Char"/>
          <w:rFonts w:asciiTheme="minorHAnsi" w:hAnsiTheme="minorHAnsi" w:cstheme="minorHAnsi"/>
          <w:b/>
          <w:color w:val="7030A0"/>
        </w:rPr>
        <w:t xml:space="preserve"> (Commonwealth)</w:t>
      </w:r>
      <w:bookmarkEnd w:id="14"/>
    </w:p>
    <w:p w14:paraId="6556D798" w14:textId="64686061" w:rsidR="00A06EAE" w:rsidRDefault="00A06EAE" w:rsidP="00A06EAE">
      <w:pPr>
        <w:rPr>
          <w:lang w:val="en-US" w:eastAsia="en-US"/>
        </w:rPr>
      </w:pPr>
    </w:p>
    <w:p w14:paraId="14791DC2" w14:textId="77777777" w:rsidR="00236D0E" w:rsidRDefault="00236D0E" w:rsidP="00C21A9B">
      <w:pPr>
        <w:rPr>
          <w:rFonts w:asciiTheme="minorHAnsi" w:hAnsiTheme="minorHAnsi" w:cstheme="minorHAnsi"/>
          <w:color w:val="313131"/>
          <w:shd w:val="clear" w:color="auto" w:fill="FFFFFF"/>
        </w:rPr>
      </w:pPr>
    </w:p>
    <w:tbl>
      <w:tblPr>
        <w:tblStyle w:val="GridTable4"/>
        <w:tblW w:w="0" w:type="auto"/>
        <w:tblLayout w:type="fixed"/>
        <w:tblLook w:val="04A0" w:firstRow="1" w:lastRow="0" w:firstColumn="1" w:lastColumn="0" w:noHBand="0" w:noVBand="1"/>
        <w:tblDescription w:val="This table outlines the target audiences and topics to consider"/>
      </w:tblPr>
      <w:tblGrid>
        <w:gridCol w:w="4106"/>
        <w:gridCol w:w="6946"/>
        <w:gridCol w:w="5670"/>
        <w:gridCol w:w="4111"/>
      </w:tblGrid>
      <w:tr w:rsidR="0010465C" w:rsidRPr="001C687E" w14:paraId="77C4FC43" w14:textId="77777777" w:rsidTr="00104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8064A2" w:themeFill="accent4"/>
          </w:tcPr>
          <w:p w14:paraId="05774F68" w14:textId="77777777" w:rsidR="0010465C" w:rsidRPr="001C687E" w:rsidRDefault="0010465C" w:rsidP="0049793E">
            <w:pPr>
              <w:rPr>
                <w:rFonts w:asciiTheme="minorHAnsi" w:hAnsiTheme="minorHAnsi" w:cstheme="minorHAnsi"/>
                <w:sz w:val="30"/>
                <w:szCs w:val="30"/>
              </w:rPr>
            </w:pPr>
            <w:r w:rsidRPr="001C687E">
              <w:rPr>
                <w:rFonts w:asciiTheme="minorHAnsi" w:hAnsiTheme="minorHAnsi" w:cstheme="minorHAnsi"/>
                <w:sz w:val="30"/>
                <w:szCs w:val="30"/>
              </w:rPr>
              <w:t xml:space="preserve">Target 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>a</w:t>
            </w:r>
            <w:r w:rsidRPr="001C687E">
              <w:rPr>
                <w:rFonts w:asciiTheme="minorHAnsi" w:hAnsiTheme="minorHAnsi" w:cstheme="minorHAnsi"/>
                <w:sz w:val="30"/>
                <w:szCs w:val="30"/>
              </w:rPr>
              <w:t>udience</w:t>
            </w:r>
          </w:p>
        </w:tc>
        <w:tc>
          <w:tcPr>
            <w:tcW w:w="6946" w:type="dxa"/>
            <w:shd w:val="clear" w:color="auto" w:fill="8064A2" w:themeFill="accent4"/>
          </w:tcPr>
          <w:p w14:paraId="4D2DF789" w14:textId="77777777" w:rsidR="0010465C" w:rsidRPr="001C687E" w:rsidRDefault="0010465C" w:rsidP="00497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Topics to consider</w:t>
            </w:r>
          </w:p>
        </w:tc>
        <w:tc>
          <w:tcPr>
            <w:tcW w:w="5670" w:type="dxa"/>
            <w:shd w:val="clear" w:color="auto" w:fill="8064A2" w:themeFill="accent4"/>
          </w:tcPr>
          <w:p w14:paraId="777E29CB" w14:textId="77777777" w:rsidR="0010465C" w:rsidRPr="00280AAB" w:rsidRDefault="0010465C" w:rsidP="00497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0"/>
                <w:szCs w:val="30"/>
              </w:rPr>
            </w:pPr>
            <w:r w:rsidRPr="00280AAB">
              <w:rPr>
                <w:rFonts w:asciiTheme="minorHAnsi" w:hAnsiTheme="minorHAnsi" w:cstheme="minorHAnsi"/>
                <w:sz w:val="30"/>
                <w:szCs w:val="30"/>
              </w:rPr>
              <w:t xml:space="preserve">Communication 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>approach</w:t>
            </w:r>
            <w:r w:rsidR="00A06EAE">
              <w:rPr>
                <w:rFonts w:asciiTheme="minorHAnsi" w:hAnsiTheme="minorHAnsi" w:cstheme="minorHAnsi"/>
                <w:sz w:val="30"/>
                <w:szCs w:val="30"/>
              </w:rPr>
              <w:t>/materials</w:t>
            </w:r>
          </w:p>
        </w:tc>
        <w:tc>
          <w:tcPr>
            <w:tcW w:w="4111" w:type="dxa"/>
            <w:shd w:val="clear" w:color="auto" w:fill="8064A2" w:themeFill="accent4"/>
          </w:tcPr>
          <w:p w14:paraId="3E164795" w14:textId="77777777" w:rsidR="0010465C" w:rsidRPr="00280AAB" w:rsidRDefault="0010465C" w:rsidP="00497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Method for d</w:t>
            </w:r>
            <w:r w:rsidRPr="00280AAB">
              <w:rPr>
                <w:rFonts w:asciiTheme="minorHAnsi" w:hAnsiTheme="minorHAnsi" w:cstheme="minorHAnsi"/>
                <w:sz w:val="30"/>
                <w:szCs w:val="30"/>
              </w:rPr>
              <w:t>issemination</w:t>
            </w:r>
          </w:p>
        </w:tc>
      </w:tr>
      <w:tr w:rsidR="0010465C" w:rsidRPr="001C687E" w14:paraId="342AD7FB" w14:textId="77777777" w:rsidTr="00FC7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5B0E8E13" w14:textId="77777777" w:rsidR="0010465C" w:rsidRPr="00396AF1" w:rsidRDefault="0010465C" w:rsidP="0049793E">
            <w:pPr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People with disability, their family members, carers and other supporters</w:t>
            </w:r>
          </w:p>
        </w:tc>
        <w:tc>
          <w:tcPr>
            <w:tcW w:w="6946" w:type="dxa"/>
            <w:shd w:val="clear" w:color="auto" w:fill="FFFFFF" w:themeFill="background1"/>
          </w:tcPr>
          <w:p w14:paraId="586D52EE" w14:textId="77777777" w:rsidR="00A06EAE" w:rsidRPr="00396AF1" w:rsidRDefault="00A06EAE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Where do I go for information?</w:t>
            </w:r>
          </w:p>
          <w:p w14:paraId="7513611B" w14:textId="77777777" w:rsidR="00411900" w:rsidRPr="00396AF1" w:rsidRDefault="00411900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96AF1">
              <w:rPr>
                <w:rFonts w:asciiTheme="minorHAnsi" w:hAnsiTheme="minorHAnsi" w:cstheme="minorHAnsi"/>
              </w:rPr>
              <w:t>Will I be treated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equally during this period?</w:t>
            </w:r>
          </w:p>
          <w:p w14:paraId="03813130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serious is this?</w:t>
            </w:r>
          </w:p>
          <w:p w14:paraId="0E48B2F7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Am I at risk? How can I protect </w:t>
            </w:r>
            <w:proofErr w:type="gramStart"/>
            <w:r w:rsidRPr="00396AF1">
              <w:rPr>
                <w:rFonts w:asciiTheme="minorHAnsi" w:hAnsiTheme="minorHAnsi" w:cstheme="minorHAnsi"/>
              </w:rPr>
              <w:t>myself and my family</w:t>
            </w:r>
            <w:proofErr w:type="gramEnd"/>
            <w:r w:rsidRPr="00396AF1">
              <w:rPr>
                <w:rFonts w:asciiTheme="minorHAnsi" w:hAnsiTheme="minorHAnsi" w:cstheme="minorHAnsi"/>
              </w:rPr>
              <w:t>?</w:t>
            </w:r>
          </w:p>
          <w:p w14:paraId="16066DDF" w14:textId="5B9932BF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What does </w:t>
            </w:r>
            <w:r w:rsidR="007B0918" w:rsidRPr="00396AF1">
              <w:rPr>
                <w:rFonts w:asciiTheme="minorHAnsi" w:hAnsiTheme="minorHAnsi" w:cstheme="minorHAnsi"/>
              </w:rPr>
              <w:t xml:space="preserve">physical </w:t>
            </w:r>
            <w:r w:rsidRPr="00396AF1">
              <w:rPr>
                <w:rFonts w:asciiTheme="minorHAnsi" w:hAnsiTheme="minorHAnsi" w:cstheme="minorHAnsi"/>
              </w:rPr>
              <w:t>distancing mean?</w:t>
            </w:r>
          </w:p>
          <w:p w14:paraId="0FB1CA13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does this affect my daily activity?</w:t>
            </w:r>
          </w:p>
          <w:p w14:paraId="32A1E803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Will this affect the disability support care I receive?</w:t>
            </w:r>
          </w:p>
          <w:p w14:paraId="084E7BE8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96AF1">
              <w:rPr>
                <w:rFonts w:asciiTheme="minorHAnsi" w:hAnsiTheme="minorHAnsi" w:cstheme="minorHAnsi"/>
              </w:rPr>
              <w:t>Will my other health care needs be affected</w:t>
            </w:r>
            <w:proofErr w:type="gramEnd"/>
            <w:r w:rsidRPr="00396AF1">
              <w:rPr>
                <w:rFonts w:asciiTheme="minorHAnsi" w:hAnsiTheme="minorHAnsi" w:cstheme="minorHAnsi"/>
              </w:rPr>
              <w:t>?</w:t>
            </w:r>
          </w:p>
          <w:p w14:paraId="45F42B54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does it mean to quarantine or self-isolate?</w:t>
            </w:r>
          </w:p>
          <w:p w14:paraId="432F0A42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should I do if I develop symptoms and how do I access COVID-19 related care?</w:t>
            </w:r>
          </w:p>
          <w:p w14:paraId="7EA97085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When should </w:t>
            </w:r>
            <w:proofErr w:type="gramStart"/>
            <w:r w:rsidRPr="00396AF1">
              <w:rPr>
                <w:rFonts w:asciiTheme="minorHAnsi" w:hAnsiTheme="minorHAnsi" w:cstheme="minorHAnsi"/>
              </w:rPr>
              <w:t>I or people supporting me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use PPE? How can I access PPE?</w:t>
            </w:r>
          </w:p>
          <w:p w14:paraId="454EA9C2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How can I look after the mental health </w:t>
            </w:r>
            <w:proofErr w:type="gramStart"/>
            <w:r w:rsidRPr="00396AF1">
              <w:rPr>
                <w:rFonts w:asciiTheme="minorHAnsi" w:hAnsiTheme="minorHAnsi" w:cstheme="minorHAnsi"/>
              </w:rPr>
              <w:t>of myself or those around me</w:t>
            </w:r>
            <w:proofErr w:type="gramEnd"/>
            <w:r w:rsidRPr="00396AF1">
              <w:rPr>
                <w:rFonts w:asciiTheme="minorHAnsi" w:hAnsiTheme="minorHAnsi" w:cstheme="minorHAnsi"/>
              </w:rPr>
              <w:t>?</w:t>
            </w:r>
          </w:p>
          <w:p w14:paraId="75D352A9" w14:textId="77777777" w:rsidR="00B35894" w:rsidRPr="00396AF1" w:rsidRDefault="00B35894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How can I </w:t>
            </w:r>
            <w:proofErr w:type="gramStart"/>
            <w:r w:rsidRPr="00396AF1">
              <w:rPr>
                <w:rFonts w:asciiTheme="minorHAnsi" w:hAnsiTheme="minorHAnsi" w:cstheme="minorHAnsi"/>
              </w:rPr>
              <w:t>plan ahead,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so I know what to do if I have symptoms?</w:t>
            </w:r>
          </w:p>
          <w:p w14:paraId="47171FC5" w14:textId="77777777" w:rsidR="00A06EAE" w:rsidRPr="00396AF1" w:rsidRDefault="00A06EAE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How do I ensure if I have to go to </w:t>
            </w:r>
            <w:proofErr w:type="gramStart"/>
            <w:r w:rsidRPr="00396AF1">
              <w:rPr>
                <w:rFonts w:asciiTheme="minorHAnsi" w:hAnsiTheme="minorHAnsi" w:cstheme="minorHAnsi"/>
              </w:rPr>
              <w:t>hospital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my needs are understood?</w:t>
            </w:r>
          </w:p>
          <w:p w14:paraId="5D2AA481" w14:textId="77777777" w:rsidR="00B35894" w:rsidRPr="00396AF1" w:rsidRDefault="00B35894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What happens when you </w:t>
            </w:r>
            <w:proofErr w:type="gramStart"/>
            <w:r w:rsidRPr="00396AF1">
              <w:rPr>
                <w:rFonts w:asciiTheme="minorHAnsi" w:hAnsiTheme="minorHAnsi" w:cstheme="minorHAnsi"/>
              </w:rPr>
              <w:t>get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tested?</w:t>
            </w:r>
          </w:p>
          <w:p w14:paraId="47F5BDD5" w14:textId="77777777" w:rsidR="00411900" w:rsidRPr="00396AF1" w:rsidRDefault="00411900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Is it safe for my child to </w:t>
            </w:r>
            <w:proofErr w:type="gramStart"/>
            <w:r w:rsidRPr="00396AF1">
              <w:rPr>
                <w:rFonts w:asciiTheme="minorHAnsi" w:hAnsiTheme="minorHAnsi" w:cstheme="minorHAnsi"/>
              </w:rPr>
              <w:t>return back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to school?</w:t>
            </w:r>
          </w:p>
          <w:p w14:paraId="39806D78" w14:textId="77777777" w:rsidR="0010465C" w:rsidRPr="00396AF1" w:rsidRDefault="0010465C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Where can I get more information?</w:t>
            </w:r>
          </w:p>
          <w:p w14:paraId="0EF46D50" w14:textId="77777777" w:rsidR="00045E49" w:rsidRPr="00396AF1" w:rsidRDefault="00045E49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What is the government doing to respond?</w:t>
            </w:r>
          </w:p>
          <w:p w14:paraId="52124BEF" w14:textId="584953C6" w:rsidR="00A06EAE" w:rsidRPr="00396AF1" w:rsidRDefault="00A06EAE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What is the COVID-19 Disability Advisory Committee discussing?</w:t>
            </w:r>
          </w:p>
          <w:p w14:paraId="101FA847" w14:textId="54C2DD98" w:rsidR="007B0918" w:rsidRPr="00396AF1" w:rsidRDefault="007B0918" w:rsidP="00371AF2">
            <w:pPr>
              <w:pStyle w:val="ListParagraph"/>
              <w:numPr>
                <w:ilvl w:val="0"/>
                <w:numId w:val="75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How do I support the mental health needs </w:t>
            </w:r>
            <w:proofErr w:type="gramStart"/>
            <w:r w:rsidRPr="00396AF1">
              <w:rPr>
                <w:rFonts w:asciiTheme="minorHAnsi" w:hAnsiTheme="minorHAnsi" w:cstheme="minorHAnsi"/>
              </w:rPr>
              <w:t>of myself or the people I care for during COVID-19</w:t>
            </w:r>
            <w:proofErr w:type="gramEnd"/>
            <w:r w:rsidRPr="00396AF1">
              <w:rPr>
                <w:rFonts w:asciiTheme="minorHAnsi" w:hAnsiTheme="minorHAnsi" w:cstheme="minorHAnsi"/>
              </w:rPr>
              <w:t>?</w:t>
            </w:r>
          </w:p>
          <w:p w14:paraId="22F800AB" w14:textId="77777777" w:rsidR="0010465C" w:rsidRPr="00396AF1" w:rsidRDefault="0010465C" w:rsidP="0049793E">
            <w:pPr>
              <w:pStyle w:val="ListParagraph"/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3E68BB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>Guidance/factsheets</w:t>
            </w:r>
            <w:r w:rsidR="00B35894" w:rsidRPr="00396AF1">
              <w:rPr>
                <w:rFonts w:asciiTheme="minorHAnsi" w:hAnsiTheme="minorHAnsi" w:cstheme="minorHAnsi"/>
                <w:b/>
                <w:u w:val="single"/>
              </w:rPr>
              <w:t>/tools</w:t>
            </w:r>
          </w:p>
          <w:p w14:paraId="384481C9" w14:textId="77777777" w:rsidR="00A06EAE" w:rsidRPr="00396AF1" w:rsidRDefault="00A06EAE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Disability specific webpage on health.gov.au</w:t>
            </w:r>
          </w:p>
          <w:p w14:paraId="3733CA2C" w14:textId="1AC0E13D" w:rsidR="00411900" w:rsidRPr="00396AF1" w:rsidRDefault="00411900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Disability Information Helpline</w:t>
            </w:r>
          </w:p>
          <w:p w14:paraId="58DFBEC4" w14:textId="73714B48" w:rsidR="00411900" w:rsidRPr="00396AF1" w:rsidRDefault="0053163D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AHRC </w:t>
            </w:r>
            <w:r w:rsidRPr="00396AF1">
              <w:rPr>
                <w:rFonts w:asciiTheme="minorHAnsi" w:hAnsiTheme="minorHAnsi" w:cstheme="minorHAnsi"/>
                <w:lang w:val="en"/>
              </w:rPr>
              <w:t>Guidelines on the rights of people with disability in health and disability care during COVID-19</w:t>
            </w:r>
          </w:p>
          <w:p w14:paraId="1AA65BAB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What is COVID-19? </w:t>
            </w:r>
          </w:p>
          <w:p w14:paraId="7B176943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What do you need to know? </w:t>
            </w:r>
          </w:p>
          <w:p w14:paraId="4C2E2DBE" w14:textId="3873904B" w:rsidR="0010465C" w:rsidRPr="00396AF1" w:rsidRDefault="007B0918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Physical </w:t>
            </w:r>
            <w:r w:rsidR="0010465C" w:rsidRPr="00396AF1">
              <w:rPr>
                <w:rFonts w:asciiTheme="minorHAnsi" w:hAnsiTheme="minorHAnsi" w:cstheme="minorHAnsi"/>
              </w:rPr>
              <w:t xml:space="preserve">distancing </w:t>
            </w:r>
          </w:p>
          <w:p w14:paraId="229DBC59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PPE access and use </w:t>
            </w:r>
          </w:p>
          <w:p w14:paraId="184F7282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Staying at home </w:t>
            </w:r>
          </w:p>
          <w:p w14:paraId="3AE8A657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Where to go for assistance/information</w:t>
            </w:r>
          </w:p>
          <w:p w14:paraId="0A422B87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Accessing non-COVID-19 related health care </w:t>
            </w:r>
          </w:p>
          <w:p w14:paraId="278C9E4E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Mental health and wellbeing support</w:t>
            </w:r>
          </w:p>
          <w:p w14:paraId="58A1DC05" w14:textId="77777777" w:rsidR="0010465C" w:rsidRPr="00396AF1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Prescription of psychotropic medications</w:t>
            </w:r>
          </w:p>
          <w:p w14:paraId="548282CF" w14:textId="77777777" w:rsidR="00B35894" w:rsidRPr="00396AF1" w:rsidRDefault="00B35894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Preparedness Plan</w:t>
            </w:r>
            <w:r w:rsidR="00A06EAE" w:rsidRPr="00396AF1">
              <w:rPr>
                <w:rFonts w:asciiTheme="minorHAnsi" w:hAnsiTheme="minorHAnsi" w:cstheme="minorHAnsi"/>
              </w:rPr>
              <w:t xml:space="preserve"> and Passport</w:t>
            </w:r>
          </w:p>
          <w:p w14:paraId="2DE1149E" w14:textId="77777777" w:rsidR="00B35894" w:rsidRPr="00396AF1" w:rsidRDefault="00B35894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Testing guidance</w:t>
            </w:r>
          </w:p>
          <w:p w14:paraId="2EE0CDF0" w14:textId="77777777" w:rsidR="00B35894" w:rsidRPr="00396AF1" w:rsidRDefault="00B35894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Infection control training</w:t>
            </w:r>
          </w:p>
          <w:p w14:paraId="0149302E" w14:textId="77777777" w:rsidR="00411900" w:rsidRPr="00396AF1" w:rsidRDefault="00411900" w:rsidP="00411900">
            <w:pPr>
              <w:pStyle w:val="ListParagraph"/>
              <w:numPr>
                <w:ilvl w:val="0"/>
                <w:numId w:val="76"/>
              </w:numPr>
              <w:shd w:val="clear" w:color="auto" w:fill="FFFFFF" w:themeFill="background1"/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Risk based guidance for returning to school</w:t>
            </w:r>
          </w:p>
          <w:p w14:paraId="6FCA0CD4" w14:textId="77777777" w:rsidR="00A06EAE" w:rsidRPr="00396AF1" w:rsidRDefault="00A06EAE" w:rsidP="00A06EAE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General FAQ’s </w:t>
            </w:r>
          </w:p>
          <w:p w14:paraId="355B2318" w14:textId="77777777" w:rsidR="00045E49" w:rsidRPr="00396AF1" w:rsidRDefault="00045E49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Management and Operational Plan in various accessibility forms – easy read/</w:t>
            </w:r>
            <w:proofErr w:type="spellStart"/>
            <w:r w:rsidRPr="00396AF1">
              <w:rPr>
                <w:rFonts w:asciiTheme="minorHAnsi" w:hAnsiTheme="minorHAnsi" w:cstheme="minorHAnsi"/>
              </w:rPr>
              <w:t>Auslan</w:t>
            </w:r>
            <w:proofErr w:type="spellEnd"/>
          </w:p>
          <w:p w14:paraId="045E1B53" w14:textId="5297E246" w:rsidR="00A06EAE" w:rsidRPr="00396AF1" w:rsidRDefault="00A06EAE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Regular Advisory Committee communiques</w:t>
            </w:r>
          </w:p>
          <w:p w14:paraId="27D0783D" w14:textId="6B2CC92A" w:rsidR="00A93BA2" w:rsidRPr="00396AF1" w:rsidRDefault="00A93BA2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Mental health</w:t>
            </w:r>
          </w:p>
          <w:p w14:paraId="294AFD32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3CE029ED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7EB53CDD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09ECED57" w14:textId="77777777" w:rsidR="0010465C" w:rsidRPr="00BD6196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Publish on:</w:t>
            </w:r>
          </w:p>
          <w:p w14:paraId="6159CA3E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website</w:t>
            </w:r>
          </w:p>
          <w:p w14:paraId="4CB089BC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DSS website</w:t>
            </w:r>
          </w:p>
          <w:p w14:paraId="2BA0C9A4" w14:textId="6BF07A4E" w:rsidR="0010465C" w:rsidRDefault="0026173E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NDIA</w:t>
            </w:r>
            <w:r w:rsidR="0010465C" w:rsidRPr="00BD6196">
              <w:rPr>
                <w:rFonts w:asciiTheme="minorHAnsi" w:hAnsiTheme="minorHAnsi" w:cstheme="minorHAnsi"/>
              </w:rPr>
              <w:t xml:space="preserve"> website</w:t>
            </w:r>
          </w:p>
          <w:p w14:paraId="6C2C0AA0" w14:textId="0A46F8C5" w:rsidR="0026173E" w:rsidRPr="00BD6196" w:rsidRDefault="0026173E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NDIS Quality and Safeguards Commission</w:t>
            </w:r>
          </w:p>
          <w:p w14:paraId="526451F9" w14:textId="48F03C5C" w:rsidR="0010465C" w:rsidRDefault="00BD6196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Coronavirus Australia</w:t>
            </w:r>
            <w:r w:rsidR="0010465C" w:rsidRPr="00BD6196">
              <w:rPr>
                <w:rFonts w:asciiTheme="minorHAnsi" w:hAnsiTheme="minorHAnsi" w:cstheme="minorHAnsi"/>
              </w:rPr>
              <w:t xml:space="preserve"> App</w:t>
            </w:r>
          </w:p>
          <w:p w14:paraId="43486033" w14:textId="75B06F8E" w:rsidR="009E101B" w:rsidRPr="009E101B" w:rsidRDefault="009E101B" w:rsidP="009E101B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Boosting the Local Care Workforce website </w:t>
            </w:r>
          </w:p>
          <w:p w14:paraId="6DA99C8A" w14:textId="77777777" w:rsidR="0010465C" w:rsidRPr="00BD6196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E7473B" w14:textId="77777777" w:rsidR="0010465C" w:rsidRPr="00BD6196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Promote through:</w:t>
            </w:r>
          </w:p>
          <w:p w14:paraId="29A467E5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WhatsApp channel</w:t>
            </w:r>
          </w:p>
          <w:p w14:paraId="23327E48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Social media i.e. </w:t>
            </w: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Facebook and Twitter accounts </w:t>
            </w:r>
          </w:p>
          <w:p w14:paraId="63234B93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Advisory Committee </w:t>
            </w:r>
          </w:p>
          <w:p w14:paraId="5C1721D0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Disability sector organisations </w:t>
            </w:r>
          </w:p>
          <w:p w14:paraId="7E79197A" w14:textId="77777777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PHNs</w:t>
            </w:r>
          </w:p>
          <w:p w14:paraId="6B12B7A8" w14:textId="78C20AA1" w:rsidR="00C515CB" w:rsidRDefault="00C515CB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Ministerial and CMO media releases and press conferences</w:t>
            </w:r>
          </w:p>
          <w:p w14:paraId="06D35343" w14:textId="44361D66" w:rsidR="0010465C" w:rsidRPr="00BD6196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State and territory governments</w:t>
            </w:r>
          </w:p>
          <w:p w14:paraId="742DE137" w14:textId="28419205" w:rsidR="0010465C" w:rsidRDefault="0010465C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Coronavirus Australia App </w:t>
            </w:r>
          </w:p>
          <w:p w14:paraId="768B883B" w14:textId="446F66EE" w:rsidR="009E101B" w:rsidRDefault="009E101B" w:rsidP="00371AF2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Provider alerts via the NDIS Quality and Safeguards Commission </w:t>
            </w:r>
          </w:p>
          <w:p w14:paraId="00CC966D" w14:textId="627F81BA" w:rsidR="009E101B" w:rsidRPr="009E101B" w:rsidRDefault="009E101B" w:rsidP="009E101B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DSS’ Regional Coordinators </w:t>
            </w:r>
          </w:p>
          <w:p w14:paraId="1F25FDCF" w14:textId="77777777" w:rsid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86A75F" w14:textId="77777777" w:rsid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Hardcopy dissemination through including to regional areas:</w:t>
            </w:r>
          </w:p>
          <w:p w14:paraId="3BCFB1B1" w14:textId="77777777" w:rsidR="00BD6196" w:rsidRDefault="00BD6196" w:rsidP="00BD6196">
            <w:pPr>
              <w:pStyle w:val="ListParagraph"/>
              <w:numPr>
                <w:ilvl w:val="0"/>
                <w:numId w:val="8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PHNs</w:t>
            </w:r>
          </w:p>
          <w:p w14:paraId="29E0A666" w14:textId="77777777" w:rsidR="00BD6196" w:rsidRPr="00BD6196" w:rsidRDefault="00BD6196" w:rsidP="00BD6196">
            <w:pPr>
              <w:pStyle w:val="ListParagraph"/>
              <w:numPr>
                <w:ilvl w:val="0"/>
                <w:numId w:val="8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DSS/NDIA channels</w:t>
            </w:r>
          </w:p>
          <w:p w14:paraId="2A5C5B64" w14:textId="77777777" w:rsidR="0010465C" w:rsidRPr="00D81BE9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465C" w:rsidRPr="001C687E" w14:paraId="5D76C180" w14:textId="77777777" w:rsidTr="00FC7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6AAC8B0D" w14:textId="77777777" w:rsidR="0010465C" w:rsidRPr="00396AF1" w:rsidRDefault="0010465C" w:rsidP="0049793E">
            <w:pPr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Health care workers in acute and primary health care settings </w:t>
            </w:r>
          </w:p>
        </w:tc>
        <w:tc>
          <w:tcPr>
            <w:tcW w:w="6946" w:type="dxa"/>
            <w:shd w:val="clear" w:color="auto" w:fill="FFFFFF" w:themeFill="background1"/>
          </w:tcPr>
          <w:p w14:paraId="785F6DE0" w14:textId="77777777" w:rsidR="0010465C" w:rsidRPr="00396AF1" w:rsidRDefault="0010465C" w:rsidP="0049793E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should I engage with and support people with disability, their families, carers and supporters?</w:t>
            </w:r>
          </w:p>
          <w:p w14:paraId="000729C2" w14:textId="77777777" w:rsidR="0010465C" w:rsidRPr="00396AF1" w:rsidRDefault="0010465C" w:rsidP="0049793E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additional resources might I need to make available to people with disability?</w:t>
            </w:r>
          </w:p>
          <w:p w14:paraId="2DD9A2DD" w14:textId="1F010248" w:rsidR="0010465C" w:rsidRPr="00396AF1" w:rsidRDefault="0010465C" w:rsidP="0049793E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396AF1">
              <w:rPr>
                <w:rFonts w:asciiTheme="minorHAnsi" w:hAnsiTheme="minorHAnsi" w:cstheme="minorHAnsi"/>
                <w:shd w:val="clear" w:color="auto" w:fill="FFFFFF"/>
              </w:rPr>
              <w:t>Where can I get immediate advice on providing care to a person with disability?</w:t>
            </w:r>
          </w:p>
          <w:p w14:paraId="5B528DA2" w14:textId="1DE60B95" w:rsidR="0010465C" w:rsidRPr="00396AF1" w:rsidRDefault="0010465C" w:rsidP="0049793E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396AF1">
              <w:rPr>
                <w:rFonts w:asciiTheme="minorHAnsi" w:hAnsiTheme="minorHAnsi" w:cstheme="minorHAnsi"/>
                <w:shd w:val="clear" w:color="auto" w:fill="FFFFFF"/>
              </w:rPr>
              <w:t>How can I provide care (whether COVID-19 related or not) that prevents unnecessary visits to clinics or EDs?</w:t>
            </w:r>
          </w:p>
          <w:p w14:paraId="36534591" w14:textId="77777777" w:rsidR="00DF00BB" w:rsidRPr="00396AF1" w:rsidRDefault="00DF00BB" w:rsidP="00DF00BB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396AF1">
              <w:rPr>
                <w:rFonts w:asciiTheme="minorHAnsi" w:hAnsiTheme="minorHAnsi" w:cstheme="minorHAnsi"/>
                <w:shd w:val="clear" w:color="auto" w:fill="FFFFFF"/>
              </w:rPr>
              <w:t>When should I use PPE? How do I ensure the person feels comfortable when I wear PPE?</w:t>
            </w:r>
          </w:p>
          <w:p w14:paraId="1149B249" w14:textId="70F07DDC" w:rsidR="007B0918" w:rsidRPr="00396AF1" w:rsidRDefault="007B0918" w:rsidP="00DF00BB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396AF1">
              <w:rPr>
                <w:rFonts w:asciiTheme="minorHAnsi" w:hAnsiTheme="minorHAnsi" w:cstheme="minorHAnsi"/>
              </w:rPr>
              <w:t>How do I support the mental health needs of the people I care for during COVID-19?</w:t>
            </w:r>
          </w:p>
        </w:tc>
        <w:tc>
          <w:tcPr>
            <w:tcW w:w="5670" w:type="dxa"/>
            <w:shd w:val="clear" w:color="auto" w:fill="FFFFFF" w:themeFill="background1"/>
          </w:tcPr>
          <w:p w14:paraId="53494BE5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>Guidance/factsheets</w:t>
            </w:r>
            <w:r w:rsidR="00E50544" w:rsidRPr="00396AF1">
              <w:rPr>
                <w:rFonts w:asciiTheme="minorHAnsi" w:hAnsiTheme="minorHAnsi" w:cstheme="minorHAnsi"/>
                <w:b/>
                <w:u w:val="single"/>
              </w:rPr>
              <w:t>/tools</w:t>
            </w:r>
          </w:p>
          <w:p w14:paraId="3DF184EE" w14:textId="77777777" w:rsidR="0010465C" w:rsidRPr="00396AF1" w:rsidRDefault="00A32172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Guidance/</w:t>
            </w:r>
            <w:proofErr w:type="spellStart"/>
            <w:r w:rsidRPr="00396AF1">
              <w:rPr>
                <w:rFonts w:asciiTheme="minorHAnsi" w:hAnsiTheme="minorHAnsi" w:cstheme="minorHAnsi"/>
              </w:rPr>
              <w:t>comms</w:t>
            </w:r>
            <w:proofErr w:type="spellEnd"/>
            <w:r w:rsidRPr="00396AF1">
              <w:rPr>
                <w:rFonts w:asciiTheme="minorHAnsi" w:hAnsiTheme="minorHAnsi" w:cstheme="minorHAnsi"/>
              </w:rPr>
              <w:t xml:space="preserve"> regarding</w:t>
            </w:r>
            <w:r w:rsidR="0010465C" w:rsidRPr="00396AF1">
              <w:rPr>
                <w:rFonts w:asciiTheme="minorHAnsi" w:hAnsiTheme="minorHAnsi" w:cstheme="minorHAnsi"/>
              </w:rPr>
              <w:t xml:space="preserve"> number of supporters a person with disability can have in the hospital setting </w:t>
            </w:r>
          </w:p>
          <w:p w14:paraId="4D98C218" w14:textId="77777777" w:rsidR="0053163D" w:rsidRPr="00396AF1" w:rsidRDefault="0053163D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AHRC </w:t>
            </w:r>
            <w:r w:rsidRPr="00396AF1">
              <w:rPr>
                <w:rFonts w:asciiTheme="minorHAnsi" w:hAnsiTheme="minorHAnsi" w:cstheme="minorHAnsi"/>
                <w:lang w:val="en"/>
              </w:rPr>
              <w:t>Guidelines on the rights of people with disability in health and disability care during COVID-19</w:t>
            </w:r>
          </w:p>
          <w:p w14:paraId="6001B685" w14:textId="77777777" w:rsidR="006512F7" w:rsidRPr="00396AF1" w:rsidRDefault="006512F7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Fact sheets for healthcare workers regarding the presentation of people with disability and their carers</w:t>
            </w:r>
          </w:p>
          <w:p w14:paraId="0B57068E" w14:textId="77777777" w:rsidR="0010465C" w:rsidRPr="00396AF1" w:rsidRDefault="0010465C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How to provide in-home support</w:t>
            </w:r>
            <w:r w:rsidR="00A32172" w:rsidRPr="00396AF1">
              <w:rPr>
                <w:rFonts w:asciiTheme="minorHAnsi" w:hAnsiTheme="minorHAnsi" w:cstheme="minorHAnsi"/>
              </w:rPr>
              <w:t xml:space="preserve"> and telehealth</w:t>
            </w:r>
          </w:p>
          <w:p w14:paraId="24A31CB3" w14:textId="77777777" w:rsidR="00A32172" w:rsidRPr="00396AF1" w:rsidRDefault="00A32172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Preparedness Plan and Passport</w:t>
            </w:r>
          </w:p>
          <w:p w14:paraId="2090D1D3" w14:textId="1EDFE54F" w:rsidR="0010465C" w:rsidRPr="00396AF1" w:rsidRDefault="0010465C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Prescription of psychotropic medications</w:t>
            </w:r>
          </w:p>
          <w:p w14:paraId="0E6CDC26" w14:textId="5ADE1D87" w:rsidR="00DF00BB" w:rsidRPr="00396AF1" w:rsidRDefault="00DF00BB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PPE access and use</w:t>
            </w:r>
          </w:p>
          <w:p w14:paraId="161F9A23" w14:textId="5E2428ED" w:rsidR="00DF00BB" w:rsidRPr="00396AF1" w:rsidRDefault="00DF00BB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Explaining PPE to people with disability</w:t>
            </w:r>
          </w:p>
          <w:p w14:paraId="2C430509" w14:textId="598CE2C2" w:rsidR="00A93BA2" w:rsidRPr="00396AF1" w:rsidRDefault="00A93BA2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lastRenderedPageBreak/>
              <w:t>Mental health</w:t>
            </w:r>
          </w:p>
          <w:p w14:paraId="6ECE5A79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7D71D774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 xml:space="preserve">Advisory service </w:t>
            </w:r>
          </w:p>
          <w:p w14:paraId="136374F4" w14:textId="77777777" w:rsidR="0010465C" w:rsidRPr="00396AF1" w:rsidRDefault="0010465C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COVID-19 Health Professionals National Disability Advisory Service</w:t>
            </w:r>
          </w:p>
          <w:p w14:paraId="698A7933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00587B17" w14:textId="77777777" w:rsidR="0010465C" w:rsidRPr="003F5065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465C" w:rsidRPr="001C687E" w14:paraId="593D414F" w14:textId="77777777" w:rsidTr="00BD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2FEA226B" w14:textId="77777777" w:rsidR="0010465C" w:rsidRPr="00396AF1" w:rsidRDefault="0010465C" w:rsidP="0049793E">
            <w:pPr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Disability support sector and workforce</w:t>
            </w:r>
            <w:r w:rsidR="00A23423" w:rsidRPr="00396AF1">
              <w:rPr>
                <w:rFonts w:asciiTheme="minorHAnsi" w:hAnsiTheme="minorHAnsi" w:cstheme="minorHAnsi"/>
              </w:rPr>
              <w:t xml:space="preserve"> (including residential settings)</w:t>
            </w:r>
          </w:p>
        </w:tc>
        <w:tc>
          <w:tcPr>
            <w:tcW w:w="6946" w:type="dxa"/>
            <w:shd w:val="clear" w:color="auto" w:fill="FFFFFF" w:themeFill="background1"/>
          </w:tcPr>
          <w:p w14:paraId="44373FB5" w14:textId="77777777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Where do I go for information?</w:t>
            </w:r>
          </w:p>
          <w:p w14:paraId="1693DE9E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infection control procedures should I follow?</w:t>
            </w:r>
          </w:p>
          <w:p w14:paraId="41D02166" w14:textId="272E1FBC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and when should I use PPE?</w:t>
            </w:r>
            <w:r w:rsidR="00DF00BB" w:rsidRPr="00396AF1">
              <w:rPr>
                <w:rFonts w:asciiTheme="minorHAnsi" w:hAnsiTheme="minorHAnsi" w:cstheme="minorHAnsi"/>
              </w:rPr>
              <w:t xml:space="preserve"> </w:t>
            </w:r>
            <w:r w:rsidR="00DF00BB" w:rsidRPr="00396AF1">
              <w:rPr>
                <w:rFonts w:asciiTheme="minorHAnsi" w:hAnsiTheme="minorHAnsi" w:cstheme="minorHAnsi"/>
                <w:shd w:val="clear" w:color="auto" w:fill="FFFFFF"/>
              </w:rPr>
              <w:t>How do I ensure the person feels comfortable when I wear PPE?</w:t>
            </w:r>
          </w:p>
          <w:p w14:paraId="689E2343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can I access PPE?</w:t>
            </w:r>
          </w:p>
          <w:p w14:paraId="15BBC00C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What procedure </w:t>
            </w:r>
            <w:proofErr w:type="gramStart"/>
            <w:r w:rsidRPr="00396AF1">
              <w:rPr>
                <w:rFonts w:asciiTheme="minorHAnsi" w:hAnsiTheme="minorHAnsi" w:cstheme="minorHAnsi"/>
              </w:rPr>
              <w:t>should be followed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if there is an outbreak in a shared accommodation setting?</w:t>
            </w:r>
          </w:p>
          <w:p w14:paraId="5EC345C1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measures are in place to assist me in maintaining my workforce?</w:t>
            </w:r>
          </w:p>
          <w:p w14:paraId="0457DC34" w14:textId="3E5C7911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How do </w:t>
            </w:r>
            <w:r w:rsidR="00DF00BB" w:rsidRPr="00396AF1">
              <w:rPr>
                <w:rFonts w:asciiTheme="minorHAnsi" w:hAnsiTheme="minorHAnsi" w:cstheme="minorHAnsi"/>
              </w:rPr>
              <w:t xml:space="preserve">physical </w:t>
            </w:r>
            <w:r w:rsidRPr="00396AF1">
              <w:rPr>
                <w:rFonts w:asciiTheme="minorHAnsi" w:hAnsiTheme="minorHAnsi" w:cstheme="minorHAnsi"/>
              </w:rPr>
              <w:t>distancing laws affect the support I provide?</w:t>
            </w:r>
          </w:p>
          <w:p w14:paraId="39A75743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96AF1">
              <w:rPr>
                <w:rFonts w:asciiTheme="minorHAnsi" w:hAnsiTheme="minorHAnsi" w:cstheme="minorHAnsi"/>
              </w:rPr>
              <w:t>Who</w:t>
            </w:r>
            <w:proofErr w:type="gramEnd"/>
            <w:r w:rsidRPr="00396AF1">
              <w:rPr>
                <w:rFonts w:asciiTheme="minorHAnsi" w:hAnsiTheme="minorHAnsi" w:cstheme="minorHAnsi"/>
              </w:rPr>
              <w:t xml:space="preserve"> should I contact if I, or the person I am caring for, develop COVID-19 symptoms?</w:t>
            </w:r>
          </w:p>
          <w:p w14:paraId="63CB6ACC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do I continue to care for someone who has tested positive for COVID-19?</w:t>
            </w:r>
          </w:p>
          <w:p w14:paraId="0DCCFC90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COVID-19 care options are available for people who I am supporting?</w:t>
            </w:r>
          </w:p>
          <w:p w14:paraId="0C01DBBC" w14:textId="77777777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What is the government doing to respond?</w:t>
            </w:r>
          </w:p>
          <w:p w14:paraId="37D8E8A8" w14:textId="77777777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is the COVID-19 Disability Advisory Committee discussing?</w:t>
            </w:r>
          </w:p>
          <w:p w14:paraId="3E577059" w14:textId="199321C7" w:rsidR="007B0918" w:rsidRPr="00396AF1" w:rsidRDefault="007B0918" w:rsidP="007B0918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How do I support the mental health needs of the people I care for during COVID-19?</w:t>
            </w:r>
          </w:p>
        </w:tc>
        <w:tc>
          <w:tcPr>
            <w:tcW w:w="5670" w:type="dxa"/>
            <w:shd w:val="clear" w:color="auto" w:fill="FFFFFF" w:themeFill="background1"/>
          </w:tcPr>
          <w:p w14:paraId="3B7DD0E3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>Guidance/factsheets</w:t>
            </w:r>
            <w:r w:rsidR="00E50544" w:rsidRPr="00396AF1">
              <w:rPr>
                <w:rFonts w:asciiTheme="minorHAnsi" w:hAnsiTheme="minorHAnsi" w:cstheme="minorHAnsi"/>
                <w:b/>
                <w:u w:val="single"/>
              </w:rPr>
              <w:t>/tools</w:t>
            </w:r>
          </w:p>
          <w:p w14:paraId="64C36409" w14:textId="68B17F0B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Disability specific webpage on health.gov.au</w:t>
            </w:r>
          </w:p>
          <w:p w14:paraId="7C63AD3F" w14:textId="14C18C64" w:rsidR="00F05DF0" w:rsidRPr="00396AF1" w:rsidRDefault="00F05DF0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Disability Information Helpline</w:t>
            </w:r>
          </w:p>
          <w:p w14:paraId="204CE819" w14:textId="77777777" w:rsidR="00DF00BB" w:rsidRPr="00396AF1" w:rsidRDefault="00FC726B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PPE access and use</w:t>
            </w:r>
          </w:p>
          <w:p w14:paraId="36E1A9BA" w14:textId="4670E5D0" w:rsidR="00FC726B" w:rsidRPr="00396AF1" w:rsidRDefault="00DF00BB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Explaining PPE to people with disability</w:t>
            </w:r>
            <w:r w:rsidR="00FC726B" w:rsidRPr="00396AF1">
              <w:rPr>
                <w:rFonts w:asciiTheme="minorHAnsi" w:hAnsiTheme="minorHAnsi" w:cstheme="minorHAnsi"/>
              </w:rPr>
              <w:t xml:space="preserve"> </w:t>
            </w:r>
          </w:p>
          <w:p w14:paraId="0A391319" w14:textId="77777777" w:rsidR="0010465C" w:rsidRPr="00396AF1" w:rsidRDefault="00FC726B" w:rsidP="00E50544">
            <w:pPr>
              <w:pStyle w:val="ListParagraph"/>
              <w:numPr>
                <w:ilvl w:val="0"/>
                <w:numId w:val="78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Infection control training</w:t>
            </w:r>
          </w:p>
          <w:p w14:paraId="4A9E6758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Behaviour support strategies and minimisation of restrictive practices </w:t>
            </w:r>
          </w:p>
          <w:p w14:paraId="39EF7CD3" w14:textId="77777777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In-home care guidance (operational)</w:t>
            </w:r>
          </w:p>
          <w:p w14:paraId="33948D09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Screening of for staff and visitors to residential care facilities </w:t>
            </w:r>
          </w:p>
          <w:p w14:paraId="64F358B3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Tailor national guidelines to disability support settings (i.e. CDNA)</w:t>
            </w:r>
          </w:p>
          <w:p w14:paraId="669EC156" w14:textId="77777777" w:rsidR="0010465C" w:rsidRPr="00396AF1" w:rsidRDefault="0010465C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NDIS Quality &amp; Safety Commission - outbreak preparedness, prevention and management</w:t>
            </w:r>
            <w:r w:rsidR="00E50544" w:rsidRPr="00396AF1">
              <w:rPr>
                <w:rFonts w:asciiTheme="minorHAnsi" w:hAnsiTheme="minorHAnsi" w:cstheme="minorHAnsi"/>
              </w:rPr>
              <w:t xml:space="preserve"> guidance </w:t>
            </w:r>
            <w:r w:rsidRPr="00396AF1">
              <w:rPr>
                <w:rFonts w:asciiTheme="minorHAnsi" w:hAnsiTheme="minorHAnsi" w:cstheme="minorHAnsi"/>
              </w:rPr>
              <w:t xml:space="preserve"> </w:t>
            </w:r>
          </w:p>
          <w:p w14:paraId="736BF92C" w14:textId="77777777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Management and Operational Plan for PWD</w:t>
            </w:r>
          </w:p>
          <w:p w14:paraId="104313A2" w14:textId="1A941CC9" w:rsidR="00E50544" w:rsidRPr="00396AF1" w:rsidRDefault="00E50544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>Regular Advisory Committee communiques</w:t>
            </w:r>
          </w:p>
          <w:p w14:paraId="3F21071D" w14:textId="26D9E513" w:rsidR="00A93BA2" w:rsidRPr="00396AF1" w:rsidRDefault="00A93BA2" w:rsidP="00E50544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Mental health </w:t>
            </w:r>
          </w:p>
          <w:p w14:paraId="7854F10F" w14:textId="77777777" w:rsidR="0010465C" w:rsidRPr="00396AF1" w:rsidRDefault="0010465C" w:rsidP="0049793E">
            <w:pPr>
              <w:pStyle w:val="ListParagraph"/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5CB50CE5" w14:textId="1907A070" w:rsidR="00BD6196" w:rsidRP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Publish on:</w:t>
            </w:r>
          </w:p>
          <w:p w14:paraId="28BC9BA3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website</w:t>
            </w:r>
          </w:p>
          <w:p w14:paraId="66AB8C03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DSS website</w:t>
            </w:r>
          </w:p>
          <w:p w14:paraId="5E273A16" w14:textId="71A326A1" w:rsidR="00BD6196" w:rsidRDefault="0026173E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NDIA</w:t>
            </w:r>
            <w:r w:rsidR="00BD6196" w:rsidRPr="00BD6196">
              <w:rPr>
                <w:rFonts w:asciiTheme="minorHAnsi" w:hAnsiTheme="minorHAnsi" w:cstheme="minorHAnsi"/>
              </w:rPr>
              <w:t xml:space="preserve"> website</w:t>
            </w:r>
          </w:p>
          <w:p w14:paraId="1B0DDD62" w14:textId="7E4A3317" w:rsidR="0026173E" w:rsidRPr="00BD6196" w:rsidRDefault="0026173E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NDIS Quality and Safeguards Commission</w:t>
            </w:r>
          </w:p>
          <w:p w14:paraId="21EC4685" w14:textId="55B3D83B" w:rsid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Coronavirus Australia</w:t>
            </w:r>
            <w:r w:rsidRPr="00BD6196">
              <w:rPr>
                <w:rFonts w:asciiTheme="minorHAnsi" w:hAnsiTheme="minorHAnsi" w:cstheme="minorHAnsi"/>
              </w:rPr>
              <w:t xml:space="preserve"> App</w:t>
            </w:r>
          </w:p>
          <w:p w14:paraId="6F7B2EE4" w14:textId="4736FCBC" w:rsidR="009E101B" w:rsidRPr="00BD6196" w:rsidRDefault="009E101B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Boosting the Local Care Workforce website </w:t>
            </w:r>
          </w:p>
          <w:p w14:paraId="005A1EB5" w14:textId="77777777" w:rsidR="00BD6196" w:rsidRP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58B6AF" w14:textId="77777777" w:rsidR="00BD6196" w:rsidRP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Promote through:</w:t>
            </w:r>
          </w:p>
          <w:p w14:paraId="12652282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WhatsApp channel</w:t>
            </w:r>
          </w:p>
          <w:p w14:paraId="4CE9894D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Social media i.e. </w:t>
            </w:r>
            <w:proofErr w:type="spellStart"/>
            <w:r w:rsidRPr="00BD6196">
              <w:rPr>
                <w:rFonts w:asciiTheme="minorHAnsi" w:hAnsiTheme="minorHAnsi" w:cstheme="minorHAnsi"/>
              </w:rPr>
              <w:t>DoH</w:t>
            </w:r>
            <w:proofErr w:type="spellEnd"/>
            <w:r w:rsidRPr="00BD6196">
              <w:rPr>
                <w:rFonts w:asciiTheme="minorHAnsi" w:hAnsiTheme="minorHAnsi" w:cstheme="minorHAnsi"/>
              </w:rPr>
              <w:t xml:space="preserve"> Facebook and Twitter accounts </w:t>
            </w:r>
          </w:p>
          <w:p w14:paraId="36453207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Advisory Committee </w:t>
            </w:r>
          </w:p>
          <w:p w14:paraId="179D1554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Disability sector organisations </w:t>
            </w:r>
          </w:p>
          <w:p w14:paraId="004808BE" w14:textId="77777777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PHNs</w:t>
            </w:r>
          </w:p>
          <w:p w14:paraId="291D9D35" w14:textId="40AEF88B" w:rsidR="00C515CB" w:rsidRPr="00C515CB" w:rsidRDefault="00C515CB" w:rsidP="00C515CB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Ministerial and CMO media releases and press conferences</w:t>
            </w:r>
          </w:p>
          <w:p w14:paraId="6684109A" w14:textId="011F4EC5" w:rsidR="00BD6196" w:rsidRP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State and territory governments</w:t>
            </w:r>
          </w:p>
          <w:p w14:paraId="737DCAE5" w14:textId="5652642C" w:rsidR="00BD6196" w:rsidRDefault="00BD6196" w:rsidP="00BD6196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 xml:space="preserve">Coronavirus Australia App </w:t>
            </w:r>
          </w:p>
          <w:p w14:paraId="62FF0152" w14:textId="68046579" w:rsidR="009E101B" w:rsidRDefault="009E101B" w:rsidP="009E101B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Provider alerts via the NDIS Quality and Safeguards Commission </w:t>
            </w:r>
          </w:p>
          <w:p w14:paraId="0BB5C1B4" w14:textId="09993F62" w:rsidR="009E101B" w:rsidRPr="009E101B" w:rsidRDefault="009E101B" w:rsidP="009E101B">
            <w:pPr>
              <w:pStyle w:val="ListParagraph"/>
              <w:numPr>
                <w:ilvl w:val="0"/>
                <w:numId w:val="76"/>
              </w:numPr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DSS’ Regional Coordinators </w:t>
            </w:r>
          </w:p>
          <w:p w14:paraId="3BDDB172" w14:textId="77777777" w:rsid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2ED3ECD" w14:textId="77777777" w:rsidR="00BD6196" w:rsidRDefault="00BD6196" w:rsidP="00B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Hardcopy dissemination through including to regional areas:</w:t>
            </w:r>
          </w:p>
          <w:p w14:paraId="228F16E4" w14:textId="77777777" w:rsidR="00BD6196" w:rsidRDefault="00BD6196" w:rsidP="00BD6196">
            <w:pPr>
              <w:pStyle w:val="ListParagraph"/>
              <w:numPr>
                <w:ilvl w:val="0"/>
                <w:numId w:val="8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D6196">
              <w:rPr>
                <w:rFonts w:asciiTheme="minorHAnsi" w:hAnsiTheme="minorHAnsi" w:cstheme="minorHAnsi"/>
              </w:rPr>
              <w:t>PHNs</w:t>
            </w:r>
          </w:p>
          <w:p w14:paraId="666DE931" w14:textId="77777777" w:rsidR="00BD6196" w:rsidRPr="00BD6196" w:rsidRDefault="00BD6196" w:rsidP="00BD6196">
            <w:pPr>
              <w:pStyle w:val="ListParagraph"/>
              <w:numPr>
                <w:ilvl w:val="0"/>
                <w:numId w:val="8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DSS/NDIA channels</w:t>
            </w:r>
          </w:p>
          <w:p w14:paraId="2197D7C4" w14:textId="77777777" w:rsidR="0010465C" w:rsidRPr="00E44C47" w:rsidRDefault="0010465C" w:rsidP="00BD6196">
            <w:pPr>
              <w:pStyle w:val="ListParagraph"/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10465C" w:rsidRPr="001C687E" w14:paraId="05811C99" w14:textId="77777777" w:rsidTr="00BD6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1DFF5C00" w14:textId="77777777" w:rsidR="0010465C" w:rsidRPr="00396AF1" w:rsidRDefault="0010465C" w:rsidP="0049793E">
            <w:pPr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Other front line workers i.e. law enforcement etc. </w:t>
            </w:r>
          </w:p>
        </w:tc>
        <w:tc>
          <w:tcPr>
            <w:tcW w:w="6946" w:type="dxa"/>
            <w:shd w:val="clear" w:color="auto" w:fill="FFFFFF" w:themeFill="background1"/>
          </w:tcPr>
          <w:p w14:paraId="68793FD8" w14:textId="6C8254CA" w:rsidR="0010465C" w:rsidRPr="00396AF1" w:rsidRDefault="0010465C" w:rsidP="0049793E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should I be aware of when</w:t>
            </w:r>
            <w:r w:rsidR="00DF00BB" w:rsidRPr="00396AF1">
              <w:rPr>
                <w:rFonts w:asciiTheme="minorHAnsi" w:hAnsiTheme="minorHAnsi" w:cstheme="minorHAnsi"/>
              </w:rPr>
              <w:t xml:space="preserve"> providing care and support to </w:t>
            </w:r>
            <w:r w:rsidRPr="00396AF1">
              <w:rPr>
                <w:rFonts w:asciiTheme="minorHAnsi" w:hAnsiTheme="minorHAnsi" w:cstheme="minorHAnsi"/>
              </w:rPr>
              <w:t>people with disability, their families, carers and support workers?</w:t>
            </w:r>
          </w:p>
          <w:p w14:paraId="0E932520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E04066E" w14:textId="77777777" w:rsidR="0010465C" w:rsidRPr="00396AF1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>Guidance/factsheets</w:t>
            </w:r>
            <w:r w:rsidR="00DC6EB0" w:rsidRPr="00396AF1">
              <w:rPr>
                <w:rFonts w:asciiTheme="minorHAnsi" w:hAnsiTheme="minorHAnsi" w:cstheme="minorHAnsi"/>
                <w:b/>
                <w:u w:val="single"/>
              </w:rPr>
              <w:t>/tools</w:t>
            </w:r>
          </w:p>
          <w:p w14:paraId="3B778094" w14:textId="77777777" w:rsidR="0010465C" w:rsidRPr="00396AF1" w:rsidRDefault="0010465C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The needs and requirements of people with disability during the pandemic </w:t>
            </w:r>
          </w:p>
          <w:p w14:paraId="728C86B4" w14:textId="61580403" w:rsidR="0010465C" w:rsidRPr="00396AF1" w:rsidRDefault="007B0918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Physical </w:t>
            </w:r>
            <w:r w:rsidR="0010465C" w:rsidRPr="00396AF1">
              <w:rPr>
                <w:rFonts w:asciiTheme="minorHAnsi" w:hAnsiTheme="minorHAnsi" w:cstheme="minorHAnsi"/>
              </w:rPr>
              <w:t>isolation and distancing for people with disability</w:t>
            </w:r>
          </w:p>
          <w:p w14:paraId="0EA07E0A" w14:textId="16164A45" w:rsidR="0010465C" w:rsidRPr="00396AF1" w:rsidRDefault="0053163D" w:rsidP="0053163D">
            <w:pPr>
              <w:pStyle w:val="ListParagraph"/>
              <w:numPr>
                <w:ilvl w:val="0"/>
                <w:numId w:val="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AHRC </w:t>
            </w:r>
            <w:r w:rsidRPr="00396AF1">
              <w:rPr>
                <w:rFonts w:asciiTheme="minorHAnsi" w:hAnsiTheme="minorHAnsi" w:cstheme="minorHAnsi"/>
                <w:lang w:val="en"/>
              </w:rPr>
              <w:t>Guidelines on the rights of people with disability in health and disability care during COVID-19</w:t>
            </w: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3E0FF6F0" w14:textId="77777777" w:rsidR="0010465C" w:rsidRPr="003F5065" w:rsidRDefault="0010465C" w:rsidP="0049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465C" w:rsidRPr="001C687E" w14:paraId="64BB6008" w14:textId="77777777" w:rsidTr="00BD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4532D107" w14:textId="6812222E" w:rsidR="0010465C" w:rsidRPr="00396AF1" w:rsidRDefault="00C7357D" w:rsidP="0049793E">
            <w:pPr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Other </w:t>
            </w:r>
            <w:r w:rsidR="00A23423" w:rsidRPr="00396AF1">
              <w:rPr>
                <w:rFonts w:asciiTheme="minorHAnsi" w:hAnsiTheme="minorHAnsi" w:cstheme="minorHAnsi"/>
              </w:rPr>
              <w:t>residential care including</w:t>
            </w:r>
            <w:r w:rsidR="0010465C" w:rsidRPr="00396AF1">
              <w:rPr>
                <w:rFonts w:asciiTheme="minorHAnsi" w:hAnsiTheme="minorHAnsi" w:cstheme="minorHAnsi"/>
              </w:rPr>
              <w:t xml:space="preserve"> correctional facilities</w:t>
            </w:r>
          </w:p>
        </w:tc>
        <w:tc>
          <w:tcPr>
            <w:tcW w:w="6946" w:type="dxa"/>
            <w:shd w:val="clear" w:color="auto" w:fill="FFFFFF" w:themeFill="background1"/>
          </w:tcPr>
          <w:p w14:paraId="4989E344" w14:textId="77777777" w:rsidR="0010465C" w:rsidRPr="00396AF1" w:rsidRDefault="00A23423" w:rsidP="00A23423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What do we do if there is an outbreak?</w:t>
            </w:r>
          </w:p>
          <w:p w14:paraId="49E08CDB" w14:textId="77777777" w:rsidR="00A23423" w:rsidRPr="00396AF1" w:rsidRDefault="00A23423" w:rsidP="00A23423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396AF1">
              <w:rPr>
                <w:rFonts w:asciiTheme="minorHAnsi" w:hAnsiTheme="minorHAnsi" w:cstheme="minorHAnsi"/>
              </w:rPr>
              <w:t>What should I be aware of when dealing with people with disability during this period?</w:t>
            </w:r>
          </w:p>
        </w:tc>
        <w:tc>
          <w:tcPr>
            <w:tcW w:w="5670" w:type="dxa"/>
            <w:shd w:val="clear" w:color="auto" w:fill="FFFFFF" w:themeFill="background1"/>
          </w:tcPr>
          <w:p w14:paraId="46888FA4" w14:textId="77777777" w:rsidR="0010465C" w:rsidRPr="00396AF1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  <w:b/>
                <w:u w:val="single"/>
              </w:rPr>
              <w:t>Guidance/factsheets</w:t>
            </w:r>
          </w:p>
          <w:p w14:paraId="7FFB577F" w14:textId="77777777" w:rsidR="00A23423" w:rsidRPr="00396AF1" w:rsidRDefault="00A23423" w:rsidP="0053163D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>CDNA Guidelines for the Prevention, Control and Public Health Management of COVID-19 Outbreaks in Correctional and Detention Facilities in Australia</w:t>
            </w:r>
          </w:p>
          <w:p w14:paraId="6858A9EE" w14:textId="77777777" w:rsidR="00BD6196" w:rsidRPr="00396AF1" w:rsidRDefault="00BD6196" w:rsidP="0053163D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396AF1">
              <w:rPr>
                <w:rFonts w:asciiTheme="minorHAnsi" w:hAnsiTheme="minorHAnsi" w:cstheme="minorHAnsi"/>
              </w:rPr>
              <w:t xml:space="preserve">The needs and requirements of people with disability during the pandemic </w:t>
            </w:r>
          </w:p>
          <w:p w14:paraId="2C7C06F9" w14:textId="555E8293" w:rsidR="0010465C" w:rsidRPr="00396AF1" w:rsidRDefault="0053163D" w:rsidP="0053163D">
            <w:pPr>
              <w:pStyle w:val="ListParagraph"/>
              <w:numPr>
                <w:ilvl w:val="0"/>
                <w:numId w:val="7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6AF1">
              <w:rPr>
                <w:rFonts w:asciiTheme="minorHAnsi" w:hAnsiTheme="minorHAnsi" w:cstheme="minorHAnsi"/>
              </w:rPr>
              <w:t xml:space="preserve">AHRC </w:t>
            </w:r>
            <w:r w:rsidRPr="00396AF1">
              <w:rPr>
                <w:rFonts w:asciiTheme="minorHAnsi" w:hAnsiTheme="minorHAnsi" w:cstheme="minorHAnsi"/>
                <w:lang w:val="en"/>
              </w:rPr>
              <w:t>Guidelines on the rights of people with disability in health and disability care during COVID-19</w:t>
            </w: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2D244D6F" w14:textId="77777777" w:rsidR="0010465C" w:rsidRPr="003F5065" w:rsidRDefault="0010465C" w:rsidP="0049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3600267" w14:textId="77777777" w:rsidR="006E2C3F" w:rsidRPr="00A5077C" w:rsidRDefault="006E2C3F" w:rsidP="00C21A9B">
      <w:pPr>
        <w:pStyle w:val="Heading2"/>
        <w:rPr>
          <w:rFonts w:asciiTheme="minorHAnsi" w:hAnsiTheme="minorHAnsi" w:cstheme="minorHAnsi"/>
          <w:color w:val="313131"/>
          <w:shd w:val="clear" w:color="auto" w:fill="FFFFFF"/>
        </w:rPr>
      </w:pPr>
    </w:p>
    <w:sectPr w:rsidR="006E2C3F" w:rsidRPr="00A5077C" w:rsidSect="00CC3C8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4438A" w14:textId="77777777" w:rsidR="00BA7B02" w:rsidRDefault="00BA7B02" w:rsidP="0050059A">
      <w:r>
        <w:separator/>
      </w:r>
    </w:p>
  </w:endnote>
  <w:endnote w:type="continuationSeparator" w:id="0">
    <w:p w14:paraId="6E0FC0D9" w14:textId="77777777" w:rsidR="00BA7B02" w:rsidRDefault="00BA7B02" w:rsidP="0050059A">
      <w:r>
        <w:continuationSeparator/>
      </w:r>
    </w:p>
  </w:endnote>
  <w:endnote w:type="continuationNotice" w:id="1">
    <w:p w14:paraId="28142D07" w14:textId="77777777" w:rsidR="00BA7B02" w:rsidRDefault="00BA7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46E6" w14:textId="77777777" w:rsidR="00BA7B02" w:rsidRDefault="00BA7B02" w:rsidP="005848AF">
    <w:pPr>
      <w:pStyle w:val="Footer"/>
      <w:rPr>
        <w:sz w:val="20"/>
      </w:rPr>
    </w:pPr>
  </w:p>
  <w:p w14:paraId="18D4AA57" w14:textId="39C430F0" w:rsidR="00BA7B02" w:rsidRPr="005848AF" w:rsidRDefault="00BA7B02" w:rsidP="005848AF">
    <w:pPr>
      <w:pStyle w:val="Footer"/>
      <w:jc w:val="right"/>
      <w:rPr>
        <w:sz w:val="20"/>
      </w:rPr>
    </w:pPr>
    <w:r>
      <w:rPr>
        <w:sz w:val="20"/>
      </w:rPr>
      <w:t xml:space="preserve">Page </w:t>
    </w:r>
    <w:r w:rsidRPr="005848AF">
      <w:rPr>
        <w:sz w:val="20"/>
      </w:rPr>
      <w:fldChar w:fldCharType="begin"/>
    </w:r>
    <w:r w:rsidRPr="005848AF">
      <w:rPr>
        <w:sz w:val="20"/>
      </w:rPr>
      <w:instrText xml:space="preserve"> PAGE   \* MERGEFORMAT </w:instrText>
    </w:r>
    <w:r w:rsidRPr="005848AF">
      <w:rPr>
        <w:sz w:val="20"/>
      </w:rPr>
      <w:fldChar w:fldCharType="separate"/>
    </w:r>
    <w:r w:rsidR="00085EA6">
      <w:rPr>
        <w:noProof/>
        <w:sz w:val="20"/>
      </w:rPr>
      <w:t>9</w:t>
    </w:r>
    <w:r w:rsidRPr="005848AF">
      <w:rPr>
        <w:noProof/>
        <w:sz w:val="20"/>
      </w:rPr>
      <w:fldChar w:fldCharType="end"/>
    </w:r>
    <w:r w:rsidRPr="005848AF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540023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E7B0" w14:textId="77777777" w:rsidR="00BA7B02" w:rsidRDefault="00BA7B02" w:rsidP="0050059A">
      <w:r>
        <w:separator/>
      </w:r>
    </w:p>
  </w:footnote>
  <w:footnote w:type="continuationSeparator" w:id="0">
    <w:p w14:paraId="28ECFC3E" w14:textId="77777777" w:rsidR="00BA7B02" w:rsidRDefault="00BA7B02" w:rsidP="0050059A">
      <w:r>
        <w:continuationSeparator/>
      </w:r>
    </w:p>
  </w:footnote>
  <w:footnote w:type="continuationNotice" w:id="1">
    <w:p w14:paraId="1349EDCB" w14:textId="77777777" w:rsidR="00BA7B02" w:rsidRDefault="00BA7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183A" w14:textId="68C6359F" w:rsidR="00BA7B02" w:rsidRDefault="00085EA6">
    <w:pPr>
      <w:pStyle w:val="Header"/>
    </w:pPr>
    <w:r>
      <w:rPr>
        <w:noProof/>
      </w:rPr>
      <w:pict w14:anchorId="2C4B88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40782" o:spid="_x0000_s6146" type="#_x0000_t136" style="position:absolute;margin-left:0;margin-top:0;width:655.8pt;height:8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ving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E3B4" w14:textId="6B33F712" w:rsidR="00BA7B02" w:rsidRDefault="00085EA6" w:rsidP="00AA7C46">
    <w:pPr>
      <w:pStyle w:val="Header"/>
      <w:jc w:val="center"/>
    </w:pPr>
    <w:r>
      <w:rPr>
        <w:noProof/>
      </w:rPr>
      <w:pict w14:anchorId="141B0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40783" o:spid="_x0000_s6147" type="#_x0000_t136" style="position:absolute;left:0;text-align:left;margin-left:0;margin-top:0;width:678.05pt;height:8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ving doc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2E5D" w14:textId="0CCF935C" w:rsidR="00BA7B02" w:rsidRDefault="00085EA6">
    <w:pPr>
      <w:pStyle w:val="Header"/>
    </w:pPr>
    <w:r>
      <w:rPr>
        <w:noProof/>
      </w:rPr>
      <w:pict w14:anchorId="1E7515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40781" o:spid="_x0000_s6145" type="#_x0000_t136" style="position:absolute;margin-left:0;margin-top:0;width:678.05pt;height:8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ving docu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F86"/>
    <w:multiLevelType w:val="hybridMultilevel"/>
    <w:tmpl w:val="F4B20B94"/>
    <w:lvl w:ilvl="0" w:tplc="0C09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" w15:restartNumberingAfterBreak="0">
    <w:nsid w:val="08205961"/>
    <w:multiLevelType w:val="hybridMultilevel"/>
    <w:tmpl w:val="6374E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0E3B"/>
    <w:multiLevelType w:val="hybridMultilevel"/>
    <w:tmpl w:val="C5BE9EBA"/>
    <w:lvl w:ilvl="0" w:tplc="CC4E7354">
      <w:start w:val="34"/>
      <w:numFmt w:val="decimal"/>
      <w:pStyle w:val="Heading1blue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D4FC2"/>
    <w:multiLevelType w:val="hybridMultilevel"/>
    <w:tmpl w:val="06B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01A"/>
    <w:multiLevelType w:val="hybridMultilevel"/>
    <w:tmpl w:val="CD0A8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F12AB"/>
    <w:multiLevelType w:val="hybridMultilevel"/>
    <w:tmpl w:val="C3AC0EAC"/>
    <w:lvl w:ilvl="0" w:tplc="CCDCB2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2CA8"/>
    <w:multiLevelType w:val="hybridMultilevel"/>
    <w:tmpl w:val="BD668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7127"/>
    <w:multiLevelType w:val="hybridMultilevel"/>
    <w:tmpl w:val="4F2A5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06E91"/>
    <w:multiLevelType w:val="hybridMultilevel"/>
    <w:tmpl w:val="15360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2335C"/>
    <w:multiLevelType w:val="hybridMultilevel"/>
    <w:tmpl w:val="316C560C"/>
    <w:lvl w:ilvl="0" w:tplc="6C76454A">
      <w:start w:val="1"/>
      <w:numFmt w:val="bullet"/>
      <w:pStyle w:val="Bullet"/>
      <w:lvlText w:val=""/>
      <w:lvlJc w:val="left"/>
      <w:pPr>
        <w:ind w:left="927" w:hanging="360"/>
      </w:pPr>
      <w:rPr>
        <w:rFonts w:ascii="Wingdings 3" w:hAnsi="Wingdings 3" w:hint="default"/>
        <w:color w:val="auto"/>
        <w:position w:val="2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F6C4DF1"/>
    <w:multiLevelType w:val="hybridMultilevel"/>
    <w:tmpl w:val="498E62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408D4"/>
    <w:multiLevelType w:val="hybridMultilevel"/>
    <w:tmpl w:val="37341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A2FD4"/>
    <w:multiLevelType w:val="hybridMultilevel"/>
    <w:tmpl w:val="0F72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201DE"/>
    <w:multiLevelType w:val="hybridMultilevel"/>
    <w:tmpl w:val="3D0426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8F759D"/>
    <w:multiLevelType w:val="hybridMultilevel"/>
    <w:tmpl w:val="AB42AF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26C56"/>
    <w:multiLevelType w:val="hybridMultilevel"/>
    <w:tmpl w:val="B8646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95058"/>
    <w:multiLevelType w:val="hybridMultilevel"/>
    <w:tmpl w:val="F5D49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3D5F64"/>
    <w:multiLevelType w:val="hybridMultilevel"/>
    <w:tmpl w:val="91329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97AE6"/>
    <w:multiLevelType w:val="hybridMultilevel"/>
    <w:tmpl w:val="BBE86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E0114"/>
    <w:multiLevelType w:val="hybridMultilevel"/>
    <w:tmpl w:val="25DA8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5509E"/>
    <w:multiLevelType w:val="hybridMultilevel"/>
    <w:tmpl w:val="8AB0FA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FC26F0"/>
    <w:multiLevelType w:val="hybridMultilevel"/>
    <w:tmpl w:val="4272820C"/>
    <w:lvl w:ilvl="0" w:tplc="7AEE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28C5"/>
    <w:multiLevelType w:val="hybridMultilevel"/>
    <w:tmpl w:val="D026C30C"/>
    <w:lvl w:ilvl="0" w:tplc="0C090019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4E22427"/>
    <w:multiLevelType w:val="hybridMultilevel"/>
    <w:tmpl w:val="47B2DE2C"/>
    <w:lvl w:ilvl="0" w:tplc="9B5E0C2E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C5BD0"/>
    <w:multiLevelType w:val="hybridMultilevel"/>
    <w:tmpl w:val="A67C8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B22804"/>
    <w:multiLevelType w:val="hybridMultilevel"/>
    <w:tmpl w:val="ED52EA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2848F7"/>
    <w:multiLevelType w:val="hybridMultilevel"/>
    <w:tmpl w:val="D5E8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6A68BE"/>
    <w:multiLevelType w:val="hybridMultilevel"/>
    <w:tmpl w:val="177A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8D43F3"/>
    <w:multiLevelType w:val="hybridMultilevel"/>
    <w:tmpl w:val="04C20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DD44B1"/>
    <w:multiLevelType w:val="hybridMultilevel"/>
    <w:tmpl w:val="D868A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7C17A7"/>
    <w:multiLevelType w:val="hybridMultilevel"/>
    <w:tmpl w:val="3238F3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9E1D8B"/>
    <w:multiLevelType w:val="hybridMultilevel"/>
    <w:tmpl w:val="1FCC26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F42DB9"/>
    <w:multiLevelType w:val="multilevel"/>
    <w:tmpl w:val="30F42DB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34B66837"/>
    <w:multiLevelType w:val="hybridMultilevel"/>
    <w:tmpl w:val="830E2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E78F0"/>
    <w:multiLevelType w:val="hybridMultilevel"/>
    <w:tmpl w:val="D86C2492"/>
    <w:lvl w:ilvl="0" w:tplc="0C090019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6021F67"/>
    <w:multiLevelType w:val="hybridMultilevel"/>
    <w:tmpl w:val="ED52EA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2E2671"/>
    <w:multiLevelType w:val="hybridMultilevel"/>
    <w:tmpl w:val="B9D00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400D66"/>
    <w:multiLevelType w:val="hybridMultilevel"/>
    <w:tmpl w:val="4D62F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125A2"/>
    <w:multiLevelType w:val="hybridMultilevel"/>
    <w:tmpl w:val="C1E64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DD6844"/>
    <w:multiLevelType w:val="hybridMultilevel"/>
    <w:tmpl w:val="A6D00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76517"/>
    <w:multiLevelType w:val="hybridMultilevel"/>
    <w:tmpl w:val="3D0426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08198B"/>
    <w:multiLevelType w:val="hybridMultilevel"/>
    <w:tmpl w:val="5C8A6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520F0"/>
    <w:multiLevelType w:val="hybridMultilevel"/>
    <w:tmpl w:val="AB1A7114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3" w15:restartNumberingAfterBreak="0">
    <w:nsid w:val="42B15550"/>
    <w:multiLevelType w:val="hybridMultilevel"/>
    <w:tmpl w:val="2F645B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44843675"/>
    <w:multiLevelType w:val="hybridMultilevel"/>
    <w:tmpl w:val="D2F82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5B1673"/>
    <w:multiLevelType w:val="hybridMultilevel"/>
    <w:tmpl w:val="C4DE1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92402C"/>
    <w:multiLevelType w:val="hybridMultilevel"/>
    <w:tmpl w:val="369C5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014DB8"/>
    <w:multiLevelType w:val="hybridMultilevel"/>
    <w:tmpl w:val="8C120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777BC3"/>
    <w:multiLevelType w:val="hybridMultilevel"/>
    <w:tmpl w:val="749C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EC2EE1"/>
    <w:multiLevelType w:val="hybridMultilevel"/>
    <w:tmpl w:val="4B22B6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2F3556"/>
    <w:multiLevelType w:val="hybridMultilevel"/>
    <w:tmpl w:val="D610CD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2432548"/>
    <w:multiLevelType w:val="hybridMultilevel"/>
    <w:tmpl w:val="DBE8F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AA29A0"/>
    <w:multiLevelType w:val="hybridMultilevel"/>
    <w:tmpl w:val="24400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F43D05"/>
    <w:multiLevelType w:val="hybridMultilevel"/>
    <w:tmpl w:val="2E725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5E12EB"/>
    <w:multiLevelType w:val="hybridMultilevel"/>
    <w:tmpl w:val="0E10FA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96" w:hanging="360"/>
      </w:pPr>
    </w:lvl>
    <w:lvl w:ilvl="2" w:tplc="0C09001B">
      <w:start w:val="1"/>
      <w:numFmt w:val="lowerRoman"/>
      <w:lvlText w:val="%3."/>
      <w:lvlJc w:val="right"/>
      <w:pPr>
        <w:ind w:left="2112" w:hanging="180"/>
      </w:pPr>
    </w:lvl>
    <w:lvl w:ilvl="3" w:tplc="0C09000F" w:tentative="1">
      <w:start w:val="1"/>
      <w:numFmt w:val="decimal"/>
      <w:lvlText w:val="%4."/>
      <w:lvlJc w:val="left"/>
      <w:pPr>
        <w:ind w:left="2832" w:hanging="360"/>
      </w:pPr>
    </w:lvl>
    <w:lvl w:ilvl="4" w:tplc="0C090019" w:tentative="1">
      <w:start w:val="1"/>
      <w:numFmt w:val="lowerLetter"/>
      <w:lvlText w:val="%5."/>
      <w:lvlJc w:val="left"/>
      <w:pPr>
        <w:ind w:left="3552" w:hanging="360"/>
      </w:pPr>
    </w:lvl>
    <w:lvl w:ilvl="5" w:tplc="0C09001B" w:tentative="1">
      <w:start w:val="1"/>
      <w:numFmt w:val="lowerRoman"/>
      <w:lvlText w:val="%6."/>
      <w:lvlJc w:val="right"/>
      <w:pPr>
        <w:ind w:left="4272" w:hanging="180"/>
      </w:pPr>
    </w:lvl>
    <w:lvl w:ilvl="6" w:tplc="0C09000F" w:tentative="1">
      <w:start w:val="1"/>
      <w:numFmt w:val="decimal"/>
      <w:lvlText w:val="%7."/>
      <w:lvlJc w:val="left"/>
      <w:pPr>
        <w:ind w:left="4992" w:hanging="360"/>
      </w:pPr>
    </w:lvl>
    <w:lvl w:ilvl="7" w:tplc="0C090019" w:tentative="1">
      <w:start w:val="1"/>
      <w:numFmt w:val="lowerLetter"/>
      <w:lvlText w:val="%8."/>
      <w:lvlJc w:val="left"/>
      <w:pPr>
        <w:ind w:left="5712" w:hanging="360"/>
      </w:pPr>
    </w:lvl>
    <w:lvl w:ilvl="8" w:tplc="0C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5" w15:restartNumberingAfterBreak="0">
    <w:nsid w:val="57051245"/>
    <w:multiLevelType w:val="hybridMultilevel"/>
    <w:tmpl w:val="4F3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306CBA"/>
    <w:multiLevelType w:val="hybridMultilevel"/>
    <w:tmpl w:val="CE623D8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D1092E"/>
    <w:multiLevelType w:val="hybridMultilevel"/>
    <w:tmpl w:val="D3F27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374DC7"/>
    <w:multiLevelType w:val="hybridMultilevel"/>
    <w:tmpl w:val="33F82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3B750A"/>
    <w:multiLevelType w:val="hybridMultilevel"/>
    <w:tmpl w:val="B3CE7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12E43"/>
    <w:multiLevelType w:val="hybridMultilevel"/>
    <w:tmpl w:val="3D0426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5D3916"/>
    <w:multiLevelType w:val="hybridMultilevel"/>
    <w:tmpl w:val="8E04A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9E4846"/>
    <w:multiLevelType w:val="hybridMultilevel"/>
    <w:tmpl w:val="D026C30C"/>
    <w:lvl w:ilvl="0" w:tplc="0C090019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3" w15:restartNumberingAfterBreak="0">
    <w:nsid w:val="61B701A4"/>
    <w:multiLevelType w:val="hybridMultilevel"/>
    <w:tmpl w:val="1B002F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39342AC"/>
    <w:multiLevelType w:val="hybridMultilevel"/>
    <w:tmpl w:val="EA7C1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056A9"/>
    <w:multiLevelType w:val="hybridMultilevel"/>
    <w:tmpl w:val="896A3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7D6C34"/>
    <w:multiLevelType w:val="hybridMultilevel"/>
    <w:tmpl w:val="E8F49D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F0050D"/>
    <w:multiLevelType w:val="hybridMultilevel"/>
    <w:tmpl w:val="D946E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C5838"/>
    <w:multiLevelType w:val="hybridMultilevel"/>
    <w:tmpl w:val="91DAD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A063092"/>
    <w:multiLevelType w:val="hybridMultilevel"/>
    <w:tmpl w:val="2ABCDD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A394ECC"/>
    <w:multiLevelType w:val="hybridMultilevel"/>
    <w:tmpl w:val="610431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3D55E6"/>
    <w:multiLevelType w:val="hybridMultilevel"/>
    <w:tmpl w:val="44A61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F97EFE"/>
    <w:multiLevelType w:val="hybridMultilevel"/>
    <w:tmpl w:val="41943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112690"/>
    <w:multiLevelType w:val="hybridMultilevel"/>
    <w:tmpl w:val="509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F3A5E"/>
    <w:multiLevelType w:val="hybridMultilevel"/>
    <w:tmpl w:val="C090E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594FCB"/>
    <w:multiLevelType w:val="hybridMultilevel"/>
    <w:tmpl w:val="3C6C88AE"/>
    <w:lvl w:ilvl="0" w:tplc="0C090019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B80259"/>
    <w:multiLevelType w:val="hybridMultilevel"/>
    <w:tmpl w:val="5A7A4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DE21DB"/>
    <w:multiLevelType w:val="hybridMultilevel"/>
    <w:tmpl w:val="E36672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770CA2"/>
    <w:multiLevelType w:val="hybridMultilevel"/>
    <w:tmpl w:val="CA8AA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406878"/>
    <w:multiLevelType w:val="hybridMultilevel"/>
    <w:tmpl w:val="5AFE2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2F16858"/>
    <w:multiLevelType w:val="hybridMultilevel"/>
    <w:tmpl w:val="82101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3C0D42"/>
    <w:multiLevelType w:val="hybridMultilevel"/>
    <w:tmpl w:val="59E06E22"/>
    <w:lvl w:ilvl="0" w:tplc="EFC060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540112"/>
    <w:multiLevelType w:val="hybridMultilevel"/>
    <w:tmpl w:val="69488E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4D4473D"/>
    <w:multiLevelType w:val="hybridMultilevel"/>
    <w:tmpl w:val="F3103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451D46"/>
    <w:multiLevelType w:val="hybridMultilevel"/>
    <w:tmpl w:val="8AC4F5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4E004D"/>
    <w:multiLevelType w:val="hybridMultilevel"/>
    <w:tmpl w:val="4D52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484504"/>
    <w:multiLevelType w:val="hybridMultilevel"/>
    <w:tmpl w:val="15D29F4C"/>
    <w:lvl w:ilvl="0" w:tplc="9F8A11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343C66"/>
    <w:multiLevelType w:val="hybridMultilevel"/>
    <w:tmpl w:val="12C45D90"/>
    <w:lvl w:ilvl="0" w:tplc="CCDCB2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A210DD8"/>
    <w:multiLevelType w:val="hybridMultilevel"/>
    <w:tmpl w:val="93468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BE2416"/>
    <w:multiLevelType w:val="hybridMultilevel"/>
    <w:tmpl w:val="3D0426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05338E"/>
    <w:multiLevelType w:val="hybridMultilevel"/>
    <w:tmpl w:val="1D48B9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3D2DF1"/>
    <w:multiLevelType w:val="hybridMultilevel"/>
    <w:tmpl w:val="46629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2"/>
  </w:num>
  <w:num w:numId="4">
    <w:abstractNumId w:val="51"/>
  </w:num>
  <w:num w:numId="5">
    <w:abstractNumId w:val="28"/>
  </w:num>
  <w:num w:numId="6">
    <w:abstractNumId w:val="23"/>
  </w:num>
  <w:num w:numId="7">
    <w:abstractNumId w:val="15"/>
  </w:num>
  <w:num w:numId="8">
    <w:abstractNumId w:val="52"/>
  </w:num>
  <w:num w:numId="9">
    <w:abstractNumId w:val="11"/>
  </w:num>
  <w:num w:numId="10">
    <w:abstractNumId w:val="68"/>
  </w:num>
  <w:num w:numId="11">
    <w:abstractNumId w:val="8"/>
  </w:num>
  <w:num w:numId="12">
    <w:abstractNumId w:val="7"/>
  </w:num>
  <w:num w:numId="13">
    <w:abstractNumId w:val="36"/>
  </w:num>
  <w:num w:numId="14">
    <w:abstractNumId w:val="31"/>
  </w:num>
  <w:num w:numId="15">
    <w:abstractNumId w:val="6"/>
  </w:num>
  <w:num w:numId="16">
    <w:abstractNumId w:val="77"/>
  </w:num>
  <w:num w:numId="17">
    <w:abstractNumId w:val="74"/>
  </w:num>
  <w:num w:numId="18">
    <w:abstractNumId w:val="42"/>
  </w:num>
  <w:num w:numId="19">
    <w:abstractNumId w:val="57"/>
  </w:num>
  <w:num w:numId="20">
    <w:abstractNumId w:val="4"/>
  </w:num>
  <w:num w:numId="21">
    <w:abstractNumId w:val="1"/>
  </w:num>
  <w:num w:numId="22">
    <w:abstractNumId w:val="30"/>
  </w:num>
  <w:num w:numId="23">
    <w:abstractNumId w:val="50"/>
  </w:num>
  <w:num w:numId="24">
    <w:abstractNumId w:val="54"/>
  </w:num>
  <w:num w:numId="25">
    <w:abstractNumId w:val="59"/>
  </w:num>
  <w:num w:numId="26">
    <w:abstractNumId w:val="45"/>
  </w:num>
  <w:num w:numId="27">
    <w:abstractNumId w:val="64"/>
  </w:num>
  <w:num w:numId="28">
    <w:abstractNumId w:val="76"/>
  </w:num>
  <w:num w:numId="29">
    <w:abstractNumId w:val="55"/>
  </w:num>
  <w:num w:numId="30">
    <w:abstractNumId w:val="80"/>
  </w:num>
  <w:num w:numId="31">
    <w:abstractNumId w:val="71"/>
  </w:num>
  <w:num w:numId="32">
    <w:abstractNumId w:val="44"/>
  </w:num>
  <w:num w:numId="33">
    <w:abstractNumId w:val="32"/>
  </w:num>
  <w:num w:numId="34">
    <w:abstractNumId w:val="20"/>
  </w:num>
  <w:num w:numId="35">
    <w:abstractNumId w:val="25"/>
  </w:num>
  <w:num w:numId="36">
    <w:abstractNumId w:val="70"/>
  </w:num>
  <w:num w:numId="37">
    <w:abstractNumId w:val="49"/>
  </w:num>
  <w:num w:numId="38">
    <w:abstractNumId w:val="90"/>
  </w:num>
  <w:num w:numId="39">
    <w:abstractNumId w:val="14"/>
  </w:num>
  <w:num w:numId="40">
    <w:abstractNumId w:val="84"/>
  </w:num>
  <w:num w:numId="41">
    <w:abstractNumId w:val="63"/>
  </w:num>
  <w:num w:numId="42">
    <w:abstractNumId w:val="0"/>
  </w:num>
  <w:num w:numId="43">
    <w:abstractNumId w:val="58"/>
  </w:num>
  <w:num w:numId="44">
    <w:abstractNumId w:val="33"/>
  </w:num>
  <w:num w:numId="45">
    <w:abstractNumId w:val="26"/>
  </w:num>
  <w:num w:numId="46">
    <w:abstractNumId w:val="41"/>
  </w:num>
  <w:num w:numId="47">
    <w:abstractNumId w:val="21"/>
  </w:num>
  <w:num w:numId="48">
    <w:abstractNumId w:val="83"/>
  </w:num>
  <w:num w:numId="49">
    <w:abstractNumId w:val="72"/>
  </w:num>
  <w:num w:numId="50">
    <w:abstractNumId w:val="46"/>
  </w:num>
  <w:num w:numId="51">
    <w:abstractNumId w:val="48"/>
  </w:num>
  <w:num w:numId="52">
    <w:abstractNumId w:val="34"/>
  </w:num>
  <w:num w:numId="53">
    <w:abstractNumId w:val="79"/>
  </w:num>
  <w:num w:numId="54">
    <w:abstractNumId w:val="75"/>
  </w:num>
  <w:num w:numId="55">
    <w:abstractNumId w:val="62"/>
  </w:num>
  <w:num w:numId="56">
    <w:abstractNumId w:val="22"/>
  </w:num>
  <w:num w:numId="57">
    <w:abstractNumId w:val="86"/>
  </w:num>
  <w:num w:numId="58">
    <w:abstractNumId w:val="37"/>
  </w:num>
  <w:num w:numId="59">
    <w:abstractNumId w:val="69"/>
  </w:num>
  <w:num w:numId="60">
    <w:abstractNumId w:val="10"/>
  </w:num>
  <w:num w:numId="61">
    <w:abstractNumId w:val="89"/>
  </w:num>
  <w:num w:numId="62">
    <w:abstractNumId w:val="35"/>
  </w:num>
  <w:num w:numId="63">
    <w:abstractNumId w:val="65"/>
  </w:num>
  <w:num w:numId="64">
    <w:abstractNumId w:val="24"/>
  </w:num>
  <w:num w:numId="65">
    <w:abstractNumId w:val="91"/>
  </w:num>
  <w:num w:numId="66">
    <w:abstractNumId w:val="56"/>
  </w:num>
  <w:num w:numId="67">
    <w:abstractNumId w:val="16"/>
  </w:num>
  <w:num w:numId="68">
    <w:abstractNumId w:val="87"/>
  </w:num>
  <w:num w:numId="69">
    <w:abstractNumId w:val="5"/>
  </w:num>
  <w:num w:numId="70">
    <w:abstractNumId w:val="13"/>
  </w:num>
  <w:num w:numId="71">
    <w:abstractNumId w:val="40"/>
  </w:num>
  <w:num w:numId="72">
    <w:abstractNumId w:val="60"/>
  </w:num>
  <w:num w:numId="73">
    <w:abstractNumId w:val="18"/>
  </w:num>
  <w:num w:numId="74">
    <w:abstractNumId w:val="29"/>
  </w:num>
  <w:num w:numId="75">
    <w:abstractNumId w:val="3"/>
  </w:num>
  <w:num w:numId="76">
    <w:abstractNumId w:val="12"/>
  </w:num>
  <w:num w:numId="77">
    <w:abstractNumId w:val="81"/>
  </w:num>
  <w:num w:numId="78">
    <w:abstractNumId w:val="66"/>
  </w:num>
  <w:num w:numId="79">
    <w:abstractNumId w:val="17"/>
  </w:num>
  <w:num w:numId="80">
    <w:abstractNumId w:val="27"/>
  </w:num>
  <w:num w:numId="81">
    <w:abstractNumId w:val="43"/>
  </w:num>
  <w:num w:numId="82">
    <w:abstractNumId w:val="19"/>
  </w:num>
  <w:num w:numId="83">
    <w:abstractNumId w:val="53"/>
  </w:num>
  <w:num w:numId="84">
    <w:abstractNumId w:val="47"/>
  </w:num>
  <w:num w:numId="85">
    <w:abstractNumId w:val="88"/>
  </w:num>
  <w:num w:numId="86">
    <w:abstractNumId w:val="73"/>
  </w:num>
  <w:num w:numId="87">
    <w:abstractNumId w:val="38"/>
  </w:num>
  <w:num w:numId="88">
    <w:abstractNumId w:val="67"/>
  </w:num>
  <w:num w:numId="89">
    <w:abstractNumId w:val="78"/>
  </w:num>
  <w:num w:numId="90">
    <w:abstractNumId w:val="85"/>
  </w:num>
  <w:num w:numId="91">
    <w:abstractNumId w:val="61"/>
  </w:num>
  <w:num w:numId="92">
    <w:abstractNumId w:val="3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F7"/>
    <w:rsid w:val="00000357"/>
    <w:rsid w:val="0000098F"/>
    <w:rsid w:val="00000B51"/>
    <w:rsid w:val="00003D93"/>
    <w:rsid w:val="00005357"/>
    <w:rsid w:val="000064DE"/>
    <w:rsid w:val="000103DE"/>
    <w:rsid w:val="00010E88"/>
    <w:rsid w:val="000164D2"/>
    <w:rsid w:val="00016D30"/>
    <w:rsid w:val="00020160"/>
    <w:rsid w:val="00020762"/>
    <w:rsid w:val="000208F6"/>
    <w:rsid w:val="00021D54"/>
    <w:rsid w:val="00022D31"/>
    <w:rsid w:val="00022E3A"/>
    <w:rsid w:val="000239C4"/>
    <w:rsid w:val="00024A6B"/>
    <w:rsid w:val="000258CC"/>
    <w:rsid w:val="0002671A"/>
    <w:rsid w:val="000318B0"/>
    <w:rsid w:val="000347B0"/>
    <w:rsid w:val="00034DEB"/>
    <w:rsid w:val="00034F24"/>
    <w:rsid w:val="00035A6A"/>
    <w:rsid w:val="00040656"/>
    <w:rsid w:val="00045E49"/>
    <w:rsid w:val="00046BB5"/>
    <w:rsid w:val="00053566"/>
    <w:rsid w:val="00053961"/>
    <w:rsid w:val="000542AC"/>
    <w:rsid w:val="0005530D"/>
    <w:rsid w:val="000576D8"/>
    <w:rsid w:val="000604B2"/>
    <w:rsid w:val="0006248A"/>
    <w:rsid w:val="00065413"/>
    <w:rsid w:val="000665FC"/>
    <w:rsid w:val="000672CD"/>
    <w:rsid w:val="00067C72"/>
    <w:rsid w:val="00071C3D"/>
    <w:rsid w:val="000725C2"/>
    <w:rsid w:val="00072A32"/>
    <w:rsid w:val="00073A65"/>
    <w:rsid w:val="0007429D"/>
    <w:rsid w:val="00076DC9"/>
    <w:rsid w:val="000818A9"/>
    <w:rsid w:val="00081E8F"/>
    <w:rsid w:val="00084FBF"/>
    <w:rsid w:val="00085E5D"/>
    <w:rsid w:val="00085EA6"/>
    <w:rsid w:val="00090FA0"/>
    <w:rsid w:val="00093866"/>
    <w:rsid w:val="000940FA"/>
    <w:rsid w:val="00095481"/>
    <w:rsid w:val="00095596"/>
    <w:rsid w:val="00096CA4"/>
    <w:rsid w:val="00096E49"/>
    <w:rsid w:val="000A06B8"/>
    <w:rsid w:val="000A1106"/>
    <w:rsid w:val="000A1355"/>
    <w:rsid w:val="000A1BD7"/>
    <w:rsid w:val="000A1DF7"/>
    <w:rsid w:val="000A1E35"/>
    <w:rsid w:val="000A37F7"/>
    <w:rsid w:val="000A4A19"/>
    <w:rsid w:val="000A5220"/>
    <w:rsid w:val="000A7A5B"/>
    <w:rsid w:val="000B0BCC"/>
    <w:rsid w:val="000B0CA4"/>
    <w:rsid w:val="000B2CD7"/>
    <w:rsid w:val="000B332C"/>
    <w:rsid w:val="000B4C6B"/>
    <w:rsid w:val="000B5E41"/>
    <w:rsid w:val="000C01BF"/>
    <w:rsid w:val="000C0D21"/>
    <w:rsid w:val="000C0F92"/>
    <w:rsid w:val="000C1E03"/>
    <w:rsid w:val="000C2770"/>
    <w:rsid w:val="000C2F29"/>
    <w:rsid w:val="000C3387"/>
    <w:rsid w:val="000C3D84"/>
    <w:rsid w:val="000D1296"/>
    <w:rsid w:val="000D3394"/>
    <w:rsid w:val="000D47D3"/>
    <w:rsid w:val="000D4BDC"/>
    <w:rsid w:val="000D5EBD"/>
    <w:rsid w:val="000D7904"/>
    <w:rsid w:val="000E0637"/>
    <w:rsid w:val="000E17DC"/>
    <w:rsid w:val="000E19BA"/>
    <w:rsid w:val="000E1A81"/>
    <w:rsid w:val="000E28D2"/>
    <w:rsid w:val="000E38D4"/>
    <w:rsid w:val="000E57CB"/>
    <w:rsid w:val="000E76FE"/>
    <w:rsid w:val="000F021B"/>
    <w:rsid w:val="000F1E07"/>
    <w:rsid w:val="000F2773"/>
    <w:rsid w:val="000F2BEA"/>
    <w:rsid w:val="000F4BF6"/>
    <w:rsid w:val="000F5D9A"/>
    <w:rsid w:val="000F6DBA"/>
    <w:rsid w:val="00102D53"/>
    <w:rsid w:val="0010465C"/>
    <w:rsid w:val="00104D62"/>
    <w:rsid w:val="001052B9"/>
    <w:rsid w:val="00106398"/>
    <w:rsid w:val="001070C3"/>
    <w:rsid w:val="0010729F"/>
    <w:rsid w:val="00111465"/>
    <w:rsid w:val="00111DB8"/>
    <w:rsid w:val="001126A2"/>
    <w:rsid w:val="0011521F"/>
    <w:rsid w:val="00115A48"/>
    <w:rsid w:val="00122CE3"/>
    <w:rsid w:val="00123091"/>
    <w:rsid w:val="0012404B"/>
    <w:rsid w:val="001262A0"/>
    <w:rsid w:val="001336A6"/>
    <w:rsid w:val="00134542"/>
    <w:rsid w:val="00134969"/>
    <w:rsid w:val="00135105"/>
    <w:rsid w:val="00140DC1"/>
    <w:rsid w:val="00141B1C"/>
    <w:rsid w:val="001422A3"/>
    <w:rsid w:val="00143058"/>
    <w:rsid w:val="00144E00"/>
    <w:rsid w:val="00145259"/>
    <w:rsid w:val="001452CB"/>
    <w:rsid w:val="001458D2"/>
    <w:rsid w:val="00145D1C"/>
    <w:rsid w:val="00146476"/>
    <w:rsid w:val="00146E95"/>
    <w:rsid w:val="00147BAF"/>
    <w:rsid w:val="00150722"/>
    <w:rsid w:val="001530EE"/>
    <w:rsid w:val="001549B9"/>
    <w:rsid w:val="001573A5"/>
    <w:rsid w:val="001574D8"/>
    <w:rsid w:val="00162217"/>
    <w:rsid w:val="001628F1"/>
    <w:rsid w:val="00165776"/>
    <w:rsid w:val="0016662E"/>
    <w:rsid w:val="00167560"/>
    <w:rsid w:val="001677B1"/>
    <w:rsid w:val="0017287E"/>
    <w:rsid w:val="0017432E"/>
    <w:rsid w:val="00176228"/>
    <w:rsid w:val="00177166"/>
    <w:rsid w:val="00177225"/>
    <w:rsid w:val="00177621"/>
    <w:rsid w:val="00177709"/>
    <w:rsid w:val="00177B65"/>
    <w:rsid w:val="00181D12"/>
    <w:rsid w:val="00184569"/>
    <w:rsid w:val="001848B3"/>
    <w:rsid w:val="00186E91"/>
    <w:rsid w:val="001874D2"/>
    <w:rsid w:val="00187A4F"/>
    <w:rsid w:val="00192BF9"/>
    <w:rsid w:val="00193EAC"/>
    <w:rsid w:val="0019437F"/>
    <w:rsid w:val="00195C7E"/>
    <w:rsid w:val="001A0BC7"/>
    <w:rsid w:val="001A1B05"/>
    <w:rsid w:val="001A223F"/>
    <w:rsid w:val="001A2730"/>
    <w:rsid w:val="001A27E0"/>
    <w:rsid w:val="001A44E3"/>
    <w:rsid w:val="001A798D"/>
    <w:rsid w:val="001B16A6"/>
    <w:rsid w:val="001B1A21"/>
    <w:rsid w:val="001B3443"/>
    <w:rsid w:val="001B374B"/>
    <w:rsid w:val="001B4937"/>
    <w:rsid w:val="001B63CB"/>
    <w:rsid w:val="001C101C"/>
    <w:rsid w:val="001C2ADF"/>
    <w:rsid w:val="001C308D"/>
    <w:rsid w:val="001C34AC"/>
    <w:rsid w:val="001C51E9"/>
    <w:rsid w:val="001C6558"/>
    <w:rsid w:val="001C6E1F"/>
    <w:rsid w:val="001D39B3"/>
    <w:rsid w:val="001E030D"/>
    <w:rsid w:val="001E17F5"/>
    <w:rsid w:val="001E58AB"/>
    <w:rsid w:val="001E63FA"/>
    <w:rsid w:val="001E6BF3"/>
    <w:rsid w:val="001E7BC7"/>
    <w:rsid w:val="001F08DB"/>
    <w:rsid w:val="001F0E08"/>
    <w:rsid w:val="001F210E"/>
    <w:rsid w:val="001F2696"/>
    <w:rsid w:val="001F660F"/>
    <w:rsid w:val="002032FF"/>
    <w:rsid w:val="002033D0"/>
    <w:rsid w:val="00203443"/>
    <w:rsid w:val="002036A7"/>
    <w:rsid w:val="00205287"/>
    <w:rsid w:val="00205879"/>
    <w:rsid w:val="00206140"/>
    <w:rsid w:val="00210F22"/>
    <w:rsid w:val="002124C3"/>
    <w:rsid w:val="00212760"/>
    <w:rsid w:val="00214D1F"/>
    <w:rsid w:val="00215275"/>
    <w:rsid w:val="00216CBD"/>
    <w:rsid w:val="00217F79"/>
    <w:rsid w:val="00220C53"/>
    <w:rsid w:val="00221DC7"/>
    <w:rsid w:val="002267D4"/>
    <w:rsid w:val="00230108"/>
    <w:rsid w:val="002315AE"/>
    <w:rsid w:val="0023236B"/>
    <w:rsid w:val="00233026"/>
    <w:rsid w:val="00233C5C"/>
    <w:rsid w:val="002362C8"/>
    <w:rsid w:val="00236D0E"/>
    <w:rsid w:val="0024198B"/>
    <w:rsid w:val="00243C15"/>
    <w:rsid w:val="00243D78"/>
    <w:rsid w:val="002449E6"/>
    <w:rsid w:val="0024668B"/>
    <w:rsid w:val="002475AF"/>
    <w:rsid w:val="00250143"/>
    <w:rsid w:val="002503E5"/>
    <w:rsid w:val="002515AB"/>
    <w:rsid w:val="0025172D"/>
    <w:rsid w:val="00252F53"/>
    <w:rsid w:val="0025762A"/>
    <w:rsid w:val="00260843"/>
    <w:rsid w:val="00260970"/>
    <w:rsid w:val="0026173E"/>
    <w:rsid w:val="002644BE"/>
    <w:rsid w:val="00266761"/>
    <w:rsid w:val="00270721"/>
    <w:rsid w:val="00270CB5"/>
    <w:rsid w:val="00273AAC"/>
    <w:rsid w:val="00276274"/>
    <w:rsid w:val="00276310"/>
    <w:rsid w:val="002765D0"/>
    <w:rsid w:val="002768F0"/>
    <w:rsid w:val="0028089D"/>
    <w:rsid w:val="002812DA"/>
    <w:rsid w:val="002818C1"/>
    <w:rsid w:val="0028208F"/>
    <w:rsid w:val="00284239"/>
    <w:rsid w:val="00284F9E"/>
    <w:rsid w:val="002868DC"/>
    <w:rsid w:val="00287543"/>
    <w:rsid w:val="00290AD9"/>
    <w:rsid w:val="0029115C"/>
    <w:rsid w:val="00291A40"/>
    <w:rsid w:val="002931BD"/>
    <w:rsid w:val="0029509D"/>
    <w:rsid w:val="002969C0"/>
    <w:rsid w:val="00296B8F"/>
    <w:rsid w:val="002975BD"/>
    <w:rsid w:val="00297D91"/>
    <w:rsid w:val="002A0DBB"/>
    <w:rsid w:val="002A29DA"/>
    <w:rsid w:val="002A2FDD"/>
    <w:rsid w:val="002A5063"/>
    <w:rsid w:val="002B1FB3"/>
    <w:rsid w:val="002B28E1"/>
    <w:rsid w:val="002B6CD8"/>
    <w:rsid w:val="002B6DBB"/>
    <w:rsid w:val="002B7A61"/>
    <w:rsid w:val="002C0169"/>
    <w:rsid w:val="002C1606"/>
    <w:rsid w:val="002C1F59"/>
    <w:rsid w:val="002C2280"/>
    <w:rsid w:val="002C2FEB"/>
    <w:rsid w:val="002C3C2E"/>
    <w:rsid w:val="002C4216"/>
    <w:rsid w:val="002C5D06"/>
    <w:rsid w:val="002C6265"/>
    <w:rsid w:val="002D144A"/>
    <w:rsid w:val="002D485A"/>
    <w:rsid w:val="002D7CCA"/>
    <w:rsid w:val="002E08D8"/>
    <w:rsid w:val="002E10D4"/>
    <w:rsid w:val="002E1471"/>
    <w:rsid w:val="002E2420"/>
    <w:rsid w:val="002E3016"/>
    <w:rsid w:val="002E31D3"/>
    <w:rsid w:val="002E42DF"/>
    <w:rsid w:val="002E5231"/>
    <w:rsid w:val="002E5E33"/>
    <w:rsid w:val="002E70F8"/>
    <w:rsid w:val="002E7C12"/>
    <w:rsid w:val="002F10D1"/>
    <w:rsid w:val="002F1398"/>
    <w:rsid w:val="002F3AC2"/>
    <w:rsid w:val="002F3BAD"/>
    <w:rsid w:val="002F4273"/>
    <w:rsid w:val="002F4DC6"/>
    <w:rsid w:val="002F6C72"/>
    <w:rsid w:val="002F715B"/>
    <w:rsid w:val="003007EF"/>
    <w:rsid w:val="00301BEC"/>
    <w:rsid w:val="00301CB4"/>
    <w:rsid w:val="0030337A"/>
    <w:rsid w:val="00305188"/>
    <w:rsid w:val="00306C2F"/>
    <w:rsid w:val="0030786C"/>
    <w:rsid w:val="00312C75"/>
    <w:rsid w:val="00313ED6"/>
    <w:rsid w:val="003154B6"/>
    <w:rsid w:val="0032145C"/>
    <w:rsid w:val="003221C2"/>
    <w:rsid w:val="0032294F"/>
    <w:rsid w:val="0032799C"/>
    <w:rsid w:val="003300C9"/>
    <w:rsid w:val="00330564"/>
    <w:rsid w:val="00332177"/>
    <w:rsid w:val="003321E9"/>
    <w:rsid w:val="00332A2D"/>
    <w:rsid w:val="003344A5"/>
    <w:rsid w:val="0033678C"/>
    <w:rsid w:val="00337203"/>
    <w:rsid w:val="0034062D"/>
    <w:rsid w:val="003408E2"/>
    <w:rsid w:val="003436AA"/>
    <w:rsid w:val="00345003"/>
    <w:rsid w:val="00351B2D"/>
    <w:rsid w:val="00351E49"/>
    <w:rsid w:val="00353531"/>
    <w:rsid w:val="00353D7B"/>
    <w:rsid w:val="00357663"/>
    <w:rsid w:val="003628BF"/>
    <w:rsid w:val="00362D31"/>
    <w:rsid w:val="003647F2"/>
    <w:rsid w:val="00364BBA"/>
    <w:rsid w:val="003665BA"/>
    <w:rsid w:val="0036672B"/>
    <w:rsid w:val="00371AF2"/>
    <w:rsid w:val="003721E0"/>
    <w:rsid w:val="00373398"/>
    <w:rsid w:val="00373A65"/>
    <w:rsid w:val="00373E95"/>
    <w:rsid w:val="0037440A"/>
    <w:rsid w:val="00376C09"/>
    <w:rsid w:val="003770F3"/>
    <w:rsid w:val="00377681"/>
    <w:rsid w:val="003778E3"/>
    <w:rsid w:val="0038177C"/>
    <w:rsid w:val="00381BC5"/>
    <w:rsid w:val="003833B3"/>
    <w:rsid w:val="0038403F"/>
    <w:rsid w:val="00385002"/>
    <w:rsid w:val="003864B8"/>
    <w:rsid w:val="003913F7"/>
    <w:rsid w:val="00394A88"/>
    <w:rsid w:val="00395E28"/>
    <w:rsid w:val="00396AF1"/>
    <w:rsid w:val="003A300D"/>
    <w:rsid w:val="003A3B6C"/>
    <w:rsid w:val="003A4A4E"/>
    <w:rsid w:val="003A608A"/>
    <w:rsid w:val="003B141D"/>
    <w:rsid w:val="003B25DC"/>
    <w:rsid w:val="003B4023"/>
    <w:rsid w:val="003B5DC5"/>
    <w:rsid w:val="003C4500"/>
    <w:rsid w:val="003C592E"/>
    <w:rsid w:val="003C7B3A"/>
    <w:rsid w:val="003D095B"/>
    <w:rsid w:val="003D2921"/>
    <w:rsid w:val="003D2CB5"/>
    <w:rsid w:val="003D51D7"/>
    <w:rsid w:val="003D62E2"/>
    <w:rsid w:val="003D6D10"/>
    <w:rsid w:val="003E01E2"/>
    <w:rsid w:val="003E034B"/>
    <w:rsid w:val="003E1C09"/>
    <w:rsid w:val="003E2603"/>
    <w:rsid w:val="003E3527"/>
    <w:rsid w:val="003E50F1"/>
    <w:rsid w:val="003E52CC"/>
    <w:rsid w:val="003E57C5"/>
    <w:rsid w:val="003E5C2D"/>
    <w:rsid w:val="003F07A2"/>
    <w:rsid w:val="003F0BC8"/>
    <w:rsid w:val="003F2153"/>
    <w:rsid w:val="003F4364"/>
    <w:rsid w:val="003F4720"/>
    <w:rsid w:val="003F580D"/>
    <w:rsid w:val="003F7077"/>
    <w:rsid w:val="003F7260"/>
    <w:rsid w:val="004005D7"/>
    <w:rsid w:val="004010C5"/>
    <w:rsid w:val="004025E7"/>
    <w:rsid w:val="00403642"/>
    <w:rsid w:val="00404637"/>
    <w:rsid w:val="0040476B"/>
    <w:rsid w:val="00404999"/>
    <w:rsid w:val="0040499B"/>
    <w:rsid w:val="00405626"/>
    <w:rsid w:val="00406CEE"/>
    <w:rsid w:val="004075B6"/>
    <w:rsid w:val="00411900"/>
    <w:rsid w:val="00411DCE"/>
    <w:rsid w:val="00412034"/>
    <w:rsid w:val="00412D30"/>
    <w:rsid w:val="004143F2"/>
    <w:rsid w:val="00421197"/>
    <w:rsid w:val="00423FBF"/>
    <w:rsid w:val="00424680"/>
    <w:rsid w:val="004257DA"/>
    <w:rsid w:val="00425FDA"/>
    <w:rsid w:val="00426391"/>
    <w:rsid w:val="0042721E"/>
    <w:rsid w:val="00427422"/>
    <w:rsid w:val="0043014A"/>
    <w:rsid w:val="00430574"/>
    <w:rsid w:val="00434E2F"/>
    <w:rsid w:val="00436C1B"/>
    <w:rsid w:val="00440BB4"/>
    <w:rsid w:val="00442EF6"/>
    <w:rsid w:val="00443643"/>
    <w:rsid w:val="00445516"/>
    <w:rsid w:val="00445BB2"/>
    <w:rsid w:val="00446884"/>
    <w:rsid w:val="00447D3A"/>
    <w:rsid w:val="00450E13"/>
    <w:rsid w:val="00450E73"/>
    <w:rsid w:val="004510BF"/>
    <w:rsid w:val="004510C2"/>
    <w:rsid w:val="00452CFD"/>
    <w:rsid w:val="00452FE9"/>
    <w:rsid w:val="00453B49"/>
    <w:rsid w:val="0045448D"/>
    <w:rsid w:val="004552D6"/>
    <w:rsid w:val="00457ED3"/>
    <w:rsid w:val="0046026E"/>
    <w:rsid w:val="0046042D"/>
    <w:rsid w:val="00460E7C"/>
    <w:rsid w:val="00462C5A"/>
    <w:rsid w:val="00463453"/>
    <w:rsid w:val="00463DA7"/>
    <w:rsid w:val="00464AB6"/>
    <w:rsid w:val="00464C4A"/>
    <w:rsid w:val="00464D29"/>
    <w:rsid w:val="00470FD5"/>
    <w:rsid w:val="0047211A"/>
    <w:rsid w:val="004726E9"/>
    <w:rsid w:val="00472703"/>
    <w:rsid w:val="00474864"/>
    <w:rsid w:val="0048296A"/>
    <w:rsid w:val="00484BA1"/>
    <w:rsid w:val="00485D6F"/>
    <w:rsid w:val="0048620F"/>
    <w:rsid w:val="004867E2"/>
    <w:rsid w:val="0049137A"/>
    <w:rsid w:val="004918F8"/>
    <w:rsid w:val="00493AC1"/>
    <w:rsid w:val="004952DE"/>
    <w:rsid w:val="00495F64"/>
    <w:rsid w:val="004960C2"/>
    <w:rsid w:val="00496656"/>
    <w:rsid w:val="004966F2"/>
    <w:rsid w:val="0049793E"/>
    <w:rsid w:val="004A1E94"/>
    <w:rsid w:val="004A3A2E"/>
    <w:rsid w:val="004A5C9C"/>
    <w:rsid w:val="004A6614"/>
    <w:rsid w:val="004A6B1C"/>
    <w:rsid w:val="004B0C4E"/>
    <w:rsid w:val="004B0F00"/>
    <w:rsid w:val="004B10E5"/>
    <w:rsid w:val="004B698B"/>
    <w:rsid w:val="004B7AF6"/>
    <w:rsid w:val="004C357B"/>
    <w:rsid w:val="004C38CB"/>
    <w:rsid w:val="004C5ED2"/>
    <w:rsid w:val="004C7D57"/>
    <w:rsid w:val="004D0989"/>
    <w:rsid w:val="004D2982"/>
    <w:rsid w:val="004D2A05"/>
    <w:rsid w:val="004D2AB4"/>
    <w:rsid w:val="004D348B"/>
    <w:rsid w:val="004D4A5A"/>
    <w:rsid w:val="004E0303"/>
    <w:rsid w:val="004E05CC"/>
    <w:rsid w:val="004E1A7C"/>
    <w:rsid w:val="004E1AB6"/>
    <w:rsid w:val="004E5AD2"/>
    <w:rsid w:val="004E78B4"/>
    <w:rsid w:val="004E7DB3"/>
    <w:rsid w:val="004F1437"/>
    <w:rsid w:val="004F22FA"/>
    <w:rsid w:val="004F3680"/>
    <w:rsid w:val="004F5848"/>
    <w:rsid w:val="004F61FF"/>
    <w:rsid w:val="004F687F"/>
    <w:rsid w:val="004F6CE7"/>
    <w:rsid w:val="004F7672"/>
    <w:rsid w:val="004F7DD3"/>
    <w:rsid w:val="0050057E"/>
    <w:rsid w:val="0050059A"/>
    <w:rsid w:val="005017FC"/>
    <w:rsid w:val="005018FE"/>
    <w:rsid w:val="00501A67"/>
    <w:rsid w:val="00501F88"/>
    <w:rsid w:val="00502131"/>
    <w:rsid w:val="005025CC"/>
    <w:rsid w:val="00502CA7"/>
    <w:rsid w:val="0050419F"/>
    <w:rsid w:val="00506687"/>
    <w:rsid w:val="005067E1"/>
    <w:rsid w:val="00507D02"/>
    <w:rsid w:val="00510665"/>
    <w:rsid w:val="005107BF"/>
    <w:rsid w:val="00510F13"/>
    <w:rsid w:val="00511645"/>
    <w:rsid w:val="00511DA9"/>
    <w:rsid w:val="00514ABF"/>
    <w:rsid w:val="00516240"/>
    <w:rsid w:val="00521973"/>
    <w:rsid w:val="00523557"/>
    <w:rsid w:val="005235E8"/>
    <w:rsid w:val="0052403D"/>
    <w:rsid w:val="00525BDE"/>
    <w:rsid w:val="0052606C"/>
    <w:rsid w:val="0053163D"/>
    <w:rsid w:val="00532185"/>
    <w:rsid w:val="00532266"/>
    <w:rsid w:val="005324EA"/>
    <w:rsid w:val="00535A8F"/>
    <w:rsid w:val="00536815"/>
    <w:rsid w:val="005375C0"/>
    <w:rsid w:val="00542076"/>
    <w:rsid w:val="00542384"/>
    <w:rsid w:val="005461B9"/>
    <w:rsid w:val="00546714"/>
    <w:rsid w:val="00546B44"/>
    <w:rsid w:val="005475FA"/>
    <w:rsid w:val="00547F81"/>
    <w:rsid w:val="00550B05"/>
    <w:rsid w:val="00552075"/>
    <w:rsid w:val="00554D32"/>
    <w:rsid w:val="00560A7E"/>
    <w:rsid w:val="00560D85"/>
    <w:rsid w:val="00561691"/>
    <w:rsid w:val="005619E0"/>
    <w:rsid w:val="005625B9"/>
    <w:rsid w:val="005627F6"/>
    <w:rsid w:val="0056300C"/>
    <w:rsid w:val="005633C8"/>
    <w:rsid w:val="00564F6C"/>
    <w:rsid w:val="00574937"/>
    <w:rsid w:val="00575980"/>
    <w:rsid w:val="00576248"/>
    <w:rsid w:val="00576A03"/>
    <w:rsid w:val="005770D7"/>
    <w:rsid w:val="00581582"/>
    <w:rsid w:val="005816D3"/>
    <w:rsid w:val="0058304B"/>
    <w:rsid w:val="005848AF"/>
    <w:rsid w:val="00590C00"/>
    <w:rsid w:val="00590E52"/>
    <w:rsid w:val="00592311"/>
    <w:rsid w:val="005948DC"/>
    <w:rsid w:val="00595D21"/>
    <w:rsid w:val="00597116"/>
    <w:rsid w:val="00597293"/>
    <w:rsid w:val="005A05E3"/>
    <w:rsid w:val="005A3DFA"/>
    <w:rsid w:val="005A6A2C"/>
    <w:rsid w:val="005A6EB6"/>
    <w:rsid w:val="005A75D3"/>
    <w:rsid w:val="005A787C"/>
    <w:rsid w:val="005B2919"/>
    <w:rsid w:val="005B3359"/>
    <w:rsid w:val="005B56B4"/>
    <w:rsid w:val="005B5AA8"/>
    <w:rsid w:val="005B7B2D"/>
    <w:rsid w:val="005C5EC8"/>
    <w:rsid w:val="005C6EF0"/>
    <w:rsid w:val="005D02A9"/>
    <w:rsid w:val="005D1CC9"/>
    <w:rsid w:val="005D1D53"/>
    <w:rsid w:val="005D2C50"/>
    <w:rsid w:val="005D3CEC"/>
    <w:rsid w:val="005D3D09"/>
    <w:rsid w:val="005D777D"/>
    <w:rsid w:val="005E00FC"/>
    <w:rsid w:val="005E06BA"/>
    <w:rsid w:val="005E3452"/>
    <w:rsid w:val="005E3F7F"/>
    <w:rsid w:val="005E41D4"/>
    <w:rsid w:val="005E4C0F"/>
    <w:rsid w:val="005E4FF9"/>
    <w:rsid w:val="005E5C85"/>
    <w:rsid w:val="005E642F"/>
    <w:rsid w:val="005E75A9"/>
    <w:rsid w:val="005F0178"/>
    <w:rsid w:val="005F072D"/>
    <w:rsid w:val="005F0B7F"/>
    <w:rsid w:val="005F3E56"/>
    <w:rsid w:val="005F4A2F"/>
    <w:rsid w:val="005F5008"/>
    <w:rsid w:val="005F56FA"/>
    <w:rsid w:val="005F66EE"/>
    <w:rsid w:val="005F6C03"/>
    <w:rsid w:val="005F73DF"/>
    <w:rsid w:val="00602216"/>
    <w:rsid w:val="00602AA5"/>
    <w:rsid w:val="00602DAD"/>
    <w:rsid w:val="006032CA"/>
    <w:rsid w:val="00606348"/>
    <w:rsid w:val="006128F7"/>
    <w:rsid w:val="00612E9D"/>
    <w:rsid w:val="00613348"/>
    <w:rsid w:val="00614E60"/>
    <w:rsid w:val="006170D0"/>
    <w:rsid w:val="00620DFA"/>
    <w:rsid w:val="00627A1C"/>
    <w:rsid w:val="00630372"/>
    <w:rsid w:val="00630D42"/>
    <w:rsid w:val="006320A1"/>
    <w:rsid w:val="00632C75"/>
    <w:rsid w:val="00632CD9"/>
    <w:rsid w:val="00632F8C"/>
    <w:rsid w:val="00640FD0"/>
    <w:rsid w:val="00642BA3"/>
    <w:rsid w:val="00642D9E"/>
    <w:rsid w:val="00643395"/>
    <w:rsid w:val="00643889"/>
    <w:rsid w:val="0064397C"/>
    <w:rsid w:val="006445CD"/>
    <w:rsid w:val="00644FE4"/>
    <w:rsid w:val="006476DA"/>
    <w:rsid w:val="006501ED"/>
    <w:rsid w:val="00651036"/>
    <w:rsid w:val="0065114F"/>
    <w:rsid w:val="006512F7"/>
    <w:rsid w:val="0065351B"/>
    <w:rsid w:val="00653F22"/>
    <w:rsid w:val="006558D3"/>
    <w:rsid w:val="00655D25"/>
    <w:rsid w:val="00655E79"/>
    <w:rsid w:val="00657C38"/>
    <w:rsid w:val="00660F31"/>
    <w:rsid w:val="00662F6E"/>
    <w:rsid w:val="006633D3"/>
    <w:rsid w:val="00663A99"/>
    <w:rsid w:val="00664DBB"/>
    <w:rsid w:val="00665ED9"/>
    <w:rsid w:val="0066706E"/>
    <w:rsid w:val="00667778"/>
    <w:rsid w:val="0067066E"/>
    <w:rsid w:val="00670C52"/>
    <w:rsid w:val="00673865"/>
    <w:rsid w:val="00673DBC"/>
    <w:rsid w:val="006748FB"/>
    <w:rsid w:val="00676671"/>
    <w:rsid w:val="00680625"/>
    <w:rsid w:val="00683C30"/>
    <w:rsid w:val="00684E05"/>
    <w:rsid w:val="00686143"/>
    <w:rsid w:val="0068627D"/>
    <w:rsid w:val="0068638F"/>
    <w:rsid w:val="0068665F"/>
    <w:rsid w:val="00686A8F"/>
    <w:rsid w:val="00691E4D"/>
    <w:rsid w:val="00692CAF"/>
    <w:rsid w:val="00695B12"/>
    <w:rsid w:val="00696490"/>
    <w:rsid w:val="00696D27"/>
    <w:rsid w:val="006A07EC"/>
    <w:rsid w:val="006A16B5"/>
    <w:rsid w:val="006A3165"/>
    <w:rsid w:val="006A432C"/>
    <w:rsid w:val="006A5E6E"/>
    <w:rsid w:val="006A6AD5"/>
    <w:rsid w:val="006B11E1"/>
    <w:rsid w:val="006B4C63"/>
    <w:rsid w:val="006B7ED6"/>
    <w:rsid w:val="006C0190"/>
    <w:rsid w:val="006C5833"/>
    <w:rsid w:val="006C5A3D"/>
    <w:rsid w:val="006C69CF"/>
    <w:rsid w:val="006D03A9"/>
    <w:rsid w:val="006D1478"/>
    <w:rsid w:val="006D18A4"/>
    <w:rsid w:val="006D18D1"/>
    <w:rsid w:val="006D221B"/>
    <w:rsid w:val="006D2D43"/>
    <w:rsid w:val="006D33BA"/>
    <w:rsid w:val="006D42D3"/>
    <w:rsid w:val="006D653C"/>
    <w:rsid w:val="006D76E9"/>
    <w:rsid w:val="006D7EA9"/>
    <w:rsid w:val="006E04EB"/>
    <w:rsid w:val="006E0609"/>
    <w:rsid w:val="006E1526"/>
    <w:rsid w:val="006E2C3F"/>
    <w:rsid w:val="006E324F"/>
    <w:rsid w:val="006E4121"/>
    <w:rsid w:val="006E5540"/>
    <w:rsid w:val="006E564C"/>
    <w:rsid w:val="006F091B"/>
    <w:rsid w:val="006F10D2"/>
    <w:rsid w:val="006F1B2D"/>
    <w:rsid w:val="006F39EA"/>
    <w:rsid w:val="006F3A55"/>
    <w:rsid w:val="006F6FB7"/>
    <w:rsid w:val="006F7E30"/>
    <w:rsid w:val="0070076B"/>
    <w:rsid w:val="00702170"/>
    <w:rsid w:val="007031C6"/>
    <w:rsid w:val="007116CE"/>
    <w:rsid w:val="007156F5"/>
    <w:rsid w:val="00715D1C"/>
    <w:rsid w:val="00716964"/>
    <w:rsid w:val="00717773"/>
    <w:rsid w:val="00720123"/>
    <w:rsid w:val="00720A06"/>
    <w:rsid w:val="007220B6"/>
    <w:rsid w:val="0072727C"/>
    <w:rsid w:val="00730268"/>
    <w:rsid w:val="0073112E"/>
    <w:rsid w:val="00732952"/>
    <w:rsid w:val="007334FD"/>
    <w:rsid w:val="00737C1C"/>
    <w:rsid w:val="00743F2C"/>
    <w:rsid w:val="007453B2"/>
    <w:rsid w:val="00745975"/>
    <w:rsid w:val="0074625E"/>
    <w:rsid w:val="00746B93"/>
    <w:rsid w:val="0074772A"/>
    <w:rsid w:val="00750137"/>
    <w:rsid w:val="007504C0"/>
    <w:rsid w:val="00751606"/>
    <w:rsid w:val="00752F3F"/>
    <w:rsid w:val="00753130"/>
    <w:rsid w:val="00755910"/>
    <w:rsid w:val="007568FE"/>
    <w:rsid w:val="00757DDE"/>
    <w:rsid w:val="007602D1"/>
    <w:rsid w:val="00761A82"/>
    <w:rsid w:val="00761EF0"/>
    <w:rsid w:val="00762F9E"/>
    <w:rsid w:val="00764C88"/>
    <w:rsid w:val="007670AC"/>
    <w:rsid w:val="007729A8"/>
    <w:rsid w:val="00772E53"/>
    <w:rsid w:val="00776169"/>
    <w:rsid w:val="007766A3"/>
    <w:rsid w:val="007828CE"/>
    <w:rsid w:val="0079381B"/>
    <w:rsid w:val="00794A98"/>
    <w:rsid w:val="007955BC"/>
    <w:rsid w:val="0079591B"/>
    <w:rsid w:val="0079787E"/>
    <w:rsid w:val="007A080C"/>
    <w:rsid w:val="007A0EBA"/>
    <w:rsid w:val="007A0FDF"/>
    <w:rsid w:val="007A1F1E"/>
    <w:rsid w:val="007A209D"/>
    <w:rsid w:val="007A3019"/>
    <w:rsid w:val="007A44D4"/>
    <w:rsid w:val="007A48D8"/>
    <w:rsid w:val="007A6652"/>
    <w:rsid w:val="007A6BAB"/>
    <w:rsid w:val="007B06BC"/>
    <w:rsid w:val="007B0918"/>
    <w:rsid w:val="007B1E44"/>
    <w:rsid w:val="007B20A2"/>
    <w:rsid w:val="007B27B4"/>
    <w:rsid w:val="007B28ED"/>
    <w:rsid w:val="007B3F7B"/>
    <w:rsid w:val="007B560B"/>
    <w:rsid w:val="007B58BB"/>
    <w:rsid w:val="007B593B"/>
    <w:rsid w:val="007B5A41"/>
    <w:rsid w:val="007B6C2B"/>
    <w:rsid w:val="007C0FE5"/>
    <w:rsid w:val="007C15E8"/>
    <w:rsid w:val="007C1CE2"/>
    <w:rsid w:val="007C352F"/>
    <w:rsid w:val="007C3AB2"/>
    <w:rsid w:val="007C41FB"/>
    <w:rsid w:val="007C73C6"/>
    <w:rsid w:val="007D0EF4"/>
    <w:rsid w:val="007D1140"/>
    <w:rsid w:val="007D1360"/>
    <w:rsid w:val="007D20AD"/>
    <w:rsid w:val="007D2ACD"/>
    <w:rsid w:val="007D372A"/>
    <w:rsid w:val="007D38CF"/>
    <w:rsid w:val="007D4CDF"/>
    <w:rsid w:val="007D4D78"/>
    <w:rsid w:val="007D6DA5"/>
    <w:rsid w:val="007D7DEF"/>
    <w:rsid w:val="007E01AA"/>
    <w:rsid w:val="007E0938"/>
    <w:rsid w:val="007E1BB4"/>
    <w:rsid w:val="007E38A1"/>
    <w:rsid w:val="007E51F1"/>
    <w:rsid w:val="007E5586"/>
    <w:rsid w:val="007E58A1"/>
    <w:rsid w:val="007E5935"/>
    <w:rsid w:val="007E6BEA"/>
    <w:rsid w:val="007E791C"/>
    <w:rsid w:val="007F02E3"/>
    <w:rsid w:val="007F0F20"/>
    <w:rsid w:val="007F41FA"/>
    <w:rsid w:val="007F64DE"/>
    <w:rsid w:val="007F71F7"/>
    <w:rsid w:val="007F7606"/>
    <w:rsid w:val="008066CD"/>
    <w:rsid w:val="0080741D"/>
    <w:rsid w:val="00810014"/>
    <w:rsid w:val="00811F46"/>
    <w:rsid w:val="00813AEF"/>
    <w:rsid w:val="00814BB8"/>
    <w:rsid w:val="00821DE0"/>
    <w:rsid w:val="00823E34"/>
    <w:rsid w:val="008248E3"/>
    <w:rsid w:val="008257DA"/>
    <w:rsid w:val="008264EB"/>
    <w:rsid w:val="0082758A"/>
    <w:rsid w:val="00827893"/>
    <w:rsid w:val="0083024C"/>
    <w:rsid w:val="00831AF8"/>
    <w:rsid w:val="008323DD"/>
    <w:rsid w:val="00836964"/>
    <w:rsid w:val="008378CA"/>
    <w:rsid w:val="00837FDF"/>
    <w:rsid w:val="008456DF"/>
    <w:rsid w:val="00845C75"/>
    <w:rsid w:val="00847F22"/>
    <w:rsid w:val="00850B89"/>
    <w:rsid w:val="00851728"/>
    <w:rsid w:val="0085420C"/>
    <w:rsid w:val="0086326F"/>
    <w:rsid w:val="008648ED"/>
    <w:rsid w:val="0086511F"/>
    <w:rsid w:val="00866AC6"/>
    <w:rsid w:val="0087079B"/>
    <w:rsid w:val="008710C9"/>
    <w:rsid w:val="008718B6"/>
    <w:rsid w:val="008723F8"/>
    <w:rsid w:val="00872802"/>
    <w:rsid w:val="00875BD9"/>
    <w:rsid w:val="00875C3B"/>
    <w:rsid w:val="0087642E"/>
    <w:rsid w:val="0087732A"/>
    <w:rsid w:val="00880221"/>
    <w:rsid w:val="0088253C"/>
    <w:rsid w:val="00883323"/>
    <w:rsid w:val="0088480F"/>
    <w:rsid w:val="008860DF"/>
    <w:rsid w:val="008879A0"/>
    <w:rsid w:val="00887E5D"/>
    <w:rsid w:val="00890E05"/>
    <w:rsid w:val="0089167D"/>
    <w:rsid w:val="0089451A"/>
    <w:rsid w:val="0089539D"/>
    <w:rsid w:val="00895F77"/>
    <w:rsid w:val="00897F3A"/>
    <w:rsid w:val="008A07B9"/>
    <w:rsid w:val="008A0E8C"/>
    <w:rsid w:val="008A110D"/>
    <w:rsid w:val="008A1949"/>
    <w:rsid w:val="008A400D"/>
    <w:rsid w:val="008A5EDF"/>
    <w:rsid w:val="008B1358"/>
    <w:rsid w:val="008B1962"/>
    <w:rsid w:val="008B510F"/>
    <w:rsid w:val="008B6589"/>
    <w:rsid w:val="008B6DD5"/>
    <w:rsid w:val="008B7F88"/>
    <w:rsid w:val="008B7FC5"/>
    <w:rsid w:val="008C142E"/>
    <w:rsid w:val="008C1558"/>
    <w:rsid w:val="008C391F"/>
    <w:rsid w:val="008C5B0B"/>
    <w:rsid w:val="008D037F"/>
    <w:rsid w:val="008D16F9"/>
    <w:rsid w:val="008D1953"/>
    <w:rsid w:val="008D31F2"/>
    <w:rsid w:val="008D3291"/>
    <w:rsid w:val="008D3359"/>
    <w:rsid w:val="008D3724"/>
    <w:rsid w:val="008D3F0C"/>
    <w:rsid w:val="008D433D"/>
    <w:rsid w:val="008D4F2E"/>
    <w:rsid w:val="008D74F4"/>
    <w:rsid w:val="008E4A40"/>
    <w:rsid w:val="008E5ABE"/>
    <w:rsid w:val="008E6129"/>
    <w:rsid w:val="008E6E09"/>
    <w:rsid w:val="008E70F1"/>
    <w:rsid w:val="008F2F42"/>
    <w:rsid w:val="008F5AE5"/>
    <w:rsid w:val="008F64C9"/>
    <w:rsid w:val="008F6ED5"/>
    <w:rsid w:val="0090011C"/>
    <w:rsid w:val="00900631"/>
    <w:rsid w:val="00900749"/>
    <w:rsid w:val="009010CA"/>
    <w:rsid w:val="0090337B"/>
    <w:rsid w:val="009038B5"/>
    <w:rsid w:val="0090692A"/>
    <w:rsid w:val="00906E85"/>
    <w:rsid w:val="0090777C"/>
    <w:rsid w:val="009109E0"/>
    <w:rsid w:val="00914377"/>
    <w:rsid w:val="00917AB9"/>
    <w:rsid w:val="00920A76"/>
    <w:rsid w:val="00920B44"/>
    <w:rsid w:val="00922C2D"/>
    <w:rsid w:val="009248E0"/>
    <w:rsid w:val="009254D2"/>
    <w:rsid w:val="00925E3A"/>
    <w:rsid w:val="009260A2"/>
    <w:rsid w:val="00926C11"/>
    <w:rsid w:val="0093321F"/>
    <w:rsid w:val="00936CB8"/>
    <w:rsid w:val="009426FD"/>
    <w:rsid w:val="00943296"/>
    <w:rsid w:val="00944AF1"/>
    <w:rsid w:val="00945621"/>
    <w:rsid w:val="00946108"/>
    <w:rsid w:val="00946399"/>
    <w:rsid w:val="00946966"/>
    <w:rsid w:val="0095061F"/>
    <w:rsid w:val="00952D8D"/>
    <w:rsid w:val="00954ECE"/>
    <w:rsid w:val="00955046"/>
    <w:rsid w:val="0095624D"/>
    <w:rsid w:val="00957BAA"/>
    <w:rsid w:val="00966A41"/>
    <w:rsid w:val="009675D1"/>
    <w:rsid w:val="00967D02"/>
    <w:rsid w:val="00972CFD"/>
    <w:rsid w:val="00975769"/>
    <w:rsid w:val="00976F44"/>
    <w:rsid w:val="00977CE6"/>
    <w:rsid w:val="00980146"/>
    <w:rsid w:val="00981275"/>
    <w:rsid w:val="00982189"/>
    <w:rsid w:val="009902D9"/>
    <w:rsid w:val="00991A90"/>
    <w:rsid w:val="00993030"/>
    <w:rsid w:val="00995524"/>
    <w:rsid w:val="009955F6"/>
    <w:rsid w:val="00995B62"/>
    <w:rsid w:val="009965AF"/>
    <w:rsid w:val="009A0E98"/>
    <w:rsid w:val="009A4716"/>
    <w:rsid w:val="009A485E"/>
    <w:rsid w:val="009A4BB8"/>
    <w:rsid w:val="009A517C"/>
    <w:rsid w:val="009A585E"/>
    <w:rsid w:val="009A63E9"/>
    <w:rsid w:val="009A67C1"/>
    <w:rsid w:val="009B01C2"/>
    <w:rsid w:val="009B0725"/>
    <w:rsid w:val="009B0E06"/>
    <w:rsid w:val="009B1791"/>
    <w:rsid w:val="009B2B3A"/>
    <w:rsid w:val="009B69F4"/>
    <w:rsid w:val="009C0E7D"/>
    <w:rsid w:val="009C15AA"/>
    <w:rsid w:val="009C341B"/>
    <w:rsid w:val="009C415B"/>
    <w:rsid w:val="009C5392"/>
    <w:rsid w:val="009C5B95"/>
    <w:rsid w:val="009C5CD9"/>
    <w:rsid w:val="009C6591"/>
    <w:rsid w:val="009C66AE"/>
    <w:rsid w:val="009D0BA7"/>
    <w:rsid w:val="009D0ED7"/>
    <w:rsid w:val="009D1654"/>
    <w:rsid w:val="009D1BAB"/>
    <w:rsid w:val="009D33E8"/>
    <w:rsid w:val="009D3C7E"/>
    <w:rsid w:val="009E0F1A"/>
    <w:rsid w:val="009E101B"/>
    <w:rsid w:val="009E480F"/>
    <w:rsid w:val="009E616A"/>
    <w:rsid w:val="009F0D32"/>
    <w:rsid w:val="009F1415"/>
    <w:rsid w:val="009F4A21"/>
    <w:rsid w:val="009F78A3"/>
    <w:rsid w:val="009F7C16"/>
    <w:rsid w:val="00A0051B"/>
    <w:rsid w:val="00A008FD"/>
    <w:rsid w:val="00A01018"/>
    <w:rsid w:val="00A015F7"/>
    <w:rsid w:val="00A01BC1"/>
    <w:rsid w:val="00A02C0D"/>
    <w:rsid w:val="00A03E76"/>
    <w:rsid w:val="00A0490A"/>
    <w:rsid w:val="00A05E9C"/>
    <w:rsid w:val="00A06BFF"/>
    <w:rsid w:val="00A06EAE"/>
    <w:rsid w:val="00A1104A"/>
    <w:rsid w:val="00A1281E"/>
    <w:rsid w:val="00A13D2F"/>
    <w:rsid w:val="00A14E50"/>
    <w:rsid w:val="00A15F56"/>
    <w:rsid w:val="00A174B4"/>
    <w:rsid w:val="00A217D6"/>
    <w:rsid w:val="00A2218B"/>
    <w:rsid w:val="00A23423"/>
    <w:rsid w:val="00A2385E"/>
    <w:rsid w:val="00A23C0A"/>
    <w:rsid w:val="00A23F5E"/>
    <w:rsid w:val="00A255B0"/>
    <w:rsid w:val="00A32172"/>
    <w:rsid w:val="00A32B90"/>
    <w:rsid w:val="00A34273"/>
    <w:rsid w:val="00A34380"/>
    <w:rsid w:val="00A351D4"/>
    <w:rsid w:val="00A40671"/>
    <w:rsid w:val="00A41C1E"/>
    <w:rsid w:val="00A425CA"/>
    <w:rsid w:val="00A42D4F"/>
    <w:rsid w:val="00A4477D"/>
    <w:rsid w:val="00A47BCB"/>
    <w:rsid w:val="00A5077C"/>
    <w:rsid w:val="00A5103C"/>
    <w:rsid w:val="00A514DC"/>
    <w:rsid w:val="00A51623"/>
    <w:rsid w:val="00A51D73"/>
    <w:rsid w:val="00A51E9F"/>
    <w:rsid w:val="00A520C9"/>
    <w:rsid w:val="00A52803"/>
    <w:rsid w:val="00A53861"/>
    <w:rsid w:val="00A56EA2"/>
    <w:rsid w:val="00A5762C"/>
    <w:rsid w:val="00A60E21"/>
    <w:rsid w:val="00A61E5E"/>
    <w:rsid w:val="00A63702"/>
    <w:rsid w:val="00A66D45"/>
    <w:rsid w:val="00A67A3E"/>
    <w:rsid w:val="00A67F91"/>
    <w:rsid w:val="00A711B7"/>
    <w:rsid w:val="00A72F2E"/>
    <w:rsid w:val="00A73088"/>
    <w:rsid w:val="00A73A04"/>
    <w:rsid w:val="00A7456B"/>
    <w:rsid w:val="00A74E2D"/>
    <w:rsid w:val="00A77254"/>
    <w:rsid w:val="00A7740A"/>
    <w:rsid w:val="00A81A61"/>
    <w:rsid w:val="00A821BA"/>
    <w:rsid w:val="00A828A7"/>
    <w:rsid w:val="00A85D0A"/>
    <w:rsid w:val="00A85F81"/>
    <w:rsid w:val="00A86ABA"/>
    <w:rsid w:val="00A900BE"/>
    <w:rsid w:val="00A924D6"/>
    <w:rsid w:val="00A93595"/>
    <w:rsid w:val="00A93BA2"/>
    <w:rsid w:val="00A95E88"/>
    <w:rsid w:val="00A966D4"/>
    <w:rsid w:val="00A96F5C"/>
    <w:rsid w:val="00A970E5"/>
    <w:rsid w:val="00A9793C"/>
    <w:rsid w:val="00AA218B"/>
    <w:rsid w:val="00AA33C6"/>
    <w:rsid w:val="00AA3F5E"/>
    <w:rsid w:val="00AA5CDE"/>
    <w:rsid w:val="00AA7056"/>
    <w:rsid w:val="00AA7C46"/>
    <w:rsid w:val="00AA7C72"/>
    <w:rsid w:val="00AB0030"/>
    <w:rsid w:val="00AB1800"/>
    <w:rsid w:val="00AB1BEA"/>
    <w:rsid w:val="00AB25EC"/>
    <w:rsid w:val="00AB487E"/>
    <w:rsid w:val="00AB5219"/>
    <w:rsid w:val="00AB61D0"/>
    <w:rsid w:val="00AB780F"/>
    <w:rsid w:val="00AB7CE7"/>
    <w:rsid w:val="00AC1FC3"/>
    <w:rsid w:val="00AC281A"/>
    <w:rsid w:val="00AC3585"/>
    <w:rsid w:val="00AC6546"/>
    <w:rsid w:val="00AD15A2"/>
    <w:rsid w:val="00AD3219"/>
    <w:rsid w:val="00AD3BC3"/>
    <w:rsid w:val="00AD3D2D"/>
    <w:rsid w:val="00AD507D"/>
    <w:rsid w:val="00AD5C11"/>
    <w:rsid w:val="00AE26A8"/>
    <w:rsid w:val="00AE2A57"/>
    <w:rsid w:val="00AE2E7C"/>
    <w:rsid w:val="00AE6F88"/>
    <w:rsid w:val="00AF1222"/>
    <w:rsid w:val="00AF1D36"/>
    <w:rsid w:val="00AF1DA0"/>
    <w:rsid w:val="00AF1FC1"/>
    <w:rsid w:val="00AF430F"/>
    <w:rsid w:val="00AF5FCB"/>
    <w:rsid w:val="00AF61D7"/>
    <w:rsid w:val="00AF7928"/>
    <w:rsid w:val="00B00C83"/>
    <w:rsid w:val="00B031D9"/>
    <w:rsid w:val="00B033A4"/>
    <w:rsid w:val="00B03864"/>
    <w:rsid w:val="00B039DC"/>
    <w:rsid w:val="00B03F4F"/>
    <w:rsid w:val="00B0496F"/>
    <w:rsid w:val="00B05290"/>
    <w:rsid w:val="00B058FC"/>
    <w:rsid w:val="00B05B34"/>
    <w:rsid w:val="00B075A4"/>
    <w:rsid w:val="00B076CD"/>
    <w:rsid w:val="00B07729"/>
    <w:rsid w:val="00B1114D"/>
    <w:rsid w:val="00B14540"/>
    <w:rsid w:val="00B16065"/>
    <w:rsid w:val="00B203B7"/>
    <w:rsid w:val="00B2137D"/>
    <w:rsid w:val="00B2200C"/>
    <w:rsid w:val="00B23688"/>
    <w:rsid w:val="00B24D98"/>
    <w:rsid w:val="00B24E97"/>
    <w:rsid w:val="00B26290"/>
    <w:rsid w:val="00B30DA6"/>
    <w:rsid w:val="00B316CD"/>
    <w:rsid w:val="00B31882"/>
    <w:rsid w:val="00B32C61"/>
    <w:rsid w:val="00B33530"/>
    <w:rsid w:val="00B35894"/>
    <w:rsid w:val="00B372A3"/>
    <w:rsid w:val="00B375A9"/>
    <w:rsid w:val="00B40546"/>
    <w:rsid w:val="00B40BE0"/>
    <w:rsid w:val="00B40F2D"/>
    <w:rsid w:val="00B41152"/>
    <w:rsid w:val="00B42851"/>
    <w:rsid w:val="00B42F26"/>
    <w:rsid w:val="00B45694"/>
    <w:rsid w:val="00B47521"/>
    <w:rsid w:val="00B47A36"/>
    <w:rsid w:val="00B5026B"/>
    <w:rsid w:val="00B5036F"/>
    <w:rsid w:val="00B50628"/>
    <w:rsid w:val="00B50A87"/>
    <w:rsid w:val="00B51B64"/>
    <w:rsid w:val="00B521A9"/>
    <w:rsid w:val="00B52AF0"/>
    <w:rsid w:val="00B60686"/>
    <w:rsid w:val="00B62BB4"/>
    <w:rsid w:val="00B638B1"/>
    <w:rsid w:val="00B6405D"/>
    <w:rsid w:val="00B64926"/>
    <w:rsid w:val="00B6523A"/>
    <w:rsid w:val="00B7078B"/>
    <w:rsid w:val="00B70DC1"/>
    <w:rsid w:val="00B72322"/>
    <w:rsid w:val="00B723FA"/>
    <w:rsid w:val="00B725AE"/>
    <w:rsid w:val="00B727DB"/>
    <w:rsid w:val="00B730AC"/>
    <w:rsid w:val="00B73903"/>
    <w:rsid w:val="00B73937"/>
    <w:rsid w:val="00B74254"/>
    <w:rsid w:val="00B83238"/>
    <w:rsid w:val="00B85DE2"/>
    <w:rsid w:val="00B8724B"/>
    <w:rsid w:val="00B875BE"/>
    <w:rsid w:val="00B928C9"/>
    <w:rsid w:val="00B928FA"/>
    <w:rsid w:val="00B93779"/>
    <w:rsid w:val="00B944B9"/>
    <w:rsid w:val="00B952A9"/>
    <w:rsid w:val="00B95446"/>
    <w:rsid w:val="00B95717"/>
    <w:rsid w:val="00BA03AB"/>
    <w:rsid w:val="00BA0A3A"/>
    <w:rsid w:val="00BA5AB6"/>
    <w:rsid w:val="00BA5DF3"/>
    <w:rsid w:val="00BA6B42"/>
    <w:rsid w:val="00BA6FDC"/>
    <w:rsid w:val="00BA7B02"/>
    <w:rsid w:val="00BB0D59"/>
    <w:rsid w:val="00BB13BD"/>
    <w:rsid w:val="00BB1AA9"/>
    <w:rsid w:val="00BB5A72"/>
    <w:rsid w:val="00BB5C63"/>
    <w:rsid w:val="00BB726A"/>
    <w:rsid w:val="00BB76B9"/>
    <w:rsid w:val="00BC05EF"/>
    <w:rsid w:val="00BC0F54"/>
    <w:rsid w:val="00BC1157"/>
    <w:rsid w:val="00BC3267"/>
    <w:rsid w:val="00BC3C28"/>
    <w:rsid w:val="00BC6162"/>
    <w:rsid w:val="00BC6B0F"/>
    <w:rsid w:val="00BC6E80"/>
    <w:rsid w:val="00BC755F"/>
    <w:rsid w:val="00BD1085"/>
    <w:rsid w:val="00BD11F3"/>
    <w:rsid w:val="00BD1ACB"/>
    <w:rsid w:val="00BD3577"/>
    <w:rsid w:val="00BD3F13"/>
    <w:rsid w:val="00BD6196"/>
    <w:rsid w:val="00BD6936"/>
    <w:rsid w:val="00BD7440"/>
    <w:rsid w:val="00BD7B9A"/>
    <w:rsid w:val="00BE0D21"/>
    <w:rsid w:val="00BE3F9C"/>
    <w:rsid w:val="00BE4EC4"/>
    <w:rsid w:val="00BE5392"/>
    <w:rsid w:val="00BE5C7E"/>
    <w:rsid w:val="00BE6ABD"/>
    <w:rsid w:val="00BF1AA9"/>
    <w:rsid w:val="00BF3F33"/>
    <w:rsid w:val="00BF3FA5"/>
    <w:rsid w:val="00BF451D"/>
    <w:rsid w:val="00BF4DB7"/>
    <w:rsid w:val="00BF5C61"/>
    <w:rsid w:val="00BF5FAD"/>
    <w:rsid w:val="00BF73D8"/>
    <w:rsid w:val="00BF77CD"/>
    <w:rsid w:val="00C0192A"/>
    <w:rsid w:val="00C01C7A"/>
    <w:rsid w:val="00C04F28"/>
    <w:rsid w:val="00C04F85"/>
    <w:rsid w:val="00C055BE"/>
    <w:rsid w:val="00C05A09"/>
    <w:rsid w:val="00C077A2"/>
    <w:rsid w:val="00C124A4"/>
    <w:rsid w:val="00C14282"/>
    <w:rsid w:val="00C15579"/>
    <w:rsid w:val="00C175C8"/>
    <w:rsid w:val="00C212D7"/>
    <w:rsid w:val="00C215D8"/>
    <w:rsid w:val="00C21A9B"/>
    <w:rsid w:val="00C2375A"/>
    <w:rsid w:val="00C244CF"/>
    <w:rsid w:val="00C24E83"/>
    <w:rsid w:val="00C25869"/>
    <w:rsid w:val="00C3050B"/>
    <w:rsid w:val="00C33821"/>
    <w:rsid w:val="00C33EAA"/>
    <w:rsid w:val="00C34A26"/>
    <w:rsid w:val="00C35062"/>
    <w:rsid w:val="00C37772"/>
    <w:rsid w:val="00C40897"/>
    <w:rsid w:val="00C43ECC"/>
    <w:rsid w:val="00C446A7"/>
    <w:rsid w:val="00C4666C"/>
    <w:rsid w:val="00C510B4"/>
    <w:rsid w:val="00C515CB"/>
    <w:rsid w:val="00C518C5"/>
    <w:rsid w:val="00C51DBD"/>
    <w:rsid w:val="00C51E53"/>
    <w:rsid w:val="00C52D40"/>
    <w:rsid w:val="00C52FA6"/>
    <w:rsid w:val="00C53D7A"/>
    <w:rsid w:val="00C55688"/>
    <w:rsid w:val="00C55E27"/>
    <w:rsid w:val="00C62288"/>
    <w:rsid w:val="00C70231"/>
    <w:rsid w:val="00C71878"/>
    <w:rsid w:val="00C71C2F"/>
    <w:rsid w:val="00C7357D"/>
    <w:rsid w:val="00C74A47"/>
    <w:rsid w:val="00C75286"/>
    <w:rsid w:val="00C75621"/>
    <w:rsid w:val="00C80905"/>
    <w:rsid w:val="00C80F5C"/>
    <w:rsid w:val="00C81712"/>
    <w:rsid w:val="00C824B9"/>
    <w:rsid w:val="00C83886"/>
    <w:rsid w:val="00C84627"/>
    <w:rsid w:val="00C854BC"/>
    <w:rsid w:val="00C86CA2"/>
    <w:rsid w:val="00C87779"/>
    <w:rsid w:val="00C903B8"/>
    <w:rsid w:val="00C90A04"/>
    <w:rsid w:val="00C91B47"/>
    <w:rsid w:val="00C940A7"/>
    <w:rsid w:val="00C94587"/>
    <w:rsid w:val="00C969BF"/>
    <w:rsid w:val="00CA2C65"/>
    <w:rsid w:val="00CA57EB"/>
    <w:rsid w:val="00CA669A"/>
    <w:rsid w:val="00CA6BD1"/>
    <w:rsid w:val="00CA7714"/>
    <w:rsid w:val="00CB34D5"/>
    <w:rsid w:val="00CB3778"/>
    <w:rsid w:val="00CB3805"/>
    <w:rsid w:val="00CB5B1A"/>
    <w:rsid w:val="00CB7CA7"/>
    <w:rsid w:val="00CC01A9"/>
    <w:rsid w:val="00CC0955"/>
    <w:rsid w:val="00CC1764"/>
    <w:rsid w:val="00CC3C8F"/>
    <w:rsid w:val="00CC559E"/>
    <w:rsid w:val="00CC56A4"/>
    <w:rsid w:val="00CC58D2"/>
    <w:rsid w:val="00CC686C"/>
    <w:rsid w:val="00CD2932"/>
    <w:rsid w:val="00CD2F81"/>
    <w:rsid w:val="00CD3DB3"/>
    <w:rsid w:val="00CD5670"/>
    <w:rsid w:val="00CE06F0"/>
    <w:rsid w:val="00CE0884"/>
    <w:rsid w:val="00CE099D"/>
    <w:rsid w:val="00CE22BE"/>
    <w:rsid w:val="00CE308E"/>
    <w:rsid w:val="00CE644D"/>
    <w:rsid w:val="00CE7AF5"/>
    <w:rsid w:val="00CE7C07"/>
    <w:rsid w:val="00CF0DF2"/>
    <w:rsid w:val="00CF20CE"/>
    <w:rsid w:val="00CF272A"/>
    <w:rsid w:val="00CF39A5"/>
    <w:rsid w:val="00CF42C2"/>
    <w:rsid w:val="00CF4304"/>
    <w:rsid w:val="00CF662F"/>
    <w:rsid w:val="00D0128C"/>
    <w:rsid w:val="00D02119"/>
    <w:rsid w:val="00D02FA8"/>
    <w:rsid w:val="00D04EF0"/>
    <w:rsid w:val="00D04FC0"/>
    <w:rsid w:val="00D055F5"/>
    <w:rsid w:val="00D05BC9"/>
    <w:rsid w:val="00D06343"/>
    <w:rsid w:val="00D07850"/>
    <w:rsid w:val="00D1004B"/>
    <w:rsid w:val="00D12765"/>
    <w:rsid w:val="00D131AE"/>
    <w:rsid w:val="00D16FC4"/>
    <w:rsid w:val="00D20384"/>
    <w:rsid w:val="00D21270"/>
    <w:rsid w:val="00D24A8B"/>
    <w:rsid w:val="00D27535"/>
    <w:rsid w:val="00D30435"/>
    <w:rsid w:val="00D30A21"/>
    <w:rsid w:val="00D3265B"/>
    <w:rsid w:val="00D32F2E"/>
    <w:rsid w:val="00D35108"/>
    <w:rsid w:val="00D36ABB"/>
    <w:rsid w:val="00D375FB"/>
    <w:rsid w:val="00D424E1"/>
    <w:rsid w:val="00D42C4A"/>
    <w:rsid w:val="00D43694"/>
    <w:rsid w:val="00D440FE"/>
    <w:rsid w:val="00D445E5"/>
    <w:rsid w:val="00D451E8"/>
    <w:rsid w:val="00D45F42"/>
    <w:rsid w:val="00D469FF"/>
    <w:rsid w:val="00D47563"/>
    <w:rsid w:val="00D51D0D"/>
    <w:rsid w:val="00D53574"/>
    <w:rsid w:val="00D579FC"/>
    <w:rsid w:val="00D6079E"/>
    <w:rsid w:val="00D63164"/>
    <w:rsid w:val="00D64014"/>
    <w:rsid w:val="00D6487A"/>
    <w:rsid w:val="00D653FB"/>
    <w:rsid w:val="00D664E5"/>
    <w:rsid w:val="00D71D25"/>
    <w:rsid w:val="00D72FE3"/>
    <w:rsid w:val="00D7360D"/>
    <w:rsid w:val="00D73EF5"/>
    <w:rsid w:val="00D7486A"/>
    <w:rsid w:val="00D7721A"/>
    <w:rsid w:val="00D839A4"/>
    <w:rsid w:val="00D83FA5"/>
    <w:rsid w:val="00D90377"/>
    <w:rsid w:val="00D90413"/>
    <w:rsid w:val="00D91853"/>
    <w:rsid w:val="00D94383"/>
    <w:rsid w:val="00D9438C"/>
    <w:rsid w:val="00D97EC3"/>
    <w:rsid w:val="00DA0B38"/>
    <w:rsid w:val="00DA0B72"/>
    <w:rsid w:val="00DA2CB3"/>
    <w:rsid w:val="00DA5E33"/>
    <w:rsid w:val="00DA65BD"/>
    <w:rsid w:val="00DB1C4F"/>
    <w:rsid w:val="00DB1DBB"/>
    <w:rsid w:val="00DB2091"/>
    <w:rsid w:val="00DB2BA0"/>
    <w:rsid w:val="00DB5A14"/>
    <w:rsid w:val="00DB5B08"/>
    <w:rsid w:val="00DB6E0A"/>
    <w:rsid w:val="00DC1D13"/>
    <w:rsid w:val="00DC2631"/>
    <w:rsid w:val="00DC5819"/>
    <w:rsid w:val="00DC6EB0"/>
    <w:rsid w:val="00DC74DE"/>
    <w:rsid w:val="00DD1563"/>
    <w:rsid w:val="00DD4C08"/>
    <w:rsid w:val="00DD6E5C"/>
    <w:rsid w:val="00DD72D8"/>
    <w:rsid w:val="00DE05D3"/>
    <w:rsid w:val="00DE27DC"/>
    <w:rsid w:val="00DE3894"/>
    <w:rsid w:val="00DE44EC"/>
    <w:rsid w:val="00DE4D20"/>
    <w:rsid w:val="00DE4D5A"/>
    <w:rsid w:val="00DE524A"/>
    <w:rsid w:val="00DE6665"/>
    <w:rsid w:val="00DE70E1"/>
    <w:rsid w:val="00DF0079"/>
    <w:rsid w:val="00DF00BB"/>
    <w:rsid w:val="00DF519A"/>
    <w:rsid w:val="00DF5FF3"/>
    <w:rsid w:val="00E01C21"/>
    <w:rsid w:val="00E020DF"/>
    <w:rsid w:val="00E02F69"/>
    <w:rsid w:val="00E04A68"/>
    <w:rsid w:val="00E04DEB"/>
    <w:rsid w:val="00E0508B"/>
    <w:rsid w:val="00E103A5"/>
    <w:rsid w:val="00E10DBE"/>
    <w:rsid w:val="00E16024"/>
    <w:rsid w:val="00E17B09"/>
    <w:rsid w:val="00E17BCE"/>
    <w:rsid w:val="00E20932"/>
    <w:rsid w:val="00E20E70"/>
    <w:rsid w:val="00E25C29"/>
    <w:rsid w:val="00E26455"/>
    <w:rsid w:val="00E266A7"/>
    <w:rsid w:val="00E3050D"/>
    <w:rsid w:val="00E30AB5"/>
    <w:rsid w:val="00E31FFC"/>
    <w:rsid w:val="00E33063"/>
    <w:rsid w:val="00E34BBA"/>
    <w:rsid w:val="00E355CE"/>
    <w:rsid w:val="00E356C6"/>
    <w:rsid w:val="00E358FA"/>
    <w:rsid w:val="00E3590C"/>
    <w:rsid w:val="00E37004"/>
    <w:rsid w:val="00E37C2B"/>
    <w:rsid w:val="00E40C46"/>
    <w:rsid w:val="00E4481B"/>
    <w:rsid w:val="00E477AB"/>
    <w:rsid w:val="00E47B63"/>
    <w:rsid w:val="00E47BD4"/>
    <w:rsid w:val="00E50544"/>
    <w:rsid w:val="00E54CEC"/>
    <w:rsid w:val="00E5588B"/>
    <w:rsid w:val="00E56995"/>
    <w:rsid w:val="00E63222"/>
    <w:rsid w:val="00E63D23"/>
    <w:rsid w:val="00E63E18"/>
    <w:rsid w:val="00E64318"/>
    <w:rsid w:val="00E647D3"/>
    <w:rsid w:val="00E664DD"/>
    <w:rsid w:val="00E70D84"/>
    <w:rsid w:val="00E719BB"/>
    <w:rsid w:val="00E7419E"/>
    <w:rsid w:val="00E74A06"/>
    <w:rsid w:val="00E80118"/>
    <w:rsid w:val="00E8125F"/>
    <w:rsid w:val="00E81BA9"/>
    <w:rsid w:val="00E8491F"/>
    <w:rsid w:val="00E85836"/>
    <w:rsid w:val="00E85E19"/>
    <w:rsid w:val="00E87C56"/>
    <w:rsid w:val="00E91FDB"/>
    <w:rsid w:val="00E9346C"/>
    <w:rsid w:val="00E935B2"/>
    <w:rsid w:val="00E941AB"/>
    <w:rsid w:val="00E94574"/>
    <w:rsid w:val="00E94B5F"/>
    <w:rsid w:val="00E95047"/>
    <w:rsid w:val="00E96BF7"/>
    <w:rsid w:val="00E96C59"/>
    <w:rsid w:val="00EA164B"/>
    <w:rsid w:val="00EA2D55"/>
    <w:rsid w:val="00EA3151"/>
    <w:rsid w:val="00EA4139"/>
    <w:rsid w:val="00EA59D3"/>
    <w:rsid w:val="00EA5D34"/>
    <w:rsid w:val="00EA6D07"/>
    <w:rsid w:val="00EA7A59"/>
    <w:rsid w:val="00EA7C33"/>
    <w:rsid w:val="00EA7FE1"/>
    <w:rsid w:val="00EB1BFA"/>
    <w:rsid w:val="00EB1FDE"/>
    <w:rsid w:val="00EB39F2"/>
    <w:rsid w:val="00EB507A"/>
    <w:rsid w:val="00EB55F7"/>
    <w:rsid w:val="00EC035B"/>
    <w:rsid w:val="00EC2192"/>
    <w:rsid w:val="00EC4E5B"/>
    <w:rsid w:val="00ED246E"/>
    <w:rsid w:val="00ED26F9"/>
    <w:rsid w:val="00ED2ED3"/>
    <w:rsid w:val="00ED379E"/>
    <w:rsid w:val="00ED3FD3"/>
    <w:rsid w:val="00ED4847"/>
    <w:rsid w:val="00EE005A"/>
    <w:rsid w:val="00EE0085"/>
    <w:rsid w:val="00EE12B8"/>
    <w:rsid w:val="00EE1DB1"/>
    <w:rsid w:val="00EE57A7"/>
    <w:rsid w:val="00EE70EE"/>
    <w:rsid w:val="00EE785A"/>
    <w:rsid w:val="00EE7CAB"/>
    <w:rsid w:val="00EE7EA7"/>
    <w:rsid w:val="00EF019B"/>
    <w:rsid w:val="00EF1DA6"/>
    <w:rsid w:val="00EF4A25"/>
    <w:rsid w:val="00EF5F8A"/>
    <w:rsid w:val="00EF6104"/>
    <w:rsid w:val="00EF6DBB"/>
    <w:rsid w:val="00F00184"/>
    <w:rsid w:val="00F01FD1"/>
    <w:rsid w:val="00F026AF"/>
    <w:rsid w:val="00F02EB1"/>
    <w:rsid w:val="00F03F5B"/>
    <w:rsid w:val="00F04B2F"/>
    <w:rsid w:val="00F05DF0"/>
    <w:rsid w:val="00F064B3"/>
    <w:rsid w:val="00F066EB"/>
    <w:rsid w:val="00F06C7C"/>
    <w:rsid w:val="00F074E2"/>
    <w:rsid w:val="00F103FA"/>
    <w:rsid w:val="00F107A0"/>
    <w:rsid w:val="00F134AF"/>
    <w:rsid w:val="00F1518C"/>
    <w:rsid w:val="00F15307"/>
    <w:rsid w:val="00F1574C"/>
    <w:rsid w:val="00F15B92"/>
    <w:rsid w:val="00F16C00"/>
    <w:rsid w:val="00F17154"/>
    <w:rsid w:val="00F2636E"/>
    <w:rsid w:val="00F268A7"/>
    <w:rsid w:val="00F3094C"/>
    <w:rsid w:val="00F32970"/>
    <w:rsid w:val="00F32EFA"/>
    <w:rsid w:val="00F33747"/>
    <w:rsid w:val="00F34028"/>
    <w:rsid w:val="00F34A93"/>
    <w:rsid w:val="00F35F9F"/>
    <w:rsid w:val="00F37BAE"/>
    <w:rsid w:val="00F44E4B"/>
    <w:rsid w:val="00F467B2"/>
    <w:rsid w:val="00F468D1"/>
    <w:rsid w:val="00F468FE"/>
    <w:rsid w:val="00F47855"/>
    <w:rsid w:val="00F50090"/>
    <w:rsid w:val="00F5051E"/>
    <w:rsid w:val="00F53374"/>
    <w:rsid w:val="00F53F02"/>
    <w:rsid w:val="00F54E00"/>
    <w:rsid w:val="00F55770"/>
    <w:rsid w:val="00F55953"/>
    <w:rsid w:val="00F56593"/>
    <w:rsid w:val="00F56739"/>
    <w:rsid w:val="00F5682E"/>
    <w:rsid w:val="00F576B3"/>
    <w:rsid w:val="00F60BAB"/>
    <w:rsid w:val="00F610E6"/>
    <w:rsid w:val="00F65044"/>
    <w:rsid w:val="00F670C0"/>
    <w:rsid w:val="00F700AE"/>
    <w:rsid w:val="00F7488D"/>
    <w:rsid w:val="00F74A3F"/>
    <w:rsid w:val="00F753A4"/>
    <w:rsid w:val="00F765E2"/>
    <w:rsid w:val="00F7716B"/>
    <w:rsid w:val="00F77A4A"/>
    <w:rsid w:val="00F80FFB"/>
    <w:rsid w:val="00F84A7F"/>
    <w:rsid w:val="00F84B13"/>
    <w:rsid w:val="00F90393"/>
    <w:rsid w:val="00F92ADF"/>
    <w:rsid w:val="00F938E3"/>
    <w:rsid w:val="00F9398A"/>
    <w:rsid w:val="00F94710"/>
    <w:rsid w:val="00F94F38"/>
    <w:rsid w:val="00F95790"/>
    <w:rsid w:val="00F96AF0"/>
    <w:rsid w:val="00FA0586"/>
    <w:rsid w:val="00FA2CDA"/>
    <w:rsid w:val="00FA31CA"/>
    <w:rsid w:val="00FA5A38"/>
    <w:rsid w:val="00FB054A"/>
    <w:rsid w:val="00FB5665"/>
    <w:rsid w:val="00FB61D3"/>
    <w:rsid w:val="00FB6D6E"/>
    <w:rsid w:val="00FB747E"/>
    <w:rsid w:val="00FC04DD"/>
    <w:rsid w:val="00FC1966"/>
    <w:rsid w:val="00FC3DD0"/>
    <w:rsid w:val="00FC4724"/>
    <w:rsid w:val="00FC4E30"/>
    <w:rsid w:val="00FC6AB8"/>
    <w:rsid w:val="00FC726B"/>
    <w:rsid w:val="00FD05BC"/>
    <w:rsid w:val="00FD115A"/>
    <w:rsid w:val="00FD179D"/>
    <w:rsid w:val="00FD45AC"/>
    <w:rsid w:val="00FD582D"/>
    <w:rsid w:val="00FD6863"/>
    <w:rsid w:val="00FD77F9"/>
    <w:rsid w:val="00FE121A"/>
    <w:rsid w:val="00FE2198"/>
    <w:rsid w:val="00FE78DB"/>
    <w:rsid w:val="00FF0F79"/>
    <w:rsid w:val="00FF1C1D"/>
    <w:rsid w:val="00FF2DF0"/>
    <w:rsid w:val="00FF31B3"/>
    <w:rsid w:val="00FF5147"/>
    <w:rsid w:val="00FF52C0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62196C7B"/>
  <w15:docId w15:val="{A4BABFDE-5E65-4301-9D5E-9ADF93C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F7"/>
    <w:rPr>
      <w:sz w:val="24"/>
      <w:szCs w:val="24"/>
    </w:rPr>
  </w:style>
  <w:style w:type="paragraph" w:styleId="Heading1">
    <w:name w:val="heading 1"/>
    <w:aliases w:val="Heading 1 Cab"/>
    <w:basedOn w:val="Normal"/>
    <w:next w:val="Normal"/>
    <w:link w:val="Heading1Char"/>
    <w:uiPriority w:val="4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55F7"/>
    <w:rPr>
      <w:rFonts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EB55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55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F7"/>
    <w:rPr>
      <w:sz w:val="24"/>
      <w:szCs w:val="24"/>
    </w:rPr>
  </w:style>
  <w:style w:type="paragraph" w:styleId="ListParagraph">
    <w:name w:val="List Paragraph"/>
    <w:aliases w:val="First level bullet point,Recommendation,List Paragraph1,List Paragraph11,L,#List Paragraph,dot point 1,Bullet point,CV text,Dot pt,F5 List Paragraph,FooterText,List Paragraph111,List Paragraph2,Medium Grid 1 - Accent 21,NAST Quote,lp1,列"/>
    <w:basedOn w:val="Normal"/>
    <w:link w:val="ListParagraphChar"/>
    <w:uiPriority w:val="34"/>
    <w:qFormat/>
    <w:rsid w:val="00EB55F7"/>
    <w:pPr>
      <w:ind w:left="720"/>
      <w:contextualSpacing/>
    </w:pPr>
  </w:style>
  <w:style w:type="paragraph" w:customStyle="1" w:styleId="Bowel">
    <w:name w:val="Bowel"/>
    <w:basedOn w:val="Heading1"/>
    <w:link w:val="BowelChar"/>
    <w:qFormat/>
    <w:rsid w:val="00EB55F7"/>
    <w:pPr>
      <w:shd w:val="clear" w:color="auto" w:fill="808080"/>
      <w:spacing w:before="0"/>
    </w:pPr>
    <w:rPr>
      <w:rFonts w:ascii="Arial" w:hAnsi="Arial"/>
      <w:color w:val="FFFFFF"/>
      <w:sz w:val="28"/>
      <w:szCs w:val="28"/>
    </w:rPr>
  </w:style>
  <w:style w:type="character" w:customStyle="1" w:styleId="BowelChar">
    <w:name w:val="Bowel Char"/>
    <w:link w:val="Bowel"/>
    <w:rsid w:val="00EB55F7"/>
    <w:rPr>
      <w:rFonts w:ascii="Arial" w:hAnsi="Arial" w:cs="Arial"/>
      <w:b/>
      <w:bCs/>
      <w:color w:val="FFFFFF"/>
      <w:kern w:val="32"/>
      <w:sz w:val="28"/>
      <w:szCs w:val="28"/>
      <w:shd w:val="clear" w:color="auto" w:fill="808080"/>
    </w:rPr>
  </w:style>
  <w:style w:type="character" w:customStyle="1" w:styleId="Heading1Char">
    <w:name w:val="Heading 1 Char"/>
    <w:aliases w:val="Heading 1 Cab Char"/>
    <w:link w:val="Heading1"/>
    <w:rsid w:val="00EB55F7"/>
    <w:rPr>
      <w:rFonts w:cs="Arial"/>
      <w:b/>
      <w:bCs/>
      <w:kern w:val="32"/>
      <w:sz w:val="32"/>
      <w:szCs w:val="32"/>
      <w:lang w:val="en-US" w:eastAsia="en-US"/>
    </w:rPr>
  </w:style>
  <w:style w:type="paragraph" w:customStyle="1" w:styleId="CABHeading1">
    <w:name w:val="CAB Heading 1"/>
    <w:basedOn w:val="Normal"/>
    <w:link w:val="CABHeading1Char"/>
    <w:qFormat/>
    <w:rsid w:val="00EB55F7"/>
    <w:pPr>
      <w:spacing w:before="120" w:after="120"/>
    </w:pPr>
    <w:rPr>
      <w:rFonts w:ascii="Verdana" w:eastAsiaTheme="minorHAnsi" w:hAnsi="Verdana" w:cstheme="minorBidi"/>
      <w:b/>
      <w:sz w:val="22"/>
      <w:lang w:eastAsia="en-US"/>
    </w:rPr>
  </w:style>
  <w:style w:type="character" w:customStyle="1" w:styleId="ListParagraphChar">
    <w:name w:val="List Paragraph Char"/>
    <w:aliases w:val="First level bullet point Char,Recommendation Char,List Paragraph1 Char,List Paragraph11 Char,L Char,#List Paragraph Char,dot point 1 Char,Bullet point Char,CV text Char,Dot pt Char,F5 List Paragraph Char,FooterText Char,lp1 Char"/>
    <w:link w:val="ListParagraph"/>
    <w:uiPriority w:val="34"/>
    <w:qFormat/>
    <w:locked/>
    <w:rsid w:val="00EB55F7"/>
    <w:rPr>
      <w:sz w:val="24"/>
      <w:szCs w:val="24"/>
    </w:rPr>
  </w:style>
  <w:style w:type="paragraph" w:customStyle="1" w:styleId="Heading1blue">
    <w:name w:val="Heading 1 (blue)"/>
    <w:basedOn w:val="Normal"/>
    <w:uiPriority w:val="99"/>
    <w:rsid w:val="0050059A"/>
    <w:pPr>
      <w:keepNext/>
      <w:keepLines/>
      <w:widowControl w:val="0"/>
      <w:numPr>
        <w:numId w:val="1"/>
      </w:numPr>
      <w:suppressAutoHyphens/>
      <w:autoSpaceDE w:val="0"/>
      <w:autoSpaceDN w:val="0"/>
      <w:adjustRightInd w:val="0"/>
      <w:spacing w:before="120" w:line="280" w:lineRule="atLeast"/>
      <w:ind w:right="3543"/>
      <w:textAlignment w:val="center"/>
    </w:pPr>
    <w:rPr>
      <w:rFonts w:ascii="Arial" w:hAnsi="Arial" w:cs="Arial"/>
      <w:spacing w:val="-2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50059A"/>
    <w:rPr>
      <w:rFonts w:ascii="Courier" w:hAnsi="Courier" w:cs="Courier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0059A"/>
    <w:rPr>
      <w:rFonts w:ascii="Courier" w:hAnsi="Courier" w:cs="Courier"/>
      <w:lang w:eastAsia="en-US"/>
    </w:rPr>
  </w:style>
  <w:style w:type="character" w:styleId="FootnoteReference">
    <w:name w:val="footnote reference"/>
    <w:basedOn w:val="DefaultParagraphFont"/>
    <w:unhideWhenUsed/>
    <w:rsid w:val="0050059A"/>
    <w:rPr>
      <w:vertAlign w:val="superscript"/>
    </w:rPr>
  </w:style>
  <w:style w:type="table" w:styleId="TableGrid">
    <w:name w:val="Table Grid"/>
    <w:basedOn w:val="TableNormal"/>
    <w:uiPriority w:val="39"/>
    <w:rsid w:val="0060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D298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9C5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5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B95"/>
  </w:style>
  <w:style w:type="paragraph" w:styleId="CommentSubject">
    <w:name w:val="annotation subject"/>
    <w:basedOn w:val="CommentText"/>
    <w:next w:val="CommentText"/>
    <w:link w:val="CommentSubjectChar"/>
    <w:rsid w:val="009C5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B95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A31CA"/>
    <w:pPr>
      <w:spacing w:after="200"/>
    </w:pPr>
    <w:rPr>
      <w:rFonts w:ascii="Arial" w:eastAsiaTheme="minorHAnsi" w:hAnsi="Arial" w:cs="Arial"/>
      <w:b/>
      <w:bCs/>
      <w:color w:val="4F81BD" w:themeColor="accent1"/>
      <w:sz w:val="18"/>
      <w:szCs w:val="18"/>
      <w:lang w:eastAsia="en-US"/>
    </w:rPr>
  </w:style>
  <w:style w:type="character" w:customStyle="1" w:styleId="Heading4nonumbersChar">
    <w:name w:val="Heading 4 (no numbers) Char"/>
    <w:basedOn w:val="DefaultParagraphFont"/>
    <w:link w:val="Heading4nonumbers"/>
    <w:locked/>
    <w:rsid w:val="00A255B0"/>
    <w:rPr>
      <w:rFonts w:ascii="Arial" w:eastAsia="MS Gothic" w:hAnsi="Arial" w:cs="Arial"/>
      <w:b/>
      <w:bCs/>
      <w:iCs/>
      <w:color w:val="625914"/>
      <w:spacing w:val="-6"/>
      <w:sz w:val="24"/>
      <w:szCs w:val="24"/>
      <w:lang w:eastAsia="en-US"/>
    </w:rPr>
  </w:style>
  <w:style w:type="paragraph" w:customStyle="1" w:styleId="Heading4nonumbers">
    <w:name w:val="Heading 4 (no numbers)"/>
    <w:basedOn w:val="Heading4"/>
    <w:next w:val="Normal"/>
    <w:link w:val="Heading4nonumbersChar"/>
    <w:qFormat/>
    <w:rsid w:val="00A255B0"/>
    <w:pPr>
      <w:keepLines/>
      <w:spacing w:before="340" w:after="170"/>
    </w:pPr>
    <w:rPr>
      <w:rFonts w:ascii="Arial" w:eastAsia="MS Gothic" w:hAnsi="Arial" w:cs="Arial"/>
      <w:i w:val="0"/>
      <w:iCs/>
      <w:color w:val="625914"/>
      <w:spacing w:val="-6"/>
      <w:sz w:val="24"/>
      <w:szCs w:val="24"/>
      <w:lang w:eastAsia="en-US"/>
    </w:rPr>
  </w:style>
  <w:style w:type="character" w:customStyle="1" w:styleId="CABHeading1Char">
    <w:name w:val="CAB Heading 1 Char"/>
    <w:basedOn w:val="DefaultParagraphFont"/>
    <w:link w:val="CABHeading1"/>
    <w:locked/>
    <w:rsid w:val="00A255B0"/>
    <w:rPr>
      <w:rFonts w:ascii="Verdana" w:eastAsiaTheme="minorHAnsi" w:hAnsi="Verdana" w:cstheme="minorBidi"/>
      <w:b/>
      <w:sz w:val="22"/>
      <w:szCs w:val="24"/>
      <w:lang w:eastAsia="en-US"/>
    </w:rPr>
  </w:style>
  <w:style w:type="paragraph" w:customStyle="1" w:styleId="Bullet">
    <w:name w:val="Bullet"/>
    <w:basedOn w:val="Normal"/>
    <w:qFormat/>
    <w:rsid w:val="00946399"/>
    <w:pPr>
      <w:keepNext/>
      <w:keepLines/>
      <w:numPr>
        <w:numId w:val="2"/>
      </w:numPr>
      <w:spacing w:before="60" w:after="60" w:line="300" w:lineRule="auto"/>
      <w:outlineLvl w:val="2"/>
    </w:pPr>
    <w:rPr>
      <w:rFonts w:eastAsiaTheme="minorEastAsia" w:cstheme="minorBidi"/>
      <w:lang w:eastAsia="en-US"/>
    </w:rPr>
  </w:style>
  <w:style w:type="character" w:customStyle="1" w:styleId="BodyText1Char">
    <w:name w:val="Body Text1 Char"/>
    <w:basedOn w:val="DefaultParagraphFont"/>
    <w:link w:val="BodyText1"/>
    <w:semiHidden/>
    <w:locked/>
    <w:rsid w:val="00E26455"/>
    <w:rPr>
      <w:rFonts w:ascii="Cambria" w:hAnsi="Cambria"/>
      <w:sz w:val="22"/>
      <w:szCs w:val="24"/>
      <w:lang w:eastAsia="en-US"/>
    </w:rPr>
  </w:style>
  <w:style w:type="paragraph" w:customStyle="1" w:styleId="BodyText1">
    <w:name w:val="Body Text1"/>
    <w:link w:val="BodyText1Char"/>
    <w:semiHidden/>
    <w:rsid w:val="00E26455"/>
    <w:pPr>
      <w:spacing w:after="113" w:line="260" w:lineRule="atLeast"/>
    </w:pPr>
    <w:rPr>
      <w:rFonts w:ascii="Cambria" w:hAnsi="Cambria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F6DBB"/>
    <w:pPr>
      <w:spacing w:before="100" w:beforeAutospacing="1" w:after="100" w:afterAutospacing="1"/>
    </w:pPr>
  </w:style>
  <w:style w:type="paragraph" w:customStyle="1" w:styleId="Default">
    <w:name w:val="Default"/>
    <w:qFormat/>
    <w:rsid w:val="001336A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0357"/>
    <w:rPr>
      <w:b/>
      <w:bCs/>
    </w:rPr>
  </w:style>
  <w:style w:type="paragraph" w:customStyle="1" w:styleId="BodyTextCabNumbered">
    <w:name w:val="Body Text Cab Numbered"/>
    <w:basedOn w:val="BodyText"/>
    <w:uiPriority w:val="98"/>
    <w:rsid w:val="0087079B"/>
    <w:pPr>
      <w:tabs>
        <w:tab w:val="left" w:pos="567"/>
      </w:tabs>
      <w:spacing w:before="120" w:after="0"/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87079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7079B"/>
    <w:rPr>
      <w:sz w:val="24"/>
      <w:szCs w:val="24"/>
    </w:rPr>
  </w:style>
  <w:style w:type="paragraph" w:styleId="Revision">
    <w:name w:val="Revision"/>
    <w:hidden/>
    <w:uiPriority w:val="99"/>
    <w:semiHidden/>
    <w:rsid w:val="006128F7"/>
    <w:rPr>
      <w:sz w:val="24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BB0D59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Point1">
    <w:name w:val="Bullet Point 1"/>
    <w:basedOn w:val="Normal"/>
    <w:qFormat/>
    <w:rsid w:val="009B2B3A"/>
    <w:pPr>
      <w:numPr>
        <w:numId w:val="6"/>
      </w:numPr>
      <w:spacing w:before="120" w:line="260" w:lineRule="auto"/>
    </w:pPr>
    <w:rPr>
      <w:rFonts w:ascii="Arial" w:hAnsi="Arial"/>
      <w:sz w:val="21"/>
      <w:szCs w:val="22"/>
      <w:lang w:val="en-US" w:eastAsia="en-US"/>
    </w:rPr>
  </w:style>
  <w:style w:type="character" w:customStyle="1" w:styleId="BoldAllCaps">
    <w:name w:val="Bold All Caps"/>
    <w:basedOn w:val="DefaultParagraphFont"/>
    <w:uiPriority w:val="1"/>
    <w:qFormat/>
    <w:rsid w:val="009B2B3A"/>
    <w:rPr>
      <w:b/>
      <w:caps/>
      <w:smallCaps w:val="0"/>
      <w:color w:val="358189"/>
      <w:bdr w:val="none" w:sz="0" w:space="0" w:color="auto"/>
    </w:rPr>
  </w:style>
  <w:style w:type="paragraph" w:customStyle="1" w:styleId="Paragraphtext">
    <w:name w:val="Paragraph text"/>
    <w:basedOn w:val="Normal"/>
    <w:qFormat/>
    <w:rsid w:val="000B332C"/>
    <w:pPr>
      <w:spacing w:before="120" w:after="60" w:line="259" w:lineRule="auto"/>
    </w:pPr>
    <w:rPr>
      <w:rFonts w:ascii="Arial" w:hAnsi="Arial"/>
      <w:color w:val="000000" w:themeColor="text1"/>
      <w:sz w:val="21"/>
      <w:lang w:eastAsia="en-US"/>
    </w:rPr>
  </w:style>
  <w:style w:type="table" w:customStyle="1" w:styleId="GridTable1Light-Accent11">
    <w:name w:val="Grid Table 1 Light - Accent 11"/>
    <w:basedOn w:val="TableNormal"/>
    <w:uiPriority w:val="46"/>
    <w:rsid w:val="00B7393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B739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6662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662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662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6662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6662E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21D54"/>
    <w:pPr>
      <w:spacing w:after="100"/>
      <w:ind w:left="240"/>
    </w:pPr>
  </w:style>
  <w:style w:type="paragraph" w:customStyle="1" w:styleId="TableParagraph">
    <w:name w:val="Table Paragraph"/>
    <w:basedOn w:val="Normal"/>
    <w:uiPriority w:val="1"/>
    <w:qFormat/>
    <w:rsid w:val="00150722"/>
    <w:pPr>
      <w:widowControl w:val="0"/>
      <w:autoSpaceDE w:val="0"/>
      <w:autoSpaceDN w:val="0"/>
      <w:ind w:left="570"/>
    </w:pPr>
    <w:rPr>
      <w:rFonts w:ascii="Arial" w:eastAsia="Arial" w:hAnsi="Arial" w:cs="Arial"/>
      <w:sz w:val="22"/>
      <w:szCs w:val="22"/>
      <w:lang w:bidi="en-AU"/>
    </w:rPr>
  </w:style>
  <w:style w:type="paragraph" w:customStyle="1" w:styleId="Ipsosarial11pt">
    <w:name w:val="Ipsos arial 11 pt"/>
    <w:basedOn w:val="Salutation"/>
    <w:rsid w:val="000C3D84"/>
    <w:pPr>
      <w:spacing w:before="480"/>
    </w:pPr>
    <w:rPr>
      <w:rFonts w:ascii="Arial" w:hAnsi="Arial" w:cs="Arial"/>
      <w:sz w:val="22"/>
      <w:szCs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0C3D84"/>
  </w:style>
  <w:style w:type="character" w:customStyle="1" w:styleId="SalutationChar">
    <w:name w:val="Salutation Char"/>
    <w:basedOn w:val="DefaultParagraphFont"/>
    <w:link w:val="Salutation"/>
    <w:rsid w:val="000C3D84"/>
    <w:rPr>
      <w:sz w:val="24"/>
      <w:szCs w:val="24"/>
    </w:rPr>
  </w:style>
  <w:style w:type="paragraph" w:customStyle="1" w:styleId="NormalBeforeBullet">
    <w:name w:val="NormalBeforeBullet"/>
    <w:basedOn w:val="Normal"/>
    <w:qFormat/>
    <w:rsid w:val="00145D1C"/>
    <w:pPr>
      <w:keepNext/>
      <w:spacing w:after="120"/>
    </w:pPr>
    <w:rPr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236D0E"/>
    <w:rPr>
      <w:rFonts w:cs="Arial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3B25DC"/>
    <w:rPr>
      <w:color w:val="800080" w:themeColor="followedHyperlink"/>
      <w:u w:val="single"/>
    </w:rPr>
  </w:style>
  <w:style w:type="table" w:styleId="GridTable4">
    <w:name w:val="Grid Table 4"/>
    <w:basedOn w:val="TableNormal"/>
    <w:uiPriority w:val="49"/>
    <w:rsid w:val="003D29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8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0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gov.au" TargetMode="External"/><Relationship Id="rId18" Type="http://schemas.openxmlformats.org/officeDocument/2006/relationships/hyperlink" Target="https://www.studyinaustralia.gov.au/English/student-sup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martraveller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emergencies/diseases/novel-coronavirus-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collections/coronavirus-covid-19-easy-read-resourc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gov.au/news/health-alerts/novel-coronavirus-2019-ncov-health-alert/advice-for-people-at-risk-of-coronavirus-covid-19/coronavirus-covid-19-advice-for-people-with-disabil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F4A5DD746084F8B7DA71CE05F0634" ma:contentTypeVersion="0" ma:contentTypeDescription="Create a new document." ma:contentTypeScope="" ma:versionID="91ab9b88d5873d457eda86b53d51a1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72266-A1BF-4843-8A2C-C590B68B286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55263F-826C-4154-A9C5-189CB208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9D035-4134-407C-B1F2-1CC0AC2F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1901B0-1B40-43B4-9540-90ECD48A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2913</Words>
  <Characters>18565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Strategy for People with Disability</vt:lpstr>
    </vt:vector>
  </TitlesOfParts>
  <Company>Dept Health And Ageing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Strategy for People with Disability</dc:title>
  <dc:subject>Novel Coronavirus (COVID-19)</dc:subject>
  <dc:creator>May 2020 – LIVing DOCUMENT</dc:creator>
  <cp:lastModifiedBy>MARTIN, Mel</cp:lastModifiedBy>
  <cp:revision>13</cp:revision>
  <cp:lastPrinted>2020-04-17T02:22:00Z</cp:lastPrinted>
  <dcterms:created xsi:type="dcterms:W3CDTF">2020-09-03T23:40:00Z</dcterms:created>
  <dcterms:modified xsi:type="dcterms:W3CDTF">2020-10-09T01:32:00Z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0x010100C28F4A5DD746084F8B7DA71CE05F0634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