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C4C" w:rsidRDefault="00B5316D">
      <w:bookmarkStart w:id="0" w:name="_GoBack"/>
      <w:bookmarkEnd w:id="0"/>
      <w:r>
        <w:t>Australian Government</w:t>
      </w:r>
    </w:p>
    <w:p w:rsidR="00B5316D" w:rsidRDefault="00B5316D">
      <w:r>
        <w:t>Department of Health and Ageing</w:t>
      </w:r>
    </w:p>
    <w:p w:rsidR="00B5316D" w:rsidRDefault="00B5316D"/>
    <w:p w:rsidR="00B5316D" w:rsidRDefault="00B5316D"/>
    <w:p w:rsidR="001E6136" w:rsidRDefault="001E6136" w:rsidP="00B5316D">
      <w:pPr>
        <w:pStyle w:val="Title"/>
      </w:pPr>
      <w:r>
        <w:t>Get Up &amp; Grow</w:t>
      </w:r>
    </w:p>
    <w:p w:rsidR="001E6136" w:rsidRPr="001E6136" w:rsidRDefault="001E6136" w:rsidP="001E6136"/>
    <w:p w:rsidR="001E6136" w:rsidRDefault="001E6136" w:rsidP="001E6136">
      <w:pPr>
        <w:pStyle w:val="Title"/>
      </w:pPr>
      <w:r>
        <w:t>Healthy Eating and Physical Activity for Early Childhood</w:t>
      </w:r>
    </w:p>
    <w:p w:rsidR="00F809F0" w:rsidRDefault="00AB7C7D" w:rsidP="001E6136">
      <w:pPr>
        <w:pStyle w:val="Subtitle"/>
      </w:pPr>
      <w:r>
        <w:t>Breastfeeding and returning to work</w:t>
      </w:r>
    </w:p>
    <w:p w:rsidR="001E6136" w:rsidRPr="001E6136" w:rsidRDefault="001E6136" w:rsidP="001E6136"/>
    <w:p w:rsidR="001E6136" w:rsidRDefault="001E6136" w:rsidP="00F809F0">
      <w:pPr>
        <w:rPr>
          <w:rFonts w:cs="Arial"/>
        </w:rPr>
      </w:pPr>
    </w:p>
    <w:p w:rsidR="00AB7C7D" w:rsidRDefault="00AB7C7D" w:rsidP="00AB7C7D">
      <w:pPr>
        <w:rPr>
          <w:lang w:val="en-AU"/>
        </w:rPr>
      </w:pPr>
      <w:bookmarkStart w:id="1" w:name="_Toc354141680"/>
      <w:r w:rsidRPr="00AB7C7D">
        <w:rPr>
          <w:lang w:val="en-AU"/>
        </w:rPr>
        <w:t>Returning to work does not mean that you can</w:t>
      </w:r>
      <w:r>
        <w:rPr>
          <w:lang w:val="en-AU"/>
        </w:rPr>
        <w:t xml:space="preserve"> </w:t>
      </w:r>
      <w:r w:rsidRPr="00AB7C7D">
        <w:rPr>
          <w:lang w:val="en-AU"/>
        </w:rPr>
        <w:t>no longer breastfeed your baby. Continuing to</w:t>
      </w:r>
      <w:r>
        <w:rPr>
          <w:lang w:val="en-AU"/>
        </w:rPr>
        <w:t xml:space="preserve"> </w:t>
      </w:r>
      <w:r w:rsidRPr="00AB7C7D">
        <w:rPr>
          <w:lang w:val="en-AU"/>
        </w:rPr>
        <w:t>breastfeed can be something special for you</w:t>
      </w:r>
      <w:r>
        <w:rPr>
          <w:lang w:val="en-AU"/>
        </w:rPr>
        <w:t xml:space="preserve"> </w:t>
      </w:r>
      <w:r w:rsidRPr="00AB7C7D">
        <w:rPr>
          <w:lang w:val="en-AU"/>
        </w:rPr>
        <w:t>and your baby to share, as you both get used</w:t>
      </w:r>
      <w:r>
        <w:rPr>
          <w:lang w:val="en-AU"/>
        </w:rPr>
        <w:t xml:space="preserve"> </w:t>
      </w:r>
      <w:r w:rsidRPr="00AB7C7D">
        <w:rPr>
          <w:lang w:val="en-AU"/>
        </w:rPr>
        <w:t>to a new routine. If your baby is a few months</w:t>
      </w:r>
      <w:r>
        <w:rPr>
          <w:lang w:val="en-AU"/>
        </w:rPr>
        <w:t xml:space="preserve"> </w:t>
      </w:r>
      <w:r w:rsidRPr="00AB7C7D">
        <w:rPr>
          <w:lang w:val="en-AU"/>
        </w:rPr>
        <w:t>old and breastfeeding well, they will quite</w:t>
      </w:r>
      <w:r>
        <w:rPr>
          <w:lang w:val="en-AU"/>
        </w:rPr>
        <w:t xml:space="preserve"> </w:t>
      </w:r>
      <w:r w:rsidRPr="00AB7C7D">
        <w:rPr>
          <w:lang w:val="en-AU"/>
        </w:rPr>
        <w:t>often be happy on a mixed feeding plan of</w:t>
      </w:r>
      <w:r>
        <w:rPr>
          <w:lang w:val="en-AU"/>
        </w:rPr>
        <w:t xml:space="preserve"> </w:t>
      </w:r>
      <w:r w:rsidRPr="00AB7C7D">
        <w:rPr>
          <w:lang w:val="en-AU"/>
        </w:rPr>
        <w:t>breastfeeds combined with breastmilk offered</w:t>
      </w:r>
      <w:r>
        <w:rPr>
          <w:lang w:val="en-AU"/>
        </w:rPr>
        <w:t xml:space="preserve"> </w:t>
      </w:r>
      <w:r w:rsidRPr="00AB7C7D">
        <w:rPr>
          <w:lang w:val="en-AU"/>
        </w:rPr>
        <w:t>from a bottle or cup.</w:t>
      </w:r>
    </w:p>
    <w:p w:rsidR="00AB7C7D" w:rsidRPr="00AB7C7D" w:rsidRDefault="00AB7C7D" w:rsidP="00AB7C7D">
      <w:pPr>
        <w:rPr>
          <w:lang w:val="en-AU"/>
        </w:rPr>
      </w:pPr>
    </w:p>
    <w:p w:rsidR="00AB7C7D" w:rsidRDefault="00AB7C7D" w:rsidP="00AB7C7D">
      <w:pPr>
        <w:rPr>
          <w:lang w:val="en-AU"/>
        </w:rPr>
      </w:pPr>
      <w:r w:rsidRPr="00AB7C7D">
        <w:rPr>
          <w:lang w:val="en-AU"/>
        </w:rPr>
        <w:t>You can continue to breastfeed in the morning</w:t>
      </w:r>
      <w:r>
        <w:rPr>
          <w:lang w:val="en-AU"/>
        </w:rPr>
        <w:t xml:space="preserve"> </w:t>
      </w:r>
      <w:r w:rsidRPr="00AB7C7D">
        <w:rPr>
          <w:lang w:val="en-AU"/>
        </w:rPr>
        <w:t>and evening (or more often depending on</w:t>
      </w:r>
      <w:r>
        <w:rPr>
          <w:lang w:val="en-AU"/>
        </w:rPr>
        <w:t xml:space="preserve"> </w:t>
      </w:r>
      <w:r w:rsidRPr="00AB7C7D">
        <w:rPr>
          <w:lang w:val="en-AU"/>
        </w:rPr>
        <w:t>your working hours), and provide expressed</w:t>
      </w:r>
      <w:r>
        <w:rPr>
          <w:lang w:val="en-AU"/>
        </w:rPr>
        <w:t xml:space="preserve"> </w:t>
      </w:r>
      <w:r w:rsidRPr="00AB7C7D">
        <w:rPr>
          <w:lang w:val="en-AU"/>
        </w:rPr>
        <w:t>breastmilk for when you are at work. Expressing</w:t>
      </w:r>
      <w:r>
        <w:rPr>
          <w:lang w:val="en-AU"/>
        </w:rPr>
        <w:t xml:space="preserve"> </w:t>
      </w:r>
      <w:r w:rsidRPr="00AB7C7D">
        <w:rPr>
          <w:lang w:val="en-AU"/>
        </w:rPr>
        <w:t>breastmilk even when you are away from your</w:t>
      </w:r>
      <w:r>
        <w:rPr>
          <w:lang w:val="en-AU"/>
        </w:rPr>
        <w:t xml:space="preserve"> </w:t>
      </w:r>
      <w:r w:rsidRPr="00AB7C7D">
        <w:rPr>
          <w:lang w:val="en-AU"/>
        </w:rPr>
        <w:t>baby will keep up your milk supply, and give you</w:t>
      </w:r>
      <w:r>
        <w:rPr>
          <w:lang w:val="en-AU"/>
        </w:rPr>
        <w:t xml:space="preserve"> </w:t>
      </w:r>
      <w:r w:rsidRPr="00AB7C7D">
        <w:rPr>
          <w:lang w:val="en-AU"/>
        </w:rPr>
        <w:t>a supply of milk to use for times you are away.</w:t>
      </w:r>
    </w:p>
    <w:p w:rsidR="00AB7C7D" w:rsidRDefault="00AB7C7D" w:rsidP="00AB7C7D">
      <w:pPr>
        <w:pStyle w:val="Heading1"/>
        <w:rPr>
          <w:lang w:val="en-AU"/>
        </w:rPr>
      </w:pPr>
      <w:r>
        <w:rPr>
          <w:lang w:val="en-AU"/>
        </w:rPr>
        <w:t>Expressing breastmilk</w:t>
      </w:r>
    </w:p>
    <w:p w:rsidR="00AB7C7D" w:rsidRDefault="00AB7C7D" w:rsidP="00AB7C7D">
      <w:pPr>
        <w:rPr>
          <w:lang w:val="en-AU"/>
        </w:rPr>
      </w:pPr>
      <w:r>
        <w:rPr>
          <w:lang w:val="en-AU"/>
        </w:rPr>
        <w:t xml:space="preserve">Breastmilk can be expressed by hand, with a hand pump or with an electric pump. Whatever you decide, practise expressing milk before you start back at work, and get some help if needed. Express in a routine similar to your usual breastfeeding routine. </w:t>
      </w:r>
    </w:p>
    <w:p w:rsidR="00AB7C7D" w:rsidRDefault="00AB7C7D" w:rsidP="00AB7C7D">
      <w:pPr>
        <w:rPr>
          <w:lang w:val="en-AU"/>
        </w:rPr>
      </w:pPr>
    </w:p>
    <w:p w:rsidR="00AB7C7D" w:rsidRDefault="00AB7C7D" w:rsidP="00AB7C7D">
      <w:pPr>
        <w:rPr>
          <w:lang w:val="en-AU"/>
        </w:rPr>
      </w:pPr>
      <w:r>
        <w:rPr>
          <w:lang w:val="en-AU"/>
        </w:rPr>
        <w:t>Make sure that your baby can bottle-feed, or offer a cup if your baby is older than seven or eight months. If it is hard to get your baby to start bottle-feeding, have a few trial runs before they start care, with someone else offering the bottle.</w:t>
      </w:r>
    </w:p>
    <w:p w:rsidR="00AB7C7D" w:rsidRDefault="00AB7C7D" w:rsidP="00AB7C7D">
      <w:pPr>
        <w:rPr>
          <w:lang w:val="en-AU"/>
        </w:rPr>
      </w:pPr>
    </w:p>
    <w:p w:rsidR="00AB7C7D" w:rsidRDefault="00AB7C7D" w:rsidP="00AB7C7D">
      <w:pPr>
        <w:rPr>
          <w:lang w:val="en-AU"/>
        </w:rPr>
      </w:pPr>
      <w:r>
        <w:rPr>
          <w:lang w:val="en-AU"/>
        </w:rPr>
        <w:t>If you do not want to express milk, or after a while find that it is getting too difficult, continue breastfeeding morning and evening and offer formula during the day. If breastfeeding is well-established, many mothers can continue to provide enough milk for these less frequent breastfeeds.</w:t>
      </w:r>
    </w:p>
    <w:p w:rsidR="00AB7C7D" w:rsidRDefault="00AB7C7D" w:rsidP="00AB7C7D">
      <w:pPr>
        <w:pStyle w:val="Heading1"/>
        <w:rPr>
          <w:lang w:val="en-AU"/>
        </w:rPr>
      </w:pPr>
      <w:r>
        <w:rPr>
          <w:lang w:val="en-AU"/>
        </w:rPr>
        <w:lastRenderedPageBreak/>
        <w:t>Breastfeeding when back at work</w:t>
      </w:r>
    </w:p>
    <w:p w:rsidR="00AB7C7D" w:rsidRDefault="00AB7C7D" w:rsidP="00AB7C7D">
      <w:pPr>
        <w:rPr>
          <w:lang w:val="en-AU"/>
        </w:rPr>
      </w:pPr>
      <w:r w:rsidRPr="00AB7C7D">
        <w:rPr>
          <w:lang w:val="en-AU"/>
        </w:rPr>
        <w:t>Express a little extra breastmilk at the end of</w:t>
      </w:r>
      <w:r>
        <w:rPr>
          <w:lang w:val="en-AU"/>
        </w:rPr>
        <w:t xml:space="preserve"> </w:t>
      </w:r>
      <w:r w:rsidRPr="00AB7C7D">
        <w:rPr>
          <w:lang w:val="en-AU"/>
        </w:rPr>
        <w:t>each feed for a day or two before going back to</w:t>
      </w:r>
      <w:r>
        <w:rPr>
          <w:lang w:val="en-AU"/>
        </w:rPr>
        <w:t xml:space="preserve"> </w:t>
      </w:r>
      <w:r w:rsidRPr="00AB7C7D">
        <w:rPr>
          <w:lang w:val="en-AU"/>
        </w:rPr>
        <w:t>work. Store a supply in the refrigerator or freezer</w:t>
      </w:r>
      <w:r>
        <w:rPr>
          <w:lang w:val="en-AU"/>
        </w:rPr>
        <w:t xml:space="preserve"> </w:t>
      </w:r>
      <w:r w:rsidRPr="00AB7C7D">
        <w:rPr>
          <w:lang w:val="en-AU"/>
        </w:rPr>
        <w:t>at home, and make sure you have enough milk to</w:t>
      </w:r>
      <w:r>
        <w:rPr>
          <w:lang w:val="en-AU"/>
        </w:rPr>
        <w:t xml:space="preserve"> </w:t>
      </w:r>
      <w:r w:rsidRPr="00AB7C7D">
        <w:rPr>
          <w:lang w:val="en-AU"/>
        </w:rPr>
        <w:t>send with your baby to the early childhood setting.</w:t>
      </w:r>
      <w:r>
        <w:rPr>
          <w:lang w:val="en-AU"/>
        </w:rPr>
        <w:t xml:space="preserve"> </w:t>
      </w:r>
    </w:p>
    <w:p w:rsidR="00AB7C7D" w:rsidRDefault="00AB7C7D" w:rsidP="00AB7C7D">
      <w:pPr>
        <w:rPr>
          <w:lang w:val="en-AU"/>
        </w:rPr>
      </w:pPr>
    </w:p>
    <w:p w:rsidR="00AB7C7D" w:rsidRDefault="00AB7C7D" w:rsidP="00AB7C7D">
      <w:pPr>
        <w:rPr>
          <w:lang w:val="en-AU"/>
        </w:rPr>
      </w:pPr>
      <w:r w:rsidRPr="00AB7C7D">
        <w:rPr>
          <w:lang w:val="en-AU"/>
        </w:rPr>
        <w:t>Talk to your early childhood setting, as they will</w:t>
      </w:r>
      <w:r>
        <w:rPr>
          <w:lang w:val="en-AU"/>
        </w:rPr>
        <w:t xml:space="preserve"> </w:t>
      </w:r>
      <w:r w:rsidRPr="00AB7C7D">
        <w:rPr>
          <w:lang w:val="en-AU"/>
        </w:rPr>
        <w:t>help you to manage this new feeding routine.</w:t>
      </w:r>
      <w:r>
        <w:rPr>
          <w:lang w:val="en-AU"/>
        </w:rPr>
        <w:t xml:space="preserve"> </w:t>
      </w:r>
    </w:p>
    <w:p w:rsidR="00AB7C7D" w:rsidRDefault="00AB7C7D" w:rsidP="00AB7C7D">
      <w:pPr>
        <w:rPr>
          <w:lang w:val="en-AU"/>
        </w:rPr>
      </w:pPr>
    </w:p>
    <w:p w:rsidR="00AB7C7D" w:rsidRDefault="00AB7C7D" w:rsidP="00AB7C7D">
      <w:pPr>
        <w:rPr>
          <w:lang w:val="en-AU"/>
        </w:rPr>
      </w:pPr>
      <w:r w:rsidRPr="00AB7C7D">
        <w:rPr>
          <w:lang w:val="en-AU"/>
        </w:rPr>
        <w:t>They will also tell you their policies regarding</w:t>
      </w:r>
      <w:r>
        <w:rPr>
          <w:lang w:val="en-AU"/>
        </w:rPr>
        <w:t xml:space="preserve"> </w:t>
      </w:r>
      <w:r w:rsidRPr="00AB7C7D">
        <w:rPr>
          <w:lang w:val="en-AU"/>
        </w:rPr>
        <w:t>any breastmilk brought to the setting.</w:t>
      </w:r>
      <w:r>
        <w:rPr>
          <w:lang w:val="en-AU"/>
        </w:rPr>
        <w:t xml:space="preserve"> </w:t>
      </w:r>
      <w:r w:rsidRPr="00AB7C7D">
        <w:rPr>
          <w:lang w:val="en-AU"/>
        </w:rPr>
        <w:t>When providing breastmilk to the setting, make</w:t>
      </w:r>
      <w:r>
        <w:rPr>
          <w:lang w:val="en-AU"/>
        </w:rPr>
        <w:t xml:space="preserve"> </w:t>
      </w:r>
      <w:r w:rsidRPr="00AB7C7D">
        <w:rPr>
          <w:lang w:val="en-AU"/>
        </w:rPr>
        <w:t>sure it is in sterilised plastic bottles, ready for</w:t>
      </w:r>
      <w:r>
        <w:rPr>
          <w:lang w:val="en-AU"/>
        </w:rPr>
        <w:t xml:space="preserve"> </w:t>
      </w:r>
      <w:r w:rsidRPr="00AB7C7D">
        <w:rPr>
          <w:lang w:val="en-AU"/>
        </w:rPr>
        <w:t>feeding. Carry the bottles in an insulated</w:t>
      </w:r>
      <w:r>
        <w:rPr>
          <w:lang w:val="en-AU"/>
        </w:rPr>
        <w:t xml:space="preserve"> </w:t>
      </w:r>
      <w:r w:rsidRPr="00AB7C7D">
        <w:rPr>
          <w:lang w:val="en-AU"/>
        </w:rPr>
        <w:t>container with a freezer brick, and make sure</w:t>
      </w:r>
      <w:r>
        <w:rPr>
          <w:lang w:val="en-AU"/>
        </w:rPr>
        <w:t xml:space="preserve"> </w:t>
      </w:r>
      <w:r w:rsidRPr="00AB7C7D">
        <w:rPr>
          <w:lang w:val="en-AU"/>
        </w:rPr>
        <w:t>the bottles are clearly labelled, with a waterproof</w:t>
      </w:r>
      <w:r>
        <w:rPr>
          <w:lang w:val="en-AU"/>
        </w:rPr>
        <w:t xml:space="preserve"> </w:t>
      </w:r>
      <w:r w:rsidRPr="00AB7C7D">
        <w:rPr>
          <w:lang w:val="en-AU"/>
        </w:rPr>
        <w:t>label or pen, with the full name of your child</w:t>
      </w:r>
      <w:r>
        <w:rPr>
          <w:lang w:val="en-AU"/>
        </w:rPr>
        <w:t xml:space="preserve"> </w:t>
      </w:r>
      <w:r w:rsidRPr="00AB7C7D">
        <w:rPr>
          <w:lang w:val="en-AU"/>
        </w:rPr>
        <w:t>and the date.</w:t>
      </w:r>
    </w:p>
    <w:p w:rsidR="00AB7C7D" w:rsidRDefault="00AB7C7D" w:rsidP="00AB7C7D">
      <w:pPr>
        <w:pStyle w:val="Heading1"/>
        <w:rPr>
          <w:lang w:val="en-AU"/>
        </w:rPr>
      </w:pPr>
      <w:r>
        <w:rPr>
          <w:lang w:val="en-AU"/>
        </w:rPr>
        <w:t>Checklist for preparing your return to work</w:t>
      </w:r>
    </w:p>
    <w:p w:rsidR="00AB7C7D" w:rsidRDefault="00AB7C7D" w:rsidP="00AB7C7D">
      <w:pPr>
        <w:pStyle w:val="Checklist"/>
      </w:pPr>
      <w:r>
        <w:t>Ask your workplace about where you can express breastmilk, access a refrigerator for storing your breastmilk, and whether you can take short breaks whenever you need to express milk.</w:t>
      </w:r>
    </w:p>
    <w:p w:rsidR="00AB7C7D" w:rsidRDefault="00AB7C7D" w:rsidP="00AB7C7D">
      <w:pPr>
        <w:pStyle w:val="Checklist"/>
      </w:pPr>
      <w:r>
        <w:t>Practise expressing milk with your chosen method.</w:t>
      </w:r>
    </w:p>
    <w:p w:rsidR="00AB7C7D" w:rsidRDefault="00AB7C7D" w:rsidP="00AB7C7D">
      <w:pPr>
        <w:pStyle w:val="Checklist"/>
      </w:pPr>
      <w:r>
        <w:t>Make sure your baby will take a bottle (or can drink from a cup, if old enough).</w:t>
      </w:r>
    </w:p>
    <w:p w:rsidR="00AB7C7D" w:rsidRDefault="00AB7C7D" w:rsidP="00AB7C7D">
      <w:pPr>
        <w:pStyle w:val="Checklist"/>
      </w:pPr>
      <w:r>
        <w:t>Make sure you have at least a two-day supply of bottles – one day’s worth to express milk into, one day’s worth to send with your baby to the early childhood setting, and perhaps some extras (you may have extra milk, which you can freeze for another time).</w:t>
      </w:r>
    </w:p>
    <w:p w:rsidR="00AB7C7D" w:rsidRDefault="00AB7C7D" w:rsidP="00AB7C7D">
      <w:pPr>
        <w:pStyle w:val="Checklist"/>
      </w:pPr>
      <w:r>
        <w:t>Purchase two insulated containers and freezer bricks – one for putting milk in for the early childhood setting and one for bringing your expressed milk home from work.</w:t>
      </w:r>
    </w:p>
    <w:p w:rsidR="00AB7C7D" w:rsidRDefault="00AB7C7D" w:rsidP="00AB7C7D">
      <w:pPr>
        <w:pStyle w:val="Checklist"/>
      </w:pPr>
      <w:r>
        <w:t>Remember, if you are breastfeeding, the safest option is not to drink alcohol and keep baby away from cigarette smoke.</w:t>
      </w:r>
    </w:p>
    <w:p w:rsidR="00AB7C7D" w:rsidRDefault="00AB7C7D" w:rsidP="00AB7C7D">
      <w:pPr>
        <w:pStyle w:val="Heading1"/>
        <w:rPr>
          <w:lang w:val="en-AU"/>
        </w:rPr>
      </w:pPr>
      <w:r w:rsidRPr="00AB7C7D">
        <w:rPr>
          <w:lang w:val="en-AU"/>
        </w:rPr>
        <w:t>For further help and advice</w:t>
      </w:r>
    </w:p>
    <w:p w:rsidR="00AB7C7D" w:rsidRPr="00AB7C7D" w:rsidRDefault="00AB7C7D" w:rsidP="00AB7C7D">
      <w:pPr>
        <w:rPr>
          <w:rFonts w:cs="Arial"/>
          <w:lang w:val="en-AU"/>
        </w:rPr>
      </w:pPr>
      <w:r w:rsidRPr="00AB7C7D">
        <w:rPr>
          <w:rFonts w:cs="Arial"/>
          <w:lang w:val="en-AU"/>
        </w:rPr>
        <w:t>Raising Children Network</w:t>
      </w:r>
    </w:p>
    <w:p w:rsidR="00AB7C7D" w:rsidRDefault="000642C3" w:rsidP="00AB7C7D">
      <w:pPr>
        <w:rPr>
          <w:rFonts w:cs="Arial"/>
          <w:lang w:val="en-AU"/>
        </w:rPr>
      </w:pPr>
      <w:hyperlink r:id="rId8" w:history="1">
        <w:r w:rsidR="00AB7C7D" w:rsidRPr="00AB7C7D">
          <w:rPr>
            <w:rStyle w:val="Hyperlink"/>
            <w:rFonts w:cs="Arial"/>
            <w:lang w:val="en-AU"/>
          </w:rPr>
          <w:t>Website</w:t>
        </w:r>
      </w:hyperlink>
      <w:r w:rsidR="00AB7C7D">
        <w:rPr>
          <w:rFonts w:cs="Arial"/>
          <w:lang w:val="en-AU"/>
        </w:rPr>
        <w:t xml:space="preserve"> </w:t>
      </w:r>
    </w:p>
    <w:p w:rsidR="00AB7C7D" w:rsidRPr="00AB7C7D" w:rsidRDefault="00AB7C7D" w:rsidP="00AB7C7D">
      <w:pPr>
        <w:rPr>
          <w:rFonts w:cs="Arial"/>
          <w:lang w:val="en-AU"/>
        </w:rPr>
      </w:pPr>
    </w:p>
    <w:p w:rsidR="00AB7C7D" w:rsidRPr="00AB7C7D" w:rsidRDefault="00AB7C7D" w:rsidP="00AB7C7D">
      <w:pPr>
        <w:rPr>
          <w:rFonts w:cs="Arial"/>
          <w:lang w:val="en-AU"/>
        </w:rPr>
      </w:pPr>
      <w:r w:rsidRPr="00AB7C7D">
        <w:rPr>
          <w:rFonts w:cs="Arial"/>
          <w:lang w:val="en-AU"/>
        </w:rPr>
        <w:t>Australian Breastfeeding Association</w:t>
      </w:r>
    </w:p>
    <w:p w:rsidR="00AB7C7D" w:rsidRPr="00AB7C7D" w:rsidRDefault="00AB7C7D" w:rsidP="00AB7C7D">
      <w:pPr>
        <w:rPr>
          <w:rFonts w:cs="Arial"/>
          <w:lang w:val="en-AU"/>
        </w:rPr>
      </w:pPr>
      <w:r w:rsidRPr="00AB7C7D">
        <w:rPr>
          <w:rFonts w:cs="Arial"/>
          <w:lang w:val="en-AU"/>
        </w:rPr>
        <w:t>1800 MUM 2 MUM (1800 686 2 686)</w:t>
      </w:r>
    </w:p>
    <w:p w:rsidR="0034013C" w:rsidRDefault="000642C3" w:rsidP="00AB7C7D">
      <w:pPr>
        <w:rPr>
          <w:rFonts w:cs="Arial"/>
          <w:lang w:val="en-AU"/>
        </w:rPr>
      </w:pPr>
      <w:hyperlink r:id="rId9" w:history="1">
        <w:r w:rsidR="00AB7C7D" w:rsidRPr="00AB7C7D">
          <w:rPr>
            <w:rStyle w:val="Hyperlink"/>
            <w:rFonts w:cs="Arial"/>
            <w:lang w:val="en-AU"/>
          </w:rPr>
          <w:t>Website</w:t>
        </w:r>
      </w:hyperlink>
      <w:r w:rsidR="00AB7C7D">
        <w:rPr>
          <w:rFonts w:cs="Arial"/>
          <w:lang w:val="en-AU"/>
        </w:rPr>
        <w:t xml:space="preserve"> </w:t>
      </w:r>
      <w:bookmarkEnd w:id="1"/>
    </w:p>
    <w:sectPr w:rsidR="0034013C" w:rsidSect="00AB7C7D">
      <w:pgSz w:w="11900" w:h="16840"/>
      <w:pgMar w:top="1440" w:right="1800" w:bottom="1440" w:left="1800" w:header="708" w:footer="708"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DEC" w:rsidRDefault="00537DEC" w:rsidP="00747A76">
      <w:pPr>
        <w:spacing w:line="240" w:lineRule="auto"/>
      </w:pPr>
      <w:r>
        <w:separator/>
      </w:r>
    </w:p>
  </w:endnote>
  <w:endnote w:type="continuationSeparator" w:id="0">
    <w:p w:rsidR="00537DEC" w:rsidRDefault="00537DEC" w:rsidP="00747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lpsNormal">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DEC" w:rsidRDefault="00537DEC" w:rsidP="00747A76">
      <w:pPr>
        <w:spacing w:line="240" w:lineRule="auto"/>
      </w:pPr>
      <w:r>
        <w:separator/>
      </w:r>
    </w:p>
  </w:footnote>
  <w:footnote w:type="continuationSeparator" w:id="0">
    <w:p w:rsidR="00537DEC" w:rsidRDefault="00537DEC" w:rsidP="00747A7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2A09244"/>
    <w:lvl w:ilvl="0" w:tplc="7C2E4F52">
      <w:start w:val="1"/>
      <w:numFmt w:val="bullet"/>
      <w:pStyle w:val="Bullet"/>
      <w:lvlText w:val="•"/>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B55877"/>
    <w:multiLevelType w:val="hybridMultilevel"/>
    <w:tmpl w:val="5460783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D53712"/>
    <w:multiLevelType w:val="hybridMultilevel"/>
    <w:tmpl w:val="B9E289DE"/>
    <w:lvl w:ilvl="0" w:tplc="25267B5A">
      <w:start w:val="1"/>
      <w:numFmt w:val="bullet"/>
      <w:lvlText w:val="-"/>
      <w:lvlJc w:val="left"/>
      <w:pPr>
        <w:ind w:left="786" w:hanging="360"/>
      </w:pPr>
      <w:rPr>
        <w:rFonts w:ascii="Arial" w:eastAsiaTheme="minorEastAsia" w:hAnsi="Arial" w:cs="Aria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31C04E55"/>
    <w:multiLevelType w:val="hybridMultilevel"/>
    <w:tmpl w:val="B2C256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EA47DC"/>
    <w:multiLevelType w:val="hybridMultilevel"/>
    <w:tmpl w:val="0FB02D0E"/>
    <w:lvl w:ilvl="0" w:tplc="C54EE07C">
      <w:start w:val="1"/>
      <w:numFmt w:val="decimal"/>
      <w:pStyle w:val="ListParagraph"/>
      <w:lvlText w:val="%1."/>
      <w:lvlJc w:val="left"/>
      <w:pPr>
        <w:ind w:left="1070" w:hanging="360"/>
      </w:p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5" w15:restartNumberingAfterBreak="0">
    <w:nsid w:val="50087C2A"/>
    <w:multiLevelType w:val="hybridMultilevel"/>
    <w:tmpl w:val="5D18F762"/>
    <w:lvl w:ilvl="0" w:tplc="C46604F6">
      <w:start w:val="1"/>
      <w:numFmt w:val="decimal"/>
      <w:pStyle w:val="ListParagraph2"/>
      <w:lvlText w:val="%1."/>
      <w:lvlJc w:val="left"/>
      <w:pPr>
        <w:ind w:left="720" w:hanging="360"/>
      </w:pPr>
      <w:rPr>
        <w:rFonts w:eastAsia="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EF3042"/>
    <w:multiLevelType w:val="hybridMultilevel"/>
    <w:tmpl w:val="3530F9E6"/>
    <w:lvl w:ilvl="0" w:tplc="AAE24BD0">
      <w:start w:val="1"/>
      <w:numFmt w:val="bullet"/>
      <w:pStyle w:val="Checklist"/>
      <w:lvlText w:val="r"/>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D91BF5"/>
    <w:multiLevelType w:val="hybridMultilevel"/>
    <w:tmpl w:val="A6B606C6"/>
    <w:lvl w:ilvl="0" w:tplc="6FB4B70A">
      <w:start w:val="3"/>
      <w:numFmt w:val="bullet"/>
      <w:lvlText w:val="-"/>
      <w:lvlJc w:val="left"/>
      <w:pPr>
        <w:ind w:left="786" w:hanging="360"/>
      </w:pPr>
      <w:rPr>
        <w:rFonts w:ascii="Arial" w:eastAsiaTheme="minorEastAsia"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abstractNumId w:val="0"/>
  </w:num>
  <w:num w:numId="2">
    <w:abstractNumId w:val="2"/>
  </w:num>
  <w:num w:numId="3">
    <w:abstractNumId w:val="4"/>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3"/>
  </w:num>
  <w:num w:numId="27">
    <w:abstractNumId w:val="1"/>
  </w:num>
  <w:num w:numId="28">
    <w:abstractNumId w:val="0"/>
  </w:num>
  <w:num w:numId="29">
    <w:abstractNumId w:val="7"/>
  </w:num>
  <w:num w:numId="30">
    <w:abstractNumId w:val="6"/>
  </w:num>
  <w:num w:numId="31">
    <w:abstractNumId w:val="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16D"/>
    <w:rsid w:val="00004E9F"/>
    <w:rsid w:val="000125D2"/>
    <w:rsid w:val="00017157"/>
    <w:rsid w:val="00042952"/>
    <w:rsid w:val="000520C1"/>
    <w:rsid w:val="000642C3"/>
    <w:rsid w:val="00071579"/>
    <w:rsid w:val="000A4F8D"/>
    <w:rsid w:val="000C2C30"/>
    <w:rsid w:val="000C446D"/>
    <w:rsid w:val="00123F41"/>
    <w:rsid w:val="00124B89"/>
    <w:rsid w:val="0012618B"/>
    <w:rsid w:val="00142BCA"/>
    <w:rsid w:val="0019092F"/>
    <w:rsid w:val="00192F2C"/>
    <w:rsid w:val="001938E3"/>
    <w:rsid w:val="001D6EB1"/>
    <w:rsid w:val="001E555A"/>
    <w:rsid w:val="001E6136"/>
    <w:rsid w:val="001F52FA"/>
    <w:rsid w:val="001F6114"/>
    <w:rsid w:val="00201B08"/>
    <w:rsid w:val="00203B13"/>
    <w:rsid w:val="0020450C"/>
    <w:rsid w:val="002048F4"/>
    <w:rsid w:val="00247BB3"/>
    <w:rsid w:val="00251712"/>
    <w:rsid w:val="00251913"/>
    <w:rsid w:val="0027240B"/>
    <w:rsid w:val="00275F84"/>
    <w:rsid w:val="00276A35"/>
    <w:rsid w:val="00287295"/>
    <w:rsid w:val="00297BF4"/>
    <w:rsid w:val="002D5997"/>
    <w:rsid w:val="002D6931"/>
    <w:rsid w:val="002F0858"/>
    <w:rsid w:val="00304B73"/>
    <w:rsid w:val="00310983"/>
    <w:rsid w:val="003265F3"/>
    <w:rsid w:val="003277BF"/>
    <w:rsid w:val="0034013C"/>
    <w:rsid w:val="00341EA9"/>
    <w:rsid w:val="00351A9F"/>
    <w:rsid w:val="00365746"/>
    <w:rsid w:val="00375B73"/>
    <w:rsid w:val="003D00AD"/>
    <w:rsid w:val="003D432F"/>
    <w:rsid w:val="0040164C"/>
    <w:rsid w:val="004111BE"/>
    <w:rsid w:val="00415691"/>
    <w:rsid w:val="004213F9"/>
    <w:rsid w:val="0043784B"/>
    <w:rsid w:val="00473D06"/>
    <w:rsid w:val="00475B43"/>
    <w:rsid w:val="004A0F39"/>
    <w:rsid w:val="004A204B"/>
    <w:rsid w:val="004B6CF6"/>
    <w:rsid w:val="004C229F"/>
    <w:rsid w:val="004D5C6C"/>
    <w:rsid w:val="004E174D"/>
    <w:rsid w:val="004F3145"/>
    <w:rsid w:val="005319C7"/>
    <w:rsid w:val="00537DEC"/>
    <w:rsid w:val="00545C2E"/>
    <w:rsid w:val="00553637"/>
    <w:rsid w:val="00567178"/>
    <w:rsid w:val="005802FA"/>
    <w:rsid w:val="00594469"/>
    <w:rsid w:val="005C694C"/>
    <w:rsid w:val="005C7CC9"/>
    <w:rsid w:val="005F7B6C"/>
    <w:rsid w:val="00615C1A"/>
    <w:rsid w:val="00627CDF"/>
    <w:rsid w:val="0065620A"/>
    <w:rsid w:val="00661584"/>
    <w:rsid w:val="00662820"/>
    <w:rsid w:val="00666C4C"/>
    <w:rsid w:val="00695BC7"/>
    <w:rsid w:val="006C122F"/>
    <w:rsid w:val="006D1001"/>
    <w:rsid w:val="006D69E0"/>
    <w:rsid w:val="006E6B0C"/>
    <w:rsid w:val="00747A76"/>
    <w:rsid w:val="007724C6"/>
    <w:rsid w:val="00774A7A"/>
    <w:rsid w:val="007A1796"/>
    <w:rsid w:val="007B2DAC"/>
    <w:rsid w:val="007E53E6"/>
    <w:rsid w:val="007E608D"/>
    <w:rsid w:val="00853953"/>
    <w:rsid w:val="008C03DE"/>
    <w:rsid w:val="008C4923"/>
    <w:rsid w:val="008D7FF0"/>
    <w:rsid w:val="008F4DBA"/>
    <w:rsid w:val="00955089"/>
    <w:rsid w:val="00962062"/>
    <w:rsid w:val="009D3F4C"/>
    <w:rsid w:val="00A04F62"/>
    <w:rsid w:val="00A13333"/>
    <w:rsid w:val="00A223B8"/>
    <w:rsid w:val="00A36BB6"/>
    <w:rsid w:val="00A37057"/>
    <w:rsid w:val="00A9379D"/>
    <w:rsid w:val="00AB128D"/>
    <w:rsid w:val="00AB3020"/>
    <w:rsid w:val="00AB7C7D"/>
    <w:rsid w:val="00AE5993"/>
    <w:rsid w:val="00AE6F95"/>
    <w:rsid w:val="00B1202B"/>
    <w:rsid w:val="00B17749"/>
    <w:rsid w:val="00B5316D"/>
    <w:rsid w:val="00B6075A"/>
    <w:rsid w:val="00B632BF"/>
    <w:rsid w:val="00B81369"/>
    <w:rsid w:val="00BA1A09"/>
    <w:rsid w:val="00BA3061"/>
    <w:rsid w:val="00BA39C0"/>
    <w:rsid w:val="00BF20C3"/>
    <w:rsid w:val="00C12311"/>
    <w:rsid w:val="00C21D75"/>
    <w:rsid w:val="00C9177A"/>
    <w:rsid w:val="00CA5DF0"/>
    <w:rsid w:val="00CB56EC"/>
    <w:rsid w:val="00CE2960"/>
    <w:rsid w:val="00CE49EC"/>
    <w:rsid w:val="00CF2307"/>
    <w:rsid w:val="00D06E34"/>
    <w:rsid w:val="00D107A5"/>
    <w:rsid w:val="00D3127B"/>
    <w:rsid w:val="00D40EB0"/>
    <w:rsid w:val="00D5657B"/>
    <w:rsid w:val="00DA499F"/>
    <w:rsid w:val="00DA6B24"/>
    <w:rsid w:val="00DE1190"/>
    <w:rsid w:val="00DF2CF1"/>
    <w:rsid w:val="00E03364"/>
    <w:rsid w:val="00E2362B"/>
    <w:rsid w:val="00E54807"/>
    <w:rsid w:val="00E55965"/>
    <w:rsid w:val="00E80A51"/>
    <w:rsid w:val="00E91EC3"/>
    <w:rsid w:val="00E931F3"/>
    <w:rsid w:val="00EA135A"/>
    <w:rsid w:val="00EB58F2"/>
    <w:rsid w:val="00F043B7"/>
    <w:rsid w:val="00F1076B"/>
    <w:rsid w:val="00F16F36"/>
    <w:rsid w:val="00F74DDE"/>
    <w:rsid w:val="00F809F0"/>
    <w:rsid w:val="00F857CE"/>
    <w:rsid w:val="00F85E6C"/>
    <w:rsid w:val="00F9748A"/>
    <w:rsid w:val="00FB101E"/>
    <w:rsid w:val="00FD0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5:docId w15:val="{9AC3F01A-A385-44ED-893D-9864B36C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75A"/>
    <w:pPr>
      <w:spacing w:line="264" w:lineRule="auto"/>
    </w:pPr>
    <w:rPr>
      <w:rFonts w:ascii="Arial" w:hAnsi="Arial"/>
    </w:rPr>
  </w:style>
  <w:style w:type="paragraph" w:styleId="Heading1">
    <w:name w:val="heading 1"/>
    <w:basedOn w:val="Normal"/>
    <w:next w:val="Normal"/>
    <w:link w:val="Heading1Char"/>
    <w:uiPriority w:val="9"/>
    <w:qFormat/>
    <w:rsid w:val="00B6075A"/>
    <w:pPr>
      <w:keepNext/>
      <w:keepLines/>
      <w:spacing w:before="480" w:after="24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6075A"/>
    <w:pPr>
      <w:keepNext/>
      <w:keepLines/>
      <w:spacing w:before="240" w:after="12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F6114"/>
    <w:pPr>
      <w:keepNext/>
      <w:keepLines/>
      <w:spacing w:before="200" w:after="12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7E53E6"/>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16F36"/>
    <w:pPr>
      <w:keepNext/>
      <w:keepLines/>
      <w:spacing w:before="20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075A"/>
    <w:pPr>
      <w:spacing w:after="300" w:line="240" w:lineRule="auto"/>
      <w:contextualSpacing/>
    </w:pPr>
    <w:rPr>
      <w:rFonts w:eastAsiaTheme="majorEastAsia" w:cstheme="majorBidi"/>
      <w:b/>
      <w:color w:val="000000" w:themeColor="text1"/>
      <w:spacing w:val="5"/>
      <w:kern w:val="28"/>
      <w:sz w:val="40"/>
      <w:szCs w:val="52"/>
    </w:rPr>
  </w:style>
  <w:style w:type="character" w:customStyle="1" w:styleId="TitleChar">
    <w:name w:val="Title Char"/>
    <w:basedOn w:val="DefaultParagraphFont"/>
    <w:link w:val="Title"/>
    <w:uiPriority w:val="10"/>
    <w:rsid w:val="00B6075A"/>
    <w:rPr>
      <w:rFonts w:ascii="Arial" w:eastAsiaTheme="majorEastAsia" w:hAnsi="Arial" w:cstheme="majorBidi"/>
      <w:b/>
      <w:color w:val="000000" w:themeColor="text1"/>
      <w:spacing w:val="5"/>
      <w:kern w:val="28"/>
      <w:sz w:val="40"/>
      <w:szCs w:val="52"/>
    </w:rPr>
  </w:style>
  <w:style w:type="paragraph" w:styleId="Subtitle">
    <w:name w:val="Subtitle"/>
    <w:basedOn w:val="Normal"/>
    <w:next w:val="Normal"/>
    <w:link w:val="SubtitleChar"/>
    <w:uiPriority w:val="11"/>
    <w:qFormat/>
    <w:rsid w:val="00B6075A"/>
    <w:pPr>
      <w:numPr>
        <w:ilvl w:val="1"/>
      </w:numPr>
    </w:pPr>
    <w:rPr>
      <w:rFonts w:eastAsiaTheme="majorEastAsia" w:cstheme="majorBidi"/>
      <w:b/>
      <w:bCs/>
      <w:spacing w:val="15"/>
      <w:sz w:val="32"/>
      <w:szCs w:val="32"/>
    </w:rPr>
  </w:style>
  <w:style w:type="character" w:customStyle="1" w:styleId="SubtitleChar">
    <w:name w:val="Subtitle Char"/>
    <w:basedOn w:val="DefaultParagraphFont"/>
    <w:link w:val="Subtitle"/>
    <w:uiPriority w:val="11"/>
    <w:rsid w:val="00B6075A"/>
    <w:rPr>
      <w:rFonts w:ascii="Arial" w:eastAsiaTheme="majorEastAsia" w:hAnsi="Arial" w:cstheme="majorBidi"/>
      <w:b/>
      <w:bCs/>
      <w:spacing w:val="15"/>
      <w:sz w:val="32"/>
      <w:szCs w:val="32"/>
    </w:rPr>
  </w:style>
  <w:style w:type="character" w:customStyle="1" w:styleId="Heading1Char">
    <w:name w:val="Heading 1 Char"/>
    <w:basedOn w:val="DefaultParagraphFont"/>
    <w:link w:val="Heading1"/>
    <w:uiPriority w:val="9"/>
    <w:rsid w:val="00B6075A"/>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B6075A"/>
    <w:rPr>
      <w:rFonts w:ascii="Arial" w:eastAsiaTheme="majorEastAsia" w:hAnsi="Arial" w:cstheme="majorBidi"/>
      <w:b/>
      <w:bCs/>
      <w:szCs w:val="26"/>
    </w:rPr>
  </w:style>
  <w:style w:type="paragraph" w:styleId="BalloonText">
    <w:name w:val="Balloon Text"/>
    <w:basedOn w:val="Normal"/>
    <w:link w:val="BalloonTextChar"/>
    <w:uiPriority w:val="99"/>
    <w:semiHidden/>
    <w:unhideWhenUsed/>
    <w:rsid w:val="00B6075A"/>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075A"/>
    <w:rPr>
      <w:rFonts w:ascii="Lucida Grande" w:hAnsi="Lucida Grande" w:cs="Lucida Grande"/>
      <w:sz w:val="18"/>
      <w:szCs w:val="18"/>
    </w:rPr>
  </w:style>
  <w:style w:type="paragraph" w:customStyle="1" w:styleId="Bullet">
    <w:name w:val="Bullet"/>
    <w:basedOn w:val="Normal"/>
    <w:qFormat/>
    <w:rsid w:val="00F85E6C"/>
    <w:pPr>
      <w:widowControl w:val="0"/>
      <w:numPr>
        <w:numId w:val="1"/>
      </w:numPr>
      <w:tabs>
        <w:tab w:val="left" w:pos="426"/>
      </w:tabs>
      <w:autoSpaceDE w:val="0"/>
      <w:autoSpaceDN w:val="0"/>
      <w:adjustRightInd w:val="0"/>
      <w:spacing w:after="240" w:line="240" w:lineRule="auto"/>
      <w:ind w:left="425" w:hanging="425"/>
    </w:pPr>
    <w:rPr>
      <w:rFonts w:cs="Arial"/>
    </w:rPr>
  </w:style>
  <w:style w:type="character" w:styleId="Hyperlink">
    <w:name w:val="Hyperlink"/>
    <w:basedOn w:val="DefaultParagraphFont"/>
    <w:uiPriority w:val="99"/>
    <w:unhideWhenUsed/>
    <w:rsid w:val="00B6075A"/>
    <w:rPr>
      <w:color w:val="0000FF" w:themeColor="hyperlink"/>
      <w:u w:val="single"/>
    </w:rPr>
  </w:style>
  <w:style w:type="character" w:styleId="FollowedHyperlink">
    <w:name w:val="FollowedHyperlink"/>
    <w:basedOn w:val="DefaultParagraphFont"/>
    <w:uiPriority w:val="99"/>
    <w:semiHidden/>
    <w:unhideWhenUsed/>
    <w:rsid w:val="00B6075A"/>
    <w:rPr>
      <w:color w:val="800080" w:themeColor="followedHyperlink"/>
      <w:u w:val="single"/>
    </w:rPr>
  </w:style>
  <w:style w:type="paragraph" w:styleId="Header">
    <w:name w:val="header"/>
    <w:basedOn w:val="Normal"/>
    <w:link w:val="HeaderChar"/>
    <w:uiPriority w:val="99"/>
    <w:unhideWhenUsed/>
    <w:rsid w:val="00747A76"/>
    <w:pPr>
      <w:tabs>
        <w:tab w:val="center" w:pos="4320"/>
        <w:tab w:val="right" w:pos="8640"/>
      </w:tabs>
      <w:spacing w:line="240" w:lineRule="auto"/>
    </w:pPr>
  </w:style>
  <w:style w:type="character" w:customStyle="1" w:styleId="HeaderChar">
    <w:name w:val="Header Char"/>
    <w:basedOn w:val="DefaultParagraphFont"/>
    <w:link w:val="Header"/>
    <w:uiPriority w:val="99"/>
    <w:rsid w:val="00747A76"/>
    <w:rPr>
      <w:rFonts w:ascii="Arial" w:hAnsi="Arial"/>
    </w:rPr>
  </w:style>
  <w:style w:type="paragraph" w:styleId="Footer">
    <w:name w:val="footer"/>
    <w:basedOn w:val="Normal"/>
    <w:link w:val="FooterChar"/>
    <w:uiPriority w:val="99"/>
    <w:unhideWhenUsed/>
    <w:rsid w:val="00747A76"/>
    <w:pPr>
      <w:tabs>
        <w:tab w:val="center" w:pos="4320"/>
        <w:tab w:val="right" w:pos="8640"/>
      </w:tabs>
      <w:spacing w:line="240" w:lineRule="auto"/>
    </w:pPr>
  </w:style>
  <w:style w:type="character" w:customStyle="1" w:styleId="FooterChar">
    <w:name w:val="Footer Char"/>
    <w:basedOn w:val="DefaultParagraphFont"/>
    <w:link w:val="Footer"/>
    <w:uiPriority w:val="99"/>
    <w:rsid w:val="00747A76"/>
    <w:rPr>
      <w:rFonts w:ascii="Arial" w:hAnsi="Arial"/>
    </w:rPr>
  </w:style>
  <w:style w:type="character" w:styleId="PageNumber">
    <w:name w:val="page number"/>
    <w:basedOn w:val="DefaultParagraphFont"/>
    <w:uiPriority w:val="99"/>
    <w:semiHidden/>
    <w:unhideWhenUsed/>
    <w:rsid w:val="00747A76"/>
  </w:style>
  <w:style w:type="character" w:customStyle="1" w:styleId="Heading3Char">
    <w:name w:val="Heading 3 Char"/>
    <w:basedOn w:val="DefaultParagraphFont"/>
    <w:link w:val="Heading3"/>
    <w:uiPriority w:val="9"/>
    <w:rsid w:val="001F6114"/>
    <w:rPr>
      <w:rFonts w:ascii="Arial" w:eastAsiaTheme="majorEastAsia" w:hAnsi="Arial" w:cstheme="majorBidi"/>
      <w:b/>
      <w:bCs/>
      <w:i/>
    </w:rPr>
  </w:style>
  <w:style w:type="table" w:styleId="TableGrid">
    <w:name w:val="Table Grid"/>
    <w:basedOn w:val="TableNormal"/>
    <w:uiPriority w:val="59"/>
    <w:rsid w:val="001F6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Heading4"/>
    <w:link w:val="ListParagraphChar"/>
    <w:uiPriority w:val="34"/>
    <w:rsid w:val="00203B13"/>
    <w:pPr>
      <w:numPr>
        <w:numId w:val="3"/>
      </w:numPr>
    </w:pPr>
  </w:style>
  <w:style w:type="character" w:customStyle="1" w:styleId="Heading4Char">
    <w:name w:val="Heading 4 Char"/>
    <w:basedOn w:val="DefaultParagraphFont"/>
    <w:link w:val="Heading4"/>
    <w:uiPriority w:val="9"/>
    <w:rsid w:val="007E53E6"/>
    <w:rPr>
      <w:rFonts w:ascii="Arial" w:eastAsiaTheme="majorEastAsia" w:hAnsi="Arial" w:cstheme="majorBidi"/>
      <w:b/>
      <w:bCs/>
      <w:iCs/>
    </w:rPr>
  </w:style>
  <w:style w:type="paragraph" w:styleId="TOCHeading">
    <w:name w:val="TOC Heading"/>
    <w:basedOn w:val="Heading1"/>
    <w:next w:val="Normal"/>
    <w:uiPriority w:val="39"/>
    <w:unhideWhenUsed/>
    <w:qFormat/>
    <w:rsid w:val="005C694C"/>
    <w:pPr>
      <w:spacing w:after="0" w:line="276" w:lineRule="auto"/>
      <w:outlineLvl w:val="9"/>
    </w:pPr>
    <w:rPr>
      <w:rFonts w:asciiTheme="majorHAnsi" w:hAnsiTheme="majorHAnsi"/>
      <w:color w:val="365F91" w:themeColor="accent1" w:themeShade="BF"/>
      <w:sz w:val="28"/>
      <w:szCs w:val="28"/>
    </w:rPr>
  </w:style>
  <w:style w:type="paragraph" w:styleId="TOC1">
    <w:name w:val="toc 1"/>
    <w:basedOn w:val="Normal"/>
    <w:next w:val="Normal"/>
    <w:autoRedefine/>
    <w:uiPriority w:val="39"/>
    <w:unhideWhenUsed/>
    <w:rsid w:val="00FB101E"/>
    <w:pPr>
      <w:spacing w:before="240" w:after="120"/>
    </w:pPr>
    <w:rPr>
      <w:b/>
      <w:sz w:val="28"/>
      <w:szCs w:val="22"/>
    </w:rPr>
  </w:style>
  <w:style w:type="paragraph" w:styleId="TOC2">
    <w:name w:val="toc 2"/>
    <w:basedOn w:val="Normal"/>
    <w:next w:val="Normal"/>
    <w:autoRedefine/>
    <w:uiPriority w:val="39"/>
    <w:unhideWhenUsed/>
    <w:rsid w:val="00FB101E"/>
    <w:pPr>
      <w:tabs>
        <w:tab w:val="right" w:pos="8290"/>
      </w:tabs>
      <w:spacing w:before="120" w:after="120"/>
    </w:pPr>
    <w:rPr>
      <w:szCs w:val="22"/>
    </w:rPr>
  </w:style>
  <w:style w:type="paragraph" w:styleId="TOC3">
    <w:name w:val="toc 3"/>
    <w:basedOn w:val="Normal"/>
    <w:next w:val="Normal"/>
    <w:autoRedefine/>
    <w:uiPriority w:val="39"/>
    <w:unhideWhenUsed/>
    <w:rsid w:val="005C694C"/>
    <w:pPr>
      <w:ind w:left="480"/>
    </w:pPr>
    <w:rPr>
      <w:rFonts w:asciiTheme="minorHAnsi" w:hAnsiTheme="minorHAnsi"/>
      <w:sz w:val="22"/>
      <w:szCs w:val="22"/>
    </w:rPr>
  </w:style>
  <w:style w:type="paragraph" w:styleId="TOC4">
    <w:name w:val="toc 4"/>
    <w:basedOn w:val="Normal"/>
    <w:next w:val="Normal"/>
    <w:autoRedefine/>
    <w:uiPriority w:val="39"/>
    <w:unhideWhenUsed/>
    <w:rsid w:val="005C694C"/>
    <w:pPr>
      <w:ind w:left="720"/>
    </w:pPr>
    <w:rPr>
      <w:rFonts w:asciiTheme="minorHAnsi" w:hAnsiTheme="minorHAnsi"/>
      <w:sz w:val="20"/>
      <w:szCs w:val="20"/>
    </w:rPr>
  </w:style>
  <w:style w:type="paragraph" w:styleId="TOC5">
    <w:name w:val="toc 5"/>
    <w:basedOn w:val="Normal"/>
    <w:next w:val="Normal"/>
    <w:autoRedefine/>
    <w:uiPriority w:val="39"/>
    <w:unhideWhenUsed/>
    <w:rsid w:val="005C694C"/>
    <w:pPr>
      <w:ind w:left="960"/>
    </w:pPr>
    <w:rPr>
      <w:rFonts w:asciiTheme="minorHAnsi" w:hAnsiTheme="minorHAnsi"/>
      <w:sz w:val="20"/>
      <w:szCs w:val="20"/>
    </w:rPr>
  </w:style>
  <w:style w:type="paragraph" w:styleId="TOC6">
    <w:name w:val="toc 6"/>
    <w:basedOn w:val="Normal"/>
    <w:next w:val="Normal"/>
    <w:autoRedefine/>
    <w:uiPriority w:val="39"/>
    <w:unhideWhenUsed/>
    <w:rsid w:val="005C694C"/>
    <w:pPr>
      <w:ind w:left="1200"/>
    </w:pPr>
    <w:rPr>
      <w:rFonts w:asciiTheme="minorHAnsi" w:hAnsiTheme="minorHAnsi"/>
      <w:sz w:val="20"/>
      <w:szCs w:val="20"/>
    </w:rPr>
  </w:style>
  <w:style w:type="paragraph" w:styleId="TOC7">
    <w:name w:val="toc 7"/>
    <w:basedOn w:val="Normal"/>
    <w:next w:val="Normal"/>
    <w:autoRedefine/>
    <w:uiPriority w:val="39"/>
    <w:unhideWhenUsed/>
    <w:rsid w:val="005C694C"/>
    <w:pPr>
      <w:ind w:left="1440"/>
    </w:pPr>
    <w:rPr>
      <w:rFonts w:asciiTheme="minorHAnsi" w:hAnsiTheme="minorHAnsi"/>
      <w:sz w:val="20"/>
      <w:szCs w:val="20"/>
    </w:rPr>
  </w:style>
  <w:style w:type="paragraph" w:styleId="TOC8">
    <w:name w:val="toc 8"/>
    <w:basedOn w:val="Normal"/>
    <w:next w:val="Normal"/>
    <w:autoRedefine/>
    <w:uiPriority w:val="39"/>
    <w:unhideWhenUsed/>
    <w:rsid w:val="005C694C"/>
    <w:pPr>
      <w:ind w:left="1680"/>
    </w:pPr>
    <w:rPr>
      <w:rFonts w:asciiTheme="minorHAnsi" w:hAnsiTheme="minorHAnsi"/>
      <w:sz w:val="20"/>
      <w:szCs w:val="20"/>
    </w:rPr>
  </w:style>
  <w:style w:type="paragraph" w:styleId="TOC9">
    <w:name w:val="toc 9"/>
    <w:basedOn w:val="Normal"/>
    <w:next w:val="Normal"/>
    <w:autoRedefine/>
    <w:uiPriority w:val="39"/>
    <w:unhideWhenUsed/>
    <w:rsid w:val="005C694C"/>
    <w:pPr>
      <w:ind w:left="1920"/>
    </w:pPr>
    <w:rPr>
      <w:rFonts w:asciiTheme="minorHAnsi" w:hAnsiTheme="minorHAnsi"/>
      <w:sz w:val="20"/>
      <w:szCs w:val="20"/>
    </w:rPr>
  </w:style>
  <w:style w:type="paragraph" w:customStyle="1" w:styleId="ListParagraph2">
    <w:name w:val="List Paragraph #2"/>
    <w:basedOn w:val="ListParagraph"/>
    <w:link w:val="ListParagraph2Char"/>
    <w:qFormat/>
    <w:rsid w:val="000A4F8D"/>
    <w:pPr>
      <w:keepNext w:val="0"/>
      <w:keepLines w:val="0"/>
      <w:numPr>
        <w:numId w:val="31"/>
      </w:numPr>
      <w:tabs>
        <w:tab w:val="left" w:pos="425"/>
      </w:tabs>
      <w:spacing w:before="0" w:after="120"/>
      <w:ind w:left="425" w:hanging="425"/>
    </w:pPr>
    <w:rPr>
      <w:b w:val="0"/>
    </w:rPr>
  </w:style>
  <w:style w:type="paragraph" w:styleId="Index1">
    <w:name w:val="index 1"/>
    <w:basedOn w:val="Normal"/>
    <w:next w:val="Normal"/>
    <w:autoRedefine/>
    <w:uiPriority w:val="99"/>
    <w:semiHidden/>
    <w:unhideWhenUsed/>
    <w:rsid w:val="00D40EB0"/>
    <w:pPr>
      <w:spacing w:line="240" w:lineRule="auto"/>
      <w:ind w:left="240" w:hanging="240"/>
    </w:pPr>
  </w:style>
  <w:style w:type="character" w:customStyle="1" w:styleId="ListParagraphChar">
    <w:name w:val="List Paragraph Char"/>
    <w:basedOn w:val="Heading4Char"/>
    <w:link w:val="ListParagraph"/>
    <w:uiPriority w:val="34"/>
    <w:rsid w:val="00CE2960"/>
    <w:rPr>
      <w:rFonts w:ascii="Arial" w:eastAsiaTheme="majorEastAsia" w:hAnsi="Arial" w:cstheme="majorBidi"/>
      <w:b/>
      <w:bCs/>
      <w:iCs/>
    </w:rPr>
  </w:style>
  <w:style w:type="character" w:customStyle="1" w:styleId="ListParagraph2Char">
    <w:name w:val="List Paragraph #2 Char"/>
    <w:basedOn w:val="ListParagraphChar"/>
    <w:link w:val="ListParagraph2"/>
    <w:rsid w:val="000A4F8D"/>
    <w:rPr>
      <w:rFonts w:ascii="Arial" w:eastAsiaTheme="majorEastAsia" w:hAnsi="Arial" w:cstheme="majorBidi"/>
      <w:b/>
      <w:bCs/>
      <w:iCs/>
    </w:rPr>
  </w:style>
  <w:style w:type="paragraph" w:styleId="Index2">
    <w:name w:val="index 2"/>
    <w:basedOn w:val="Normal"/>
    <w:next w:val="Normal"/>
    <w:autoRedefine/>
    <w:uiPriority w:val="99"/>
    <w:semiHidden/>
    <w:unhideWhenUsed/>
    <w:rsid w:val="00594469"/>
    <w:pPr>
      <w:spacing w:line="240" w:lineRule="auto"/>
      <w:ind w:left="480" w:hanging="240"/>
    </w:pPr>
  </w:style>
  <w:style w:type="paragraph" w:customStyle="1" w:styleId="Checklist">
    <w:name w:val="Checklist"/>
    <w:basedOn w:val="ListParagraph"/>
    <w:link w:val="ChecklistChar"/>
    <w:qFormat/>
    <w:rsid w:val="007724C6"/>
    <w:pPr>
      <w:numPr>
        <w:numId w:val="30"/>
      </w:numPr>
      <w:autoSpaceDE w:val="0"/>
      <w:autoSpaceDN w:val="0"/>
      <w:adjustRightInd w:val="0"/>
      <w:spacing w:line="240" w:lineRule="auto"/>
      <w:ind w:left="425" w:hanging="425"/>
    </w:pPr>
    <w:rPr>
      <w:rFonts w:ascii="AlpsNormal" w:hAnsi="AlpsNormal" w:cs="AlpsNormal"/>
      <w:b w:val="0"/>
      <w:lang w:val="en-AU"/>
    </w:rPr>
  </w:style>
  <w:style w:type="character" w:customStyle="1" w:styleId="Heading5Char">
    <w:name w:val="Heading 5 Char"/>
    <w:basedOn w:val="DefaultParagraphFont"/>
    <w:link w:val="Heading5"/>
    <w:uiPriority w:val="9"/>
    <w:rsid w:val="00F16F36"/>
    <w:rPr>
      <w:rFonts w:ascii="Arial" w:eastAsiaTheme="majorEastAsia" w:hAnsi="Arial" w:cstheme="majorBidi"/>
      <w:i/>
    </w:rPr>
  </w:style>
  <w:style w:type="character" w:customStyle="1" w:styleId="ChecklistChar">
    <w:name w:val="Checklist Char"/>
    <w:basedOn w:val="ListParagraphChar"/>
    <w:link w:val="Checklist"/>
    <w:rsid w:val="007724C6"/>
    <w:rPr>
      <w:rFonts w:ascii="AlpsNormal" w:eastAsiaTheme="majorEastAsia" w:hAnsi="AlpsNormal" w:cs="AlpsNormal"/>
      <w:b/>
      <w:bCs/>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isingchildren.net.a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eastfeeding.asn.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9C559-020B-487D-ACE7-964B52E3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Get Up and Grow - Healthy Eating and Physical Activity for Early Childhood</vt:lpstr>
    </vt:vector>
  </TitlesOfParts>
  <Company/>
  <LinksUpToDate>false</LinksUpToDate>
  <CharactersWithSpaces>3586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Up and Grow - Healthy Eating and Physical Activity for Early Childhood</dc:title>
  <dc:subject>Breastfeeding and returning to work brochure</dc:subject>
  <dc:creator>Australian Government - Department of Health and Ageing</dc:creator>
  <cp:lastModifiedBy>PEPPAS, Laura</cp:lastModifiedBy>
  <cp:revision>2</cp:revision>
  <dcterms:created xsi:type="dcterms:W3CDTF">2020-10-20T02:55:00Z</dcterms:created>
  <dcterms:modified xsi:type="dcterms:W3CDTF">2020-10-20T02:55:00Z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