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081695" w14:textId="6C4CD36F" w:rsidR="00AA0524" w:rsidRDefault="00F61EFF" w:rsidP="00E67492">
      <w:bookmarkStart w:id="0" w:name="_GoBack"/>
      <w:bookmarkEnd w:id="0"/>
      <w:r>
        <w:rPr>
          <w:noProof/>
          <w:lang w:eastAsia="en-AU"/>
        </w:rPr>
        <w:drawing>
          <wp:inline distT="0" distB="0" distL="0" distR="0" wp14:anchorId="5A584255" wp14:editId="06F59E35">
            <wp:extent cx="2396632" cy="576303"/>
            <wp:effectExtent l="0" t="0" r="3810" b="0"/>
            <wp:docPr id="2" name="Picture 2" title="Australian Government Department of Heal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H_inline_blac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1431" cy="589480"/>
                    </a:xfrm>
                    <a:prstGeom prst="rect">
                      <a:avLst/>
                    </a:prstGeom>
                  </pic:spPr>
                </pic:pic>
              </a:graphicData>
            </a:graphic>
          </wp:inline>
        </w:drawing>
      </w:r>
    </w:p>
    <w:p w14:paraId="19769449" w14:textId="12D69D34" w:rsidR="00280050" w:rsidRPr="0059781F" w:rsidRDefault="00945E8E" w:rsidP="00F062EC">
      <w:pPr>
        <w:pStyle w:val="Heading1"/>
        <w:ind w:left="-426" w:right="-22"/>
        <w:jc w:val="center"/>
        <w:rPr>
          <w:rFonts w:ascii="Arial" w:hAnsi="Arial" w:cs="Arial"/>
          <w:b/>
        </w:rPr>
      </w:pPr>
      <w:r w:rsidRPr="0059781F">
        <w:rPr>
          <w:rFonts w:ascii="Arial" w:hAnsi="Arial" w:cs="Arial"/>
          <w:b/>
        </w:rPr>
        <w:t xml:space="preserve">Hearing Services </w:t>
      </w:r>
      <w:r w:rsidR="008A6566" w:rsidRPr="0059781F">
        <w:rPr>
          <w:rFonts w:ascii="Arial" w:hAnsi="Arial" w:cs="Arial"/>
          <w:b/>
        </w:rPr>
        <w:t xml:space="preserve">Program </w:t>
      </w:r>
      <w:r w:rsidRPr="0059781F">
        <w:rPr>
          <w:rFonts w:ascii="Arial" w:hAnsi="Arial" w:cs="Arial"/>
          <w:b/>
        </w:rPr>
        <w:t>Review</w:t>
      </w:r>
      <w:r w:rsidR="002715F3" w:rsidRPr="0059781F">
        <w:rPr>
          <w:rFonts w:ascii="Arial" w:hAnsi="Arial" w:cs="Arial"/>
          <w:b/>
        </w:rPr>
        <w:t xml:space="preserve"> –</w:t>
      </w:r>
      <w:r w:rsidR="00127DB0" w:rsidRPr="0059781F">
        <w:rPr>
          <w:rFonts w:ascii="Arial" w:hAnsi="Arial" w:cs="Arial"/>
          <w:b/>
        </w:rPr>
        <w:t xml:space="preserve"> </w:t>
      </w:r>
      <w:r w:rsidR="002715F3" w:rsidRPr="0059781F">
        <w:rPr>
          <w:rFonts w:ascii="Arial" w:hAnsi="Arial" w:cs="Arial"/>
          <w:b/>
        </w:rPr>
        <w:t>Terms of Reference</w:t>
      </w:r>
    </w:p>
    <w:p w14:paraId="752367C4" w14:textId="77777777" w:rsidR="0041403A" w:rsidRPr="0059781F" w:rsidRDefault="0041403A" w:rsidP="003D3E7A">
      <w:pPr>
        <w:pStyle w:val="Heading2"/>
        <w:spacing w:before="240" w:after="240" w:line="240" w:lineRule="auto"/>
        <w:ind w:left="-425" w:right="-23"/>
        <w:rPr>
          <w:rFonts w:ascii="Arial" w:hAnsi="Arial" w:cs="Arial"/>
        </w:rPr>
      </w:pPr>
      <w:r w:rsidRPr="0059781F">
        <w:rPr>
          <w:rFonts w:ascii="Arial" w:hAnsi="Arial" w:cs="Arial"/>
        </w:rPr>
        <w:t>Background</w:t>
      </w:r>
    </w:p>
    <w:p w14:paraId="373BCEB7" w14:textId="720DD468" w:rsidR="003E098D" w:rsidRPr="0059781F" w:rsidRDefault="003E098D" w:rsidP="003E098D">
      <w:pPr>
        <w:spacing w:before="120" w:after="240" w:line="240" w:lineRule="auto"/>
        <w:ind w:left="-426" w:right="-22"/>
        <w:rPr>
          <w:rFonts w:ascii="Arial" w:hAnsi="Arial" w:cs="Arial"/>
        </w:rPr>
      </w:pPr>
      <w:r w:rsidRPr="0059781F">
        <w:rPr>
          <w:rFonts w:ascii="Arial" w:hAnsi="Arial" w:cs="Arial"/>
        </w:rPr>
        <w:t>The Australian Government’s Hearing Services Program (the program) was established in 1997. The program works towards reducing the incidence and consequences of avoidable hearing loss in the Australian community by providing access to high quality hearing services and devices. It also funds research on strategies to prevent hearing loss or lessen its impact.</w:t>
      </w:r>
    </w:p>
    <w:p w14:paraId="0C761641" w14:textId="5B06CD1C" w:rsidR="003E098D" w:rsidRPr="0059781F" w:rsidRDefault="003E098D" w:rsidP="003E098D">
      <w:pPr>
        <w:spacing w:before="120" w:after="240" w:line="240" w:lineRule="auto"/>
        <w:ind w:left="-426" w:right="-22"/>
        <w:rPr>
          <w:rFonts w:ascii="Arial" w:hAnsi="Arial" w:cs="Arial"/>
        </w:rPr>
      </w:pPr>
      <w:r w:rsidRPr="0059781F">
        <w:rPr>
          <w:rFonts w:ascii="Arial" w:hAnsi="Arial" w:cs="Arial"/>
        </w:rPr>
        <w:t xml:space="preserve">Hearing services are delivered through the Voucher and the Community Services Obligation (CSO) streams. The Voucher stream is delivered through a network of private providers as well as Hearing Australia which is a statutory authority established by the </w:t>
      </w:r>
      <w:r w:rsidRPr="0059781F">
        <w:rPr>
          <w:rFonts w:ascii="Arial" w:hAnsi="Arial" w:cs="Arial"/>
          <w:i/>
        </w:rPr>
        <w:t xml:space="preserve">Australian Hearing Services Act 1991. </w:t>
      </w:r>
      <w:r w:rsidRPr="0059781F">
        <w:rPr>
          <w:rFonts w:ascii="Arial" w:hAnsi="Arial" w:cs="Arial"/>
        </w:rPr>
        <w:t xml:space="preserve">Through the Voucher stream, eligible Australians can access hearing tests, annual reviews, and fitting of subsidised devices. Eligibility </w:t>
      </w:r>
      <w:r w:rsidR="00396FAB" w:rsidRPr="0059781F">
        <w:rPr>
          <w:rFonts w:ascii="Arial" w:hAnsi="Arial" w:cs="Arial"/>
        </w:rPr>
        <w:t>to receive services under the program includes</w:t>
      </w:r>
      <w:r w:rsidRPr="0059781F">
        <w:rPr>
          <w:rFonts w:ascii="Arial" w:hAnsi="Arial" w:cs="Arial"/>
        </w:rPr>
        <w:t>:</w:t>
      </w:r>
    </w:p>
    <w:p w14:paraId="294071F0" w14:textId="77777777" w:rsidR="003E098D" w:rsidRPr="0059781F" w:rsidRDefault="003E098D" w:rsidP="003E098D">
      <w:pPr>
        <w:pStyle w:val="ListParagraph"/>
        <w:numPr>
          <w:ilvl w:val="0"/>
          <w:numId w:val="14"/>
        </w:numPr>
        <w:spacing w:before="120" w:after="240" w:line="240" w:lineRule="auto"/>
        <w:ind w:right="-22"/>
        <w:rPr>
          <w:rFonts w:ascii="Arial" w:hAnsi="Arial" w:cs="Arial"/>
        </w:rPr>
      </w:pPr>
      <w:r w:rsidRPr="0059781F">
        <w:rPr>
          <w:rFonts w:ascii="Arial" w:hAnsi="Arial" w:cs="Arial"/>
        </w:rPr>
        <w:t xml:space="preserve">Pensioner Concession Card holders, </w:t>
      </w:r>
    </w:p>
    <w:p w14:paraId="285FD21D" w14:textId="77777777" w:rsidR="003E098D" w:rsidRPr="0059781F" w:rsidRDefault="003E098D" w:rsidP="003E098D">
      <w:pPr>
        <w:pStyle w:val="ListParagraph"/>
        <w:numPr>
          <w:ilvl w:val="0"/>
          <w:numId w:val="14"/>
        </w:numPr>
        <w:spacing w:before="120" w:after="240" w:line="240" w:lineRule="auto"/>
        <w:ind w:right="-22"/>
        <w:rPr>
          <w:rFonts w:ascii="Arial" w:hAnsi="Arial" w:cs="Arial"/>
        </w:rPr>
      </w:pPr>
      <w:r w:rsidRPr="0059781F">
        <w:rPr>
          <w:rFonts w:ascii="Arial" w:hAnsi="Arial" w:cs="Arial"/>
        </w:rPr>
        <w:t>DVA Gold Card holders or White Card holders where the card is issued for hearing loss, or</w:t>
      </w:r>
    </w:p>
    <w:p w14:paraId="7F0C78C6" w14:textId="77777777" w:rsidR="003E098D" w:rsidRPr="0059781F" w:rsidRDefault="003E098D" w:rsidP="003E098D">
      <w:pPr>
        <w:pStyle w:val="ListParagraph"/>
        <w:numPr>
          <w:ilvl w:val="0"/>
          <w:numId w:val="14"/>
        </w:numPr>
        <w:spacing w:before="120" w:after="240" w:line="240" w:lineRule="auto"/>
        <w:ind w:right="-22"/>
        <w:rPr>
          <w:rFonts w:ascii="Arial" w:hAnsi="Arial" w:cs="Arial"/>
        </w:rPr>
      </w:pPr>
      <w:r w:rsidRPr="0059781F">
        <w:rPr>
          <w:rFonts w:ascii="Arial" w:hAnsi="Arial" w:cs="Arial"/>
        </w:rPr>
        <w:t xml:space="preserve">People referred by the Disability Employment Services Program. </w:t>
      </w:r>
    </w:p>
    <w:p w14:paraId="1C8246C2" w14:textId="77777777" w:rsidR="003E098D" w:rsidRPr="0059781F" w:rsidRDefault="003E098D" w:rsidP="003E098D">
      <w:pPr>
        <w:spacing w:before="120" w:after="240" w:line="240" w:lineRule="auto"/>
        <w:ind w:left="-426" w:right="-22"/>
        <w:rPr>
          <w:rFonts w:ascii="Arial" w:hAnsi="Arial" w:cs="Arial"/>
        </w:rPr>
      </w:pPr>
      <w:r w:rsidRPr="0059781F">
        <w:rPr>
          <w:rFonts w:ascii="Arial" w:hAnsi="Arial" w:cs="Arial"/>
        </w:rPr>
        <w:t>The CSO stream is a targeted program delivered by Hearing Australia which provides hearing services to:</w:t>
      </w:r>
    </w:p>
    <w:p w14:paraId="4CE139A5" w14:textId="25D2880D" w:rsidR="003E098D" w:rsidRPr="0059781F" w:rsidRDefault="003E098D" w:rsidP="003E098D">
      <w:pPr>
        <w:pStyle w:val="ListParagraph"/>
        <w:numPr>
          <w:ilvl w:val="0"/>
          <w:numId w:val="15"/>
        </w:numPr>
        <w:spacing w:before="120" w:after="240" w:line="240" w:lineRule="auto"/>
        <w:ind w:right="-22"/>
        <w:rPr>
          <w:rFonts w:ascii="Arial" w:hAnsi="Arial" w:cs="Arial"/>
        </w:rPr>
      </w:pPr>
      <w:r w:rsidRPr="0059781F">
        <w:rPr>
          <w:rFonts w:ascii="Arial" w:hAnsi="Arial" w:cs="Arial"/>
        </w:rPr>
        <w:t>Children and young a</w:t>
      </w:r>
      <w:r w:rsidR="0049338C">
        <w:rPr>
          <w:rFonts w:ascii="Arial" w:hAnsi="Arial" w:cs="Arial"/>
        </w:rPr>
        <w:t>dults up to the age of 26 years</w:t>
      </w:r>
    </w:p>
    <w:p w14:paraId="776D5F7B" w14:textId="397F757F" w:rsidR="003E098D" w:rsidRPr="0059781F" w:rsidRDefault="003E098D" w:rsidP="003E098D">
      <w:pPr>
        <w:pStyle w:val="ListParagraph"/>
        <w:numPr>
          <w:ilvl w:val="0"/>
          <w:numId w:val="15"/>
        </w:numPr>
        <w:spacing w:before="120" w:after="240" w:line="240" w:lineRule="auto"/>
        <w:ind w:right="-22"/>
        <w:rPr>
          <w:rFonts w:ascii="Arial" w:hAnsi="Arial" w:cs="Arial"/>
        </w:rPr>
      </w:pPr>
      <w:r w:rsidRPr="0059781F">
        <w:rPr>
          <w:rFonts w:ascii="Arial" w:hAnsi="Arial" w:cs="Arial"/>
        </w:rPr>
        <w:t xml:space="preserve">Adults with </w:t>
      </w:r>
      <w:r w:rsidR="0015688C" w:rsidRPr="0059781F">
        <w:rPr>
          <w:rFonts w:ascii="Arial" w:hAnsi="Arial" w:cs="Arial"/>
        </w:rPr>
        <w:t>complex</w:t>
      </w:r>
      <w:r w:rsidR="0049338C">
        <w:rPr>
          <w:rFonts w:ascii="Arial" w:hAnsi="Arial" w:cs="Arial"/>
        </w:rPr>
        <w:t xml:space="preserve"> hearing needs</w:t>
      </w:r>
    </w:p>
    <w:p w14:paraId="652804D0" w14:textId="39D0437E" w:rsidR="003E098D" w:rsidRPr="0059781F" w:rsidRDefault="003E098D" w:rsidP="003E098D">
      <w:pPr>
        <w:pStyle w:val="ListParagraph"/>
        <w:numPr>
          <w:ilvl w:val="0"/>
          <w:numId w:val="15"/>
        </w:numPr>
        <w:spacing w:before="120" w:after="240" w:line="240" w:lineRule="auto"/>
        <w:ind w:right="-22"/>
        <w:rPr>
          <w:rFonts w:ascii="Arial" w:hAnsi="Arial" w:cs="Arial"/>
        </w:rPr>
      </w:pPr>
      <w:r w:rsidRPr="0059781F">
        <w:rPr>
          <w:rFonts w:ascii="Arial" w:hAnsi="Arial" w:cs="Arial"/>
        </w:rPr>
        <w:t>Aboriginal and Torres Strait Islander people.</w:t>
      </w:r>
    </w:p>
    <w:p w14:paraId="39D6397E" w14:textId="0047C9FA" w:rsidR="00945E8E" w:rsidRPr="0059781F" w:rsidRDefault="00945E8E" w:rsidP="00F062EC">
      <w:pPr>
        <w:spacing w:before="120" w:after="240" w:line="240" w:lineRule="auto"/>
        <w:ind w:left="-426" w:right="-22"/>
        <w:rPr>
          <w:rFonts w:ascii="Arial" w:hAnsi="Arial" w:cs="Arial"/>
        </w:rPr>
      </w:pPr>
      <w:r w:rsidRPr="0059781F">
        <w:rPr>
          <w:rFonts w:ascii="Arial" w:hAnsi="Arial" w:cs="Arial"/>
        </w:rPr>
        <w:t>Over the past two decades, the hearing health sector has grown</w:t>
      </w:r>
      <w:r w:rsidR="00396FAB" w:rsidRPr="0059781F">
        <w:rPr>
          <w:rFonts w:ascii="Arial" w:hAnsi="Arial" w:cs="Arial"/>
        </w:rPr>
        <w:t>. Developments in</w:t>
      </w:r>
      <w:r w:rsidRPr="0059781F">
        <w:rPr>
          <w:rFonts w:ascii="Arial" w:hAnsi="Arial" w:cs="Arial"/>
        </w:rPr>
        <w:t xml:space="preserve"> </w:t>
      </w:r>
      <w:r w:rsidR="00396FAB" w:rsidRPr="0059781F">
        <w:rPr>
          <w:rFonts w:ascii="Arial" w:hAnsi="Arial" w:cs="Arial"/>
        </w:rPr>
        <w:t xml:space="preserve">hearing technology </w:t>
      </w:r>
      <w:r w:rsidR="008A6566" w:rsidRPr="0059781F">
        <w:rPr>
          <w:rFonts w:ascii="Arial" w:hAnsi="Arial" w:cs="Arial"/>
        </w:rPr>
        <w:t xml:space="preserve">and </w:t>
      </w:r>
      <w:r w:rsidR="00396FAB" w:rsidRPr="0059781F">
        <w:rPr>
          <w:rFonts w:ascii="Arial" w:hAnsi="Arial" w:cs="Arial"/>
        </w:rPr>
        <w:t xml:space="preserve">changes to </w:t>
      </w:r>
      <w:r w:rsidR="008A6566" w:rsidRPr="0059781F">
        <w:rPr>
          <w:rFonts w:ascii="Arial" w:hAnsi="Arial" w:cs="Arial"/>
        </w:rPr>
        <w:t xml:space="preserve">retail </w:t>
      </w:r>
      <w:r w:rsidR="009C7B06" w:rsidRPr="0059781F">
        <w:rPr>
          <w:rFonts w:ascii="Arial" w:hAnsi="Arial" w:cs="Arial"/>
        </w:rPr>
        <w:t xml:space="preserve">service </w:t>
      </w:r>
      <w:r w:rsidR="00F72352" w:rsidRPr="0059781F">
        <w:rPr>
          <w:rFonts w:ascii="Arial" w:hAnsi="Arial" w:cs="Arial"/>
        </w:rPr>
        <w:t xml:space="preserve">delivery </w:t>
      </w:r>
      <w:r w:rsidR="00F84F53" w:rsidRPr="0059781F">
        <w:rPr>
          <w:rFonts w:ascii="Arial" w:hAnsi="Arial" w:cs="Arial"/>
        </w:rPr>
        <w:t xml:space="preserve">mean that </w:t>
      </w:r>
      <w:r w:rsidR="00396FAB" w:rsidRPr="0059781F">
        <w:rPr>
          <w:rFonts w:ascii="Arial" w:hAnsi="Arial" w:cs="Arial"/>
        </w:rPr>
        <w:t xml:space="preserve">today’s </w:t>
      </w:r>
      <w:r w:rsidR="00F84F53" w:rsidRPr="0059781F">
        <w:rPr>
          <w:rFonts w:ascii="Arial" w:hAnsi="Arial" w:cs="Arial"/>
        </w:rPr>
        <w:t>consumer ha</w:t>
      </w:r>
      <w:r w:rsidR="00396FAB" w:rsidRPr="0059781F">
        <w:rPr>
          <w:rFonts w:ascii="Arial" w:hAnsi="Arial" w:cs="Arial"/>
        </w:rPr>
        <w:t>s more choice than ever in both hearing devices and service delivery options.</w:t>
      </w:r>
    </w:p>
    <w:p w14:paraId="6AFBD658" w14:textId="3187CBB8" w:rsidR="00462C86" w:rsidRPr="0059781F" w:rsidRDefault="00462C86" w:rsidP="00462C86">
      <w:pPr>
        <w:spacing w:before="120" w:after="240" w:line="240" w:lineRule="auto"/>
        <w:ind w:left="-426" w:right="-22"/>
        <w:rPr>
          <w:rFonts w:ascii="Arial" w:hAnsi="Arial" w:cs="Arial"/>
        </w:rPr>
      </w:pPr>
      <w:r w:rsidRPr="0059781F">
        <w:rPr>
          <w:rFonts w:ascii="Arial" w:hAnsi="Arial" w:cs="Arial"/>
        </w:rPr>
        <w:t>With a greater focus on early detection and intervention, particularly amongst vulnerable groups, as well as Australia’s ageing population, demand for hearing services is expected to increase.</w:t>
      </w:r>
    </w:p>
    <w:p w14:paraId="4A6E2EA0" w14:textId="1ED91691" w:rsidR="006933E4" w:rsidRPr="0059781F" w:rsidRDefault="00396FAB" w:rsidP="00F062EC">
      <w:pPr>
        <w:spacing w:before="120" w:after="240" w:line="240" w:lineRule="auto"/>
        <w:ind w:left="-426" w:right="-22"/>
        <w:rPr>
          <w:rFonts w:ascii="Arial" w:hAnsi="Arial" w:cs="Arial"/>
        </w:rPr>
      </w:pPr>
      <w:r w:rsidRPr="0059781F">
        <w:rPr>
          <w:rFonts w:ascii="Arial" w:hAnsi="Arial" w:cs="Arial"/>
        </w:rPr>
        <w:t xml:space="preserve">Despite these </w:t>
      </w:r>
      <w:r w:rsidR="00620AC3" w:rsidRPr="0059781F">
        <w:rPr>
          <w:rFonts w:ascii="Arial" w:hAnsi="Arial" w:cs="Arial"/>
        </w:rPr>
        <w:t>developments</w:t>
      </w:r>
      <w:r w:rsidRPr="0059781F">
        <w:rPr>
          <w:rFonts w:ascii="Arial" w:hAnsi="Arial" w:cs="Arial"/>
        </w:rPr>
        <w:t>, t</w:t>
      </w:r>
      <w:r w:rsidR="000E0A83" w:rsidRPr="0059781F">
        <w:rPr>
          <w:rFonts w:ascii="Arial" w:hAnsi="Arial" w:cs="Arial"/>
        </w:rPr>
        <w:t>he current arrangements for delivery of hearing services</w:t>
      </w:r>
      <w:r w:rsidRPr="0059781F">
        <w:rPr>
          <w:rFonts w:ascii="Arial" w:hAnsi="Arial" w:cs="Arial"/>
        </w:rPr>
        <w:t xml:space="preserve"> through the Hearing Services Program </w:t>
      </w:r>
      <w:r w:rsidR="000E0A83" w:rsidRPr="0059781F">
        <w:rPr>
          <w:rFonts w:ascii="Arial" w:hAnsi="Arial" w:cs="Arial"/>
        </w:rPr>
        <w:t xml:space="preserve">have remained largely unchanged since its establishment. </w:t>
      </w:r>
    </w:p>
    <w:p w14:paraId="42D7B2AA" w14:textId="77777777" w:rsidR="00131B60" w:rsidRPr="0059781F" w:rsidRDefault="00131B60" w:rsidP="00F062EC">
      <w:pPr>
        <w:spacing w:before="120" w:after="240" w:line="240" w:lineRule="auto"/>
        <w:ind w:left="-426" w:right="-22"/>
        <w:rPr>
          <w:rFonts w:ascii="Arial" w:hAnsi="Arial" w:cs="Arial"/>
        </w:rPr>
      </w:pPr>
      <w:r w:rsidRPr="0059781F">
        <w:rPr>
          <w:rFonts w:ascii="Arial" w:hAnsi="Arial" w:cs="Arial"/>
        </w:rPr>
        <w:t xml:space="preserve">The Australian Government </w:t>
      </w:r>
      <w:r w:rsidR="003329F7" w:rsidRPr="0059781F">
        <w:rPr>
          <w:rFonts w:ascii="Arial" w:hAnsi="Arial" w:cs="Arial"/>
        </w:rPr>
        <w:t>remains</w:t>
      </w:r>
      <w:r w:rsidRPr="0059781F">
        <w:rPr>
          <w:rFonts w:ascii="Arial" w:hAnsi="Arial" w:cs="Arial"/>
        </w:rPr>
        <w:t xml:space="preserve"> commit</w:t>
      </w:r>
      <w:r w:rsidR="003329F7" w:rsidRPr="0059781F">
        <w:rPr>
          <w:rFonts w:ascii="Arial" w:hAnsi="Arial" w:cs="Arial"/>
        </w:rPr>
        <w:t>ted to improving and refining the support</w:t>
      </w:r>
      <w:r w:rsidR="008E79F5" w:rsidRPr="0059781F">
        <w:rPr>
          <w:rFonts w:ascii="Arial" w:hAnsi="Arial" w:cs="Arial"/>
        </w:rPr>
        <w:t xml:space="preserve"> </w:t>
      </w:r>
      <w:r w:rsidR="00C543E5" w:rsidRPr="0059781F">
        <w:rPr>
          <w:rFonts w:ascii="Arial" w:hAnsi="Arial" w:cs="Arial"/>
        </w:rPr>
        <w:t xml:space="preserve">it offers </w:t>
      </w:r>
      <w:r w:rsidR="00F27519" w:rsidRPr="0059781F">
        <w:rPr>
          <w:rFonts w:ascii="Arial" w:hAnsi="Arial" w:cs="Arial"/>
        </w:rPr>
        <w:t>Australians who are hard of hearing</w:t>
      </w:r>
      <w:r w:rsidR="00382C5B" w:rsidRPr="0059781F">
        <w:rPr>
          <w:rFonts w:ascii="Arial" w:hAnsi="Arial" w:cs="Arial"/>
        </w:rPr>
        <w:t xml:space="preserve"> </w:t>
      </w:r>
      <w:r w:rsidR="00F27519" w:rsidRPr="0059781F">
        <w:rPr>
          <w:rFonts w:ascii="Arial" w:hAnsi="Arial" w:cs="Arial"/>
        </w:rPr>
        <w:t xml:space="preserve">to </w:t>
      </w:r>
      <w:r w:rsidR="00382C5B" w:rsidRPr="0059781F">
        <w:rPr>
          <w:rFonts w:ascii="Arial" w:hAnsi="Arial" w:cs="Arial"/>
        </w:rPr>
        <w:t>enable them</w:t>
      </w:r>
      <w:r w:rsidR="003329F7" w:rsidRPr="0059781F">
        <w:rPr>
          <w:rFonts w:ascii="Arial" w:hAnsi="Arial" w:cs="Arial"/>
        </w:rPr>
        <w:t xml:space="preserve"> to reach their potential.</w:t>
      </w:r>
    </w:p>
    <w:p w14:paraId="31A4F70E" w14:textId="67402FDB" w:rsidR="00945E8E" w:rsidRPr="0059781F" w:rsidRDefault="00127DB0" w:rsidP="003D3E7A">
      <w:pPr>
        <w:pStyle w:val="Heading2"/>
        <w:spacing w:before="240" w:after="240" w:line="240" w:lineRule="auto"/>
        <w:ind w:left="-425" w:right="-23"/>
        <w:rPr>
          <w:rFonts w:ascii="Arial" w:hAnsi="Arial" w:cs="Arial"/>
        </w:rPr>
      </w:pPr>
      <w:r w:rsidRPr="0059781F">
        <w:rPr>
          <w:rFonts w:ascii="Arial" w:hAnsi="Arial" w:cs="Arial"/>
        </w:rPr>
        <w:lastRenderedPageBreak/>
        <w:t>Purpose of the</w:t>
      </w:r>
      <w:r w:rsidR="0041403A" w:rsidRPr="0059781F">
        <w:rPr>
          <w:rFonts w:ascii="Arial" w:hAnsi="Arial" w:cs="Arial"/>
        </w:rPr>
        <w:t xml:space="preserve"> Review</w:t>
      </w:r>
    </w:p>
    <w:p w14:paraId="72504A34" w14:textId="24988B9A" w:rsidR="006B6927" w:rsidRPr="0059781F" w:rsidRDefault="006B6927" w:rsidP="00F062EC">
      <w:pPr>
        <w:spacing w:before="120" w:after="240" w:line="240" w:lineRule="auto"/>
        <w:ind w:left="-426" w:right="-22"/>
        <w:rPr>
          <w:rFonts w:ascii="Arial" w:hAnsi="Arial" w:cs="Arial"/>
        </w:rPr>
      </w:pPr>
      <w:r w:rsidRPr="0059781F">
        <w:rPr>
          <w:rFonts w:ascii="Arial" w:hAnsi="Arial" w:cs="Arial"/>
        </w:rPr>
        <w:t>An</w:t>
      </w:r>
      <w:r w:rsidR="0003728F" w:rsidRPr="0059781F">
        <w:rPr>
          <w:rFonts w:ascii="Arial" w:hAnsi="Arial" w:cs="Arial"/>
        </w:rPr>
        <w:t xml:space="preserve"> Expert Panel will undertake a program evaluation, investigate and identify reforms, and report on recommended improvements </w:t>
      </w:r>
      <w:r w:rsidR="00C84ED8" w:rsidRPr="0059781F">
        <w:rPr>
          <w:rFonts w:ascii="Arial" w:hAnsi="Arial" w:cs="Arial"/>
        </w:rPr>
        <w:t xml:space="preserve">to program design </w:t>
      </w:r>
      <w:r w:rsidR="0003728F" w:rsidRPr="0059781F">
        <w:rPr>
          <w:rFonts w:ascii="Arial" w:hAnsi="Arial" w:cs="Arial"/>
        </w:rPr>
        <w:t>that ensure the</w:t>
      </w:r>
      <w:r w:rsidR="005F10DD" w:rsidRPr="0059781F">
        <w:rPr>
          <w:rFonts w:ascii="Arial" w:hAnsi="Arial" w:cs="Arial"/>
        </w:rPr>
        <w:t xml:space="preserve"> </w:t>
      </w:r>
      <w:r w:rsidR="001E6601">
        <w:rPr>
          <w:rFonts w:ascii="Arial" w:hAnsi="Arial" w:cs="Arial"/>
        </w:rPr>
        <w:t>p</w:t>
      </w:r>
      <w:r w:rsidR="005F10DD" w:rsidRPr="0059781F">
        <w:rPr>
          <w:rFonts w:ascii="Arial" w:hAnsi="Arial" w:cs="Arial"/>
        </w:rPr>
        <w:t xml:space="preserve">rogram remains client-focused, </w:t>
      </w:r>
      <w:r w:rsidR="0003728F" w:rsidRPr="0059781F">
        <w:rPr>
          <w:rFonts w:ascii="Arial" w:hAnsi="Arial" w:cs="Arial"/>
        </w:rPr>
        <w:t>fit-for-purpose</w:t>
      </w:r>
      <w:r w:rsidR="005F10DD" w:rsidRPr="0059781F">
        <w:rPr>
          <w:rFonts w:ascii="Arial" w:hAnsi="Arial" w:cs="Arial"/>
        </w:rPr>
        <w:t xml:space="preserve"> and sustainable</w:t>
      </w:r>
      <w:r w:rsidRPr="0059781F">
        <w:rPr>
          <w:rFonts w:ascii="Arial" w:hAnsi="Arial" w:cs="Arial"/>
        </w:rPr>
        <w:t xml:space="preserve">. </w:t>
      </w:r>
      <w:r w:rsidR="0003728F" w:rsidRPr="0059781F">
        <w:rPr>
          <w:rFonts w:ascii="Arial" w:hAnsi="Arial" w:cs="Arial"/>
        </w:rPr>
        <w:t xml:space="preserve"> </w:t>
      </w:r>
    </w:p>
    <w:p w14:paraId="20A6A277" w14:textId="2ED7088D" w:rsidR="0041403A" w:rsidRPr="0059781F" w:rsidRDefault="006B6927" w:rsidP="00F062EC">
      <w:pPr>
        <w:spacing w:before="120" w:after="240" w:line="240" w:lineRule="auto"/>
        <w:ind w:left="-426" w:right="-22"/>
        <w:rPr>
          <w:rFonts w:ascii="Arial" w:hAnsi="Arial" w:cs="Arial"/>
        </w:rPr>
      </w:pPr>
      <w:r w:rsidRPr="0059781F">
        <w:rPr>
          <w:rFonts w:ascii="Arial" w:hAnsi="Arial" w:cs="Arial"/>
        </w:rPr>
        <w:t>The Panel</w:t>
      </w:r>
      <w:r w:rsidR="00AE487D" w:rsidRPr="0059781F">
        <w:rPr>
          <w:rFonts w:ascii="Arial" w:hAnsi="Arial" w:cs="Arial"/>
        </w:rPr>
        <w:t xml:space="preserve"> will </w:t>
      </w:r>
      <w:r w:rsidR="0041403A" w:rsidRPr="0059781F">
        <w:rPr>
          <w:rFonts w:ascii="Arial" w:hAnsi="Arial" w:cs="Arial"/>
        </w:rPr>
        <w:t xml:space="preserve">focus on </w:t>
      </w:r>
      <w:r w:rsidR="00F27519" w:rsidRPr="0059781F">
        <w:rPr>
          <w:rFonts w:ascii="Arial" w:hAnsi="Arial" w:cs="Arial"/>
        </w:rPr>
        <w:t xml:space="preserve">optimising </w:t>
      </w:r>
      <w:r w:rsidR="001E6601">
        <w:rPr>
          <w:rFonts w:ascii="Arial" w:hAnsi="Arial" w:cs="Arial"/>
        </w:rPr>
        <w:t>p</w:t>
      </w:r>
      <w:r w:rsidR="000E0A83" w:rsidRPr="0059781F">
        <w:rPr>
          <w:rFonts w:ascii="Arial" w:hAnsi="Arial" w:cs="Arial"/>
        </w:rPr>
        <w:t xml:space="preserve">rogram </w:t>
      </w:r>
      <w:r w:rsidR="00F27519" w:rsidRPr="0059781F">
        <w:rPr>
          <w:rFonts w:ascii="Arial" w:hAnsi="Arial" w:cs="Arial"/>
        </w:rPr>
        <w:t xml:space="preserve">outcomes for clients, </w:t>
      </w:r>
      <w:r w:rsidR="0041403A" w:rsidRPr="0059781F">
        <w:rPr>
          <w:rFonts w:ascii="Arial" w:hAnsi="Arial" w:cs="Arial"/>
        </w:rPr>
        <w:t xml:space="preserve">improving the efficiency of </w:t>
      </w:r>
      <w:r w:rsidR="00AE487D" w:rsidRPr="0059781F">
        <w:rPr>
          <w:rFonts w:ascii="Arial" w:hAnsi="Arial" w:cs="Arial"/>
        </w:rPr>
        <w:t xml:space="preserve">the </w:t>
      </w:r>
      <w:r w:rsidR="001E6601">
        <w:rPr>
          <w:rFonts w:ascii="Arial" w:hAnsi="Arial" w:cs="Arial"/>
        </w:rPr>
        <w:t>p</w:t>
      </w:r>
      <w:r w:rsidR="00620AC3" w:rsidRPr="0059781F">
        <w:rPr>
          <w:rFonts w:ascii="Arial" w:hAnsi="Arial" w:cs="Arial"/>
        </w:rPr>
        <w:t xml:space="preserve">rogram’s </w:t>
      </w:r>
      <w:r w:rsidR="00F84F53" w:rsidRPr="0059781F">
        <w:rPr>
          <w:rFonts w:ascii="Arial" w:hAnsi="Arial" w:cs="Arial"/>
        </w:rPr>
        <w:t>delivery</w:t>
      </w:r>
      <w:r w:rsidR="003329F7" w:rsidRPr="0059781F">
        <w:rPr>
          <w:rFonts w:ascii="Arial" w:hAnsi="Arial" w:cs="Arial"/>
        </w:rPr>
        <w:t>,</w:t>
      </w:r>
      <w:r w:rsidR="00F84F53" w:rsidRPr="0059781F">
        <w:rPr>
          <w:rFonts w:ascii="Arial" w:hAnsi="Arial" w:cs="Arial"/>
        </w:rPr>
        <w:t xml:space="preserve"> </w:t>
      </w:r>
      <w:r w:rsidR="00127DB0" w:rsidRPr="0059781F">
        <w:rPr>
          <w:rFonts w:ascii="Arial" w:hAnsi="Arial" w:cs="Arial"/>
        </w:rPr>
        <w:t>ensuring</w:t>
      </w:r>
      <w:r w:rsidR="0041403A" w:rsidRPr="0059781F">
        <w:rPr>
          <w:rFonts w:ascii="Arial" w:hAnsi="Arial" w:cs="Arial"/>
        </w:rPr>
        <w:t xml:space="preserve"> value for money</w:t>
      </w:r>
      <w:r w:rsidR="00AE487D" w:rsidRPr="0059781F">
        <w:rPr>
          <w:rFonts w:ascii="Arial" w:hAnsi="Arial" w:cs="Arial"/>
        </w:rPr>
        <w:t xml:space="preserve"> </w:t>
      </w:r>
      <w:r w:rsidR="005F10DD" w:rsidRPr="0059781F">
        <w:rPr>
          <w:rFonts w:ascii="Arial" w:hAnsi="Arial" w:cs="Arial"/>
        </w:rPr>
        <w:t xml:space="preserve">and </w:t>
      </w:r>
      <w:r w:rsidR="00C84ED8" w:rsidRPr="0059781F">
        <w:rPr>
          <w:rFonts w:ascii="Arial" w:hAnsi="Arial" w:cs="Arial"/>
        </w:rPr>
        <w:t>good governance</w:t>
      </w:r>
      <w:r w:rsidR="005F10DD" w:rsidRPr="0059781F">
        <w:rPr>
          <w:rFonts w:ascii="Arial" w:hAnsi="Arial" w:cs="Arial"/>
        </w:rPr>
        <w:t xml:space="preserve">, </w:t>
      </w:r>
      <w:r w:rsidR="00AE487D" w:rsidRPr="0059781F">
        <w:rPr>
          <w:rFonts w:ascii="Arial" w:hAnsi="Arial" w:cs="Arial"/>
        </w:rPr>
        <w:t xml:space="preserve">and modernising key components of the </w:t>
      </w:r>
      <w:r w:rsidR="001E6601">
        <w:rPr>
          <w:rFonts w:ascii="Arial" w:hAnsi="Arial" w:cs="Arial"/>
        </w:rPr>
        <w:t>p</w:t>
      </w:r>
      <w:r w:rsidR="00AE487D" w:rsidRPr="0059781F">
        <w:rPr>
          <w:rFonts w:ascii="Arial" w:hAnsi="Arial" w:cs="Arial"/>
        </w:rPr>
        <w:t>rogram</w:t>
      </w:r>
      <w:r w:rsidR="00127DB0" w:rsidRPr="0059781F">
        <w:rPr>
          <w:rFonts w:ascii="Arial" w:hAnsi="Arial" w:cs="Arial"/>
        </w:rPr>
        <w:t xml:space="preserve"> in the context of policy, market</w:t>
      </w:r>
      <w:r w:rsidR="00C84ED8" w:rsidRPr="0059781F">
        <w:rPr>
          <w:rFonts w:ascii="Arial" w:hAnsi="Arial" w:cs="Arial"/>
        </w:rPr>
        <w:t>s</w:t>
      </w:r>
      <w:r w:rsidR="00127DB0" w:rsidRPr="0059781F">
        <w:rPr>
          <w:rFonts w:ascii="Arial" w:hAnsi="Arial" w:cs="Arial"/>
        </w:rPr>
        <w:t xml:space="preserve"> and technolog</w:t>
      </w:r>
      <w:r w:rsidR="00620AC3" w:rsidRPr="0059781F">
        <w:rPr>
          <w:rFonts w:ascii="Arial" w:hAnsi="Arial" w:cs="Arial"/>
        </w:rPr>
        <w:t>ical</w:t>
      </w:r>
      <w:r w:rsidR="00C1333C" w:rsidRPr="0059781F">
        <w:rPr>
          <w:rFonts w:ascii="Arial" w:hAnsi="Arial" w:cs="Arial"/>
        </w:rPr>
        <w:t xml:space="preserve"> developments</w:t>
      </w:r>
      <w:r w:rsidR="00C543E5" w:rsidRPr="0059781F">
        <w:rPr>
          <w:rFonts w:ascii="Arial" w:hAnsi="Arial" w:cs="Arial"/>
        </w:rPr>
        <w:t>.</w:t>
      </w:r>
    </w:p>
    <w:p w14:paraId="03D8CBB0" w14:textId="3F94CC47" w:rsidR="00BA67EA" w:rsidRPr="0059781F" w:rsidRDefault="00BA67EA" w:rsidP="003D3E7A">
      <w:pPr>
        <w:pStyle w:val="Heading2"/>
        <w:spacing w:before="240" w:after="240" w:line="240" w:lineRule="auto"/>
        <w:ind w:left="-425" w:right="-23"/>
        <w:rPr>
          <w:rFonts w:ascii="Arial" w:hAnsi="Arial" w:cs="Arial"/>
        </w:rPr>
      </w:pPr>
      <w:r w:rsidRPr="0059781F">
        <w:rPr>
          <w:rFonts w:ascii="Arial" w:hAnsi="Arial" w:cs="Arial"/>
        </w:rPr>
        <w:t>Scope</w:t>
      </w:r>
    </w:p>
    <w:p w14:paraId="2A914C1A" w14:textId="7D496104" w:rsidR="005F10DD" w:rsidRPr="0059781F" w:rsidRDefault="005F10DD" w:rsidP="00AA24CF">
      <w:pPr>
        <w:spacing w:before="200" w:after="80"/>
        <w:rPr>
          <w:rFonts w:ascii="Arial" w:hAnsi="Arial" w:cs="Arial"/>
        </w:rPr>
      </w:pPr>
      <w:r w:rsidRPr="0059781F">
        <w:rPr>
          <w:rFonts w:ascii="Arial" w:hAnsi="Arial" w:cs="Arial"/>
        </w:rPr>
        <w:t xml:space="preserve">The </w:t>
      </w:r>
      <w:r w:rsidR="001E6601">
        <w:rPr>
          <w:rFonts w:ascii="Arial" w:hAnsi="Arial" w:cs="Arial"/>
        </w:rPr>
        <w:t>R</w:t>
      </w:r>
      <w:r w:rsidRPr="0059781F">
        <w:rPr>
          <w:rFonts w:ascii="Arial" w:hAnsi="Arial" w:cs="Arial"/>
        </w:rPr>
        <w:t>eview will examine:</w:t>
      </w:r>
    </w:p>
    <w:p w14:paraId="232138F8" w14:textId="34794DED" w:rsidR="005F10DD" w:rsidRPr="0059781F" w:rsidRDefault="001E6601" w:rsidP="00AA24CF">
      <w:pPr>
        <w:pStyle w:val="ListParagraph"/>
        <w:numPr>
          <w:ilvl w:val="0"/>
          <w:numId w:val="13"/>
        </w:numPr>
        <w:spacing w:after="80" w:line="276" w:lineRule="auto"/>
        <w:ind w:left="714" w:hanging="357"/>
        <w:contextualSpacing w:val="0"/>
        <w:rPr>
          <w:rFonts w:ascii="Arial" w:hAnsi="Arial" w:cs="Arial"/>
        </w:rPr>
      </w:pPr>
      <w:r>
        <w:rPr>
          <w:rFonts w:ascii="Arial" w:hAnsi="Arial" w:cs="Arial"/>
        </w:rPr>
        <w:t>w</w:t>
      </w:r>
      <w:r w:rsidR="00C1333C" w:rsidRPr="0059781F">
        <w:rPr>
          <w:rFonts w:ascii="Arial" w:hAnsi="Arial" w:cs="Arial"/>
        </w:rPr>
        <w:t xml:space="preserve">hether the </w:t>
      </w:r>
      <w:r w:rsidR="005F10DD" w:rsidRPr="0059781F">
        <w:rPr>
          <w:rFonts w:ascii="Arial" w:hAnsi="Arial" w:cs="Arial"/>
        </w:rPr>
        <w:t>p</w:t>
      </w:r>
      <w:r w:rsidR="00C1333C" w:rsidRPr="0059781F">
        <w:rPr>
          <w:rFonts w:ascii="Arial" w:hAnsi="Arial" w:cs="Arial"/>
        </w:rPr>
        <w:t>rogram</w:t>
      </w:r>
      <w:r w:rsidR="005F10DD" w:rsidRPr="0059781F">
        <w:rPr>
          <w:rFonts w:ascii="Arial" w:hAnsi="Arial" w:cs="Arial"/>
        </w:rPr>
        <w:t xml:space="preserve"> </w:t>
      </w:r>
      <w:r w:rsidR="00C1333C" w:rsidRPr="0059781F">
        <w:rPr>
          <w:rFonts w:ascii="Arial" w:hAnsi="Arial" w:cs="Arial"/>
        </w:rPr>
        <w:t>delivers</w:t>
      </w:r>
      <w:r w:rsidR="005F10DD" w:rsidRPr="0059781F">
        <w:rPr>
          <w:rFonts w:ascii="Arial" w:hAnsi="Arial" w:cs="Arial"/>
        </w:rPr>
        <w:t xml:space="preserve"> services aligned with clinical need and contemporary </w:t>
      </w:r>
      <w:r w:rsidR="00620AC3" w:rsidRPr="0059781F">
        <w:rPr>
          <w:rFonts w:ascii="Arial" w:hAnsi="Arial" w:cs="Arial"/>
        </w:rPr>
        <w:t xml:space="preserve">service delivery </w:t>
      </w:r>
    </w:p>
    <w:p w14:paraId="10111C88" w14:textId="5DD33154" w:rsidR="00D2447E" w:rsidRPr="0059781F" w:rsidRDefault="001E6601" w:rsidP="00AA24CF">
      <w:pPr>
        <w:pStyle w:val="ListParagraph"/>
        <w:numPr>
          <w:ilvl w:val="0"/>
          <w:numId w:val="13"/>
        </w:numPr>
        <w:spacing w:after="80" w:line="276" w:lineRule="auto"/>
        <w:ind w:left="714" w:hanging="357"/>
        <w:contextualSpacing w:val="0"/>
        <w:rPr>
          <w:rFonts w:ascii="Arial" w:hAnsi="Arial" w:cs="Arial"/>
        </w:rPr>
      </w:pPr>
      <w:r>
        <w:rPr>
          <w:rFonts w:ascii="Arial" w:hAnsi="Arial" w:cs="Arial"/>
        </w:rPr>
        <w:t>how the V</w:t>
      </w:r>
      <w:r w:rsidR="00D2447E" w:rsidRPr="0059781F">
        <w:rPr>
          <w:rFonts w:ascii="Arial" w:hAnsi="Arial" w:cs="Arial"/>
        </w:rPr>
        <w:t xml:space="preserve">oucher and device maintenance payment system compares with advances in the manufacturing sector and product offering </w:t>
      </w:r>
    </w:p>
    <w:p w14:paraId="49E7AC44" w14:textId="2BD0C55D" w:rsidR="005F10DD" w:rsidRPr="0059781F" w:rsidRDefault="001E6601" w:rsidP="00AA24CF">
      <w:pPr>
        <w:pStyle w:val="ListParagraph"/>
        <w:numPr>
          <w:ilvl w:val="0"/>
          <w:numId w:val="13"/>
        </w:numPr>
        <w:spacing w:after="80" w:line="276" w:lineRule="auto"/>
        <w:ind w:left="714" w:hanging="357"/>
        <w:contextualSpacing w:val="0"/>
        <w:rPr>
          <w:rFonts w:ascii="Arial" w:hAnsi="Arial" w:cs="Arial"/>
        </w:rPr>
      </w:pPr>
      <w:r>
        <w:rPr>
          <w:rFonts w:ascii="Arial" w:hAnsi="Arial" w:cs="Arial"/>
        </w:rPr>
        <w:t>h</w:t>
      </w:r>
      <w:r w:rsidR="005F10DD" w:rsidRPr="0059781F">
        <w:rPr>
          <w:rFonts w:ascii="Arial" w:hAnsi="Arial" w:cs="Arial"/>
        </w:rPr>
        <w:t>ow technology is changing the provision of</w:t>
      </w:r>
      <w:r w:rsidR="00EE4034" w:rsidRPr="0059781F">
        <w:rPr>
          <w:rFonts w:ascii="Arial" w:hAnsi="Arial" w:cs="Arial"/>
        </w:rPr>
        <w:t xml:space="preserve"> </w:t>
      </w:r>
      <w:r w:rsidR="005F10DD" w:rsidRPr="0059781F">
        <w:rPr>
          <w:rFonts w:ascii="Arial" w:hAnsi="Arial" w:cs="Arial"/>
        </w:rPr>
        <w:t>services</w:t>
      </w:r>
      <w:r>
        <w:rPr>
          <w:rFonts w:ascii="Arial" w:hAnsi="Arial" w:cs="Arial"/>
        </w:rPr>
        <w:t xml:space="preserve"> through the p</w:t>
      </w:r>
      <w:r w:rsidR="00620AC3" w:rsidRPr="0059781F">
        <w:rPr>
          <w:rFonts w:ascii="Arial" w:hAnsi="Arial" w:cs="Arial"/>
        </w:rPr>
        <w:t>rogram</w:t>
      </w:r>
    </w:p>
    <w:p w14:paraId="720BAEB0" w14:textId="3598789B" w:rsidR="00EE4034" w:rsidRPr="0059781F" w:rsidRDefault="001E6601" w:rsidP="00EE4034">
      <w:pPr>
        <w:pStyle w:val="ListParagraph"/>
        <w:numPr>
          <w:ilvl w:val="0"/>
          <w:numId w:val="13"/>
        </w:numPr>
        <w:spacing w:after="80" w:line="276" w:lineRule="auto"/>
        <w:ind w:left="714" w:hanging="357"/>
        <w:contextualSpacing w:val="0"/>
        <w:rPr>
          <w:rFonts w:ascii="Arial" w:hAnsi="Arial" w:cs="Arial"/>
        </w:rPr>
      </w:pPr>
      <w:proofErr w:type="gramStart"/>
      <w:r>
        <w:rPr>
          <w:rFonts w:ascii="Arial" w:hAnsi="Arial" w:cs="Arial"/>
        </w:rPr>
        <w:t>h</w:t>
      </w:r>
      <w:r w:rsidR="00EE4034" w:rsidRPr="0059781F">
        <w:rPr>
          <w:rFonts w:ascii="Arial" w:hAnsi="Arial" w:cs="Arial"/>
        </w:rPr>
        <w:t>ow</w:t>
      </w:r>
      <w:proofErr w:type="gramEnd"/>
      <w:r w:rsidR="00EE4034" w:rsidRPr="0059781F">
        <w:rPr>
          <w:rFonts w:ascii="Arial" w:hAnsi="Arial" w:cs="Arial"/>
        </w:rPr>
        <w:t xml:space="preserve"> program services are currently delivered and whether </w:t>
      </w:r>
      <w:r w:rsidR="005426ED" w:rsidRPr="0059781F">
        <w:rPr>
          <w:rFonts w:ascii="Arial" w:hAnsi="Arial" w:cs="Arial"/>
        </w:rPr>
        <w:t>access</w:t>
      </w:r>
      <w:r w:rsidR="00EE4034" w:rsidRPr="0059781F">
        <w:rPr>
          <w:rFonts w:ascii="Arial" w:hAnsi="Arial" w:cs="Arial"/>
        </w:rPr>
        <w:t xml:space="preserve"> </w:t>
      </w:r>
      <w:r w:rsidR="001B703E" w:rsidRPr="0059781F">
        <w:rPr>
          <w:rFonts w:ascii="Arial" w:hAnsi="Arial" w:cs="Arial"/>
        </w:rPr>
        <w:t xml:space="preserve">can be enhanced </w:t>
      </w:r>
      <w:r w:rsidR="00EE4034" w:rsidRPr="0059781F">
        <w:rPr>
          <w:rFonts w:ascii="Arial" w:hAnsi="Arial" w:cs="Arial"/>
        </w:rPr>
        <w:t>for vulnerable Australians and in thin markets, such as regional</w:t>
      </w:r>
      <w:r w:rsidR="006816E1" w:rsidRPr="0059781F">
        <w:rPr>
          <w:rFonts w:ascii="Arial" w:hAnsi="Arial" w:cs="Arial"/>
        </w:rPr>
        <w:t>, rural</w:t>
      </w:r>
      <w:r w:rsidR="00EE4034" w:rsidRPr="0059781F">
        <w:rPr>
          <w:rFonts w:ascii="Arial" w:hAnsi="Arial" w:cs="Arial"/>
        </w:rPr>
        <w:t xml:space="preserve"> and remote areas</w:t>
      </w:r>
      <w:r w:rsidR="0049338C">
        <w:rPr>
          <w:rFonts w:ascii="Arial" w:hAnsi="Arial" w:cs="Arial"/>
        </w:rPr>
        <w:t>.</w:t>
      </w:r>
    </w:p>
    <w:p w14:paraId="7C6BCACD" w14:textId="339A7767" w:rsidR="00AA24CF" w:rsidRPr="0059781F" w:rsidRDefault="001E6601" w:rsidP="00AA24CF">
      <w:pPr>
        <w:spacing w:before="200" w:after="80"/>
        <w:rPr>
          <w:rFonts w:ascii="Arial" w:hAnsi="Arial" w:cs="Arial"/>
        </w:rPr>
      </w:pPr>
      <w:r>
        <w:rPr>
          <w:rFonts w:ascii="Arial" w:hAnsi="Arial" w:cs="Arial"/>
        </w:rPr>
        <w:t>The R</w:t>
      </w:r>
      <w:r w:rsidR="00AA24CF" w:rsidRPr="0059781F">
        <w:rPr>
          <w:rFonts w:ascii="Arial" w:hAnsi="Arial" w:cs="Arial"/>
        </w:rPr>
        <w:t>eview</w:t>
      </w:r>
      <w:r w:rsidR="00EE4034" w:rsidRPr="0059781F">
        <w:rPr>
          <w:rFonts w:ascii="Arial" w:hAnsi="Arial" w:cs="Arial"/>
        </w:rPr>
        <w:t xml:space="preserve"> will identify opportunities to:</w:t>
      </w:r>
    </w:p>
    <w:p w14:paraId="2D8A2EC1" w14:textId="3D9D0A86" w:rsidR="00E20FD4" w:rsidRPr="0059781F" w:rsidRDefault="001E6601" w:rsidP="00E20FD4">
      <w:pPr>
        <w:pStyle w:val="ListParagraph"/>
        <w:numPr>
          <w:ilvl w:val="0"/>
          <w:numId w:val="13"/>
        </w:numPr>
        <w:spacing w:after="80" w:line="276" w:lineRule="auto"/>
        <w:ind w:left="714" w:hanging="357"/>
        <w:contextualSpacing w:val="0"/>
        <w:rPr>
          <w:rFonts w:ascii="Arial" w:hAnsi="Arial" w:cs="Arial"/>
        </w:rPr>
      </w:pPr>
      <w:r>
        <w:rPr>
          <w:rFonts w:ascii="Arial" w:hAnsi="Arial" w:cs="Arial"/>
        </w:rPr>
        <w:t>i</w:t>
      </w:r>
      <w:r w:rsidR="00E20FD4" w:rsidRPr="0059781F">
        <w:rPr>
          <w:rFonts w:ascii="Arial" w:hAnsi="Arial" w:cs="Arial"/>
        </w:rPr>
        <w:t>mprove access to hearing services for low-income earners, vulnerable Australians, those over 65, and those living in regional</w:t>
      </w:r>
      <w:r w:rsidR="000C6521" w:rsidRPr="0059781F">
        <w:rPr>
          <w:rFonts w:ascii="Arial" w:hAnsi="Arial" w:cs="Arial"/>
        </w:rPr>
        <w:t>, rural</w:t>
      </w:r>
      <w:r w:rsidR="00E20FD4" w:rsidRPr="0059781F">
        <w:rPr>
          <w:rFonts w:ascii="Arial" w:hAnsi="Arial" w:cs="Arial"/>
        </w:rPr>
        <w:t xml:space="preserve"> and remote areas </w:t>
      </w:r>
    </w:p>
    <w:p w14:paraId="4E501E1F" w14:textId="6009E034" w:rsidR="00AA24CF" w:rsidRPr="0059781F" w:rsidRDefault="001E6601" w:rsidP="00AA24CF">
      <w:pPr>
        <w:pStyle w:val="ListParagraph"/>
        <w:numPr>
          <w:ilvl w:val="0"/>
          <w:numId w:val="13"/>
        </w:numPr>
        <w:spacing w:after="80" w:line="276" w:lineRule="auto"/>
        <w:ind w:left="714" w:hanging="357"/>
        <w:contextualSpacing w:val="0"/>
        <w:rPr>
          <w:rFonts w:ascii="Arial" w:hAnsi="Arial" w:cs="Arial"/>
        </w:rPr>
      </w:pPr>
      <w:r>
        <w:rPr>
          <w:rFonts w:ascii="Arial" w:hAnsi="Arial" w:cs="Arial"/>
        </w:rPr>
        <w:t>r</w:t>
      </w:r>
      <w:r w:rsidR="004F7B6D" w:rsidRPr="0059781F">
        <w:rPr>
          <w:rFonts w:ascii="Arial" w:hAnsi="Arial" w:cs="Arial"/>
        </w:rPr>
        <w:t xml:space="preserve">efine the current </w:t>
      </w:r>
      <w:r>
        <w:rPr>
          <w:rFonts w:ascii="Arial" w:hAnsi="Arial" w:cs="Arial"/>
        </w:rPr>
        <w:t>V</w:t>
      </w:r>
      <w:r w:rsidR="00EE4034" w:rsidRPr="0059781F">
        <w:rPr>
          <w:rFonts w:ascii="Arial" w:hAnsi="Arial" w:cs="Arial"/>
        </w:rPr>
        <w:t xml:space="preserve">oucher and maintenance payment system </w:t>
      </w:r>
    </w:p>
    <w:p w14:paraId="72A06AA5" w14:textId="164C4F43" w:rsidR="00AA24CF" w:rsidRPr="0059781F" w:rsidRDefault="001E6601" w:rsidP="00AA24CF">
      <w:pPr>
        <w:pStyle w:val="ListParagraph"/>
        <w:numPr>
          <w:ilvl w:val="0"/>
          <w:numId w:val="13"/>
        </w:numPr>
        <w:spacing w:after="80" w:line="276" w:lineRule="auto"/>
        <w:ind w:left="714" w:hanging="357"/>
        <w:contextualSpacing w:val="0"/>
        <w:rPr>
          <w:rFonts w:ascii="Arial" w:hAnsi="Arial" w:cs="Arial"/>
        </w:rPr>
      </w:pPr>
      <w:r>
        <w:rPr>
          <w:rFonts w:ascii="Arial" w:hAnsi="Arial" w:cs="Arial"/>
        </w:rPr>
        <w:t>i</w:t>
      </w:r>
      <w:r w:rsidR="00AA24CF" w:rsidRPr="0059781F">
        <w:rPr>
          <w:rFonts w:ascii="Arial" w:hAnsi="Arial" w:cs="Arial"/>
        </w:rPr>
        <w:t xml:space="preserve">mprove program </w:t>
      </w:r>
      <w:r w:rsidR="009E612B" w:rsidRPr="0059781F">
        <w:rPr>
          <w:rFonts w:ascii="Arial" w:hAnsi="Arial" w:cs="Arial"/>
        </w:rPr>
        <w:t>design</w:t>
      </w:r>
      <w:r w:rsidR="00AA24CF" w:rsidRPr="0059781F">
        <w:rPr>
          <w:rFonts w:ascii="Arial" w:hAnsi="Arial" w:cs="Arial"/>
        </w:rPr>
        <w:t>, including compliance and oversight</w:t>
      </w:r>
    </w:p>
    <w:p w14:paraId="55790EBE" w14:textId="6F8FB730" w:rsidR="00741C5A" w:rsidRPr="0059781F" w:rsidRDefault="001E6601" w:rsidP="00E40DA3">
      <w:pPr>
        <w:pStyle w:val="ListParagraph"/>
        <w:numPr>
          <w:ilvl w:val="0"/>
          <w:numId w:val="13"/>
        </w:numPr>
        <w:spacing w:after="80" w:line="276" w:lineRule="auto"/>
        <w:ind w:left="714" w:hanging="357"/>
        <w:contextualSpacing w:val="0"/>
        <w:rPr>
          <w:rFonts w:ascii="Arial" w:hAnsi="Arial" w:cs="Arial"/>
        </w:rPr>
      </w:pPr>
      <w:proofErr w:type="gramStart"/>
      <w:r>
        <w:rPr>
          <w:rFonts w:ascii="Arial" w:hAnsi="Arial" w:cs="Arial"/>
        </w:rPr>
        <w:t>i</w:t>
      </w:r>
      <w:r w:rsidR="00741C5A" w:rsidRPr="0059781F">
        <w:rPr>
          <w:rFonts w:ascii="Arial" w:hAnsi="Arial" w:cs="Arial"/>
        </w:rPr>
        <w:t>mplement</w:t>
      </w:r>
      <w:proofErr w:type="gramEnd"/>
      <w:r w:rsidR="00741C5A" w:rsidRPr="0059781F">
        <w:rPr>
          <w:rFonts w:ascii="Arial" w:hAnsi="Arial" w:cs="Arial"/>
        </w:rPr>
        <w:t xml:space="preserve"> new targeted </w:t>
      </w:r>
      <w:r w:rsidR="00DA2AF9" w:rsidRPr="0059781F">
        <w:rPr>
          <w:rFonts w:ascii="Arial" w:hAnsi="Arial" w:cs="Arial"/>
        </w:rPr>
        <w:t>initiatives that encourage the provision of services in thin markets and the development of alternative service delivery channels</w:t>
      </w:r>
      <w:r w:rsidR="0049338C">
        <w:rPr>
          <w:rFonts w:ascii="Arial" w:hAnsi="Arial" w:cs="Arial"/>
        </w:rPr>
        <w:t>.</w:t>
      </w:r>
    </w:p>
    <w:p w14:paraId="6FF1606F" w14:textId="3DCA15E9" w:rsidR="005F10DD" w:rsidRPr="0059781F" w:rsidRDefault="00A519AD" w:rsidP="00AA24CF">
      <w:pPr>
        <w:spacing w:before="200" w:after="80"/>
        <w:rPr>
          <w:rFonts w:ascii="Arial" w:hAnsi="Arial" w:cs="Arial"/>
        </w:rPr>
      </w:pPr>
      <w:r>
        <w:rPr>
          <w:rFonts w:ascii="Arial" w:hAnsi="Arial" w:cs="Arial"/>
        </w:rPr>
        <w:t>The R</w:t>
      </w:r>
      <w:r w:rsidR="005F10DD" w:rsidRPr="0059781F">
        <w:rPr>
          <w:rFonts w:ascii="Arial" w:hAnsi="Arial" w:cs="Arial"/>
        </w:rPr>
        <w:t xml:space="preserve">eview </w:t>
      </w:r>
      <w:r w:rsidR="003D3E7A" w:rsidRPr="0059781F">
        <w:rPr>
          <w:rFonts w:ascii="Arial" w:hAnsi="Arial" w:cs="Arial"/>
        </w:rPr>
        <w:t>should</w:t>
      </w:r>
      <w:r w:rsidR="005F10DD" w:rsidRPr="0059781F">
        <w:rPr>
          <w:rFonts w:ascii="Arial" w:hAnsi="Arial" w:cs="Arial"/>
        </w:rPr>
        <w:t xml:space="preserve"> have regard to:</w:t>
      </w:r>
    </w:p>
    <w:p w14:paraId="2D542138" w14:textId="6F833E8A" w:rsidR="00E40DA3" w:rsidRPr="0059781F" w:rsidRDefault="001E6601" w:rsidP="00AA24CF">
      <w:pPr>
        <w:pStyle w:val="ListParagraph"/>
        <w:numPr>
          <w:ilvl w:val="0"/>
          <w:numId w:val="13"/>
        </w:numPr>
        <w:spacing w:after="80" w:line="276" w:lineRule="auto"/>
        <w:ind w:left="714" w:hanging="357"/>
        <w:contextualSpacing w:val="0"/>
        <w:rPr>
          <w:rFonts w:ascii="Arial" w:hAnsi="Arial" w:cs="Arial"/>
        </w:rPr>
      </w:pPr>
      <w:r>
        <w:rPr>
          <w:rFonts w:ascii="Arial" w:hAnsi="Arial" w:cs="Arial"/>
        </w:rPr>
        <w:t>t</w:t>
      </w:r>
      <w:r w:rsidR="00AA24CF" w:rsidRPr="0059781F">
        <w:rPr>
          <w:rFonts w:ascii="Arial" w:hAnsi="Arial" w:cs="Arial"/>
        </w:rPr>
        <w:t>he needs and experiences of clients</w:t>
      </w:r>
      <w:r w:rsidR="006816E1" w:rsidRPr="0059781F">
        <w:rPr>
          <w:rFonts w:ascii="Arial" w:hAnsi="Arial" w:cs="Arial"/>
        </w:rPr>
        <w:t xml:space="preserve"> </w:t>
      </w:r>
    </w:p>
    <w:p w14:paraId="4C8DA55E" w14:textId="27F09BF7" w:rsidR="001B703E" w:rsidRPr="0059781F" w:rsidRDefault="001E6601" w:rsidP="00D2447E">
      <w:pPr>
        <w:pStyle w:val="ListParagraph"/>
        <w:numPr>
          <w:ilvl w:val="0"/>
          <w:numId w:val="13"/>
        </w:numPr>
        <w:spacing w:after="80" w:line="276" w:lineRule="auto"/>
        <w:ind w:left="714" w:hanging="357"/>
        <w:contextualSpacing w:val="0"/>
        <w:rPr>
          <w:rFonts w:ascii="Arial" w:hAnsi="Arial" w:cs="Arial"/>
        </w:rPr>
      </w:pPr>
      <w:r>
        <w:rPr>
          <w:rFonts w:ascii="Arial" w:hAnsi="Arial" w:cs="Arial"/>
        </w:rPr>
        <w:t>p</w:t>
      </w:r>
      <w:r w:rsidR="00197C80" w:rsidRPr="0059781F">
        <w:rPr>
          <w:rFonts w:ascii="Arial" w:hAnsi="Arial" w:cs="Arial"/>
        </w:rPr>
        <w:t xml:space="preserve">rofessional standards </w:t>
      </w:r>
      <w:r w:rsidR="004F7B6D" w:rsidRPr="0059781F">
        <w:rPr>
          <w:rFonts w:ascii="Arial" w:hAnsi="Arial" w:cs="Arial"/>
        </w:rPr>
        <w:t>developed by the hearing sector</w:t>
      </w:r>
    </w:p>
    <w:p w14:paraId="6E0135EE" w14:textId="177CA5EA" w:rsidR="00A062DD" w:rsidRPr="0059781F" w:rsidRDefault="001E6601" w:rsidP="00D2447E">
      <w:pPr>
        <w:pStyle w:val="ListParagraph"/>
        <w:numPr>
          <w:ilvl w:val="0"/>
          <w:numId w:val="13"/>
        </w:numPr>
        <w:spacing w:after="80" w:line="276" w:lineRule="auto"/>
        <w:ind w:left="714" w:hanging="357"/>
        <w:contextualSpacing w:val="0"/>
        <w:rPr>
          <w:rFonts w:ascii="Arial" w:hAnsi="Arial" w:cs="Arial"/>
        </w:rPr>
      </w:pPr>
      <w:r>
        <w:rPr>
          <w:rFonts w:ascii="Arial" w:hAnsi="Arial" w:cs="Arial"/>
        </w:rPr>
        <w:t>i</w:t>
      </w:r>
      <w:r w:rsidR="00A062DD" w:rsidRPr="0059781F">
        <w:rPr>
          <w:rFonts w:ascii="Arial" w:hAnsi="Arial" w:cs="Arial"/>
        </w:rPr>
        <w:t xml:space="preserve">nteractions between the Hearing Services Program and other </w:t>
      </w:r>
      <w:r w:rsidR="008B2446" w:rsidRPr="0059781F">
        <w:rPr>
          <w:rFonts w:ascii="Arial" w:hAnsi="Arial" w:cs="Arial"/>
        </w:rPr>
        <w:t>g</w:t>
      </w:r>
      <w:r w:rsidR="00A062DD" w:rsidRPr="0059781F">
        <w:rPr>
          <w:rFonts w:ascii="Arial" w:hAnsi="Arial" w:cs="Arial"/>
        </w:rPr>
        <w:t xml:space="preserve">overnment </w:t>
      </w:r>
      <w:r w:rsidR="0049338C">
        <w:rPr>
          <w:rFonts w:ascii="Arial" w:hAnsi="Arial" w:cs="Arial"/>
        </w:rPr>
        <w:t>programs</w:t>
      </w:r>
    </w:p>
    <w:p w14:paraId="392658E6" w14:textId="617B3072" w:rsidR="00D2447E" w:rsidRPr="0059781F" w:rsidRDefault="001E6601" w:rsidP="00D2447E">
      <w:pPr>
        <w:pStyle w:val="ListParagraph"/>
        <w:numPr>
          <w:ilvl w:val="0"/>
          <w:numId w:val="13"/>
        </w:numPr>
        <w:spacing w:after="80" w:line="276" w:lineRule="auto"/>
        <w:ind w:left="714" w:hanging="357"/>
        <w:contextualSpacing w:val="0"/>
        <w:rPr>
          <w:rFonts w:ascii="Arial" w:hAnsi="Arial" w:cs="Arial"/>
        </w:rPr>
      </w:pPr>
      <w:r>
        <w:rPr>
          <w:rFonts w:ascii="Arial" w:hAnsi="Arial" w:cs="Arial"/>
        </w:rPr>
        <w:t>t</w:t>
      </w:r>
      <w:r w:rsidR="00D2447E" w:rsidRPr="0059781F">
        <w:rPr>
          <w:rFonts w:ascii="Arial" w:hAnsi="Arial" w:cs="Arial"/>
        </w:rPr>
        <w:t>he sensitivity of changes to the program to established business models in the sector</w:t>
      </w:r>
    </w:p>
    <w:p w14:paraId="3A8D7380" w14:textId="30C5DEA7" w:rsidR="00D2447E" w:rsidRPr="0059781F" w:rsidRDefault="001E6601" w:rsidP="00D2447E">
      <w:pPr>
        <w:pStyle w:val="ListParagraph"/>
        <w:numPr>
          <w:ilvl w:val="0"/>
          <w:numId w:val="13"/>
        </w:numPr>
        <w:spacing w:after="80" w:line="276" w:lineRule="auto"/>
        <w:ind w:left="714" w:hanging="357"/>
        <w:contextualSpacing w:val="0"/>
        <w:rPr>
          <w:rFonts w:ascii="Arial" w:hAnsi="Arial" w:cs="Arial"/>
        </w:rPr>
      </w:pPr>
      <w:r>
        <w:rPr>
          <w:rFonts w:ascii="Arial" w:hAnsi="Arial" w:cs="Arial"/>
        </w:rPr>
        <w:t>e</w:t>
      </w:r>
      <w:r w:rsidR="00D2447E" w:rsidRPr="0059781F">
        <w:rPr>
          <w:rFonts w:ascii="Arial" w:hAnsi="Arial" w:cs="Arial"/>
        </w:rPr>
        <w:t xml:space="preserve">xperiences from the COVID-19 </w:t>
      </w:r>
      <w:r w:rsidR="005426ED" w:rsidRPr="0059781F">
        <w:rPr>
          <w:rFonts w:ascii="Arial" w:hAnsi="Arial" w:cs="Arial"/>
        </w:rPr>
        <w:t xml:space="preserve">pandemic </w:t>
      </w:r>
      <w:r w:rsidR="00D2447E" w:rsidRPr="0059781F">
        <w:rPr>
          <w:rFonts w:ascii="Arial" w:hAnsi="Arial" w:cs="Arial"/>
        </w:rPr>
        <w:t>on service provision</w:t>
      </w:r>
    </w:p>
    <w:p w14:paraId="37A35F4A" w14:textId="3BAE0F34" w:rsidR="00E40DA3" w:rsidRPr="0059781F" w:rsidRDefault="001E6601" w:rsidP="00702A4D">
      <w:pPr>
        <w:pStyle w:val="ListParagraph"/>
        <w:numPr>
          <w:ilvl w:val="0"/>
          <w:numId w:val="13"/>
        </w:numPr>
        <w:spacing w:after="80" w:line="276" w:lineRule="auto"/>
        <w:ind w:left="714" w:hanging="357"/>
        <w:contextualSpacing w:val="0"/>
        <w:rPr>
          <w:rFonts w:ascii="Arial" w:hAnsi="Arial" w:cs="Arial"/>
        </w:rPr>
      </w:pPr>
      <w:proofErr w:type="gramStart"/>
      <w:r>
        <w:rPr>
          <w:rFonts w:ascii="Arial" w:hAnsi="Arial" w:cs="Arial"/>
        </w:rPr>
        <w:t>o</w:t>
      </w:r>
      <w:r w:rsidR="00D2447E" w:rsidRPr="0059781F">
        <w:rPr>
          <w:rFonts w:ascii="Arial" w:hAnsi="Arial" w:cs="Arial"/>
        </w:rPr>
        <w:t>utcomes</w:t>
      </w:r>
      <w:proofErr w:type="gramEnd"/>
      <w:r w:rsidR="00D2447E" w:rsidRPr="0059781F">
        <w:rPr>
          <w:rFonts w:ascii="Arial" w:hAnsi="Arial" w:cs="Arial"/>
        </w:rPr>
        <w:t xml:space="preserve"> from any prev</w:t>
      </w:r>
      <w:r w:rsidR="0049338C">
        <w:rPr>
          <w:rFonts w:ascii="Arial" w:hAnsi="Arial" w:cs="Arial"/>
        </w:rPr>
        <w:t>ious inquiries and consultation.</w:t>
      </w:r>
    </w:p>
    <w:p w14:paraId="0B463445" w14:textId="77777777" w:rsidR="00BA67EA" w:rsidRPr="0059781F" w:rsidRDefault="00BA67EA" w:rsidP="003D3E7A">
      <w:pPr>
        <w:pStyle w:val="Heading2"/>
        <w:spacing w:before="240" w:after="240" w:line="240" w:lineRule="auto"/>
        <w:ind w:left="-425" w:right="-23"/>
        <w:rPr>
          <w:rFonts w:ascii="Arial" w:hAnsi="Arial" w:cs="Arial"/>
        </w:rPr>
      </w:pPr>
      <w:r w:rsidRPr="0059781F">
        <w:rPr>
          <w:rFonts w:ascii="Arial" w:hAnsi="Arial" w:cs="Arial"/>
        </w:rPr>
        <w:lastRenderedPageBreak/>
        <w:t>Function of the Expert Panel</w:t>
      </w:r>
    </w:p>
    <w:p w14:paraId="1F4FEB3F" w14:textId="1B840F8C" w:rsidR="00BA67EA" w:rsidRPr="0059781F" w:rsidRDefault="003D68D4" w:rsidP="0087197A">
      <w:pPr>
        <w:spacing w:before="120" w:after="240" w:line="240" w:lineRule="auto"/>
        <w:ind w:left="-426" w:right="-22"/>
        <w:rPr>
          <w:rFonts w:ascii="Arial" w:hAnsi="Arial" w:cs="Arial"/>
        </w:rPr>
      </w:pPr>
      <w:r w:rsidRPr="0059781F">
        <w:rPr>
          <w:rFonts w:ascii="Arial" w:hAnsi="Arial" w:cs="Arial"/>
        </w:rPr>
        <w:t>T</w:t>
      </w:r>
      <w:r w:rsidR="006B6927" w:rsidRPr="0059781F">
        <w:rPr>
          <w:rFonts w:ascii="Arial" w:hAnsi="Arial" w:cs="Arial"/>
        </w:rPr>
        <w:t>he P</w:t>
      </w:r>
      <w:r w:rsidR="00DD64A8" w:rsidRPr="0059781F">
        <w:rPr>
          <w:rFonts w:ascii="Arial" w:hAnsi="Arial" w:cs="Arial"/>
        </w:rPr>
        <w:t xml:space="preserve">anel </w:t>
      </w:r>
      <w:r w:rsidR="00B53C84" w:rsidRPr="0059781F">
        <w:rPr>
          <w:rFonts w:ascii="Arial" w:hAnsi="Arial" w:cs="Arial"/>
        </w:rPr>
        <w:t>is to</w:t>
      </w:r>
      <w:r w:rsidR="00DD64A8" w:rsidRPr="0059781F">
        <w:rPr>
          <w:rFonts w:ascii="Arial" w:hAnsi="Arial" w:cs="Arial"/>
        </w:rPr>
        <w:t xml:space="preserve"> </w:t>
      </w:r>
      <w:r w:rsidR="00BA67EA" w:rsidRPr="0059781F">
        <w:rPr>
          <w:rFonts w:ascii="Arial" w:hAnsi="Arial" w:cs="Arial"/>
        </w:rPr>
        <w:t xml:space="preserve">advise </w:t>
      </w:r>
      <w:r w:rsidRPr="0059781F">
        <w:rPr>
          <w:rFonts w:ascii="Arial" w:hAnsi="Arial" w:cs="Arial"/>
        </w:rPr>
        <w:t xml:space="preserve">the </w:t>
      </w:r>
      <w:r w:rsidR="00BA67EA" w:rsidRPr="0059781F">
        <w:rPr>
          <w:rFonts w:ascii="Arial" w:hAnsi="Arial" w:cs="Arial"/>
        </w:rPr>
        <w:t xml:space="preserve">Government </w:t>
      </w:r>
      <w:r w:rsidR="00C7713C" w:rsidRPr="0059781F">
        <w:rPr>
          <w:rFonts w:ascii="Arial" w:hAnsi="Arial" w:cs="Arial"/>
        </w:rPr>
        <w:t xml:space="preserve">on future </w:t>
      </w:r>
      <w:r w:rsidR="00C163A6" w:rsidRPr="0059781F">
        <w:rPr>
          <w:rFonts w:ascii="Arial" w:hAnsi="Arial" w:cs="Arial"/>
        </w:rPr>
        <w:t>program settings to support hearing-impaired Australians</w:t>
      </w:r>
      <w:r w:rsidRPr="0059781F">
        <w:rPr>
          <w:rFonts w:ascii="Arial" w:hAnsi="Arial" w:cs="Arial"/>
        </w:rPr>
        <w:t xml:space="preserve"> and</w:t>
      </w:r>
      <w:r w:rsidR="00830C8E" w:rsidRPr="0059781F">
        <w:rPr>
          <w:rFonts w:ascii="Arial" w:hAnsi="Arial" w:cs="Arial"/>
        </w:rPr>
        <w:t xml:space="preserve"> maintain appropriate access to program</w:t>
      </w:r>
      <w:r w:rsidRPr="0059781F">
        <w:rPr>
          <w:rFonts w:ascii="Arial" w:hAnsi="Arial" w:cs="Arial"/>
        </w:rPr>
        <w:t xml:space="preserve"> services</w:t>
      </w:r>
      <w:r w:rsidR="00C7713C" w:rsidRPr="0059781F">
        <w:rPr>
          <w:rFonts w:ascii="Arial" w:hAnsi="Arial" w:cs="Arial"/>
        </w:rPr>
        <w:t>.</w:t>
      </w:r>
    </w:p>
    <w:p w14:paraId="689BE1AF" w14:textId="409FAA66" w:rsidR="00F01F40" w:rsidRPr="0059781F" w:rsidRDefault="00F01F40" w:rsidP="00F01F40">
      <w:pPr>
        <w:spacing w:before="120" w:after="240" w:line="240" w:lineRule="auto"/>
        <w:ind w:left="-426" w:right="-22"/>
        <w:rPr>
          <w:rFonts w:ascii="Arial" w:hAnsi="Arial" w:cs="Arial"/>
        </w:rPr>
      </w:pPr>
      <w:r w:rsidRPr="0059781F">
        <w:rPr>
          <w:rFonts w:ascii="Arial" w:hAnsi="Arial" w:cs="Arial"/>
        </w:rPr>
        <w:t xml:space="preserve">The </w:t>
      </w:r>
      <w:r w:rsidR="006B6927" w:rsidRPr="0059781F">
        <w:rPr>
          <w:rFonts w:ascii="Arial" w:hAnsi="Arial" w:cs="Arial"/>
        </w:rPr>
        <w:t>P</w:t>
      </w:r>
      <w:r w:rsidRPr="0059781F">
        <w:rPr>
          <w:rFonts w:ascii="Arial" w:hAnsi="Arial" w:cs="Arial"/>
        </w:rPr>
        <w:t xml:space="preserve">anel will consider a series of policy papers, commissioned research, and will consult with industry and the community. </w:t>
      </w:r>
    </w:p>
    <w:p w14:paraId="7B9BB197" w14:textId="2F609664" w:rsidR="00F01F40" w:rsidRPr="0059781F" w:rsidRDefault="00F01F40" w:rsidP="00F01F40">
      <w:pPr>
        <w:spacing w:before="120" w:after="240" w:line="240" w:lineRule="auto"/>
        <w:ind w:left="-426" w:right="-22"/>
        <w:rPr>
          <w:rFonts w:ascii="Arial" w:hAnsi="Arial" w:cs="Arial"/>
        </w:rPr>
      </w:pPr>
      <w:r w:rsidRPr="0059781F">
        <w:rPr>
          <w:rFonts w:ascii="Arial" w:hAnsi="Arial" w:cs="Arial"/>
        </w:rPr>
        <w:t xml:space="preserve">The Department of Health will provide secretariat services, support consultations and assist with the commissioning of independent research and analysis. </w:t>
      </w:r>
    </w:p>
    <w:p w14:paraId="54CAF6F1" w14:textId="77777777" w:rsidR="00BA67EA" w:rsidRPr="0059781F" w:rsidRDefault="00BA67EA" w:rsidP="003D3E7A">
      <w:pPr>
        <w:pStyle w:val="Heading2"/>
        <w:spacing w:before="240" w:after="240" w:line="240" w:lineRule="auto"/>
        <w:ind w:left="-425" w:right="-23"/>
        <w:rPr>
          <w:rFonts w:ascii="Arial" w:hAnsi="Arial" w:cs="Arial"/>
        </w:rPr>
      </w:pPr>
      <w:r w:rsidRPr="0059781F">
        <w:rPr>
          <w:rFonts w:ascii="Arial" w:hAnsi="Arial" w:cs="Arial"/>
        </w:rPr>
        <w:t>Deliverables</w:t>
      </w:r>
    </w:p>
    <w:p w14:paraId="09705FE2" w14:textId="5CBC1157" w:rsidR="00830C8E" w:rsidRPr="0059781F" w:rsidRDefault="00830C8E" w:rsidP="00830C8E">
      <w:pPr>
        <w:spacing w:after="240" w:line="240" w:lineRule="auto"/>
        <w:ind w:left="-426" w:right="-22"/>
        <w:rPr>
          <w:rFonts w:ascii="Arial" w:hAnsi="Arial" w:cs="Arial"/>
        </w:rPr>
      </w:pPr>
      <w:r w:rsidRPr="0059781F">
        <w:rPr>
          <w:rFonts w:ascii="Arial" w:hAnsi="Arial" w:cs="Arial"/>
        </w:rPr>
        <w:t xml:space="preserve">The </w:t>
      </w:r>
      <w:r w:rsidR="006B6927" w:rsidRPr="0059781F">
        <w:rPr>
          <w:rFonts w:ascii="Arial" w:hAnsi="Arial" w:cs="Arial"/>
        </w:rPr>
        <w:t>P</w:t>
      </w:r>
      <w:r w:rsidRPr="0059781F">
        <w:rPr>
          <w:rFonts w:ascii="Arial" w:hAnsi="Arial" w:cs="Arial"/>
        </w:rPr>
        <w:t>anel will report to Government through the Minister for Regional Health, Regional Communications, and Local Government.</w:t>
      </w:r>
    </w:p>
    <w:p w14:paraId="1EF5097D" w14:textId="156F2B21" w:rsidR="00BA67EA" w:rsidRPr="00E67492" w:rsidRDefault="00DF2429" w:rsidP="00E67492">
      <w:pPr>
        <w:spacing w:before="120" w:after="240" w:line="240" w:lineRule="auto"/>
        <w:ind w:left="-426" w:right="-22"/>
        <w:rPr>
          <w:rFonts w:ascii="Arial" w:hAnsi="Arial" w:cs="Arial"/>
        </w:rPr>
      </w:pPr>
      <w:r w:rsidRPr="0059781F">
        <w:rPr>
          <w:rFonts w:ascii="Arial" w:hAnsi="Arial" w:cs="Arial"/>
        </w:rPr>
        <w:t xml:space="preserve">It is expected that the panel will produce a series of issues papers during the course of the Review, and provide </w:t>
      </w:r>
      <w:r w:rsidR="00830C8E" w:rsidRPr="0059781F">
        <w:rPr>
          <w:rFonts w:ascii="Arial" w:hAnsi="Arial" w:cs="Arial"/>
        </w:rPr>
        <w:t xml:space="preserve">a </w:t>
      </w:r>
      <w:r w:rsidR="00C7713C" w:rsidRPr="0059781F">
        <w:rPr>
          <w:rFonts w:ascii="Arial" w:hAnsi="Arial" w:cs="Arial"/>
        </w:rPr>
        <w:t>final report</w:t>
      </w:r>
      <w:r w:rsidR="00BA67EA" w:rsidRPr="0059781F">
        <w:rPr>
          <w:rFonts w:ascii="Arial" w:hAnsi="Arial" w:cs="Arial"/>
        </w:rPr>
        <w:t xml:space="preserve"> </w:t>
      </w:r>
      <w:r w:rsidRPr="0059781F">
        <w:rPr>
          <w:rFonts w:ascii="Arial" w:hAnsi="Arial" w:cs="Arial"/>
        </w:rPr>
        <w:t>in July</w:t>
      </w:r>
      <w:r w:rsidR="00BA67EA" w:rsidRPr="0059781F">
        <w:rPr>
          <w:rFonts w:ascii="Arial" w:hAnsi="Arial" w:cs="Arial"/>
        </w:rPr>
        <w:t xml:space="preserve"> 2021.</w:t>
      </w:r>
    </w:p>
    <w:sectPr w:rsidR="00BA67EA" w:rsidRPr="00E67492" w:rsidSect="00F343B9">
      <w:footerReference w:type="default" r:id="rId8"/>
      <w:pgSz w:w="11906" w:h="16838"/>
      <w:pgMar w:top="851" w:right="1440" w:bottom="1440"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170DD3" w14:textId="77777777" w:rsidR="005F3C30" w:rsidRDefault="005F3C30" w:rsidP="0041403A">
      <w:pPr>
        <w:spacing w:after="0" w:line="240" w:lineRule="auto"/>
      </w:pPr>
      <w:r>
        <w:separator/>
      </w:r>
    </w:p>
  </w:endnote>
  <w:endnote w:type="continuationSeparator" w:id="0">
    <w:p w14:paraId="78E9F892" w14:textId="77777777" w:rsidR="005F3C30" w:rsidRDefault="005F3C30" w:rsidP="00414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4C16B" w14:textId="21469DDD" w:rsidR="0059781F" w:rsidRDefault="0059781F" w:rsidP="0059781F">
    <w:pPr>
      <w:pStyle w:val="Footer"/>
      <w:ind w:left="-284"/>
      <w:jc w:val="both"/>
    </w:pPr>
    <w:r>
      <w:rPr>
        <w:noProof/>
        <w:lang w:eastAsia="en-AU"/>
      </w:rPr>
      <w:drawing>
        <wp:inline distT="0" distB="0" distL="0" distR="0" wp14:anchorId="2D22DFC8" wp14:editId="56ADB6C3">
          <wp:extent cx="6196965" cy="843915"/>
          <wp:effectExtent l="0" t="0" r="0" b="0"/>
          <wp:docPr id="14" name="Picture 14" title="Footer banner - a blended horizontal picture of various people having a hearing exa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PR - StyleBannerIncludingIndigenousTransparencySlim.png"/>
                  <pic:cNvPicPr/>
                </pic:nvPicPr>
                <pic:blipFill>
                  <a:blip r:embed="rId1">
                    <a:extLst>
                      <a:ext uri="{28A0092B-C50C-407E-A947-70E740481C1C}">
                        <a14:useLocalDpi xmlns:a14="http://schemas.microsoft.com/office/drawing/2010/main" val="0"/>
                      </a:ext>
                    </a:extLst>
                  </a:blip>
                  <a:stretch>
                    <a:fillRect/>
                  </a:stretch>
                </pic:blipFill>
                <pic:spPr>
                  <a:xfrm>
                    <a:off x="0" y="0"/>
                    <a:ext cx="6196965" cy="84391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BE0AAD" w14:textId="77777777" w:rsidR="005F3C30" w:rsidRDefault="005F3C30" w:rsidP="0041403A">
      <w:pPr>
        <w:spacing w:after="0" w:line="240" w:lineRule="auto"/>
      </w:pPr>
      <w:r>
        <w:separator/>
      </w:r>
    </w:p>
  </w:footnote>
  <w:footnote w:type="continuationSeparator" w:id="0">
    <w:p w14:paraId="517DCAFF" w14:textId="77777777" w:rsidR="005F3C30" w:rsidRDefault="005F3C30" w:rsidP="004140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49A1"/>
    <w:multiLevelType w:val="hybridMultilevel"/>
    <w:tmpl w:val="6E2E3F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0415FD8"/>
    <w:multiLevelType w:val="hybridMultilevel"/>
    <w:tmpl w:val="56AEE360"/>
    <w:lvl w:ilvl="0" w:tplc="0C090001">
      <w:start w:val="1"/>
      <w:numFmt w:val="bullet"/>
      <w:lvlText w:val=""/>
      <w:lvlJc w:val="left"/>
      <w:pPr>
        <w:ind w:left="344" w:hanging="360"/>
      </w:pPr>
      <w:rPr>
        <w:rFonts w:ascii="Symbol" w:hAnsi="Symbol" w:hint="default"/>
      </w:rPr>
    </w:lvl>
    <w:lvl w:ilvl="1" w:tplc="0C090003" w:tentative="1">
      <w:start w:val="1"/>
      <w:numFmt w:val="bullet"/>
      <w:lvlText w:val="o"/>
      <w:lvlJc w:val="left"/>
      <w:pPr>
        <w:ind w:left="1064" w:hanging="360"/>
      </w:pPr>
      <w:rPr>
        <w:rFonts w:ascii="Courier New" w:hAnsi="Courier New" w:cs="Courier New" w:hint="default"/>
      </w:rPr>
    </w:lvl>
    <w:lvl w:ilvl="2" w:tplc="0C090005" w:tentative="1">
      <w:start w:val="1"/>
      <w:numFmt w:val="bullet"/>
      <w:lvlText w:val=""/>
      <w:lvlJc w:val="left"/>
      <w:pPr>
        <w:ind w:left="1784" w:hanging="360"/>
      </w:pPr>
      <w:rPr>
        <w:rFonts w:ascii="Wingdings" w:hAnsi="Wingdings" w:hint="default"/>
      </w:rPr>
    </w:lvl>
    <w:lvl w:ilvl="3" w:tplc="0C090001" w:tentative="1">
      <w:start w:val="1"/>
      <w:numFmt w:val="bullet"/>
      <w:lvlText w:val=""/>
      <w:lvlJc w:val="left"/>
      <w:pPr>
        <w:ind w:left="2504" w:hanging="360"/>
      </w:pPr>
      <w:rPr>
        <w:rFonts w:ascii="Symbol" w:hAnsi="Symbol" w:hint="default"/>
      </w:rPr>
    </w:lvl>
    <w:lvl w:ilvl="4" w:tplc="0C090003" w:tentative="1">
      <w:start w:val="1"/>
      <w:numFmt w:val="bullet"/>
      <w:lvlText w:val="o"/>
      <w:lvlJc w:val="left"/>
      <w:pPr>
        <w:ind w:left="3224" w:hanging="360"/>
      </w:pPr>
      <w:rPr>
        <w:rFonts w:ascii="Courier New" w:hAnsi="Courier New" w:cs="Courier New" w:hint="default"/>
      </w:rPr>
    </w:lvl>
    <w:lvl w:ilvl="5" w:tplc="0C090005" w:tentative="1">
      <w:start w:val="1"/>
      <w:numFmt w:val="bullet"/>
      <w:lvlText w:val=""/>
      <w:lvlJc w:val="left"/>
      <w:pPr>
        <w:ind w:left="3944" w:hanging="360"/>
      </w:pPr>
      <w:rPr>
        <w:rFonts w:ascii="Wingdings" w:hAnsi="Wingdings" w:hint="default"/>
      </w:rPr>
    </w:lvl>
    <w:lvl w:ilvl="6" w:tplc="0C090001" w:tentative="1">
      <w:start w:val="1"/>
      <w:numFmt w:val="bullet"/>
      <w:lvlText w:val=""/>
      <w:lvlJc w:val="left"/>
      <w:pPr>
        <w:ind w:left="4664" w:hanging="360"/>
      </w:pPr>
      <w:rPr>
        <w:rFonts w:ascii="Symbol" w:hAnsi="Symbol" w:hint="default"/>
      </w:rPr>
    </w:lvl>
    <w:lvl w:ilvl="7" w:tplc="0C090003" w:tentative="1">
      <w:start w:val="1"/>
      <w:numFmt w:val="bullet"/>
      <w:lvlText w:val="o"/>
      <w:lvlJc w:val="left"/>
      <w:pPr>
        <w:ind w:left="5384" w:hanging="360"/>
      </w:pPr>
      <w:rPr>
        <w:rFonts w:ascii="Courier New" w:hAnsi="Courier New" w:cs="Courier New" w:hint="default"/>
      </w:rPr>
    </w:lvl>
    <w:lvl w:ilvl="8" w:tplc="0C090005" w:tentative="1">
      <w:start w:val="1"/>
      <w:numFmt w:val="bullet"/>
      <w:lvlText w:val=""/>
      <w:lvlJc w:val="left"/>
      <w:pPr>
        <w:ind w:left="6104" w:hanging="360"/>
      </w:pPr>
      <w:rPr>
        <w:rFonts w:ascii="Wingdings" w:hAnsi="Wingdings" w:hint="default"/>
      </w:rPr>
    </w:lvl>
  </w:abstractNum>
  <w:abstractNum w:abstractNumId="2" w15:restartNumberingAfterBreak="0">
    <w:nsid w:val="3098052F"/>
    <w:multiLevelType w:val="multilevel"/>
    <w:tmpl w:val="473EA67C"/>
    <w:lvl w:ilvl="0">
      <w:start w:val="1"/>
      <w:numFmt w:val="decimal"/>
      <w:lvlText w:val="%1."/>
      <w:lvlJc w:val="left"/>
      <w:pPr>
        <w:ind w:left="369" w:hanging="369"/>
      </w:pPr>
    </w:lvl>
    <w:lvl w:ilvl="1">
      <w:start w:val="1"/>
      <w:numFmt w:val="none"/>
      <w:lvlText w:val="-"/>
      <w:lvlJc w:val="left"/>
      <w:pPr>
        <w:ind w:left="737" w:hanging="368"/>
      </w:pPr>
    </w:lvl>
    <w:lvl w:ilvl="2">
      <w:start w:val="1"/>
      <w:numFmt w:val="none"/>
      <w:lvlText w:val=":"/>
      <w:lvlJc w:val="left"/>
      <w:pPr>
        <w:ind w:left="1106" w:hanging="369"/>
      </w:pPr>
    </w:lvl>
    <w:lvl w:ilvl="3">
      <w:start w:val="1"/>
      <w:numFmt w:val="none"/>
      <w:lvlText w:val=""/>
      <w:lvlJc w:val="left"/>
      <w:pPr>
        <w:ind w:left="1474" w:hanging="368"/>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580254D"/>
    <w:multiLevelType w:val="hybridMultilevel"/>
    <w:tmpl w:val="492ECD3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00A7DBA"/>
    <w:multiLevelType w:val="hybridMultilevel"/>
    <w:tmpl w:val="27487BAE"/>
    <w:lvl w:ilvl="0" w:tplc="3F24A486">
      <w:numFmt w:val="bullet"/>
      <w:lvlText w:val="-"/>
      <w:lvlJc w:val="left"/>
      <w:pPr>
        <w:ind w:left="720" w:hanging="360"/>
      </w:pPr>
      <w:rPr>
        <w:rFonts w:ascii="Calibri" w:eastAsiaTheme="minorHAnsi" w:hAnsi="Calibr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754A95"/>
    <w:multiLevelType w:val="hybridMultilevel"/>
    <w:tmpl w:val="14C8B52C"/>
    <w:lvl w:ilvl="0" w:tplc="0C090001">
      <w:start w:val="1"/>
      <w:numFmt w:val="bullet"/>
      <w:lvlText w:val=""/>
      <w:lvlJc w:val="left"/>
      <w:pPr>
        <w:ind w:left="405" w:hanging="360"/>
      </w:pPr>
      <w:rPr>
        <w:rFonts w:ascii="Symbol" w:hAnsi="Symbol"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6" w15:restartNumberingAfterBreak="0">
    <w:nsid w:val="462C44CD"/>
    <w:multiLevelType w:val="hybridMultilevel"/>
    <w:tmpl w:val="489E467A"/>
    <w:lvl w:ilvl="0" w:tplc="3F24A486">
      <w:numFmt w:val="bullet"/>
      <w:lvlText w:val="-"/>
      <w:lvlJc w:val="left"/>
      <w:pPr>
        <w:ind w:left="720" w:hanging="360"/>
      </w:pPr>
      <w:rPr>
        <w:rFonts w:ascii="Calibri" w:eastAsiaTheme="minorHAnsi" w:hAnsi="Calibr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9743345"/>
    <w:multiLevelType w:val="hybridMultilevel"/>
    <w:tmpl w:val="3EF0F8F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B4A2D47"/>
    <w:multiLevelType w:val="hybridMultilevel"/>
    <w:tmpl w:val="17A6B4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C8D002B"/>
    <w:multiLevelType w:val="hybridMultilevel"/>
    <w:tmpl w:val="3370D8EE"/>
    <w:lvl w:ilvl="0" w:tplc="0C090001">
      <w:start w:val="1"/>
      <w:numFmt w:val="bullet"/>
      <w:lvlText w:val=""/>
      <w:lvlJc w:val="left"/>
      <w:pPr>
        <w:ind w:left="1572" w:hanging="360"/>
      </w:pPr>
      <w:rPr>
        <w:rFonts w:ascii="Symbol" w:hAnsi="Symbol" w:hint="default"/>
      </w:rPr>
    </w:lvl>
    <w:lvl w:ilvl="1" w:tplc="0C090003" w:tentative="1">
      <w:start w:val="1"/>
      <w:numFmt w:val="bullet"/>
      <w:lvlText w:val="o"/>
      <w:lvlJc w:val="left"/>
      <w:pPr>
        <w:ind w:left="2292" w:hanging="360"/>
      </w:pPr>
      <w:rPr>
        <w:rFonts w:ascii="Courier New" w:hAnsi="Courier New" w:cs="Courier New" w:hint="default"/>
      </w:rPr>
    </w:lvl>
    <w:lvl w:ilvl="2" w:tplc="0C090005" w:tentative="1">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Courier New"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Courier New" w:hint="default"/>
      </w:rPr>
    </w:lvl>
    <w:lvl w:ilvl="8" w:tplc="0C090005" w:tentative="1">
      <w:start w:val="1"/>
      <w:numFmt w:val="bullet"/>
      <w:lvlText w:val=""/>
      <w:lvlJc w:val="left"/>
      <w:pPr>
        <w:ind w:left="7332" w:hanging="360"/>
      </w:pPr>
      <w:rPr>
        <w:rFonts w:ascii="Wingdings" w:hAnsi="Wingdings" w:hint="default"/>
      </w:rPr>
    </w:lvl>
  </w:abstractNum>
  <w:abstractNum w:abstractNumId="10" w15:restartNumberingAfterBreak="0">
    <w:nsid w:val="5FDC415A"/>
    <w:multiLevelType w:val="hybridMultilevel"/>
    <w:tmpl w:val="3A4E1A6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74F07EDA"/>
    <w:multiLevelType w:val="hybridMultilevel"/>
    <w:tmpl w:val="76E47F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4FB010D"/>
    <w:multiLevelType w:val="hybridMultilevel"/>
    <w:tmpl w:val="03B4556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75CA12F1"/>
    <w:multiLevelType w:val="hybridMultilevel"/>
    <w:tmpl w:val="A2B43E08"/>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11"/>
  </w:num>
  <w:num w:numId="2">
    <w:abstractNumId w:val="5"/>
  </w:num>
  <w:num w:numId="3">
    <w:abstractNumId w:val="6"/>
  </w:num>
  <w:num w:numId="4">
    <w:abstractNumId w:val="4"/>
  </w:num>
  <w:num w:numId="5">
    <w:abstractNumId w:val="7"/>
  </w:num>
  <w:num w:numId="6">
    <w:abstractNumId w:val="3"/>
  </w:num>
  <w:num w:numId="7">
    <w:abstractNumId w:val="8"/>
  </w:num>
  <w:num w:numId="8">
    <w:abstractNumId w:val="9"/>
  </w:num>
  <w:num w:numId="9">
    <w:abstractNumId w:val="12"/>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7"/>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E8E"/>
    <w:rsid w:val="000212E3"/>
    <w:rsid w:val="00021E9F"/>
    <w:rsid w:val="0003728F"/>
    <w:rsid w:val="000C6521"/>
    <w:rsid w:val="000D0634"/>
    <w:rsid w:val="000E0A83"/>
    <w:rsid w:val="00127DB0"/>
    <w:rsid w:val="00131B60"/>
    <w:rsid w:val="0015688C"/>
    <w:rsid w:val="0016102A"/>
    <w:rsid w:val="00197C80"/>
    <w:rsid w:val="001B703E"/>
    <w:rsid w:val="001D1B22"/>
    <w:rsid w:val="001E6601"/>
    <w:rsid w:val="002452F4"/>
    <w:rsid w:val="00251CBE"/>
    <w:rsid w:val="002715F3"/>
    <w:rsid w:val="00280050"/>
    <w:rsid w:val="00282A10"/>
    <w:rsid w:val="002C06DD"/>
    <w:rsid w:val="002D3F93"/>
    <w:rsid w:val="003329F7"/>
    <w:rsid w:val="003805C1"/>
    <w:rsid w:val="00382C5B"/>
    <w:rsid w:val="00396FAB"/>
    <w:rsid w:val="003D3E7A"/>
    <w:rsid w:val="003D68D4"/>
    <w:rsid w:val="003E098D"/>
    <w:rsid w:val="003F5B03"/>
    <w:rsid w:val="0041403A"/>
    <w:rsid w:val="00462C86"/>
    <w:rsid w:val="00466681"/>
    <w:rsid w:val="0049338C"/>
    <w:rsid w:val="004B28E1"/>
    <w:rsid w:val="004F7B6D"/>
    <w:rsid w:val="005313AB"/>
    <w:rsid w:val="005426ED"/>
    <w:rsid w:val="00554DB1"/>
    <w:rsid w:val="00557B13"/>
    <w:rsid w:val="00573461"/>
    <w:rsid w:val="005750A6"/>
    <w:rsid w:val="0059781F"/>
    <w:rsid w:val="005A5004"/>
    <w:rsid w:val="005D7AC8"/>
    <w:rsid w:val="005E5D6D"/>
    <w:rsid w:val="005F10DD"/>
    <w:rsid w:val="005F3C30"/>
    <w:rsid w:val="00610982"/>
    <w:rsid w:val="00620AC3"/>
    <w:rsid w:val="006816E1"/>
    <w:rsid w:val="0068261C"/>
    <w:rsid w:val="00686951"/>
    <w:rsid w:val="006933E4"/>
    <w:rsid w:val="006B6927"/>
    <w:rsid w:val="00702A4D"/>
    <w:rsid w:val="00741C5A"/>
    <w:rsid w:val="007A2F25"/>
    <w:rsid w:val="007D3D18"/>
    <w:rsid w:val="00820D73"/>
    <w:rsid w:val="00830C8E"/>
    <w:rsid w:val="00834783"/>
    <w:rsid w:val="0087197A"/>
    <w:rsid w:val="0088720E"/>
    <w:rsid w:val="00887F8D"/>
    <w:rsid w:val="008A6566"/>
    <w:rsid w:val="008B2446"/>
    <w:rsid w:val="008E79F5"/>
    <w:rsid w:val="00945E8E"/>
    <w:rsid w:val="009C0A93"/>
    <w:rsid w:val="009C2D1D"/>
    <w:rsid w:val="009C7B06"/>
    <w:rsid w:val="009E612B"/>
    <w:rsid w:val="00A062DD"/>
    <w:rsid w:val="00A3723D"/>
    <w:rsid w:val="00A517D1"/>
    <w:rsid w:val="00A519AD"/>
    <w:rsid w:val="00A56D83"/>
    <w:rsid w:val="00AA0524"/>
    <w:rsid w:val="00AA24CF"/>
    <w:rsid w:val="00AE4584"/>
    <w:rsid w:val="00AE487D"/>
    <w:rsid w:val="00B04056"/>
    <w:rsid w:val="00B05A69"/>
    <w:rsid w:val="00B2154B"/>
    <w:rsid w:val="00B32D8E"/>
    <w:rsid w:val="00B40FA4"/>
    <w:rsid w:val="00B42199"/>
    <w:rsid w:val="00B53C84"/>
    <w:rsid w:val="00B6763B"/>
    <w:rsid w:val="00B94EE1"/>
    <w:rsid w:val="00BA67EA"/>
    <w:rsid w:val="00C11252"/>
    <w:rsid w:val="00C1333C"/>
    <w:rsid w:val="00C163A6"/>
    <w:rsid w:val="00C476A7"/>
    <w:rsid w:val="00C543E5"/>
    <w:rsid w:val="00C7713C"/>
    <w:rsid w:val="00C84ED8"/>
    <w:rsid w:val="00C93DC9"/>
    <w:rsid w:val="00D2316B"/>
    <w:rsid w:val="00D2447E"/>
    <w:rsid w:val="00D26EC1"/>
    <w:rsid w:val="00D32CD7"/>
    <w:rsid w:val="00D8007C"/>
    <w:rsid w:val="00D8578C"/>
    <w:rsid w:val="00D923EF"/>
    <w:rsid w:val="00DA2AF9"/>
    <w:rsid w:val="00DB218E"/>
    <w:rsid w:val="00DD64A8"/>
    <w:rsid w:val="00DF2429"/>
    <w:rsid w:val="00E05E3F"/>
    <w:rsid w:val="00E20FD4"/>
    <w:rsid w:val="00E31B2E"/>
    <w:rsid w:val="00E40DA3"/>
    <w:rsid w:val="00E5509C"/>
    <w:rsid w:val="00E67492"/>
    <w:rsid w:val="00EE4034"/>
    <w:rsid w:val="00F01F40"/>
    <w:rsid w:val="00F062EC"/>
    <w:rsid w:val="00F14D6C"/>
    <w:rsid w:val="00F27519"/>
    <w:rsid w:val="00F343B9"/>
    <w:rsid w:val="00F40865"/>
    <w:rsid w:val="00F56A0B"/>
    <w:rsid w:val="00F61EFF"/>
    <w:rsid w:val="00F72352"/>
    <w:rsid w:val="00F84F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9255AEE"/>
  <w15:docId w15:val="{E9AD2056-D78C-4740-83CC-45659D42A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45E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140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E8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1403A"/>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4140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403A"/>
  </w:style>
  <w:style w:type="paragraph" w:styleId="Footer">
    <w:name w:val="footer"/>
    <w:basedOn w:val="Normal"/>
    <w:link w:val="FooterChar"/>
    <w:uiPriority w:val="99"/>
    <w:unhideWhenUsed/>
    <w:rsid w:val="004140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403A"/>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41403A"/>
    <w:pPr>
      <w:ind w:left="720"/>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A67EA"/>
  </w:style>
  <w:style w:type="character" w:styleId="CommentReference">
    <w:name w:val="annotation reference"/>
    <w:basedOn w:val="DefaultParagraphFont"/>
    <w:uiPriority w:val="99"/>
    <w:semiHidden/>
    <w:unhideWhenUsed/>
    <w:rsid w:val="00BA67EA"/>
    <w:rPr>
      <w:sz w:val="16"/>
      <w:szCs w:val="16"/>
    </w:rPr>
  </w:style>
  <w:style w:type="paragraph" w:styleId="CommentText">
    <w:name w:val="annotation text"/>
    <w:basedOn w:val="Normal"/>
    <w:link w:val="CommentTextChar"/>
    <w:uiPriority w:val="99"/>
    <w:semiHidden/>
    <w:unhideWhenUsed/>
    <w:rsid w:val="00BA67EA"/>
    <w:pPr>
      <w:spacing w:line="240" w:lineRule="auto"/>
    </w:pPr>
    <w:rPr>
      <w:sz w:val="20"/>
      <w:szCs w:val="20"/>
    </w:rPr>
  </w:style>
  <w:style w:type="character" w:customStyle="1" w:styleId="CommentTextChar">
    <w:name w:val="Comment Text Char"/>
    <w:basedOn w:val="DefaultParagraphFont"/>
    <w:link w:val="CommentText"/>
    <w:uiPriority w:val="99"/>
    <w:semiHidden/>
    <w:rsid w:val="00BA67EA"/>
    <w:rPr>
      <w:sz w:val="20"/>
      <w:szCs w:val="20"/>
    </w:rPr>
  </w:style>
  <w:style w:type="paragraph" w:styleId="CommentSubject">
    <w:name w:val="annotation subject"/>
    <w:basedOn w:val="CommentText"/>
    <w:next w:val="CommentText"/>
    <w:link w:val="CommentSubjectChar"/>
    <w:uiPriority w:val="99"/>
    <w:semiHidden/>
    <w:unhideWhenUsed/>
    <w:rsid w:val="00BA67EA"/>
    <w:rPr>
      <w:b/>
      <w:bCs/>
    </w:rPr>
  </w:style>
  <w:style w:type="character" w:customStyle="1" w:styleId="CommentSubjectChar">
    <w:name w:val="Comment Subject Char"/>
    <w:basedOn w:val="CommentTextChar"/>
    <w:link w:val="CommentSubject"/>
    <w:uiPriority w:val="99"/>
    <w:semiHidden/>
    <w:rsid w:val="00BA67EA"/>
    <w:rPr>
      <w:b/>
      <w:bCs/>
      <w:sz w:val="20"/>
      <w:szCs w:val="20"/>
    </w:rPr>
  </w:style>
  <w:style w:type="paragraph" w:styleId="BalloonText">
    <w:name w:val="Balloon Text"/>
    <w:basedOn w:val="Normal"/>
    <w:link w:val="BalloonTextChar"/>
    <w:uiPriority w:val="99"/>
    <w:semiHidden/>
    <w:unhideWhenUsed/>
    <w:rsid w:val="00BA67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7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3</Pages>
  <Words>711</Words>
  <Characters>4057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Hearing Services Program Expert Review Panel Terms of Reference</dc:title>
  <dc:subject>Ear health</dc:subject>
  <dc:creator>Australian Government Department of Health</dc:creator>
  <cp:keywords>review; hearing services; tor</cp:keywords>
  <cp:lastModifiedBy>McCay, Meryl</cp:lastModifiedBy>
  <cp:revision>7</cp:revision>
  <cp:lastPrinted>2020-08-13T02:45:00Z</cp:lastPrinted>
  <dcterms:created xsi:type="dcterms:W3CDTF">2020-08-13T01:41:00Z</dcterms:created>
  <dcterms:modified xsi:type="dcterms:W3CDTF">2020-08-13T06:46:00Z</dcterms:modified>
</cp:coreProperties>
</file>