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DB" w:rsidRPr="00FA7B06" w:rsidRDefault="0096633F" w:rsidP="00E813DB">
      <w:pPr>
        <w:spacing w:after="13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AAC1E" wp14:editId="1FB9DB55">
                <wp:simplePos x="0" y="0"/>
                <wp:positionH relativeFrom="page">
                  <wp:align>right</wp:align>
                </wp:positionH>
                <wp:positionV relativeFrom="page">
                  <wp:posOffset>-20320</wp:posOffset>
                </wp:positionV>
                <wp:extent cx="7559675" cy="1415288"/>
                <wp:effectExtent l="19050" t="0" r="41275" b="0"/>
                <wp:wrapTopAndBottom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415288"/>
                          <a:chOff x="0" y="0"/>
                          <a:chExt cx="7559675" cy="14152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00989" y="5436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0" name="Shape 3540"/>
                        <wps:cNvSpPr/>
                        <wps:spPr>
                          <a:xfrm>
                            <a:off x="0" y="0"/>
                            <a:ext cx="75596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132397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1323975"/>
                                </a:lnTo>
                                <a:lnTo>
                                  <a:pt x="0" y="1323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285240"/>
                            <a:ext cx="7559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9525">
                                <a:moveTo>
                                  <a:pt x="0" y="0"/>
                                </a:moveTo>
                                <a:lnTo>
                                  <a:pt x="7559675" y="9525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B7D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419100"/>
                            <a:ext cx="2336800" cy="561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577461" y="536242"/>
                            <a:ext cx="244451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61865" y="536242"/>
                            <a:ext cx="1743981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oronavirus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74410" y="536242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144514" y="536242"/>
                            <a:ext cx="1241993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disease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077202" y="536242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" name="Rectangle 2927"/>
                        <wps:cNvSpPr/>
                        <wps:spPr>
                          <a:xfrm>
                            <a:off x="5735701" y="828849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8" name="Rectangle 2928"/>
                        <wps:cNvSpPr/>
                        <wps:spPr>
                          <a:xfrm>
                            <a:off x="5820452" y="828849"/>
                            <a:ext cx="1070042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COVID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26098" y="828849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711443" y="828849"/>
                            <a:ext cx="487436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19)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077202" y="828849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33495" y="1121712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00989" y="116039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3DB" w:rsidRDefault="00E813DB" w:rsidP="009663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634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AAC1E" id="Group 3069" o:spid="_x0000_s1026" style="position:absolute;margin-left:544.05pt;margin-top:-1.6pt;width:595.25pt;height:111.45pt;z-index:251659264;mso-position-horizontal:right;mso-position-horizontal-relative:page;mso-position-vertical-relative:page" coordsize="75596,14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">
                <v:rect id="Rectangle 6" o:spid="_x0000_s1027" style="position:absolute;left:9009;top:543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0" o:spid="_x0000_s1028" style="position:absolute;width:75596;height:13239;visibility:visible;mso-wrap-style:square;v-text-anchor:top" coordsize="75596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" path="m,l7559675,r,1323975l,1323975,,e" fillcolor="#006341" stroked="f" strokeweight="0">
                  <v:stroke miterlimit="83231f" joinstyle="miter"/>
                  <v:path arrowok="t" textboxrect="0,0,7559675,1323975"/>
                </v:shape>
                <v:shape id="Shape 36" o:spid="_x0000_s1029" style="position:absolute;top:12852;width:75596;height:95;visibility:visible;mso-wrap-style:square;v-text-anchor:top" coordsize="7559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" path="m,l7559675,9525e" filled="f" strokecolor="#b7dd79" strokeweight="6pt">
                  <v:path arrowok="t" textboxrect="0,0,755967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0" type="#_x0000_t75" style="position:absolute;left:9004;top:4191;width:23368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">
                  <v:imagedata r:id="rId9" o:title=""/>
                </v:shape>
                <v:rect id="Rectangle 39" o:spid="_x0000_s1031" style="position:absolute;left:45774;top:5362;width:244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</w:p>
                    </w:txbxContent>
                  </v:textbox>
                </v:rect>
                <v:rect id="Rectangle 40" o:spid="_x0000_s1032" style="position:absolute;left:47618;top:5362;width:174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oronavirus</w:t>
                        </w:r>
                      </w:p>
                    </w:txbxContent>
                  </v:textbox>
                </v:rect>
                <v:rect id="Rectangle 41" o:spid="_x0000_s1033" style="position:absolute;left:60744;top:536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4" style="position:absolute;left:61445;top:5362;width:1242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disease</w:t>
                        </w:r>
                      </w:p>
                    </w:txbxContent>
                  </v:textbox>
                </v:rect>
                <v:rect id="Rectangle 43" o:spid="_x0000_s1035" style="position:absolute;left:70772;top:536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7" o:spid="_x0000_s1036" style="position:absolute;left:57357;top:8288;width:1127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Ui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iT+AWub8ITkPk/AAAA//8DAFBLAQItABQABgAIAAAAIQDb4fbL7gAAAIUBAAATAAAAAAAA&#10;AAAAAAAAAAAAAABbQ29udGVudF9UeXBlc10ueG1sUEsBAi0AFAAGAAgAAAAhAFr0LFu/AAAAFQEA&#10;AAsAAAAAAAAAAAAAAAAAHwEAAF9yZWxzLy5yZWxzUEsBAi0AFAAGAAgAAAAhAFRiRSLHAAAA3QAA&#10;AA8AAAAAAAAAAAAAAAAABwIAAGRycy9kb3ducmV2LnhtbFBLBQYAAAAAAwADALcAAAD7AgAAAAA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(</w:t>
                        </w:r>
                      </w:p>
                    </w:txbxContent>
                  </v:textbox>
                </v:rect>
                <v:rect id="Rectangle 2928" o:spid="_x0000_s1037" style="position:absolute;left:58204;top:8288;width:1070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FQ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ueFNeAJy/gYAAP//AwBQSwECLQAUAAYACAAAACEA2+H2y+4AAACFAQAAEwAAAAAAAAAAAAAA&#10;AAAAAAAAW0NvbnRlbnRfVHlwZXNdLnhtbFBLAQItABQABgAIAAAAIQBa9CxbvwAAABUBAAALAAAA&#10;AAAAAAAAAAAAAB8BAABfcmVscy8ucmVsc1BLAQItABQABgAIAAAAIQAl/dFQwgAAAN0AAAAPAAAA&#10;AAAAAAAAAAAAAAcCAABkcnMvZG93bnJldi54bWxQSwUGAAAAAAMAAwC3AAAA9gIAAAAA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COVID</w:t>
                        </w:r>
                      </w:p>
                    </w:txbxContent>
                  </v:textbox>
                </v:rect>
                <v:rect id="Rectangle 45" o:spid="_x0000_s1038" style="position:absolute;left:66260;top:8288;width:112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39" style="position:absolute;left:67114;top:8288;width:4874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19)</w:t>
                        </w:r>
                      </w:p>
                    </w:txbxContent>
                  </v:textbox>
                </v:rect>
                <v:rect id="Rectangle 47" o:spid="_x0000_s1040" style="position:absolute;left:70772;top:8288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1" style="position:absolute;left:38334;top:11217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2" style="position:absolute;left:9009;top:11603;width:84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813DB" w:rsidRDefault="00E813DB" w:rsidP="009663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634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D028D" w:rsidRPr="005D028D">
        <w:rPr>
          <w:b/>
          <w:color w:val="006341"/>
          <w:sz w:val="36"/>
        </w:rPr>
        <w:t xml:space="preserve">Distribution of </w:t>
      </w:r>
      <w:r w:rsidR="00E813DB">
        <w:rPr>
          <w:b/>
          <w:color w:val="006341"/>
          <w:sz w:val="36"/>
        </w:rPr>
        <w:t>eye protection</w:t>
      </w:r>
      <w:r w:rsidR="005D028D" w:rsidRPr="005D028D">
        <w:rPr>
          <w:b/>
          <w:color w:val="006341"/>
          <w:sz w:val="36"/>
        </w:rPr>
        <w:t xml:space="preserve"> through P</w:t>
      </w:r>
      <w:r w:rsidR="009D1DAD">
        <w:rPr>
          <w:b/>
          <w:color w:val="006341"/>
          <w:sz w:val="36"/>
        </w:rPr>
        <w:t xml:space="preserve">rimary </w:t>
      </w:r>
      <w:r w:rsidR="005D028D" w:rsidRPr="005D028D">
        <w:rPr>
          <w:b/>
          <w:color w:val="006341"/>
          <w:sz w:val="36"/>
        </w:rPr>
        <w:t>H</w:t>
      </w:r>
      <w:r w:rsidR="009D1DAD">
        <w:rPr>
          <w:b/>
          <w:color w:val="006341"/>
          <w:sz w:val="36"/>
        </w:rPr>
        <w:t xml:space="preserve">ealth </w:t>
      </w:r>
      <w:r w:rsidR="005D028D" w:rsidRPr="005D028D">
        <w:rPr>
          <w:b/>
          <w:color w:val="006341"/>
          <w:sz w:val="36"/>
        </w:rPr>
        <w:t>N</w:t>
      </w:r>
      <w:r w:rsidR="009D1DAD">
        <w:rPr>
          <w:b/>
          <w:color w:val="006341"/>
          <w:sz w:val="36"/>
        </w:rPr>
        <w:t>etwork</w:t>
      </w:r>
      <w:r w:rsidR="005D028D" w:rsidRPr="005D028D">
        <w:rPr>
          <w:b/>
          <w:color w:val="006341"/>
          <w:sz w:val="36"/>
        </w:rPr>
        <w:t xml:space="preserve">s Tranche </w:t>
      </w:r>
      <w:r w:rsidR="0081075A">
        <w:rPr>
          <w:b/>
          <w:color w:val="006341"/>
          <w:sz w:val="36"/>
        </w:rPr>
        <w:t>5</w:t>
      </w:r>
      <w:r w:rsidR="003B56BF">
        <w:rPr>
          <w:b/>
          <w:color w:val="006341"/>
          <w:sz w:val="36"/>
        </w:rPr>
        <w:t>.</w:t>
      </w:r>
      <w:r w:rsidR="00F83C30">
        <w:rPr>
          <w:b/>
          <w:color w:val="006341"/>
          <w:sz w:val="36"/>
        </w:rPr>
        <w:t xml:space="preserve"> </w:t>
      </w:r>
      <w:r w:rsidR="00E813DB">
        <w:rPr>
          <w:b/>
          <w:color w:val="006341"/>
          <w:sz w:val="36"/>
        </w:rPr>
        <w:t>Eye protection</w:t>
      </w:r>
      <w:r w:rsidR="00E317C4" w:rsidRPr="00FA7B06">
        <w:rPr>
          <w:b/>
          <w:color w:val="006341"/>
          <w:sz w:val="36"/>
        </w:rPr>
        <w:t xml:space="preserve"> for </w:t>
      </w:r>
      <w:r w:rsidR="00F55E78">
        <w:rPr>
          <w:b/>
          <w:color w:val="006341"/>
          <w:sz w:val="36"/>
        </w:rPr>
        <w:t>general</w:t>
      </w:r>
      <w:r w:rsidR="00E813DB">
        <w:rPr>
          <w:b/>
          <w:color w:val="006341"/>
          <w:sz w:val="36"/>
        </w:rPr>
        <w:t xml:space="preserve"> practices</w:t>
      </w:r>
      <w:r w:rsidR="00AA07BA">
        <w:rPr>
          <w:b/>
          <w:color w:val="006341"/>
          <w:sz w:val="36"/>
        </w:rPr>
        <w:t>,</w:t>
      </w:r>
      <w:r w:rsidR="00E813DB" w:rsidRPr="00E813DB">
        <w:rPr>
          <w:b/>
          <w:color w:val="006341"/>
          <w:sz w:val="36"/>
        </w:rPr>
        <w:t xml:space="preserve"> </w:t>
      </w:r>
      <w:r w:rsidR="00AA07BA">
        <w:rPr>
          <w:b/>
          <w:color w:val="006341"/>
          <w:sz w:val="36"/>
        </w:rPr>
        <w:t xml:space="preserve">including Aboriginal Controlled Community Health Services, and for </w:t>
      </w:r>
      <w:r w:rsidR="009829F5">
        <w:rPr>
          <w:b/>
          <w:color w:val="006341"/>
          <w:sz w:val="36"/>
        </w:rPr>
        <w:t xml:space="preserve">Allied Health </w:t>
      </w:r>
      <w:r w:rsidR="00E813DB">
        <w:rPr>
          <w:b/>
          <w:color w:val="006341"/>
          <w:sz w:val="36"/>
        </w:rPr>
        <w:t xml:space="preserve">in </w:t>
      </w:r>
      <w:r w:rsidR="00423F5C">
        <w:rPr>
          <w:b/>
          <w:color w:val="006341"/>
          <w:sz w:val="36"/>
        </w:rPr>
        <w:t xml:space="preserve">Queensland </w:t>
      </w:r>
    </w:p>
    <w:p w:rsidR="00E813DB" w:rsidRPr="00FA7B06" w:rsidRDefault="00E813DB" w:rsidP="00E813DB">
      <w:pPr>
        <w:spacing w:after="81" w:line="240" w:lineRule="auto"/>
        <w:ind w:left="0" w:firstLine="0"/>
      </w:pPr>
      <w:r w:rsidRPr="00FA7B06">
        <w:rPr>
          <w:b/>
          <w:i/>
          <w:color w:val="006341"/>
          <w:sz w:val="24"/>
        </w:rPr>
        <w:t xml:space="preserve">Guidance on the supply of </w:t>
      </w:r>
      <w:r>
        <w:rPr>
          <w:b/>
          <w:i/>
          <w:color w:val="006341"/>
          <w:sz w:val="24"/>
        </w:rPr>
        <w:t>eye protection</w:t>
      </w:r>
      <w:r w:rsidRPr="00FA7B06">
        <w:rPr>
          <w:b/>
          <w:i/>
          <w:color w:val="006341"/>
          <w:sz w:val="24"/>
        </w:rPr>
        <w:t xml:space="preserve"> from the National Medical Stockpile (NMS)</w:t>
      </w:r>
      <w:r w:rsidR="005D36B8">
        <w:rPr>
          <w:b/>
          <w:i/>
          <w:color w:val="006341"/>
          <w:sz w:val="24"/>
        </w:rPr>
        <w:t xml:space="preserve"> through Primary Health Networks (PHNs)</w:t>
      </w:r>
      <w:r w:rsidR="00A054D9">
        <w:rPr>
          <w:b/>
          <w:i/>
          <w:color w:val="006341"/>
          <w:sz w:val="24"/>
        </w:rPr>
        <w:t>. This is</w:t>
      </w:r>
      <w:r w:rsidRPr="00FA7B06">
        <w:rPr>
          <w:b/>
          <w:i/>
          <w:color w:val="006341"/>
          <w:sz w:val="24"/>
        </w:rPr>
        <w:t xml:space="preserve"> for General Practice </w:t>
      </w:r>
      <w:r w:rsidR="001F0B0F">
        <w:rPr>
          <w:b/>
          <w:i/>
          <w:color w:val="006341"/>
          <w:sz w:val="24"/>
        </w:rPr>
        <w:t>(</w:t>
      </w:r>
      <w:r w:rsidRPr="00FA7B06">
        <w:rPr>
          <w:b/>
          <w:i/>
          <w:color w:val="006341"/>
          <w:sz w:val="24"/>
        </w:rPr>
        <w:t>includ</w:t>
      </w:r>
      <w:r w:rsidR="00995091">
        <w:rPr>
          <w:b/>
          <w:i/>
          <w:color w:val="006341"/>
          <w:sz w:val="24"/>
        </w:rPr>
        <w:t>ing</w:t>
      </w:r>
      <w:r w:rsidRPr="00FA7B06">
        <w:rPr>
          <w:b/>
          <w:i/>
          <w:color w:val="006341"/>
          <w:sz w:val="24"/>
        </w:rPr>
        <w:t xml:space="preserve"> Aboriginal Commun</w:t>
      </w:r>
      <w:r>
        <w:rPr>
          <w:b/>
          <w:i/>
          <w:color w:val="006341"/>
          <w:sz w:val="24"/>
        </w:rPr>
        <w:t>ity Controlled Health Services)</w:t>
      </w:r>
      <w:r w:rsidR="001F0B0F">
        <w:rPr>
          <w:b/>
          <w:i/>
          <w:color w:val="006341"/>
          <w:sz w:val="24"/>
        </w:rPr>
        <w:t xml:space="preserve"> </w:t>
      </w:r>
      <w:r w:rsidR="0061084B">
        <w:rPr>
          <w:b/>
          <w:i/>
          <w:color w:val="006341"/>
          <w:sz w:val="24"/>
        </w:rPr>
        <w:t>and Allied Health practitioners</w:t>
      </w:r>
      <w:r w:rsidR="007525B6">
        <w:rPr>
          <w:b/>
          <w:i/>
          <w:color w:val="006341"/>
          <w:sz w:val="24"/>
        </w:rPr>
        <w:t xml:space="preserve"> in </w:t>
      </w:r>
      <w:r w:rsidR="00423F5C">
        <w:rPr>
          <w:b/>
          <w:i/>
          <w:color w:val="006341"/>
          <w:sz w:val="24"/>
        </w:rPr>
        <w:t>Queensland</w:t>
      </w:r>
      <w:r w:rsidR="00CA6D2B">
        <w:rPr>
          <w:b/>
          <w:i/>
          <w:color w:val="006341"/>
          <w:sz w:val="24"/>
        </w:rPr>
        <w:t>.</w:t>
      </w:r>
    </w:p>
    <w:p w:rsidR="00CA6D2B" w:rsidRDefault="00CA6D2B" w:rsidP="00E813DB">
      <w:pPr>
        <w:spacing w:after="13" w:line="240" w:lineRule="auto"/>
        <w:ind w:left="0" w:firstLine="0"/>
        <w:rPr>
          <w:b/>
          <w:sz w:val="20"/>
        </w:rPr>
      </w:pPr>
    </w:p>
    <w:p w:rsidR="005F453F" w:rsidRDefault="005F453F" w:rsidP="005F453F">
      <w:pPr>
        <w:spacing w:after="264"/>
        <w:ind w:left="0" w:firstLine="0"/>
      </w:pPr>
      <w:r w:rsidRPr="00CD0117">
        <w:t>The Australian Government is currently supplying clinicians with personal protective equipment (PPE) from the NMS</w:t>
      </w:r>
      <w:r w:rsidR="00D863E8">
        <w:t xml:space="preserve">. This </w:t>
      </w:r>
      <w:r w:rsidR="00AE323E">
        <w:t xml:space="preserve">supply </w:t>
      </w:r>
      <w:r w:rsidR="00D863E8">
        <w:t xml:space="preserve">is </w:t>
      </w:r>
      <w:r w:rsidRPr="00CD0117">
        <w:t>strictly in accordance with clinical advice</w:t>
      </w:r>
      <w:r w:rsidR="00D863E8">
        <w:t xml:space="preserve"> and</w:t>
      </w:r>
      <w:r w:rsidRPr="00CD0117">
        <w:t xml:space="preserve"> prioritis</w:t>
      </w:r>
      <w:r w:rsidR="00D863E8">
        <w:t>es</w:t>
      </w:r>
      <w:r w:rsidRPr="00CD0117">
        <w:t xml:space="preserve"> distribution to high risk areas.</w:t>
      </w:r>
      <w:r w:rsidRPr="00C06048">
        <w:t xml:space="preserve"> PPE from the NMS should only be allocated to clinicians who have demonstrated an inability to source supplies through commercial c</w:t>
      </w:r>
      <w:r>
        <w:t xml:space="preserve">hannels. </w:t>
      </w:r>
    </w:p>
    <w:p w:rsidR="00DB74C1" w:rsidRDefault="00E317C4" w:rsidP="0096633F">
      <w:pPr>
        <w:spacing w:after="264"/>
        <w:ind w:left="0" w:firstLine="0"/>
      </w:pPr>
      <w:r w:rsidRPr="00FA7B06">
        <w:t>This guidance ensure</w:t>
      </w:r>
      <w:r w:rsidR="006C6C38">
        <w:t>s</w:t>
      </w:r>
      <w:r w:rsidRPr="00FA7B06">
        <w:t xml:space="preserve"> consistent and transparent m</w:t>
      </w:r>
      <w:r w:rsidR="002B048E">
        <w:t xml:space="preserve">anagement of </w:t>
      </w:r>
      <w:r w:rsidR="009D1DAD">
        <w:t xml:space="preserve">the </w:t>
      </w:r>
      <w:r w:rsidR="002B048E">
        <w:t xml:space="preserve">supply of </w:t>
      </w:r>
      <w:r w:rsidR="00E813DB">
        <w:t>eye protection</w:t>
      </w:r>
      <w:r w:rsidR="002B048E">
        <w:t xml:space="preserve"> </w:t>
      </w:r>
      <w:r w:rsidR="00CA6D2B">
        <w:t xml:space="preserve">from the </w:t>
      </w:r>
      <w:r w:rsidR="00D863E8">
        <w:t>NMS</w:t>
      </w:r>
      <w:r w:rsidR="00A054D9">
        <w:t>. The supply of eye protection is for</w:t>
      </w:r>
      <w:r w:rsidR="002B048E">
        <w:t xml:space="preserve"> general practices</w:t>
      </w:r>
      <w:r w:rsidR="00CA6D2B">
        <w:t xml:space="preserve"> (</w:t>
      </w:r>
      <w:r w:rsidR="00250893">
        <w:t>includ</w:t>
      </w:r>
      <w:r w:rsidR="00CA6D2B">
        <w:t xml:space="preserve">ing </w:t>
      </w:r>
      <w:r w:rsidR="00250893">
        <w:t>A</w:t>
      </w:r>
      <w:r w:rsidR="009D1DAD">
        <w:t>boriginal Community Controlled Health Service</w:t>
      </w:r>
      <w:r w:rsidR="00D82758">
        <w:t>s</w:t>
      </w:r>
      <w:r w:rsidR="00CA6D2B">
        <w:t>)</w:t>
      </w:r>
      <w:r w:rsidR="00F22297">
        <w:t xml:space="preserve"> </w:t>
      </w:r>
      <w:r w:rsidR="008048B9">
        <w:t xml:space="preserve">and </w:t>
      </w:r>
      <w:r w:rsidR="00AD7E59">
        <w:t>Allied Health</w:t>
      </w:r>
      <w:r w:rsidR="007525B6">
        <w:t xml:space="preserve"> professionals</w:t>
      </w:r>
      <w:r w:rsidR="00AD7E59">
        <w:t xml:space="preserve"> </w:t>
      </w:r>
      <w:r w:rsidR="00250893">
        <w:t xml:space="preserve">in </w:t>
      </w:r>
      <w:r w:rsidR="00423F5C">
        <w:t xml:space="preserve">Queensland </w:t>
      </w:r>
      <w:r w:rsidR="004F72EA">
        <w:t>facing critical supply constraints.</w:t>
      </w:r>
      <w:r w:rsidR="00A11D71">
        <w:t xml:space="preserve"> Note</w:t>
      </w:r>
      <w:r w:rsidR="00AA07BA">
        <w:t>, at this stage,</w:t>
      </w:r>
      <w:r w:rsidR="00A11D71">
        <w:t xml:space="preserve"> th</w:t>
      </w:r>
      <w:r w:rsidR="00C2079F">
        <w:t xml:space="preserve">e supply of eye protection </w:t>
      </w:r>
      <w:r w:rsidR="00A11D71">
        <w:t>is a single</w:t>
      </w:r>
      <w:r w:rsidR="0061084B">
        <w:t xml:space="preserve"> distribution</w:t>
      </w:r>
      <w:r w:rsidR="00A11D71">
        <w:t xml:space="preserve"> rather than ongoing supply.</w:t>
      </w:r>
    </w:p>
    <w:p w:rsidR="00F55E78" w:rsidRDefault="00E813DB" w:rsidP="00241701">
      <w:pPr>
        <w:pStyle w:val="Heading2"/>
        <w:ind w:left="-5"/>
      </w:pPr>
      <w:r>
        <w:t>Intended use of eye protection</w:t>
      </w:r>
    </w:p>
    <w:p w:rsidR="003B720D" w:rsidRDefault="00A00D7E" w:rsidP="005F453F">
      <w:pPr>
        <w:spacing w:before="240"/>
        <w:ind w:left="0" w:firstLine="0"/>
      </w:pPr>
      <w:r>
        <w:t>Eye protection includes goggles and face shields</w:t>
      </w:r>
      <w:r w:rsidR="005F453F">
        <w:t xml:space="preserve">. </w:t>
      </w:r>
      <w:r w:rsidR="00CD7A82">
        <w:rPr>
          <w:szCs w:val="21"/>
        </w:rPr>
        <w:t xml:space="preserve">The Infection Control Expert Group (ICEG) recommends </w:t>
      </w:r>
      <w:r w:rsidR="005F453F">
        <w:t>e</w:t>
      </w:r>
      <w:r w:rsidR="003B720D">
        <w:t xml:space="preserve">ye protection for </w:t>
      </w:r>
      <w:r w:rsidR="003B720D" w:rsidRPr="00B10E0F">
        <w:rPr>
          <w:b/>
        </w:rPr>
        <w:t>all patient care</w:t>
      </w:r>
      <w:r w:rsidR="005F453F">
        <w:t xml:space="preserve"> in</w:t>
      </w:r>
      <w:r>
        <w:t xml:space="preserve"> </w:t>
      </w:r>
      <w:r w:rsidR="0081075A">
        <w:t xml:space="preserve">geographic </w:t>
      </w:r>
      <w:r>
        <w:t xml:space="preserve">areas where there is </w:t>
      </w:r>
      <w:r w:rsidRPr="00CD7A82">
        <w:rPr>
          <w:b/>
        </w:rPr>
        <w:t>significant community transmission of C</w:t>
      </w:r>
      <w:r w:rsidR="00B631BE" w:rsidRPr="00CD7A82">
        <w:rPr>
          <w:b/>
        </w:rPr>
        <w:t>OVID-19</w:t>
      </w:r>
      <w:r w:rsidR="00CD7A82" w:rsidRPr="005F453F">
        <w:t xml:space="preserve">.  </w:t>
      </w:r>
    </w:p>
    <w:p w:rsidR="00F267A8" w:rsidRPr="006C4EA3" w:rsidRDefault="001551BC" w:rsidP="00F267A8">
      <w:pPr>
        <w:rPr>
          <w:szCs w:val="21"/>
        </w:rPr>
      </w:pPr>
      <w:r>
        <w:rPr>
          <w:szCs w:val="21"/>
        </w:rPr>
        <w:t>ICEG</w:t>
      </w:r>
      <w:r w:rsidR="00A84FB1">
        <w:rPr>
          <w:szCs w:val="21"/>
        </w:rPr>
        <w:t xml:space="preserve"> recommends performing a </w:t>
      </w:r>
      <w:r w:rsidR="00A84FB1" w:rsidRPr="005F453F">
        <w:rPr>
          <w:b/>
          <w:szCs w:val="21"/>
        </w:rPr>
        <w:t>risk assessment</w:t>
      </w:r>
      <w:r w:rsidR="00A84FB1">
        <w:rPr>
          <w:szCs w:val="21"/>
        </w:rPr>
        <w:t xml:space="preserve"> to determine</w:t>
      </w:r>
      <w:r w:rsidR="00AE323E">
        <w:rPr>
          <w:szCs w:val="21"/>
        </w:rPr>
        <w:t xml:space="preserve"> </w:t>
      </w:r>
      <w:r w:rsidR="00A84FB1">
        <w:rPr>
          <w:szCs w:val="21"/>
        </w:rPr>
        <w:t>personal protective equipment (PPE)</w:t>
      </w:r>
      <w:r w:rsidR="009D23E4">
        <w:rPr>
          <w:szCs w:val="21"/>
        </w:rPr>
        <w:t xml:space="preserve"> use</w:t>
      </w:r>
      <w:r w:rsidR="00A84FB1">
        <w:rPr>
          <w:szCs w:val="21"/>
        </w:rPr>
        <w:t xml:space="preserve"> </w:t>
      </w:r>
      <w:r w:rsidR="00A84FB1" w:rsidRPr="00CD7A82">
        <w:rPr>
          <w:szCs w:val="21"/>
        </w:rPr>
        <w:t>i</w:t>
      </w:r>
      <w:r w:rsidR="00F267A8" w:rsidRPr="00CD7A82">
        <w:rPr>
          <w:szCs w:val="21"/>
        </w:rPr>
        <w:t>n area</w:t>
      </w:r>
      <w:r w:rsidR="005F453F">
        <w:rPr>
          <w:szCs w:val="21"/>
        </w:rPr>
        <w:t>s</w:t>
      </w:r>
      <w:r w:rsidR="00F267A8" w:rsidRPr="00CD7A82">
        <w:rPr>
          <w:szCs w:val="21"/>
        </w:rPr>
        <w:t xml:space="preserve"> where there is </w:t>
      </w:r>
      <w:r w:rsidR="00F267A8" w:rsidRPr="005F453F">
        <w:rPr>
          <w:b/>
          <w:szCs w:val="21"/>
        </w:rPr>
        <w:t>not significant community transmission of COVID-19</w:t>
      </w:r>
      <w:r w:rsidR="005F453F">
        <w:rPr>
          <w:b/>
          <w:szCs w:val="21"/>
        </w:rPr>
        <w:t xml:space="preserve">.  </w:t>
      </w:r>
      <w:r w:rsidR="003B720D">
        <w:rPr>
          <w:szCs w:val="21"/>
        </w:rPr>
        <w:t xml:space="preserve">The risk assessment should be </w:t>
      </w:r>
      <w:r w:rsidR="003B720D" w:rsidRPr="006C4EA3">
        <w:rPr>
          <w:szCs w:val="21"/>
        </w:rPr>
        <w:t>based on the patient’s presenting condition</w:t>
      </w:r>
      <w:r w:rsidR="00D863E8">
        <w:rPr>
          <w:szCs w:val="21"/>
        </w:rPr>
        <w:t>. I</w:t>
      </w:r>
      <w:r w:rsidR="005F453F">
        <w:rPr>
          <w:szCs w:val="21"/>
        </w:rPr>
        <w:t>n</w:t>
      </w:r>
      <w:r w:rsidR="00F267A8" w:rsidRPr="006C4EA3">
        <w:rPr>
          <w:szCs w:val="21"/>
        </w:rPr>
        <w:t xml:space="preserve"> this context</w:t>
      </w:r>
      <w:r w:rsidR="006C4EA3">
        <w:rPr>
          <w:szCs w:val="21"/>
        </w:rPr>
        <w:t>,</w:t>
      </w:r>
      <w:r w:rsidR="00F267A8" w:rsidRPr="006C4EA3">
        <w:rPr>
          <w:szCs w:val="21"/>
        </w:rPr>
        <w:t xml:space="preserve"> eye protection (along with gloves, masks and gowns) </w:t>
      </w:r>
      <w:r w:rsidR="003B720D">
        <w:rPr>
          <w:szCs w:val="21"/>
        </w:rPr>
        <w:t>is</w:t>
      </w:r>
      <w:r w:rsidR="003B720D" w:rsidRPr="006C4EA3">
        <w:rPr>
          <w:szCs w:val="21"/>
        </w:rPr>
        <w:t xml:space="preserve"> </w:t>
      </w:r>
      <w:r w:rsidR="00F267A8" w:rsidRPr="006C4EA3">
        <w:rPr>
          <w:szCs w:val="21"/>
        </w:rPr>
        <w:t>recommended for clinical consultation</w:t>
      </w:r>
      <w:r w:rsidR="003B720D">
        <w:rPr>
          <w:szCs w:val="21"/>
        </w:rPr>
        <w:t>s,</w:t>
      </w:r>
      <w:r w:rsidR="003B720D" w:rsidRPr="006C4EA3" w:rsidDel="003B720D">
        <w:rPr>
          <w:szCs w:val="21"/>
        </w:rPr>
        <w:t xml:space="preserve"> </w:t>
      </w:r>
      <w:r w:rsidR="00F267A8" w:rsidRPr="006C4EA3">
        <w:rPr>
          <w:szCs w:val="21"/>
        </w:rPr>
        <w:t>physical examination</w:t>
      </w:r>
      <w:r w:rsidR="003B720D">
        <w:rPr>
          <w:szCs w:val="21"/>
        </w:rPr>
        <w:t>s</w:t>
      </w:r>
      <w:r w:rsidR="005F453F">
        <w:rPr>
          <w:szCs w:val="21"/>
        </w:rPr>
        <w:t xml:space="preserve"> and</w:t>
      </w:r>
      <w:r w:rsidR="00F267A8" w:rsidRPr="006C4EA3">
        <w:rPr>
          <w:szCs w:val="21"/>
        </w:rPr>
        <w:t xml:space="preserve"> specimen collection for patients who:</w:t>
      </w:r>
    </w:p>
    <w:p w:rsidR="00F267A8" w:rsidRDefault="00F267A8" w:rsidP="00F267A8">
      <w:pPr>
        <w:pStyle w:val="ListParagraph"/>
        <w:numPr>
          <w:ilvl w:val="0"/>
          <w:numId w:val="8"/>
        </w:numPr>
      </w:pPr>
      <w:r>
        <w:t>are under quarantine or investigation for COVID-19 OR</w:t>
      </w:r>
    </w:p>
    <w:p w:rsidR="00F267A8" w:rsidRDefault="00F267A8" w:rsidP="00F267A8">
      <w:pPr>
        <w:pStyle w:val="ListParagraph"/>
        <w:numPr>
          <w:ilvl w:val="0"/>
          <w:numId w:val="8"/>
        </w:numPr>
      </w:pPr>
      <w:r>
        <w:t>are suspected or confirmed case of COVID-19 OR</w:t>
      </w:r>
    </w:p>
    <w:p w:rsidR="00F267A8" w:rsidRPr="002728C1" w:rsidRDefault="00F267A8" w:rsidP="00F267A8">
      <w:pPr>
        <w:pStyle w:val="ListParagraph"/>
        <w:numPr>
          <w:ilvl w:val="0"/>
          <w:numId w:val="8"/>
        </w:numPr>
      </w:pPr>
      <w:r>
        <w:t xml:space="preserve">have respiratory symptoms </w:t>
      </w:r>
    </w:p>
    <w:p w:rsidR="00F267A8" w:rsidRDefault="00F267A8" w:rsidP="00C2079F">
      <w:pPr>
        <w:ind w:left="0" w:firstLine="0"/>
      </w:pPr>
    </w:p>
    <w:p w:rsidR="00CD7A82" w:rsidRPr="005F453F" w:rsidRDefault="00CD7A82" w:rsidP="003D56CA">
      <w:pPr>
        <w:rPr>
          <w:b/>
        </w:rPr>
      </w:pPr>
      <w:r w:rsidRPr="005F453F">
        <w:rPr>
          <w:b/>
        </w:rPr>
        <w:t>Determination of the level of community transmission and risk of health care worker exposure to COVID-19 should take into account local public health assessment and recommendations.</w:t>
      </w:r>
    </w:p>
    <w:p w:rsidR="003D56CA" w:rsidRDefault="003D56CA" w:rsidP="003D56CA">
      <w:pPr>
        <w:rPr>
          <w:sz w:val="22"/>
        </w:rPr>
      </w:pPr>
      <w:r>
        <w:t xml:space="preserve">Eye protection </w:t>
      </w:r>
      <w:r w:rsidRPr="00B4343C">
        <w:t xml:space="preserve">distributed through PHNs </w:t>
      </w:r>
      <w:r w:rsidRPr="00F83C30">
        <w:rPr>
          <w:b/>
        </w:rPr>
        <w:t>cannot be sold as commercial stock</w:t>
      </w:r>
      <w:r w:rsidR="005D36B8">
        <w:rPr>
          <w:b/>
        </w:rPr>
        <w:t>.</w:t>
      </w:r>
    </w:p>
    <w:p w:rsidR="003D56CA" w:rsidRDefault="003D56CA" w:rsidP="00D4051C">
      <w:pPr>
        <w:spacing w:after="67" w:line="259" w:lineRule="auto"/>
        <w:ind w:left="-5" w:firstLine="5"/>
        <w:rPr>
          <w:b/>
          <w:color w:val="006341"/>
          <w:sz w:val="24"/>
        </w:rPr>
      </w:pPr>
    </w:p>
    <w:p w:rsidR="003D56CA" w:rsidRDefault="0081075A" w:rsidP="003D56CA">
      <w:pPr>
        <w:pStyle w:val="Heading2"/>
        <w:ind w:left="-5"/>
      </w:pPr>
      <w:r>
        <w:t>Use and reuse of eye protection including c</w:t>
      </w:r>
      <w:r w:rsidR="003D56CA">
        <w:t xml:space="preserve">leaning and disinfection </w:t>
      </w:r>
    </w:p>
    <w:p w:rsidR="00360741" w:rsidRPr="00360741" w:rsidRDefault="0081075A" w:rsidP="0081075A">
      <w:pPr>
        <w:ind w:left="0" w:firstLine="0"/>
      </w:pPr>
      <w:r w:rsidRPr="001A3C48">
        <w:t>Goggles and face shields can be worn for up to </w:t>
      </w:r>
      <w:r w:rsidRPr="00266919">
        <w:t>four hours</w:t>
      </w:r>
      <w:r w:rsidRPr="001A3C48">
        <w:t xml:space="preserve">. </w:t>
      </w:r>
      <w:r w:rsidRPr="00266919">
        <w:t>The</w:t>
      </w:r>
      <w:r>
        <w:t>y</w:t>
      </w:r>
      <w:r w:rsidRPr="00266919">
        <w:t xml:space="preserve"> need replac</w:t>
      </w:r>
      <w:r w:rsidR="00A84FB1">
        <w:t>ing</w:t>
      </w:r>
      <w:r w:rsidRPr="00266919">
        <w:t xml:space="preserve"> if </w:t>
      </w:r>
      <w:r>
        <w:t>they</w:t>
      </w:r>
      <w:r w:rsidRPr="001A3C48">
        <w:t xml:space="preserve"> become </w:t>
      </w:r>
      <w:r w:rsidRPr="00266919">
        <w:t>contaminated or soiled</w:t>
      </w:r>
      <w:r w:rsidRPr="001A3C48">
        <w:t xml:space="preserve">, and after assisting with </w:t>
      </w:r>
      <w:r>
        <w:t xml:space="preserve">an aerosol generating procedure.  </w:t>
      </w:r>
    </w:p>
    <w:p w:rsidR="003D56CA" w:rsidRDefault="00A84FB1" w:rsidP="003D56CA">
      <w:pPr>
        <w:ind w:left="0" w:firstLine="0"/>
        <w:rPr>
          <w:sz w:val="22"/>
        </w:rPr>
      </w:pPr>
      <w:r>
        <w:lastRenderedPageBreak/>
        <w:t>ICEG recommends r</w:t>
      </w:r>
      <w:r w:rsidR="003D56CA">
        <w:t xml:space="preserve">eusable goggles </w:t>
      </w:r>
      <w:r>
        <w:t>are</w:t>
      </w:r>
      <w:r w:rsidR="003D56CA">
        <w:t xml:space="preserve"> processed according to the manufacturer’s instructions for use. The guidance below applies to products denoted reusable (by the manufacturer’s instructions for use), or in the absence of this</w:t>
      </w:r>
      <w:r w:rsidR="004542A9">
        <w:t>,</w:t>
      </w:r>
      <w:r w:rsidR="003D56CA">
        <w:t xml:space="preserve"> assessed as reusable by an infection control consultant. Reprocessing single-use items is not recommended </w:t>
      </w:r>
      <w:r w:rsidR="004542A9">
        <w:t xml:space="preserve">by ICEG, </w:t>
      </w:r>
      <w:r w:rsidR="003D56CA">
        <w:t xml:space="preserve">and should be discarded after use. </w:t>
      </w:r>
    </w:p>
    <w:p w:rsidR="003D56CA" w:rsidRDefault="003D56CA" w:rsidP="003D56CA">
      <w:pPr>
        <w:pStyle w:val="CM7"/>
        <w:spacing w:after="115" w:line="268" w:lineRule="atLeas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Cleaning and disinfectin</w:t>
      </w:r>
      <w:r w:rsidR="007525B6">
        <w:rPr>
          <w:i/>
          <w:iCs/>
          <w:color w:val="000000"/>
          <w:sz w:val="22"/>
          <w:szCs w:val="22"/>
        </w:rPr>
        <w:t>g</w:t>
      </w:r>
      <w:r>
        <w:rPr>
          <w:i/>
          <w:iCs/>
          <w:color w:val="000000"/>
          <w:sz w:val="22"/>
          <w:szCs w:val="22"/>
        </w:rPr>
        <w:t xml:space="preserve"> goggles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>Carefully wipe the inside followed by the outside of the goggles</w:t>
      </w:r>
      <w:r w:rsidR="004542A9">
        <w:rPr>
          <w:rFonts w:eastAsia="Arial"/>
          <w:sz w:val="21"/>
          <w:szCs w:val="22"/>
          <w:lang w:eastAsia="en-AU"/>
        </w:rPr>
        <w:t>,</w:t>
      </w:r>
      <w:r w:rsidRPr="001A3C48">
        <w:rPr>
          <w:rFonts w:eastAsia="Arial"/>
          <w:sz w:val="21"/>
          <w:szCs w:val="22"/>
          <w:lang w:eastAsia="en-AU"/>
        </w:rPr>
        <w:t xml:space="preserve"> using a clean cloth saturated with neutral detergent solution or a wipe. 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>Carefully wipe the outside of the goggles using a clean cloth</w:t>
      </w:r>
      <w:r w:rsidR="00995091">
        <w:rPr>
          <w:rFonts w:eastAsia="Arial"/>
          <w:sz w:val="21"/>
          <w:szCs w:val="22"/>
          <w:lang w:eastAsia="en-AU"/>
        </w:rPr>
        <w:t xml:space="preserve"> or</w:t>
      </w:r>
      <w:r w:rsidRPr="001A3C48">
        <w:rPr>
          <w:rFonts w:eastAsia="Arial"/>
          <w:sz w:val="21"/>
          <w:szCs w:val="22"/>
          <w:lang w:eastAsia="en-AU"/>
        </w:rPr>
        <w:t xml:space="preserve"> </w:t>
      </w:r>
      <w:r w:rsidR="00995091" w:rsidRPr="001A3C48">
        <w:rPr>
          <w:rFonts w:eastAsia="Arial"/>
          <w:sz w:val="21"/>
          <w:szCs w:val="22"/>
          <w:lang w:eastAsia="en-AU"/>
        </w:rPr>
        <w:t>TGA registered disinfectant wipe</w:t>
      </w:r>
      <w:r w:rsidR="00995091">
        <w:rPr>
          <w:rFonts w:eastAsia="Arial"/>
          <w:sz w:val="21"/>
          <w:szCs w:val="22"/>
          <w:lang w:eastAsia="en-AU"/>
        </w:rPr>
        <w:t xml:space="preserve">. If using a clean cloth, </w:t>
      </w:r>
      <w:r w:rsidR="00F04AA0">
        <w:rPr>
          <w:rFonts w:eastAsia="Arial"/>
          <w:sz w:val="21"/>
          <w:szCs w:val="22"/>
          <w:lang w:eastAsia="en-AU"/>
        </w:rPr>
        <w:t xml:space="preserve">saturate it </w:t>
      </w:r>
      <w:r w:rsidRPr="001A3C48">
        <w:rPr>
          <w:rFonts w:eastAsia="Arial"/>
          <w:sz w:val="21"/>
          <w:szCs w:val="22"/>
          <w:lang w:eastAsia="en-AU"/>
        </w:rPr>
        <w:t xml:space="preserve">with a TGA registered hospital disinfectant solution </w:t>
      </w:r>
      <w:r w:rsidR="009829F5">
        <w:rPr>
          <w:rFonts w:eastAsia="Arial"/>
          <w:sz w:val="21"/>
          <w:szCs w:val="22"/>
          <w:lang w:eastAsia="en-AU"/>
        </w:rPr>
        <w:t>with virucidal claims</w:t>
      </w:r>
      <w:r w:rsidRPr="001A3C48">
        <w:rPr>
          <w:rFonts w:eastAsia="Arial"/>
          <w:sz w:val="21"/>
          <w:szCs w:val="22"/>
          <w:lang w:eastAsia="en-AU"/>
        </w:rPr>
        <w:t xml:space="preserve">. 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 xml:space="preserve">Wipe the outside of the goggles with clean water to remove residue. To improve visibility, </w:t>
      </w:r>
      <w:r w:rsidR="00C2079F">
        <w:rPr>
          <w:rFonts w:eastAsia="Arial"/>
          <w:sz w:val="21"/>
          <w:szCs w:val="22"/>
          <w:lang w:eastAsia="en-AU"/>
        </w:rPr>
        <w:t xml:space="preserve">you may also wipe the </w:t>
      </w:r>
      <w:r w:rsidRPr="001A3C48">
        <w:rPr>
          <w:rFonts w:eastAsia="Arial"/>
          <w:sz w:val="21"/>
          <w:szCs w:val="22"/>
          <w:lang w:eastAsia="en-AU"/>
        </w:rPr>
        <w:t xml:space="preserve">goggles with alcohol. 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 xml:space="preserve">Fully dry (air dry on hooks allocated to individual staff which do not touch one another or use clean absorbent towels). 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 xml:space="preserve">Place goggles in a ‘breathable’ storage receptacle. </w:t>
      </w:r>
    </w:p>
    <w:p w:rsidR="003D56CA" w:rsidRPr="001A3C48" w:rsidRDefault="003D56CA" w:rsidP="003D56CA">
      <w:pPr>
        <w:pStyle w:val="Default"/>
        <w:numPr>
          <w:ilvl w:val="0"/>
          <w:numId w:val="11"/>
        </w:numPr>
        <w:ind w:left="360" w:hanging="360"/>
        <w:rPr>
          <w:rFonts w:eastAsia="Arial"/>
          <w:sz w:val="21"/>
          <w:szCs w:val="22"/>
          <w:lang w:eastAsia="en-AU"/>
        </w:rPr>
      </w:pPr>
      <w:r w:rsidRPr="001A3C48">
        <w:rPr>
          <w:rFonts w:eastAsia="Arial"/>
          <w:sz w:val="21"/>
          <w:szCs w:val="22"/>
          <w:lang w:eastAsia="en-AU"/>
        </w:rPr>
        <w:t xml:space="preserve">Perform hand hygiene. </w:t>
      </w:r>
    </w:p>
    <w:p w:rsidR="0081075A" w:rsidRDefault="0081075A" w:rsidP="006C4EA3">
      <w:pPr>
        <w:spacing w:after="67" w:line="259" w:lineRule="auto"/>
        <w:ind w:left="0" w:firstLine="0"/>
        <w:rPr>
          <w:b/>
          <w:color w:val="006341"/>
          <w:sz w:val="24"/>
        </w:rPr>
      </w:pPr>
    </w:p>
    <w:p w:rsidR="00C93ECA" w:rsidRDefault="00C93ECA" w:rsidP="00C93ECA">
      <w:pPr>
        <w:pStyle w:val="Heading2"/>
        <w:ind w:left="-5"/>
      </w:pPr>
      <w:r>
        <w:t>Eligibility to access eye protection</w:t>
      </w:r>
    </w:p>
    <w:p w:rsidR="00C93ECA" w:rsidRPr="002D3EE9" w:rsidRDefault="00C93ECA" w:rsidP="00C93ECA">
      <w:pPr>
        <w:spacing w:after="99" w:line="259" w:lineRule="auto"/>
        <w:ind w:left="-5"/>
        <w:rPr>
          <w:i/>
        </w:rPr>
      </w:pPr>
      <w:r w:rsidRPr="002D3EE9">
        <w:rPr>
          <w:i/>
          <w:color w:val="006341"/>
        </w:rPr>
        <w:t>GP Respiratory Clinics and general practices, including Aboriginal Community Controlled Health Services (ACCHS).</w:t>
      </w:r>
    </w:p>
    <w:p w:rsidR="00C93ECA" w:rsidRDefault="00C93ECA" w:rsidP="00C93ECA">
      <w:pPr>
        <w:ind w:left="-5"/>
      </w:pPr>
      <w:r>
        <w:t xml:space="preserve">As supplies are limited, PHNs </w:t>
      </w:r>
      <w:r w:rsidR="00C3191F">
        <w:t>sho</w:t>
      </w:r>
      <w:r w:rsidR="0087317D">
        <w:t xml:space="preserve">uld </w:t>
      </w:r>
      <w:r>
        <w:t>distribut</w:t>
      </w:r>
      <w:r w:rsidR="00F04AA0">
        <w:t>e</w:t>
      </w:r>
      <w:r>
        <w:t xml:space="preserve"> eye protection to practices with demonstrated need</w:t>
      </w:r>
      <w:r w:rsidR="00C3191F">
        <w:t xml:space="preserve">. The Department </w:t>
      </w:r>
      <w:r w:rsidR="00005EDD">
        <w:t xml:space="preserve">of Health </w:t>
      </w:r>
      <w:r w:rsidR="00C3191F">
        <w:t>asks PHNs to consider:</w:t>
      </w:r>
    </w:p>
    <w:p w:rsidR="000214DC" w:rsidRDefault="000214DC" w:rsidP="000214DC">
      <w:pPr>
        <w:numPr>
          <w:ilvl w:val="0"/>
          <w:numId w:val="2"/>
        </w:numPr>
        <w:spacing w:after="87"/>
        <w:ind w:hanging="360"/>
      </w:pPr>
      <w:r>
        <w:t xml:space="preserve">local transmission patterns of COVID-19 and local public health recommendations for  eye protection in clinical </w:t>
      </w:r>
      <w:r w:rsidR="006C4EA3">
        <w:t>settings</w:t>
      </w:r>
    </w:p>
    <w:p w:rsidR="00C93ECA" w:rsidRDefault="00C93ECA" w:rsidP="00C93ECA">
      <w:pPr>
        <w:numPr>
          <w:ilvl w:val="0"/>
          <w:numId w:val="2"/>
        </w:numPr>
        <w:spacing w:after="87"/>
        <w:ind w:hanging="360"/>
      </w:pPr>
      <w:r>
        <w:t xml:space="preserve">where there is no </w:t>
      </w:r>
      <w:r w:rsidR="00BE6FE3">
        <w:t xml:space="preserve">alternative </w:t>
      </w:r>
      <w:r>
        <w:t>commercial supply available and lack of eye protection is preventing practices from reviewing patients face to face when required</w:t>
      </w:r>
    </w:p>
    <w:p w:rsidR="00C3191F" w:rsidRPr="006C4EA3" w:rsidRDefault="000214DC" w:rsidP="006C4EA3">
      <w:pPr>
        <w:numPr>
          <w:ilvl w:val="0"/>
          <w:numId w:val="2"/>
        </w:numPr>
        <w:ind w:hanging="360"/>
      </w:pPr>
      <w:r>
        <w:t>where practices have an unusua</w:t>
      </w:r>
      <w:r w:rsidR="005F453F">
        <w:t>l</w:t>
      </w:r>
      <w:r>
        <w:t>l</w:t>
      </w:r>
      <w:r w:rsidR="005F453F">
        <w:t>y high</w:t>
      </w:r>
      <w:r>
        <w:t xml:space="preserve"> number of patients prese</w:t>
      </w:r>
      <w:r w:rsidR="006C4EA3">
        <w:t>nting with respiratory symptoms</w:t>
      </w:r>
    </w:p>
    <w:p w:rsidR="00C93ECA" w:rsidRDefault="00C93ECA" w:rsidP="00C93ECA">
      <w:pPr>
        <w:spacing w:after="99" w:line="259" w:lineRule="auto"/>
        <w:ind w:left="-5"/>
      </w:pPr>
      <w:r w:rsidRPr="00F83C30">
        <w:rPr>
          <w:b/>
        </w:rPr>
        <w:t>Please note:</w:t>
      </w:r>
      <w:r w:rsidRPr="00F83C30">
        <w:t xml:space="preserve"> </w:t>
      </w:r>
      <w:r>
        <w:t>PHNs are able to distribute stocks to:</w:t>
      </w:r>
    </w:p>
    <w:p w:rsidR="00C93ECA" w:rsidRDefault="00C93ECA" w:rsidP="00C93ECA">
      <w:pPr>
        <w:pStyle w:val="ListParagraph"/>
        <w:numPr>
          <w:ilvl w:val="0"/>
          <w:numId w:val="10"/>
        </w:numPr>
        <w:spacing w:after="99" w:line="259" w:lineRule="auto"/>
      </w:pPr>
      <w:r>
        <w:t xml:space="preserve">after-hours GP home visiting services </w:t>
      </w:r>
    </w:p>
    <w:p w:rsidR="00C93ECA" w:rsidRDefault="00C93ECA" w:rsidP="00C93ECA">
      <w:pPr>
        <w:pStyle w:val="ListParagraph"/>
        <w:numPr>
          <w:ilvl w:val="0"/>
          <w:numId w:val="10"/>
        </w:numPr>
        <w:spacing w:after="99" w:line="259" w:lineRule="auto"/>
      </w:pPr>
      <w:r>
        <w:t xml:space="preserve">Medical Deputising Services (MDS) </w:t>
      </w:r>
    </w:p>
    <w:p w:rsidR="00C93ECA" w:rsidRPr="002D3EE9" w:rsidRDefault="00C93ECA" w:rsidP="002D3EE9">
      <w:pPr>
        <w:pStyle w:val="ListParagraph"/>
        <w:numPr>
          <w:ilvl w:val="0"/>
          <w:numId w:val="10"/>
        </w:numPr>
        <w:spacing w:after="99" w:line="259" w:lineRule="auto"/>
        <w:rPr>
          <w:b/>
          <w:color w:val="006341"/>
          <w:sz w:val="24"/>
        </w:rPr>
      </w:pPr>
      <w:r>
        <w:t xml:space="preserve">Nurse practitioner owned or led primary care practices in their area. </w:t>
      </w:r>
    </w:p>
    <w:p w:rsidR="00AA07BA" w:rsidRDefault="00AA07BA" w:rsidP="00C93ECA">
      <w:pPr>
        <w:spacing w:after="99" w:line="259" w:lineRule="auto"/>
        <w:ind w:left="-5"/>
        <w:rPr>
          <w:i/>
          <w:color w:val="006341"/>
        </w:rPr>
      </w:pPr>
    </w:p>
    <w:p w:rsidR="00C93ECA" w:rsidRPr="002D3EE9" w:rsidRDefault="00C93ECA" w:rsidP="00C93ECA">
      <w:pPr>
        <w:spacing w:after="99" w:line="259" w:lineRule="auto"/>
        <w:ind w:left="-5"/>
        <w:rPr>
          <w:i/>
          <w:color w:val="006341"/>
        </w:rPr>
      </w:pPr>
      <w:r w:rsidRPr="002D3EE9">
        <w:rPr>
          <w:i/>
          <w:color w:val="006341"/>
        </w:rPr>
        <w:t xml:space="preserve">Allied health </w:t>
      </w:r>
    </w:p>
    <w:p w:rsidR="00855C7A" w:rsidRDefault="00855C7A" w:rsidP="00855C7A">
      <w:pPr>
        <w:ind w:left="-5"/>
      </w:pPr>
      <w:r>
        <w:t xml:space="preserve">Given the diverse nature of the </w:t>
      </w:r>
      <w:r w:rsidR="00F43F8B">
        <w:t>A</w:t>
      </w:r>
      <w:r>
        <w:t xml:space="preserve">llied </w:t>
      </w:r>
      <w:r w:rsidR="00F43F8B">
        <w:t>H</w:t>
      </w:r>
      <w:r>
        <w:t>ealth sector and</w:t>
      </w:r>
      <w:r w:rsidR="0061084B">
        <w:t xml:space="preserve"> the</w:t>
      </w:r>
      <w:r>
        <w:t xml:space="preserve"> limited supplies</w:t>
      </w:r>
      <w:r w:rsidR="0061084B">
        <w:t xml:space="preserve"> available,</w:t>
      </w:r>
      <w:r>
        <w:t xml:space="preserve"> when </w:t>
      </w:r>
      <w:r w:rsidR="0081075A">
        <w:t>allocating eye protection</w:t>
      </w:r>
      <w:r>
        <w:t xml:space="preserve">, </w:t>
      </w:r>
      <w:r w:rsidR="00F04AA0">
        <w:t xml:space="preserve">the Department asks </w:t>
      </w:r>
      <w:r>
        <w:t xml:space="preserve">PHNs </w:t>
      </w:r>
      <w:r w:rsidR="001F0B0F">
        <w:t>to</w:t>
      </w:r>
      <w:r w:rsidR="00995091">
        <w:t xml:space="preserve"> </w:t>
      </w:r>
      <w:r>
        <w:t xml:space="preserve">consider: </w:t>
      </w:r>
    </w:p>
    <w:p w:rsidR="0087317D" w:rsidRDefault="0087317D" w:rsidP="0087317D">
      <w:pPr>
        <w:numPr>
          <w:ilvl w:val="0"/>
          <w:numId w:val="2"/>
        </w:numPr>
        <w:spacing w:after="87"/>
        <w:ind w:hanging="360"/>
      </w:pPr>
      <w:r>
        <w:t xml:space="preserve">local transmission patterns of COVID-19 and local public health recommendations for eye protection in clinical settings </w:t>
      </w:r>
    </w:p>
    <w:p w:rsidR="005F453F" w:rsidRDefault="005F453F" w:rsidP="005F453F">
      <w:pPr>
        <w:numPr>
          <w:ilvl w:val="0"/>
          <w:numId w:val="2"/>
        </w:numPr>
        <w:spacing w:after="87"/>
        <w:ind w:hanging="360"/>
      </w:pPr>
      <w:r>
        <w:t>where there is no alternative commercial supply available and lack of eye protection is preventing practices from reviewing patients face to face when required</w:t>
      </w:r>
    </w:p>
    <w:p w:rsidR="0087317D" w:rsidRDefault="0087317D" w:rsidP="0081075A">
      <w:pPr>
        <w:numPr>
          <w:ilvl w:val="0"/>
          <w:numId w:val="2"/>
        </w:numPr>
        <w:spacing w:after="87"/>
        <w:ind w:hanging="360"/>
      </w:pPr>
      <w:r>
        <w:t xml:space="preserve">the extent to which the allied health professional can manipulate their environment or practice method to minimise the chance of transmission. For example, due to the nature of their work, </w:t>
      </w:r>
      <w:r w:rsidR="00005EDD">
        <w:t xml:space="preserve">it’s not easy for </w:t>
      </w:r>
      <w:r>
        <w:t xml:space="preserve">a diagnostic radiographer </w:t>
      </w:r>
      <w:r w:rsidR="00005EDD">
        <w:t xml:space="preserve">to </w:t>
      </w:r>
      <w:r>
        <w:t>change their mode of practice or environment. A dietitian or psychologist may be able to continue to provide services through telehealth.</w:t>
      </w:r>
    </w:p>
    <w:p w:rsidR="000214DC" w:rsidRDefault="000214DC" w:rsidP="000214DC">
      <w:pPr>
        <w:spacing w:after="87"/>
      </w:pPr>
    </w:p>
    <w:p w:rsidR="000214DC" w:rsidRDefault="000214DC" w:rsidP="000214DC">
      <w:pPr>
        <w:spacing w:after="87"/>
      </w:pPr>
      <w:r>
        <w:t>In areas where there is no evidence</w:t>
      </w:r>
      <w:r w:rsidR="006060A2">
        <w:t>,</w:t>
      </w:r>
      <w:r>
        <w:t xml:space="preserve"> or suspicion of community transmission</w:t>
      </w:r>
      <w:r w:rsidR="006060A2">
        <w:t>,</w:t>
      </w:r>
      <w:r>
        <w:t xml:space="preserve"> and local public health recommendations do not recommend eye protection in </w:t>
      </w:r>
      <w:r w:rsidR="005F453F">
        <w:t xml:space="preserve">all </w:t>
      </w:r>
      <w:r>
        <w:t>clinical settings, PHNs should consider:</w:t>
      </w:r>
    </w:p>
    <w:p w:rsidR="008C623F" w:rsidRDefault="000214DC" w:rsidP="000214DC">
      <w:pPr>
        <w:numPr>
          <w:ilvl w:val="0"/>
          <w:numId w:val="2"/>
        </w:numPr>
        <w:spacing w:after="87"/>
        <w:ind w:hanging="360"/>
      </w:pPr>
      <w:r>
        <w:t xml:space="preserve">the likelihood of the worker </w:t>
      </w:r>
      <w:r w:rsidR="005F453F">
        <w:t>requiring</w:t>
      </w:r>
      <w:r>
        <w:t xml:space="preserve"> direct or close contact with patients who</w:t>
      </w:r>
      <w:r w:rsidR="008C623F">
        <w:t xml:space="preserve"> are:</w:t>
      </w:r>
    </w:p>
    <w:p w:rsidR="008C623F" w:rsidRDefault="000214DC" w:rsidP="005F453F">
      <w:pPr>
        <w:numPr>
          <w:ilvl w:val="1"/>
          <w:numId w:val="2"/>
        </w:numPr>
        <w:spacing w:after="87"/>
        <w:ind w:hanging="360"/>
      </w:pPr>
      <w:r w:rsidRPr="00504C5D">
        <w:lastRenderedPageBreak/>
        <w:t xml:space="preserve">presenting with fever </w:t>
      </w:r>
    </w:p>
    <w:p w:rsidR="008C623F" w:rsidRDefault="0032795C" w:rsidP="005F453F">
      <w:pPr>
        <w:numPr>
          <w:ilvl w:val="1"/>
          <w:numId w:val="2"/>
        </w:numPr>
        <w:spacing w:after="87"/>
        <w:ind w:hanging="360"/>
      </w:pPr>
      <w:r>
        <w:t xml:space="preserve">presenting with </w:t>
      </w:r>
      <w:r w:rsidR="000214DC" w:rsidRPr="00504C5D">
        <w:t>respiratory symptoms</w:t>
      </w:r>
      <w:r w:rsidR="00C3191F">
        <w:t xml:space="preserve"> </w:t>
      </w:r>
    </w:p>
    <w:p w:rsidR="008C623F" w:rsidRDefault="00C3191F" w:rsidP="005F453F">
      <w:pPr>
        <w:numPr>
          <w:ilvl w:val="1"/>
          <w:numId w:val="2"/>
        </w:numPr>
        <w:spacing w:after="87"/>
        <w:ind w:hanging="360"/>
      </w:pPr>
      <w:r>
        <w:t>under investigation or quarantine for COVID-19</w:t>
      </w:r>
    </w:p>
    <w:p w:rsidR="008C623F" w:rsidRDefault="00C3191F" w:rsidP="005F453F">
      <w:pPr>
        <w:numPr>
          <w:ilvl w:val="1"/>
          <w:numId w:val="2"/>
        </w:numPr>
        <w:spacing w:after="87"/>
        <w:ind w:hanging="360"/>
      </w:pPr>
      <w:r>
        <w:t>are suspected or confirmed cases of COVID-19</w:t>
      </w:r>
      <w:r w:rsidR="000214DC">
        <w:t xml:space="preserve"> </w:t>
      </w:r>
    </w:p>
    <w:p w:rsidR="000214DC" w:rsidRDefault="000214DC" w:rsidP="005F453F">
      <w:pPr>
        <w:spacing w:after="87"/>
      </w:pPr>
      <w:r>
        <w:t xml:space="preserve">For example, a respiratory physiotherapist </w:t>
      </w:r>
      <w:r w:rsidR="005F453F">
        <w:t>may need to work</w:t>
      </w:r>
      <w:r>
        <w:t xml:space="preserve"> with patients with </w:t>
      </w:r>
      <w:r w:rsidRPr="008A6C03">
        <w:t>cough, sore throat and/or shortness of breath</w:t>
      </w:r>
      <w:r w:rsidR="005F453F">
        <w:t xml:space="preserve"> as part of their core business</w:t>
      </w:r>
      <w:r w:rsidR="006060A2">
        <w:t>. C</w:t>
      </w:r>
      <w:r>
        <w:t>ompared to an exercise physiologist who is more likely to be working with well individuals</w:t>
      </w:r>
      <w:r w:rsidR="004B5729">
        <w:t>.</w:t>
      </w:r>
    </w:p>
    <w:p w:rsidR="00C93ECA" w:rsidRDefault="00286DA4" w:rsidP="0081075A">
      <w:pPr>
        <w:spacing w:after="67" w:line="259" w:lineRule="auto"/>
        <w:ind w:left="0" w:firstLine="0"/>
      </w:pPr>
      <w:r>
        <w:t xml:space="preserve">Unless they are required to as part of their core business, or the patient’s care cannot be deferred, allied health professionals </w:t>
      </w:r>
      <w:r w:rsidR="005F5761">
        <w:t>should</w:t>
      </w:r>
      <w:r>
        <w:t xml:space="preserve"> not see patients who are at a higher risk of COVID-19. This </w:t>
      </w:r>
      <w:r w:rsidR="00B10E0F">
        <w:t xml:space="preserve">includes </w:t>
      </w:r>
      <w:r>
        <w:t>those in quarantine or with respiratory symptoms, regardless of the local epidemiology of COVID-19.</w:t>
      </w:r>
    </w:p>
    <w:p w:rsidR="00286DA4" w:rsidRDefault="00286DA4" w:rsidP="0081075A">
      <w:pPr>
        <w:spacing w:after="67" w:line="259" w:lineRule="auto"/>
        <w:ind w:left="0" w:firstLine="0"/>
        <w:rPr>
          <w:b/>
          <w:color w:val="006341"/>
          <w:sz w:val="24"/>
        </w:rPr>
      </w:pPr>
    </w:p>
    <w:p w:rsidR="00E317C4" w:rsidRPr="001B1586" w:rsidRDefault="00E317C4" w:rsidP="00D4051C">
      <w:pPr>
        <w:spacing w:after="67" w:line="259" w:lineRule="auto"/>
        <w:ind w:left="-5" w:firstLine="5"/>
        <w:rPr>
          <w:b/>
          <w:color w:val="006341"/>
          <w:sz w:val="24"/>
        </w:rPr>
      </w:pPr>
      <w:r w:rsidRPr="001B1586">
        <w:rPr>
          <w:b/>
          <w:color w:val="006341"/>
          <w:sz w:val="24"/>
        </w:rPr>
        <w:t xml:space="preserve">Quantities </w:t>
      </w:r>
      <w:bookmarkStart w:id="0" w:name="_GoBack"/>
      <w:bookmarkEnd w:id="0"/>
    </w:p>
    <w:p w:rsidR="00805A24" w:rsidRDefault="006F34DF" w:rsidP="00805A24">
      <w:pPr>
        <w:pStyle w:val="ListParagraph"/>
        <w:spacing w:after="140"/>
        <w:ind w:left="0" w:firstLine="0"/>
      </w:pPr>
      <w:r>
        <w:t>P</w:t>
      </w:r>
      <w:r w:rsidR="009D1DAD">
        <w:t>rimary Health Networks</w:t>
      </w:r>
      <w:r>
        <w:t xml:space="preserve"> </w:t>
      </w:r>
      <w:r w:rsidR="00942BD1">
        <w:t xml:space="preserve">have the flexibility to determine allocation </w:t>
      </w:r>
      <w:r w:rsidR="00D4051C">
        <w:t xml:space="preserve">of </w:t>
      </w:r>
      <w:r w:rsidR="00E813DB">
        <w:t>eye protection</w:t>
      </w:r>
      <w:r w:rsidR="00D4051C">
        <w:t xml:space="preserve"> </w:t>
      </w:r>
      <w:r w:rsidR="00942BD1">
        <w:t>per practice</w:t>
      </w:r>
      <w:r w:rsidR="00F408B4">
        <w:t>.</w:t>
      </w:r>
      <w:r w:rsidR="00957530">
        <w:t xml:space="preserve"> </w:t>
      </w:r>
      <w:r w:rsidR="00F04AA0">
        <w:t xml:space="preserve">The quantity provided </w:t>
      </w:r>
      <w:r w:rsidR="00957530">
        <w:t>should take into account</w:t>
      </w:r>
      <w:r w:rsidR="00942BD1">
        <w:t xml:space="preserve"> practi</w:t>
      </w:r>
      <w:r w:rsidR="00322BC1">
        <w:t>c</w:t>
      </w:r>
      <w:r w:rsidR="00942BD1">
        <w:t xml:space="preserve">e size </w:t>
      </w:r>
      <w:r w:rsidR="00F408B4">
        <w:t>and need</w:t>
      </w:r>
      <w:r w:rsidR="00F04AA0">
        <w:t xml:space="preserve">. This includes </w:t>
      </w:r>
      <w:r w:rsidR="00942BD1">
        <w:t xml:space="preserve">the number of patients </w:t>
      </w:r>
      <w:r w:rsidR="004D5EED">
        <w:t xml:space="preserve">the practice is likely to </w:t>
      </w:r>
      <w:r w:rsidR="003D56CA">
        <w:t xml:space="preserve">see face to face, rather than </w:t>
      </w:r>
      <w:r w:rsidR="005D36B8">
        <w:t xml:space="preserve">via </w:t>
      </w:r>
      <w:r w:rsidR="003D56CA">
        <w:t>telehealth</w:t>
      </w:r>
      <w:r w:rsidR="00805A24">
        <w:t>, and the availability of other services</w:t>
      </w:r>
      <w:r w:rsidR="003D56CA">
        <w:t xml:space="preserve">. </w:t>
      </w:r>
      <w:r w:rsidR="00805A24">
        <w:t xml:space="preserve">As eye protection PPE is </w:t>
      </w:r>
      <w:r w:rsidR="00691738">
        <w:t xml:space="preserve">intended </w:t>
      </w:r>
      <w:r w:rsidR="00BE6FE3">
        <w:t xml:space="preserve">for </w:t>
      </w:r>
      <w:r w:rsidR="00805A24">
        <w:t xml:space="preserve">reuse, consider distribution of two items per worker (including health workers and receptionists). </w:t>
      </w:r>
    </w:p>
    <w:p w:rsidR="0087317D" w:rsidRDefault="0087317D" w:rsidP="00D4051C">
      <w:pPr>
        <w:pStyle w:val="Heading1"/>
        <w:numPr>
          <w:ilvl w:val="0"/>
          <w:numId w:val="0"/>
        </w:numPr>
        <w:ind w:left="-5" w:firstLine="5"/>
      </w:pPr>
    </w:p>
    <w:p w:rsidR="00E317C4" w:rsidRDefault="00E317C4" w:rsidP="00D4051C">
      <w:pPr>
        <w:pStyle w:val="Heading1"/>
        <w:numPr>
          <w:ilvl w:val="0"/>
          <w:numId w:val="0"/>
        </w:numPr>
        <w:ind w:left="-5" w:firstLine="5"/>
      </w:pPr>
      <w:r>
        <w:t xml:space="preserve">More information  </w:t>
      </w:r>
    </w:p>
    <w:p w:rsidR="00C3191F" w:rsidRPr="00C3191F" w:rsidRDefault="00C3191F" w:rsidP="00C3191F">
      <w:pPr>
        <w:spacing w:after="67" w:line="259" w:lineRule="auto"/>
        <w:ind w:left="0" w:firstLine="0"/>
      </w:pPr>
      <w:r w:rsidRPr="00C3191F">
        <w:t>Guidance from the Infection Control Expert Group (ICEG):</w:t>
      </w:r>
    </w:p>
    <w:p w:rsidR="00C3191F" w:rsidRPr="00C3191F" w:rsidRDefault="00C3191F" w:rsidP="00C3191F">
      <w:pPr>
        <w:pStyle w:val="ListParagraph"/>
        <w:numPr>
          <w:ilvl w:val="0"/>
          <w:numId w:val="13"/>
        </w:numPr>
        <w:spacing w:after="67" w:line="259" w:lineRule="auto"/>
        <w:rPr>
          <w:b/>
          <w:color w:val="006341"/>
          <w:sz w:val="24"/>
        </w:rPr>
      </w:pPr>
      <w:r>
        <w:t xml:space="preserve">Guidelines </w:t>
      </w:r>
      <w:r w:rsidRPr="00C3191F">
        <w:rPr>
          <w:lang w:val="en"/>
        </w:rPr>
        <w:t>on cleaning and disinfecting reusable face shields and other protective eyewear are available</w:t>
      </w:r>
      <w:r>
        <w:t xml:space="preserve"> at: </w:t>
      </w:r>
      <w:hyperlink r:id="rId10" w:history="1">
        <w:r w:rsidRPr="00043697">
          <w:rPr>
            <w:rStyle w:val="Hyperlink"/>
          </w:rPr>
          <w:t>https://www.health.gov.au/resources/publications/iceg-guidelines-on-the-use-of-face-shields-and-other-protective-eyewear-in-health-and-residential-care-facilities</w:t>
        </w:r>
      </w:hyperlink>
    </w:p>
    <w:p w:rsidR="00C3191F" w:rsidRDefault="00C3191F" w:rsidP="00C3191F">
      <w:pPr>
        <w:pStyle w:val="ListParagraph"/>
        <w:numPr>
          <w:ilvl w:val="0"/>
          <w:numId w:val="13"/>
        </w:numPr>
      </w:pPr>
      <w:r>
        <w:t xml:space="preserve">Guidelines </w:t>
      </w:r>
      <w:r w:rsidRPr="00C3191F">
        <w:rPr>
          <w:lang w:val="en"/>
        </w:rPr>
        <w:t xml:space="preserve">on precautions health care workers in areas with significant community transmission should take to protect themselves against COVID-19 are available at: </w:t>
      </w:r>
      <w:hyperlink r:id="rId11" w:history="1">
        <w:r>
          <w:rPr>
            <w:rStyle w:val="Hyperlink"/>
          </w:rPr>
          <w:t>https://www.health.gov.au/resources/publications/iceg-guidance-ppe-health-workers-community-transmission</w:t>
        </w:r>
      </w:hyperlink>
    </w:p>
    <w:p w:rsidR="0081075A" w:rsidRDefault="00C3191F" w:rsidP="00B10E0F">
      <w:pPr>
        <w:pStyle w:val="ListParagraph"/>
        <w:numPr>
          <w:ilvl w:val="0"/>
          <w:numId w:val="13"/>
        </w:numPr>
        <w:rPr>
          <w:rStyle w:val="Hyperlink"/>
        </w:rPr>
      </w:pPr>
      <w:r>
        <w:t>Guidelines</w:t>
      </w:r>
      <w:r w:rsidR="0081075A">
        <w:t xml:space="preserve"> on the use of PPE by health care workers </w:t>
      </w:r>
      <w:r>
        <w:t>in non-inpatient settings where there is no significant community transmissi</w:t>
      </w:r>
      <w:r w:rsidR="00B10E0F">
        <w:t xml:space="preserve">on of COVID-19 are available at: </w:t>
      </w:r>
      <w:hyperlink r:id="rId12" w:history="1">
        <w:r w:rsidR="0081075A">
          <w:rPr>
            <w:rStyle w:val="Hyperlink"/>
          </w:rPr>
          <w:t>https://www.health.gov.au/sites/default/files/documents/2020/05/coronavirus-covid-19-guidance-on-use-of-personal-protective-equipment-ppe-in-non-inpatient-health-care-settings-during-the-covid-19-outbreak.pdf</w:t>
        </w:r>
      </w:hyperlink>
    </w:p>
    <w:p w:rsidR="0081075A" w:rsidRDefault="0081075A" w:rsidP="00D4051C">
      <w:pPr>
        <w:ind w:left="-5" w:firstLine="5"/>
      </w:pPr>
    </w:p>
    <w:p w:rsidR="003915CC" w:rsidRDefault="003915CC" w:rsidP="00D4051C">
      <w:pPr>
        <w:ind w:left="-5" w:firstLine="5"/>
      </w:pPr>
      <w:r>
        <w:t xml:space="preserve">Information from Queensland Health on PPE including current recommendations for use is available at:  </w:t>
      </w:r>
      <w:hyperlink r:id="rId13" w:history="1">
        <w:r w:rsidR="00B10E0F" w:rsidRPr="004B66CB">
          <w:rPr>
            <w:rStyle w:val="Hyperlink"/>
          </w:rPr>
          <w:t>https://www.health.qld.gov.au/clinical-practice/guidelines-procedures/novel-coronavirus-qld-clinicians/personal-protective-equipment-ppe</w:t>
        </w:r>
      </w:hyperlink>
    </w:p>
    <w:p w:rsidR="003915CC" w:rsidRDefault="003915CC" w:rsidP="00D4051C">
      <w:pPr>
        <w:ind w:left="-5" w:firstLine="5"/>
      </w:pPr>
    </w:p>
    <w:p w:rsidR="00E317C4" w:rsidRDefault="00E317C4" w:rsidP="003915CC">
      <w:r>
        <w:t xml:space="preserve">For </w:t>
      </w:r>
      <w:r w:rsidR="00C3191F">
        <w:t>other</w:t>
      </w:r>
      <w:r>
        <w:t xml:space="preserve"> advice, information and resources, go to </w:t>
      </w:r>
      <w:hyperlink r:id="rId14">
        <w:r>
          <w:rPr>
            <w:color w:val="0000FF"/>
            <w:u w:val="single" w:color="0000FF"/>
          </w:rPr>
          <w:t>www.health.gov.au</w:t>
        </w:r>
      </w:hyperlink>
      <w:hyperlink r:id="rId15">
        <w:r>
          <w:t xml:space="preserve"> </w:t>
        </w:r>
      </w:hyperlink>
      <w:r>
        <w:t xml:space="preserve"> </w:t>
      </w:r>
    </w:p>
    <w:p w:rsidR="00E317C4" w:rsidRDefault="00E317C4" w:rsidP="00D4051C">
      <w:pPr>
        <w:ind w:left="-5" w:firstLine="5"/>
      </w:pPr>
      <w:r>
        <w:t xml:space="preserve">Call the </w:t>
      </w:r>
      <w:r>
        <w:rPr>
          <w:b/>
        </w:rPr>
        <w:t>National Coronavirus H</w:t>
      </w:r>
      <w:r w:rsidR="007525B6">
        <w:rPr>
          <w:b/>
        </w:rPr>
        <w:t>elpline</w:t>
      </w:r>
      <w:r>
        <w:rPr>
          <w:b/>
        </w:rPr>
        <w:t xml:space="preserve"> on 1800 020 080</w:t>
      </w:r>
      <w:r>
        <w:t xml:space="preserve">. It operates 24 hours a day, seven days a week. If you require translating or interpreting services, call 131 450.   </w:t>
      </w:r>
    </w:p>
    <w:p w:rsidR="001C5CEE" w:rsidRPr="0081075A" w:rsidRDefault="00E317C4" w:rsidP="0081075A">
      <w:pPr>
        <w:tabs>
          <w:tab w:val="center" w:pos="4536"/>
        </w:tabs>
        <w:spacing w:after="160" w:line="259" w:lineRule="auto"/>
        <w:ind w:left="0" w:firstLine="0"/>
        <w:rPr>
          <w:color w:val="006341"/>
        </w:rPr>
      </w:pPr>
      <w:r>
        <w:t xml:space="preserve">The phone number of each state or territory public health agency is available at </w:t>
      </w:r>
      <w:hyperlink r:id="rId16">
        <w:r>
          <w:rPr>
            <w:color w:val="0000FF"/>
            <w:u w:val="single" w:color="0000FF"/>
          </w:rPr>
          <w:t>www.health.gov.au/state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territory</w:t>
        </w:r>
      </w:hyperlink>
      <w:hyperlink r:id="rId19">
        <w:r>
          <w:rPr>
            <w:color w:val="0000FF"/>
            <w:u w:val="single" w:color="0000FF"/>
          </w:rPr>
          <w:t>-</w:t>
        </w:r>
      </w:hyperlink>
      <w:hyperlink r:id="rId20">
        <w:r>
          <w:rPr>
            <w:color w:val="0000FF"/>
            <w:u w:val="single" w:color="0000FF"/>
          </w:rPr>
          <w:t>contacts</w:t>
        </w:r>
      </w:hyperlink>
      <w:hyperlink r:id="rId21">
        <w:r>
          <w:t xml:space="preserve"> </w:t>
        </w:r>
      </w:hyperlink>
    </w:p>
    <w:p w:rsidR="001C5CEE" w:rsidRPr="00322BC1" w:rsidRDefault="001C5CEE" w:rsidP="001C5CEE"/>
    <w:p w:rsidR="001C5CEE" w:rsidRPr="00322BC1" w:rsidRDefault="001C5CEE" w:rsidP="00D11763">
      <w:pPr>
        <w:ind w:left="0" w:firstLine="0"/>
      </w:pPr>
    </w:p>
    <w:sectPr w:rsidR="001C5CEE" w:rsidRPr="00322BC1">
      <w:footerReference w:type="default" r:id="rId22"/>
      <w:pgSz w:w="11906" w:h="16838"/>
      <w:pgMar w:top="715" w:right="1415" w:bottom="71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21" w:rsidRDefault="00CD5C21" w:rsidP="00F643EE">
      <w:pPr>
        <w:spacing w:after="0" w:line="240" w:lineRule="auto"/>
      </w:pPr>
      <w:r>
        <w:separator/>
      </w:r>
    </w:p>
  </w:endnote>
  <w:endnote w:type="continuationSeparator" w:id="0">
    <w:p w:rsidR="00CD5C21" w:rsidRDefault="00CD5C21" w:rsidP="00F6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DB" w:rsidRDefault="00E813DB" w:rsidP="00F643EE">
    <w:pPr>
      <w:tabs>
        <w:tab w:val="right" w:pos="9073"/>
      </w:tabs>
      <w:spacing w:after="3" w:line="259" w:lineRule="auto"/>
      <w:ind w:left="-15" w:firstLine="0"/>
    </w:pPr>
    <w:r>
      <w:rPr>
        <w:sz w:val="20"/>
      </w:rPr>
      <w:t xml:space="preserve">Coronavirus disease (COVID-19) </w:t>
    </w:r>
    <w:r>
      <w:rPr>
        <w:sz w:val="20"/>
      </w:rPr>
      <w:tab/>
    </w:r>
    <w:r w:rsidRPr="00F643EE">
      <w:rPr>
        <w:sz w:val="20"/>
      </w:rPr>
      <w:fldChar w:fldCharType="begin"/>
    </w:r>
    <w:r w:rsidRPr="00F643EE">
      <w:rPr>
        <w:sz w:val="20"/>
      </w:rPr>
      <w:instrText xml:space="preserve"> PAGE   \* MERGEFORMAT </w:instrText>
    </w:r>
    <w:r w:rsidRPr="00F643EE">
      <w:rPr>
        <w:sz w:val="20"/>
      </w:rPr>
      <w:fldChar w:fldCharType="separate"/>
    </w:r>
    <w:r w:rsidR="002A3558">
      <w:rPr>
        <w:noProof/>
        <w:sz w:val="20"/>
      </w:rPr>
      <w:t>1</w:t>
    </w:r>
    <w:r w:rsidRPr="00F643EE">
      <w:rPr>
        <w:noProof/>
        <w:sz w:val="20"/>
      </w:rPr>
      <w:fldChar w:fldCharType="end"/>
    </w:r>
  </w:p>
  <w:p w:rsidR="00E813DB" w:rsidRPr="00F643EE" w:rsidRDefault="00E813DB" w:rsidP="00F6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21" w:rsidRDefault="00CD5C21" w:rsidP="00F643EE">
      <w:pPr>
        <w:spacing w:after="0" w:line="240" w:lineRule="auto"/>
      </w:pPr>
      <w:r>
        <w:separator/>
      </w:r>
    </w:p>
  </w:footnote>
  <w:footnote w:type="continuationSeparator" w:id="0">
    <w:p w:rsidR="00CD5C21" w:rsidRDefault="00CD5C21" w:rsidP="00F6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2D9588"/>
    <w:multiLevelType w:val="hybridMultilevel"/>
    <w:tmpl w:val="11BC9D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706EF"/>
    <w:multiLevelType w:val="hybridMultilevel"/>
    <w:tmpl w:val="6B3C3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325B"/>
    <w:multiLevelType w:val="hybridMultilevel"/>
    <w:tmpl w:val="F45CF6F4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428725C"/>
    <w:multiLevelType w:val="hybridMultilevel"/>
    <w:tmpl w:val="08A85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2C75"/>
    <w:multiLevelType w:val="hybridMultilevel"/>
    <w:tmpl w:val="6172AD5C"/>
    <w:lvl w:ilvl="0" w:tplc="F17A963E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2D46372"/>
    <w:multiLevelType w:val="hybridMultilevel"/>
    <w:tmpl w:val="D0D4F418"/>
    <w:lvl w:ilvl="0" w:tplc="825ECB82">
      <w:start w:val="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34AD1BE5"/>
    <w:multiLevelType w:val="hybridMultilevel"/>
    <w:tmpl w:val="9BF6B61C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51A6F9A"/>
    <w:multiLevelType w:val="hybridMultilevel"/>
    <w:tmpl w:val="884C4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092F"/>
    <w:multiLevelType w:val="hybridMultilevel"/>
    <w:tmpl w:val="0680DC84"/>
    <w:lvl w:ilvl="0" w:tplc="631C98A6">
      <w:start w:val="8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44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46D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281D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8AC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E2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6F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424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8E3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125225"/>
    <w:multiLevelType w:val="hybridMultilevel"/>
    <w:tmpl w:val="22D6B11C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1C36EF1"/>
    <w:multiLevelType w:val="hybridMultilevel"/>
    <w:tmpl w:val="BBD464E4"/>
    <w:lvl w:ilvl="0" w:tplc="E2A68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BE3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6484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BE4B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B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6656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3C69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F66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EF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DA120A"/>
    <w:multiLevelType w:val="hybridMultilevel"/>
    <w:tmpl w:val="723282A8"/>
    <w:lvl w:ilvl="0" w:tplc="470E363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8AC2B6A"/>
    <w:multiLevelType w:val="hybridMultilevel"/>
    <w:tmpl w:val="9DF08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10BCB"/>
    <w:multiLevelType w:val="hybridMultilevel"/>
    <w:tmpl w:val="3B048ADE"/>
    <w:lvl w:ilvl="0" w:tplc="F17A96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9841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3661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D0D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0E1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485C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0A1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A0C9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A46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27FCD"/>
    <w:multiLevelType w:val="hybridMultilevel"/>
    <w:tmpl w:val="629EC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C4"/>
    <w:rsid w:val="00005EDD"/>
    <w:rsid w:val="00013A0D"/>
    <w:rsid w:val="000214DC"/>
    <w:rsid w:val="00021ED4"/>
    <w:rsid w:val="00044F78"/>
    <w:rsid w:val="000924D9"/>
    <w:rsid w:val="000952FC"/>
    <w:rsid w:val="000C263D"/>
    <w:rsid w:val="000D0A6D"/>
    <w:rsid w:val="000E5DC7"/>
    <w:rsid w:val="000F2CFD"/>
    <w:rsid w:val="001121DF"/>
    <w:rsid w:val="00130D2D"/>
    <w:rsid w:val="00144ED8"/>
    <w:rsid w:val="00154B62"/>
    <w:rsid w:val="001551BC"/>
    <w:rsid w:val="00167D51"/>
    <w:rsid w:val="001735C4"/>
    <w:rsid w:val="001B1586"/>
    <w:rsid w:val="001C5B14"/>
    <w:rsid w:val="001C5CEE"/>
    <w:rsid w:val="001D21BF"/>
    <w:rsid w:val="001D4242"/>
    <w:rsid w:val="001E1DB9"/>
    <w:rsid w:val="001F0B0F"/>
    <w:rsid w:val="00214A02"/>
    <w:rsid w:val="0022134C"/>
    <w:rsid w:val="00223A87"/>
    <w:rsid w:val="00233DFA"/>
    <w:rsid w:val="00241701"/>
    <w:rsid w:val="00250893"/>
    <w:rsid w:val="00255F69"/>
    <w:rsid w:val="00280050"/>
    <w:rsid w:val="002833F0"/>
    <w:rsid w:val="00286DA4"/>
    <w:rsid w:val="002A3558"/>
    <w:rsid w:val="002B048E"/>
    <w:rsid w:val="002D3EE9"/>
    <w:rsid w:val="00322BC1"/>
    <w:rsid w:val="0032795C"/>
    <w:rsid w:val="00336E14"/>
    <w:rsid w:val="003411A4"/>
    <w:rsid w:val="00360741"/>
    <w:rsid w:val="00383FB8"/>
    <w:rsid w:val="003915CC"/>
    <w:rsid w:val="003B56BF"/>
    <w:rsid w:val="003B720D"/>
    <w:rsid w:val="003D56CA"/>
    <w:rsid w:val="003E214F"/>
    <w:rsid w:val="00410767"/>
    <w:rsid w:val="00421703"/>
    <w:rsid w:val="00423F5C"/>
    <w:rsid w:val="00426C11"/>
    <w:rsid w:val="00434597"/>
    <w:rsid w:val="004373D1"/>
    <w:rsid w:val="00444B07"/>
    <w:rsid w:val="004542A9"/>
    <w:rsid w:val="0046651E"/>
    <w:rsid w:val="00482BDE"/>
    <w:rsid w:val="004B33FD"/>
    <w:rsid w:val="004B5729"/>
    <w:rsid w:val="004C5B2C"/>
    <w:rsid w:val="004D13AD"/>
    <w:rsid w:val="004D563B"/>
    <w:rsid w:val="004D5EED"/>
    <w:rsid w:val="004F72EA"/>
    <w:rsid w:val="00504C5D"/>
    <w:rsid w:val="005478A1"/>
    <w:rsid w:val="00564514"/>
    <w:rsid w:val="00596374"/>
    <w:rsid w:val="005B7E8D"/>
    <w:rsid w:val="005D028D"/>
    <w:rsid w:val="005D36B8"/>
    <w:rsid w:val="005D5711"/>
    <w:rsid w:val="005F2CCB"/>
    <w:rsid w:val="005F453F"/>
    <w:rsid w:val="005F5761"/>
    <w:rsid w:val="006060A2"/>
    <w:rsid w:val="0061084B"/>
    <w:rsid w:val="00622BF5"/>
    <w:rsid w:val="00630877"/>
    <w:rsid w:val="00634448"/>
    <w:rsid w:val="00653A0E"/>
    <w:rsid w:val="00657324"/>
    <w:rsid w:val="006574AD"/>
    <w:rsid w:val="00691738"/>
    <w:rsid w:val="006B40A0"/>
    <w:rsid w:val="006C4EA3"/>
    <w:rsid w:val="006C6C38"/>
    <w:rsid w:val="006D416C"/>
    <w:rsid w:val="006E1AAA"/>
    <w:rsid w:val="006F34DF"/>
    <w:rsid w:val="00701A36"/>
    <w:rsid w:val="007525B6"/>
    <w:rsid w:val="00757427"/>
    <w:rsid w:val="00770240"/>
    <w:rsid w:val="00774F28"/>
    <w:rsid w:val="007876EC"/>
    <w:rsid w:val="007957C4"/>
    <w:rsid w:val="007E3088"/>
    <w:rsid w:val="008048B9"/>
    <w:rsid w:val="0080514F"/>
    <w:rsid w:val="00805A24"/>
    <w:rsid w:val="0081075A"/>
    <w:rsid w:val="008309AA"/>
    <w:rsid w:val="00855C7A"/>
    <w:rsid w:val="008663FF"/>
    <w:rsid w:val="0087317D"/>
    <w:rsid w:val="0087565E"/>
    <w:rsid w:val="00877857"/>
    <w:rsid w:val="00877FF0"/>
    <w:rsid w:val="008A6C03"/>
    <w:rsid w:val="008C623F"/>
    <w:rsid w:val="008C713F"/>
    <w:rsid w:val="009129EA"/>
    <w:rsid w:val="0092000A"/>
    <w:rsid w:val="0092775D"/>
    <w:rsid w:val="00942BD1"/>
    <w:rsid w:val="00954D69"/>
    <w:rsid w:val="00957530"/>
    <w:rsid w:val="0096633F"/>
    <w:rsid w:val="009829F5"/>
    <w:rsid w:val="009875A9"/>
    <w:rsid w:val="00995091"/>
    <w:rsid w:val="009B704A"/>
    <w:rsid w:val="009C1FF1"/>
    <w:rsid w:val="009C4F64"/>
    <w:rsid w:val="009D1DAD"/>
    <w:rsid w:val="009D23E4"/>
    <w:rsid w:val="00A00D7E"/>
    <w:rsid w:val="00A054D9"/>
    <w:rsid w:val="00A11D71"/>
    <w:rsid w:val="00A13CAF"/>
    <w:rsid w:val="00A42FEC"/>
    <w:rsid w:val="00A7621A"/>
    <w:rsid w:val="00A82958"/>
    <w:rsid w:val="00A84FB1"/>
    <w:rsid w:val="00AA07BA"/>
    <w:rsid w:val="00AD466A"/>
    <w:rsid w:val="00AD7E59"/>
    <w:rsid w:val="00AE323E"/>
    <w:rsid w:val="00AF7DDA"/>
    <w:rsid w:val="00B10724"/>
    <w:rsid w:val="00B10E0F"/>
    <w:rsid w:val="00B32179"/>
    <w:rsid w:val="00B36113"/>
    <w:rsid w:val="00B4343C"/>
    <w:rsid w:val="00B45062"/>
    <w:rsid w:val="00B50EED"/>
    <w:rsid w:val="00B5199D"/>
    <w:rsid w:val="00B631BE"/>
    <w:rsid w:val="00B80683"/>
    <w:rsid w:val="00B970C7"/>
    <w:rsid w:val="00BC58A1"/>
    <w:rsid w:val="00BD5592"/>
    <w:rsid w:val="00BE6FE3"/>
    <w:rsid w:val="00C100C8"/>
    <w:rsid w:val="00C2079F"/>
    <w:rsid w:val="00C235C0"/>
    <w:rsid w:val="00C3191F"/>
    <w:rsid w:val="00C65988"/>
    <w:rsid w:val="00C76F49"/>
    <w:rsid w:val="00C92878"/>
    <w:rsid w:val="00C93961"/>
    <w:rsid w:val="00C93ECA"/>
    <w:rsid w:val="00CA3B91"/>
    <w:rsid w:val="00CA6D2B"/>
    <w:rsid w:val="00CC6B48"/>
    <w:rsid w:val="00CD0449"/>
    <w:rsid w:val="00CD5C21"/>
    <w:rsid w:val="00CD7A82"/>
    <w:rsid w:val="00CE3A96"/>
    <w:rsid w:val="00CF2F4B"/>
    <w:rsid w:val="00CF4E3B"/>
    <w:rsid w:val="00D0275F"/>
    <w:rsid w:val="00D11763"/>
    <w:rsid w:val="00D1191A"/>
    <w:rsid w:val="00D2332D"/>
    <w:rsid w:val="00D26D29"/>
    <w:rsid w:val="00D4051C"/>
    <w:rsid w:val="00D64658"/>
    <w:rsid w:val="00D75359"/>
    <w:rsid w:val="00D82758"/>
    <w:rsid w:val="00D863E8"/>
    <w:rsid w:val="00DB74C1"/>
    <w:rsid w:val="00DE1376"/>
    <w:rsid w:val="00DF26CE"/>
    <w:rsid w:val="00DF3A87"/>
    <w:rsid w:val="00E01D7D"/>
    <w:rsid w:val="00E317C4"/>
    <w:rsid w:val="00E813DB"/>
    <w:rsid w:val="00EA5E04"/>
    <w:rsid w:val="00EB4548"/>
    <w:rsid w:val="00F04AA0"/>
    <w:rsid w:val="00F14D6C"/>
    <w:rsid w:val="00F22297"/>
    <w:rsid w:val="00F267A8"/>
    <w:rsid w:val="00F408B4"/>
    <w:rsid w:val="00F43F8B"/>
    <w:rsid w:val="00F55E78"/>
    <w:rsid w:val="00F643EE"/>
    <w:rsid w:val="00F65317"/>
    <w:rsid w:val="00F72613"/>
    <w:rsid w:val="00F72D21"/>
    <w:rsid w:val="00F83C30"/>
    <w:rsid w:val="00FA4974"/>
    <w:rsid w:val="00FA7B06"/>
    <w:rsid w:val="00FC02B5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7F5D06"/>
  <w15:chartTrackingRefBased/>
  <w15:docId w15:val="{141696C4-D1D4-426D-BABB-8F1D21F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C4"/>
    <w:pPr>
      <w:spacing w:after="112" w:line="249" w:lineRule="auto"/>
      <w:ind w:left="10" w:hanging="10"/>
    </w:pPr>
    <w:rPr>
      <w:rFonts w:ascii="Arial" w:eastAsia="Arial" w:hAnsi="Arial" w:cs="Arial"/>
      <w:color w:val="000000"/>
      <w:sz w:val="21"/>
      <w:szCs w:val="22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E317C4"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color w:val="006341"/>
      <w:sz w:val="32"/>
      <w:szCs w:val="22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E317C4"/>
    <w:pPr>
      <w:keepNext/>
      <w:keepLines/>
      <w:spacing w:after="68"/>
      <w:ind w:left="10" w:hanging="10"/>
      <w:outlineLvl w:val="1"/>
    </w:pPr>
    <w:rPr>
      <w:rFonts w:ascii="Arial" w:eastAsia="Arial" w:hAnsi="Arial" w:cs="Arial"/>
      <w:b/>
      <w:color w:val="006341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C4"/>
    <w:rPr>
      <w:rFonts w:ascii="Arial" w:eastAsia="Arial" w:hAnsi="Arial" w:cs="Arial"/>
      <w:color w:val="006341"/>
      <w:sz w:val="32"/>
      <w:szCs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17C4"/>
    <w:rPr>
      <w:rFonts w:ascii="Arial" w:eastAsia="Arial" w:hAnsi="Arial" w:cs="Arial"/>
      <w:b/>
      <w:color w:val="006341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F64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EE"/>
    <w:rPr>
      <w:rFonts w:ascii="Arial" w:eastAsia="Arial" w:hAnsi="Arial" w:cs="Arial"/>
      <w:color w:val="000000"/>
      <w:sz w:val="21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6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EE"/>
    <w:rPr>
      <w:rFonts w:ascii="Arial" w:eastAsia="Arial" w:hAnsi="Arial" w:cs="Arial"/>
      <w:color w:val="000000"/>
      <w:sz w:val="21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74"/>
    <w:rPr>
      <w:rFonts w:ascii="Segoe UI" w:eastAsia="Arial" w:hAnsi="Segoe UI" w:cs="Segoe UI"/>
      <w:color w:val="000000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9C1FF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6EC"/>
    <w:rPr>
      <w:rFonts w:ascii="Arial" w:eastAsia="Arial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876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7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2EA"/>
    <w:rPr>
      <w:rFonts w:ascii="Arial" w:eastAsia="Arial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EA"/>
    <w:rPr>
      <w:rFonts w:ascii="Arial" w:eastAsia="Arial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F72EA"/>
    <w:pPr>
      <w:spacing w:after="0" w:line="240" w:lineRule="auto"/>
    </w:pPr>
    <w:rPr>
      <w:rFonts w:ascii="Arial" w:eastAsia="Arial" w:hAnsi="Arial" w:cs="Arial"/>
      <w:color w:val="000000"/>
      <w:sz w:val="21"/>
      <w:szCs w:val="22"/>
      <w:lang w:eastAsia="en-AU"/>
    </w:rPr>
  </w:style>
  <w:style w:type="paragraph" w:customStyle="1" w:styleId="Default">
    <w:name w:val="Default"/>
    <w:rsid w:val="00BD5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924D9"/>
    <w:pPr>
      <w:spacing w:after="188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0A6D"/>
    <w:rPr>
      <w:color w:val="954F72" w:themeColor="followedHyperlink"/>
      <w:u w:val="single"/>
    </w:rPr>
  </w:style>
  <w:style w:type="paragraph" w:customStyle="1" w:styleId="CM7">
    <w:name w:val="CM7"/>
    <w:basedOn w:val="Default"/>
    <w:next w:val="Default"/>
    <w:uiPriority w:val="99"/>
    <w:rsid w:val="003D56C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0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qld.gov.au/clinical-practice/guidelines-procedures/novel-coronavirus-qld-clinicians/personal-protective-equipment-ppe" TargetMode="External"/><Relationship Id="rId18" Type="http://schemas.openxmlformats.org/officeDocument/2006/relationships/hyperlink" Target="https://www.health.gov.au/about-us/contact-us/local-state-and-territory-health-depart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.gov.au/about-us/contact-us/local-state-and-territory-health-departme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gov.au/sites/default/files/documents/2020/05/coronavirus-covid-19-guidance-on-use-of-personal-protective-equipment-ppe-in-non-inpatient-health-care-settings-during-the-covid-19-outbreak.pdf" TargetMode="External"/><Relationship Id="rId17" Type="http://schemas.openxmlformats.org/officeDocument/2006/relationships/hyperlink" Target="https://www.health.gov.au/about-us/contact-us/local-state-and-territory-health-depart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about-us/contact-us/local-state-and-territory-health-departments" TargetMode="External"/><Relationship Id="rId20" Type="http://schemas.openxmlformats.org/officeDocument/2006/relationships/hyperlink" Target="https://www.health.gov.au/about-us/contact-us/local-state-and-territory-health-depart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iceg-guidance-ppe-health-workers-community-transmiss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ealth.gov.a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ealth.gov.au/resources/publications/iceg-guidelines-on-the-use-of-face-shields-and-other-protective-eyewear-in-health-and-residential-care-facilities" TargetMode="External"/><Relationship Id="rId19" Type="http://schemas.openxmlformats.org/officeDocument/2006/relationships/hyperlink" Target="https://www.health.gov.au/about-us/contact-us/local-state-and-territory-health-depart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ealth.gov.a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A47D-AA74-423E-A885-3412772A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Gemma</dc:creator>
  <cp:keywords/>
  <dc:description/>
  <cp:lastModifiedBy>Nicholls, Amy</cp:lastModifiedBy>
  <cp:revision>2</cp:revision>
  <cp:lastPrinted>2020-08-11T04:59:00Z</cp:lastPrinted>
  <dcterms:created xsi:type="dcterms:W3CDTF">2020-08-27T06:52:00Z</dcterms:created>
  <dcterms:modified xsi:type="dcterms:W3CDTF">2020-08-27T06:52:00Z</dcterms:modified>
</cp:coreProperties>
</file>