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0935" w14:textId="77777777" w:rsidR="000206D1" w:rsidRPr="00A31567" w:rsidRDefault="000206D1" w:rsidP="00233D2D">
      <w:pPr>
        <w:pStyle w:val="Heading1"/>
        <w:sectPr w:rsidR="000206D1" w:rsidRPr="00A31567" w:rsidSect="00A31567">
          <w:headerReference w:type="default" r:id="rId12"/>
          <w:footerReference w:type="default" r:id="rId13"/>
          <w:headerReference w:type="first" r:id="rId14"/>
          <w:footerReference w:type="first" r:id="rId15"/>
          <w:pgSz w:w="11906" w:h="16838"/>
          <w:pgMar w:top="1960" w:right="1418" w:bottom="1418" w:left="1418" w:header="851" w:footer="709" w:gutter="0"/>
          <w:cols w:space="708"/>
          <w:titlePg/>
          <w:docGrid w:linePitch="360"/>
        </w:sectPr>
      </w:pPr>
    </w:p>
    <w:p w14:paraId="0F2F2D51" w14:textId="4B961922" w:rsidR="00CE5ACB" w:rsidRPr="00233D2D" w:rsidRDefault="00DA2412" w:rsidP="00233D2D">
      <w:pPr>
        <w:pStyle w:val="Heading1"/>
        <w:spacing w:before="0" w:after="600"/>
      </w:pPr>
      <w:r>
        <w:t xml:space="preserve">Initial </w:t>
      </w:r>
      <w:r w:rsidR="005F5610">
        <w:t xml:space="preserve">communications </w:t>
      </w:r>
    </w:p>
    <w:p w14:paraId="0EADC4D1" w14:textId="77777777" w:rsidR="000D6DBB" w:rsidRPr="0091218B" w:rsidRDefault="000D6DBB" w:rsidP="000D6DBB">
      <w:pPr>
        <w:rPr>
          <w:rFonts w:asciiTheme="minorHAnsi" w:hAnsiTheme="minorHAnsi" w:cstheme="minorHAnsi"/>
        </w:rPr>
      </w:pPr>
      <w:r w:rsidRPr="0091218B">
        <w:rPr>
          <w:rFonts w:asciiTheme="minorHAnsi" w:hAnsiTheme="minorHAnsi" w:cstheme="minorHAnsi"/>
        </w:rPr>
        <w:t xml:space="preserve">The Australian Department of Health has produced </w:t>
      </w:r>
      <w:hyperlink r:id="rId16" w:history="1">
        <w:r w:rsidRPr="00167DFF">
          <w:rPr>
            <w:rStyle w:val="Hyperlink"/>
            <w:rFonts w:asciiTheme="minorHAnsi" w:hAnsiTheme="minorHAnsi" w:cstheme="minorHAnsi"/>
          </w:rPr>
          <w:t>guidance for managing COVID-19 in a residential aged care facility in the first 24 hours</w:t>
        </w:r>
      </w:hyperlink>
      <w:r>
        <w:rPr>
          <w:rFonts w:asciiTheme="minorHAnsi" w:hAnsiTheme="minorHAnsi" w:cstheme="minorHAnsi"/>
        </w:rPr>
        <w:t xml:space="preserve">. </w:t>
      </w:r>
    </w:p>
    <w:p w14:paraId="3B644A7C" w14:textId="77777777" w:rsidR="000D6DBB" w:rsidRPr="000D6DBB" w:rsidRDefault="000D6DBB" w:rsidP="000D6DBB">
      <w:pPr>
        <w:pStyle w:val="ListParagraph"/>
        <w:numPr>
          <w:ilvl w:val="0"/>
          <w:numId w:val="20"/>
        </w:numPr>
        <w:spacing w:before="60" w:after="60" w:line="280" w:lineRule="exact"/>
        <w:ind w:left="360"/>
        <w:jc w:val="left"/>
        <w:rPr>
          <w:rFonts w:asciiTheme="minorHAnsi" w:hAnsiTheme="minorHAnsi" w:cstheme="minorHAnsi"/>
          <w:sz w:val="22"/>
          <w:szCs w:val="22"/>
        </w:rPr>
      </w:pPr>
      <w:r w:rsidRPr="000D6DBB">
        <w:rPr>
          <w:rFonts w:asciiTheme="minorHAnsi" w:hAnsiTheme="minorHAnsi" w:cstheme="minorHAnsi"/>
          <w:sz w:val="22"/>
          <w:szCs w:val="22"/>
        </w:rPr>
        <w:t>Initial communication should occur with all residents. Residents should receive communications from a familiar, trustworthy person, who can discuss their diagnosis of a potentially fatal virus with sensitivity and compassion. Communication with nominated representatives is only commenced with the consent of the resident, unless they have lost capacity to manage their own medical affairs.</w:t>
      </w:r>
    </w:p>
    <w:p w14:paraId="118A589B" w14:textId="77777777" w:rsidR="000D6DBB" w:rsidRPr="000D6DBB" w:rsidRDefault="000D6DBB" w:rsidP="000D6DBB">
      <w:pPr>
        <w:pStyle w:val="ListParagraph"/>
        <w:numPr>
          <w:ilvl w:val="0"/>
          <w:numId w:val="0"/>
        </w:numPr>
        <w:spacing w:before="60" w:after="60" w:line="280" w:lineRule="exact"/>
        <w:ind w:left="360"/>
        <w:jc w:val="left"/>
        <w:rPr>
          <w:rFonts w:asciiTheme="minorHAnsi" w:hAnsiTheme="minorHAnsi" w:cstheme="minorHAnsi"/>
          <w:sz w:val="22"/>
          <w:szCs w:val="22"/>
        </w:rPr>
      </w:pPr>
    </w:p>
    <w:p w14:paraId="0375F8D2" w14:textId="77777777" w:rsidR="000D6DBB" w:rsidRPr="000D6DBB" w:rsidRDefault="000D6DBB" w:rsidP="000D6DBB">
      <w:pPr>
        <w:pStyle w:val="ListParagraph"/>
        <w:numPr>
          <w:ilvl w:val="0"/>
          <w:numId w:val="20"/>
        </w:numPr>
        <w:spacing w:before="60" w:after="60" w:line="280" w:lineRule="exact"/>
        <w:ind w:left="360"/>
        <w:jc w:val="left"/>
        <w:rPr>
          <w:rFonts w:asciiTheme="minorHAnsi" w:eastAsiaTheme="minorEastAsia" w:hAnsiTheme="minorHAnsi" w:cstheme="minorHAnsi"/>
          <w:sz w:val="22"/>
          <w:szCs w:val="22"/>
        </w:rPr>
      </w:pPr>
      <w:r w:rsidRPr="000D6DBB">
        <w:rPr>
          <w:rFonts w:asciiTheme="minorHAnsi" w:hAnsiTheme="minorHAnsi" w:cstheme="minorHAnsi"/>
          <w:sz w:val="22"/>
          <w:szCs w:val="22"/>
        </w:rPr>
        <w:t>Phone the nominated person for a COVID-19 positive resident at the earliest possible opportunity. This call should be made by a member of the care staff. This a sensitive call and will create anxiety and stress for the nominated person, and likely prompt questions. Ask them to share this information with other family members or friends. Explain when care</w:t>
      </w:r>
      <w:r w:rsidRPr="000D6DBB">
        <w:rPr>
          <w:rFonts w:asciiTheme="minorHAnsi" w:eastAsiaTheme="minorEastAsia" w:hAnsiTheme="minorHAnsi" w:cstheme="minorHAnsi"/>
          <w:sz w:val="22"/>
          <w:szCs w:val="22"/>
        </w:rPr>
        <w:t xml:space="preserve"> staff will be in contact again. </w:t>
      </w:r>
    </w:p>
    <w:p w14:paraId="5FD740D7" w14:textId="77777777" w:rsidR="000D6DBB" w:rsidRPr="000D6DBB" w:rsidRDefault="000D6DBB" w:rsidP="000D6DBB">
      <w:pPr>
        <w:pStyle w:val="ListParagraph"/>
        <w:numPr>
          <w:ilvl w:val="0"/>
          <w:numId w:val="0"/>
        </w:numPr>
        <w:ind w:left="360"/>
        <w:rPr>
          <w:rFonts w:asciiTheme="minorHAnsi" w:eastAsiaTheme="minorEastAsia" w:hAnsiTheme="minorHAnsi" w:cstheme="minorHAnsi"/>
          <w:sz w:val="22"/>
          <w:szCs w:val="22"/>
        </w:rPr>
      </w:pPr>
    </w:p>
    <w:p w14:paraId="5FDF6CEB" w14:textId="77777777" w:rsidR="000D6DBB" w:rsidRPr="000D6DBB" w:rsidRDefault="000D6DBB" w:rsidP="000D6DBB">
      <w:pPr>
        <w:pStyle w:val="ListParagraph"/>
        <w:numPr>
          <w:ilvl w:val="0"/>
          <w:numId w:val="20"/>
        </w:numPr>
        <w:spacing w:before="60" w:after="60" w:line="280" w:lineRule="exact"/>
        <w:ind w:left="360"/>
        <w:jc w:val="left"/>
        <w:rPr>
          <w:rFonts w:asciiTheme="minorHAnsi" w:eastAsiaTheme="minorEastAsia" w:hAnsiTheme="minorHAnsi" w:cstheme="minorHAnsi"/>
          <w:sz w:val="22"/>
          <w:szCs w:val="22"/>
        </w:rPr>
      </w:pPr>
      <w:r w:rsidRPr="000D6DBB">
        <w:rPr>
          <w:rFonts w:asciiTheme="minorHAnsi" w:eastAsiaTheme="minorEastAsia" w:hAnsiTheme="minorHAnsi" w:cstheme="minorHAnsi"/>
          <w:sz w:val="22"/>
          <w:szCs w:val="22"/>
        </w:rPr>
        <w:t xml:space="preserve">Contact the Australian Government Department of Health by emailing </w:t>
      </w:r>
      <w:hyperlink r:id="rId17">
        <w:r w:rsidRPr="000D6DBB">
          <w:rPr>
            <w:rStyle w:val="Hyperlink"/>
            <w:rFonts w:asciiTheme="minorHAnsi" w:eastAsiaTheme="minorEastAsia" w:hAnsiTheme="minorHAnsi" w:cstheme="minorHAnsi"/>
            <w:sz w:val="22"/>
            <w:szCs w:val="22"/>
          </w:rPr>
          <w:t>agedcareCOVIDcases@health.gov.au</w:t>
        </w:r>
      </w:hyperlink>
      <w:r w:rsidRPr="000D6DBB">
        <w:rPr>
          <w:rFonts w:asciiTheme="minorHAnsi" w:eastAsiaTheme="minorEastAsia" w:hAnsiTheme="minorHAnsi" w:cstheme="minorHAnsi"/>
          <w:sz w:val="22"/>
          <w:szCs w:val="22"/>
        </w:rPr>
        <w:t xml:space="preserve"> </w:t>
      </w:r>
    </w:p>
    <w:p w14:paraId="19625408" w14:textId="77777777" w:rsidR="000D6DBB" w:rsidRPr="000D6DBB" w:rsidRDefault="000D6DBB" w:rsidP="000D6DBB">
      <w:pPr>
        <w:spacing w:before="60" w:after="60" w:line="280" w:lineRule="exact"/>
        <w:rPr>
          <w:rFonts w:asciiTheme="minorHAnsi" w:eastAsiaTheme="minorEastAsia" w:hAnsiTheme="minorHAnsi" w:cstheme="minorHAnsi"/>
          <w:szCs w:val="22"/>
        </w:rPr>
      </w:pPr>
    </w:p>
    <w:p w14:paraId="6C3E7685" w14:textId="77777777" w:rsidR="000D6DBB" w:rsidRPr="000D6DBB" w:rsidRDefault="000D6DBB" w:rsidP="000D6DBB">
      <w:pPr>
        <w:pStyle w:val="ListParagraph"/>
        <w:numPr>
          <w:ilvl w:val="0"/>
          <w:numId w:val="20"/>
        </w:numPr>
        <w:ind w:left="360"/>
        <w:rPr>
          <w:rFonts w:asciiTheme="minorHAnsi" w:eastAsiaTheme="minorEastAsia" w:hAnsiTheme="minorHAnsi" w:cstheme="minorHAnsi"/>
          <w:sz w:val="22"/>
          <w:szCs w:val="22"/>
        </w:rPr>
      </w:pPr>
      <w:r w:rsidRPr="000D6DBB">
        <w:rPr>
          <w:rFonts w:asciiTheme="minorHAnsi" w:eastAsiaTheme="minorEastAsia" w:hAnsiTheme="minorHAnsi" w:cstheme="minorHAnsi"/>
          <w:sz w:val="22"/>
          <w:szCs w:val="22"/>
        </w:rPr>
        <w:t>Contact the Victorian Public Health Unit by calling 1300 651 160</w:t>
      </w:r>
    </w:p>
    <w:p w14:paraId="3355AE53" w14:textId="77777777" w:rsidR="000D6DBB" w:rsidRPr="000D6DBB" w:rsidRDefault="000D6DBB" w:rsidP="000D6DBB">
      <w:pPr>
        <w:pStyle w:val="ListParagraph"/>
        <w:numPr>
          <w:ilvl w:val="0"/>
          <w:numId w:val="0"/>
        </w:numPr>
        <w:spacing w:before="60" w:after="60" w:line="280" w:lineRule="exact"/>
        <w:ind w:left="360"/>
        <w:jc w:val="left"/>
        <w:rPr>
          <w:rFonts w:asciiTheme="minorHAnsi" w:eastAsiaTheme="minorEastAsia" w:hAnsiTheme="minorHAnsi" w:cstheme="minorHAnsi"/>
          <w:sz w:val="22"/>
          <w:szCs w:val="22"/>
        </w:rPr>
      </w:pPr>
    </w:p>
    <w:p w14:paraId="790D701A" w14:textId="77777777" w:rsidR="000D6DBB" w:rsidRPr="000D6DBB" w:rsidRDefault="000D6DBB" w:rsidP="000D6DBB">
      <w:pPr>
        <w:pStyle w:val="ListParagraph"/>
        <w:numPr>
          <w:ilvl w:val="0"/>
          <w:numId w:val="20"/>
        </w:numPr>
        <w:spacing w:before="60" w:after="60" w:line="280" w:lineRule="exact"/>
        <w:ind w:left="360"/>
        <w:jc w:val="left"/>
        <w:rPr>
          <w:rFonts w:asciiTheme="minorHAnsi" w:eastAsiaTheme="minorEastAsia" w:hAnsiTheme="minorHAnsi" w:cstheme="minorHAnsi"/>
          <w:sz w:val="22"/>
          <w:szCs w:val="22"/>
        </w:rPr>
      </w:pPr>
      <w:r w:rsidRPr="000D6DBB">
        <w:rPr>
          <w:rFonts w:asciiTheme="minorHAnsi" w:eastAsiaTheme="minorEastAsia" w:hAnsiTheme="minorHAnsi" w:cstheme="minorHAnsi"/>
          <w:sz w:val="22"/>
          <w:szCs w:val="22"/>
        </w:rPr>
        <w:t xml:space="preserve">Contact all staff and inform them of the COVID-19 positive case. This is critical from a support and wellbeing perspective, to enable staff to test tracking (dates and results) and provide estimates for anticipated return to work, as well as maintaining trust and loyalty and allay fears to maintain the workforce. Staff communication should include information on education and support to enable safe use of personal protective equipment (PPE), and availability of hotel or onsite accommodation if staff are wanting to protect family members. State Government and the Public Health Unit will urgently undertake contact tracing and identify staff requiring self-isolation or quarantine. </w:t>
      </w:r>
    </w:p>
    <w:p w14:paraId="1392A05E" w14:textId="77777777" w:rsidR="000D6DBB" w:rsidRPr="000D6DBB" w:rsidRDefault="000D6DBB" w:rsidP="000D6DBB">
      <w:pPr>
        <w:pStyle w:val="ListParagraph"/>
        <w:numPr>
          <w:ilvl w:val="0"/>
          <w:numId w:val="0"/>
        </w:numPr>
        <w:spacing w:before="60" w:after="60" w:line="280" w:lineRule="exact"/>
        <w:ind w:left="360"/>
        <w:jc w:val="left"/>
        <w:rPr>
          <w:rFonts w:asciiTheme="minorHAnsi" w:hAnsiTheme="minorHAnsi" w:cstheme="minorHAnsi"/>
          <w:sz w:val="22"/>
          <w:szCs w:val="22"/>
        </w:rPr>
      </w:pPr>
    </w:p>
    <w:p w14:paraId="397B1167" w14:textId="77777777" w:rsidR="00821417" w:rsidRDefault="000D6DBB" w:rsidP="000D6DBB">
      <w:pPr>
        <w:pStyle w:val="ListParagraph"/>
        <w:numPr>
          <w:ilvl w:val="0"/>
          <w:numId w:val="20"/>
        </w:numPr>
        <w:spacing w:before="60" w:after="60" w:line="280" w:lineRule="exact"/>
        <w:ind w:left="360"/>
        <w:jc w:val="left"/>
        <w:rPr>
          <w:rFonts w:asciiTheme="minorHAnsi" w:hAnsiTheme="minorHAnsi" w:cstheme="minorHAnsi"/>
          <w:sz w:val="22"/>
          <w:szCs w:val="22"/>
        </w:rPr>
      </w:pPr>
      <w:r w:rsidRPr="000D6DBB">
        <w:rPr>
          <w:rFonts w:asciiTheme="minorHAnsi" w:hAnsiTheme="minorHAnsi" w:cstheme="minorHAnsi"/>
          <w:sz w:val="22"/>
          <w:szCs w:val="22"/>
        </w:rPr>
        <w:t xml:space="preserve">Inform all residents’ families (via the nominated representative) by phone of the fact there is a COVID-19 positive case. Dedicate sufficient staff to do this. Impress upon the nominated representative their responsibility to share this information with extended family. Let them know all that is being done to protect their loved one and contain the spread in the aged care facility. </w:t>
      </w:r>
    </w:p>
    <w:p w14:paraId="4157633A" w14:textId="77777777" w:rsidR="00821417" w:rsidRPr="00821417" w:rsidRDefault="00821417" w:rsidP="00BE1C50">
      <w:pPr>
        <w:pStyle w:val="ListParagraph"/>
        <w:numPr>
          <w:ilvl w:val="0"/>
          <w:numId w:val="0"/>
        </w:numPr>
        <w:ind w:left="720"/>
        <w:rPr>
          <w:rFonts w:asciiTheme="minorHAnsi" w:hAnsiTheme="minorHAnsi" w:cstheme="minorHAnsi"/>
          <w:sz w:val="22"/>
          <w:szCs w:val="22"/>
        </w:rPr>
      </w:pPr>
    </w:p>
    <w:p w14:paraId="7B1EE0A1" w14:textId="60410574" w:rsidR="000D6DBB" w:rsidRPr="000D6DBB" w:rsidRDefault="000D6DBB" w:rsidP="000D6DBB">
      <w:pPr>
        <w:pStyle w:val="ListParagraph"/>
        <w:numPr>
          <w:ilvl w:val="0"/>
          <w:numId w:val="20"/>
        </w:numPr>
        <w:spacing w:before="60" w:after="60" w:line="280" w:lineRule="exact"/>
        <w:ind w:left="360"/>
        <w:jc w:val="left"/>
        <w:rPr>
          <w:rFonts w:asciiTheme="minorHAnsi" w:hAnsiTheme="minorHAnsi" w:cstheme="minorHAnsi"/>
          <w:sz w:val="22"/>
          <w:szCs w:val="22"/>
        </w:rPr>
      </w:pPr>
      <w:r w:rsidRPr="000D6DBB">
        <w:rPr>
          <w:rFonts w:asciiTheme="minorHAnsi" w:hAnsiTheme="minorHAnsi" w:cstheme="minorHAnsi"/>
          <w:sz w:val="22"/>
          <w:szCs w:val="22"/>
        </w:rPr>
        <w:lastRenderedPageBreak/>
        <w:t>Advise all residents’ families of how communications will proceed from here.</w:t>
      </w:r>
    </w:p>
    <w:p w14:paraId="6A9C8050" w14:textId="77777777" w:rsidR="000D6DBB" w:rsidRPr="000D6DBB" w:rsidRDefault="000D6DBB" w:rsidP="000D6DBB">
      <w:pPr>
        <w:pStyle w:val="ListParagraph"/>
        <w:numPr>
          <w:ilvl w:val="0"/>
          <w:numId w:val="0"/>
        </w:numPr>
        <w:spacing w:before="60" w:after="60" w:line="280" w:lineRule="exact"/>
        <w:ind w:left="360"/>
        <w:jc w:val="left"/>
        <w:rPr>
          <w:rFonts w:asciiTheme="minorHAnsi" w:hAnsiTheme="minorHAnsi" w:cstheme="minorHAnsi"/>
          <w:sz w:val="22"/>
          <w:szCs w:val="22"/>
        </w:rPr>
      </w:pPr>
    </w:p>
    <w:p w14:paraId="31E0D1F2" w14:textId="77777777" w:rsidR="003A2330" w:rsidRDefault="000D6DBB" w:rsidP="000D6DBB">
      <w:pPr>
        <w:pStyle w:val="ListParagraph"/>
        <w:numPr>
          <w:ilvl w:val="0"/>
          <w:numId w:val="20"/>
        </w:numPr>
        <w:spacing w:before="60" w:after="60" w:line="280" w:lineRule="exact"/>
        <w:ind w:left="360"/>
        <w:jc w:val="left"/>
        <w:rPr>
          <w:rFonts w:asciiTheme="minorHAnsi" w:hAnsiTheme="minorHAnsi" w:cstheme="minorHAnsi"/>
          <w:sz w:val="22"/>
          <w:szCs w:val="22"/>
        </w:rPr>
      </w:pPr>
      <w:r w:rsidRPr="000D6DBB">
        <w:rPr>
          <w:rFonts w:asciiTheme="minorHAnsi" w:hAnsiTheme="minorHAnsi" w:cstheme="minorHAnsi"/>
          <w:sz w:val="22"/>
          <w:szCs w:val="22"/>
        </w:rPr>
        <w:t xml:space="preserve">Distribute a </w:t>
      </w:r>
      <w:r w:rsidR="00B177B3">
        <w:rPr>
          <w:rFonts w:asciiTheme="minorHAnsi" w:hAnsiTheme="minorHAnsi" w:cstheme="minorHAnsi"/>
          <w:sz w:val="22"/>
          <w:szCs w:val="22"/>
        </w:rPr>
        <w:t>message</w:t>
      </w:r>
      <w:r w:rsidRPr="000D6DBB">
        <w:rPr>
          <w:rFonts w:asciiTheme="minorHAnsi" w:hAnsiTheme="minorHAnsi" w:cstheme="minorHAnsi"/>
          <w:sz w:val="22"/>
          <w:szCs w:val="22"/>
        </w:rPr>
        <w:t xml:space="preserve"> to your email distribution list providing information about the COVID-19 outbreak at the aged care facility and the activities of the Australian Department of Health and State health authorities to manage the situation. </w:t>
      </w:r>
    </w:p>
    <w:p w14:paraId="18E30549" w14:textId="77777777" w:rsidR="003A2330" w:rsidRPr="003A2330" w:rsidRDefault="003A2330" w:rsidP="003A2330">
      <w:pPr>
        <w:pStyle w:val="ListParagraph"/>
        <w:numPr>
          <w:ilvl w:val="0"/>
          <w:numId w:val="0"/>
        </w:numPr>
        <w:ind w:left="720"/>
        <w:rPr>
          <w:rFonts w:asciiTheme="minorHAnsi" w:hAnsiTheme="minorHAnsi" w:cstheme="minorHAnsi"/>
          <w:sz w:val="22"/>
          <w:szCs w:val="22"/>
        </w:rPr>
      </w:pPr>
    </w:p>
    <w:p w14:paraId="1524C2B4" w14:textId="0CFCBB73" w:rsidR="00B85690" w:rsidRPr="00B85690" w:rsidRDefault="000D6DBB" w:rsidP="00B85690">
      <w:pPr>
        <w:pStyle w:val="ListParagraph"/>
        <w:numPr>
          <w:ilvl w:val="0"/>
          <w:numId w:val="20"/>
        </w:numPr>
        <w:spacing w:before="60" w:after="60" w:line="280" w:lineRule="exact"/>
        <w:ind w:left="360"/>
        <w:jc w:val="left"/>
        <w:rPr>
          <w:rFonts w:asciiTheme="minorHAnsi" w:hAnsiTheme="minorHAnsi" w:cstheme="minorHAnsi"/>
          <w:sz w:val="22"/>
          <w:szCs w:val="22"/>
        </w:rPr>
      </w:pPr>
      <w:r w:rsidRPr="000D6DBB">
        <w:rPr>
          <w:rFonts w:asciiTheme="minorHAnsi" w:hAnsiTheme="minorHAnsi" w:cstheme="minorHAnsi"/>
          <w:sz w:val="22"/>
          <w:szCs w:val="22"/>
        </w:rPr>
        <w:t>Reinforce with families the care of their loved ones remains the utmost priority and explain what additional supports are being brought in to assist (</w:t>
      </w:r>
      <w:r w:rsidR="006E13B0" w:rsidRPr="000D6DBB">
        <w:rPr>
          <w:rFonts w:asciiTheme="minorHAnsi" w:hAnsiTheme="minorHAnsi" w:cstheme="minorHAnsi"/>
          <w:sz w:val="22"/>
          <w:szCs w:val="22"/>
        </w:rPr>
        <w:t>e.g.</w:t>
      </w:r>
      <w:r w:rsidRPr="000D6DBB">
        <w:rPr>
          <w:rFonts w:asciiTheme="minorHAnsi" w:hAnsiTheme="minorHAnsi" w:cstheme="minorHAnsi"/>
          <w:sz w:val="22"/>
          <w:szCs w:val="22"/>
        </w:rPr>
        <w:t xml:space="preserve"> surge workforce, rapid COVID-19 testing capabilities, rapid stocks of PPE).</w:t>
      </w:r>
      <w:r w:rsidR="00B85690">
        <w:rPr>
          <w:rFonts w:asciiTheme="minorHAnsi" w:hAnsiTheme="minorHAnsi" w:cstheme="minorHAnsi"/>
          <w:sz w:val="22"/>
          <w:szCs w:val="22"/>
        </w:rPr>
        <w:t xml:space="preserve"> </w:t>
      </w:r>
      <w:r w:rsidRPr="00B85690">
        <w:rPr>
          <w:rFonts w:asciiTheme="minorHAnsi" w:hAnsiTheme="minorHAnsi" w:cstheme="minorHAnsi"/>
          <w:szCs w:val="22"/>
        </w:rPr>
        <w:t xml:space="preserve">In this email, inform families of how communications will </w:t>
      </w:r>
      <w:r w:rsidRPr="00B85690">
        <w:rPr>
          <w:rFonts w:asciiTheme="minorHAnsi" w:hAnsiTheme="minorHAnsi" w:cstheme="minorHAnsi"/>
          <w:sz w:val="22"/>
          <w:szCs w:val="22"/>
        </w:rPr>
        <w:t>proceed and stress that phone communication will be made via the resident’s nominated person.</w:t>
      </w:r>
    </w:p>
    <w:p w14:paraId="3E4E4297" w14:textId="77777777" w:rsidR="00B85690" w:rsidRPr="00B85690" w:rsidRDefault="00B85690" w:rsidP="00B85690">
      <w:pPr>
        <w:pStyle w:val="ListParagraph"/>
        <w:numPr>
          <w:ilvl w:val="0"/>
          <w:numId w:val="0"/>
        </w:numPr>
        <w:ind w:left="720"/>
        <w:rPr>
          <w:rFonts w:asciiTheme="minorHAnsi" w:hAnsiTheme="minorHAnsi" w:cstheme="minorHAnsi"/>
          <w:sz w:val="22"/>
          <w:szCs w:val="22"/>
        </w:rPr>
      </w:pPr>
    </w:p>
    <w:p w14:paraId="4786B5D3" w14:textId="10DBBA36" w:rsidR="00B85690" w:rsidRPr="00B85690" w:rsidRDefault="00A903D6" w:rsidP="00B85690">
      <w:pPr>
        <w:pStyle w:val="ListParagraph"/>
        <w:numPr>
          <w:ilvl w:val="0"/>
          <w:numId w:val="20"/>
        </w:numPr>
        <w:spacing w:before="60" w:after="60" w:line="280" w:lineRule="exact"/>
        <w:ind w:left="360"/>
        <w:jc w:val="left"/>
        <w:rPr>
          <w:rFonts w:asciiTheme="minorHAnsi" w:hAnsiTheme="minorHAnsi" w:cstheme="minorHAnsi"/>
          <w:sz w:val="22"/>
          <w:szCs w:val="22"/>
        </w:rPr>
      </w:pPr>
      <w:r w:rsidRPr="00B85690">
        <w:rPr>
          <w:rFonts w:asciiTheme="minorHAnsi" w:hAnsiTheme="minorHAnsi" w:cstheme="minorHAnsi"/>
          <w:sz w:val="22"/>
          <w:szCs w:val="22"/>
        </w:rPr>
        <w:t xml:space="preserve">Advise residents of access to the </w:t>
      </w:r>
      <w:hyperlink r:id="rId18" w:history="1">
        <w:r w:rsidR="00184F54" w:rsidRPr="00075583">
          <w:rPr>
            <w:rStyle w:val="Hyperlink"/>
            <w:rFonts w:asciiTheme="minorHAnsi" w:hAnsiTheme="minorHAnsi" w:cstheme="minorHAnsi"/>
            <w:sz w:val="22"/>
            <w:szCs w:val="22"/>
          </w:rPr>
          <w:t>Older Persons Advocacy Network (OPAN)</w:t>
        </w:r>
      </w:hyperlink>
      <w:r w:rsidRPr="00B85690">
        <w:rPr>
          <w:rFonts w:asciiTheme="minorHAnsi" w:hAnsiTheme="minorHAnsi" w:cstheme="minorHAnsi"/>
          <w:sz w:val="22"/>
          <w:szCs w:val="22"/>
        </w:rPr>
        <w:t>, call 1800 700 600 for support.</w:t>
      </w:r>
    </w:p>
    <w:p w14:paraId="15FA3AD8" w14:textId="77777777" w:rsidR="00B85690" w:rsidRPr="00B85690" w:rsidRDefault="00B85690" w:rsidP="00B85690">
      <w:pPr>
        <w:pStyle w:val="ListParagraph"/>
        <w:numPr>
          <w:ilvl w:val="0"/>
          <w:numId w:val="0"/>
        </w:numPr>
        <w:ind w:left="720"/>
        <w:rPr>
          <w:rFonts w:asciiTheme="minorHAnsi" w:hAnsiTheme="minorHAnsi" w:cstheme="minorHAnsi"/>
          <w:sz w:val="22"/>
          <w:szCs w:val="22"/>
        </w:rPr>
      </w:pPr>
    </w:p>
    <w:p w14:paraId="0DA23487" w14:textId="730E8674" w:rsidR="00AB0D6D" w:rsidRPr="00B85690" w:rsidRDefault="00A903D6" w:rsidP="00B85690">
      <w:pPr>
        <w:pStyle w:val="ListParagraph"/>
        <w:numPr>
          <w:ilvl w:val="0"/>
          <w:numId w:val="20"/>
        </w:numPr>
        <w:spacing w:before="60" w:after="60" w:line="280" w:lineRule="exact"/>
        <w:ind w:left="360"/>
        <w:jc w:val="left"/>
        <w:rPr>
          <w:rFonts w:asciiTheme="minorHAnsi" w:hAnsiTheme="minorHAnsi" w:cstheme="minorHAnsi"/>
          <w:sz w:val="22"/>
          <w:szCs w:val="22"/>
        </w:rPr>
      </w:pPr>
      <w:r w:rsidRPr="00B85690">
        <w:rPr>
          <w:rFonts w:asciiTheme="minorHAnsi" w:hAnsiTheme="minorHAnsi" w:cstheme="minorHAnsi"/>
          <w:sz w:val="22"/>
          <w:szCs w:val="22"/>
        </w:rPr>
        <w:t xml:space="preserve">Formal complaints and concerns can be directed to the Aged Care Safety and Quality Commission’s free </w:t>
      </w:r>
      <w:hyperlink r:id="rId19">
        <w:r w:rsidR="00BE1C50" w:rsidRPr="393E8531">
          <w:rPr>
            <w:rStyle w:val="Hyperlink"/>
            <w:rFonts w:asciiTheme="minorHAnsi" w:hAnsiTheme="minorHAnsi" w:cstheme="minorBidi"/>
            <w:sz w:val="22"/>
            <w:szCs w:val="22"/>
          </w:rPr>
          <w:t>Complaints Resolution Service</w:t>
        </w:r>
      </w:hyperlink>
      <w:r w:rsidRPr="00B85690">
        <w:rPr>
          <w:rFonts w:asciiTheme="minorHAnsi" w:hAnsiTheme="minorHAnsi" w:cstheme="minorHAnsi"/>
          <w:sz w:val="22"/>
          <w:szCs w:val="22"/>
        </w:rPr>
        <w:t xml:space="preserve"> or by calling 1800 951 822.</w:t>
      </w:r>
    </w:p>
    <w:sectPr w:rsidR="00AB0D6D" w:rsidRPr="00B85690" w:rsidSect="00233D2D">
      <w:headerReference w:type="default" r:id="rId20"/>
      <w:type w:val="continuous"/>
      <w:pgSz w:w="11906" w:h="16838"/>
      <w:pgMar w:top="1701" w:right="1274" w:bottom="170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D58B5" w14:textId="77777777" w:rsidR="00D74B59" w:rsidRDefault="00D74B59">
      <w:pPr>
        <w:spacing w:after="0" w:line="240" w:lineRule="auto"/>
      </w:pPr>
      <w:r>
        <w:separator/>
      </w:r>
    </w:p>
  </w:endnote>
  <w:endnote w:type="continuationSeparator" w:id="0">
    <w:p w14:paraId="640D1759" w14:textId="77777777" w:rsidR="00D74B59" w:rsidRDefault="00D7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Lat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BFCD" w14:textId="1E307F48" w:rsidR="00181CF3" w:rsidRPr="009E383D" w:rsidRDefault="00452AAD" w:rsidP="00C90F73">
    <w:pPr>
      <w:pStyle w:val="Footer"/>
      <w:tabs>
        <w:tab w:val="clear" w:pos="4513"/>
      </w:tabs>
      <w:spacing w:after="0" w:line="240" w:lineRule="auto"/>
    </w:pPr>
    <w:sdt>
      <w:sdtPr>
        <w:id w:val="-1819105544"/>
        <w:docPartObj>
          <w:docPartGallery w:val="Page Numbers (Bottom of Page)"/>
          <w:docPartUnique/>
        </w:docPartObj>
      </w:sdtPr>
      <w:sdtEndPr/>
      <w:sdtContent>
        <w:r w:rsidR="00C90F73" w:rsidRPr="003D033A">
          <w:fldChar w:fldCharType="begin"/>
        </w:r>
        <w:r w:rsidR="00C90F73" w:rsidRPr="003D033A">
          <w:instrText xml:space="preserve"> PAGE   \* MERGEFORMAT </w:instrText>
        </w:r>
        <w:r w:rsidR="00C90F73" w:rsidRPr="003D033A">
          <w:fldChar w:fldCharType="separate"/>
        </w:r>
        <w:r>
          <w:rPr>
            <w:noProof/>
          </w:rPr>
          <w:t>2</w:t>
        </w:r>
        <w:r w:rsidR="00C90F73" w:rsidRPr="003D033A">
          <w:fldChar w:fldCharType="end"/>
        </w:r>
        <w:r w:rsidR="00C90F73">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B444" w14:textId="45FE8BBB" w:rsidR="00181CF3" w:rsidRPr="00DE3355" w:rsidRDefault="00452AAD" w:rsidP="00E77337">
    <w:pPr>
      <w:pStyle w:val="Footer"/>
      <w:tabs>
        <w:tab w:val="clear" w:pos="4513"/>
      </w:tabs>
      <w:spacing w:after="0" w:line="240" w:lineRule="auto"/>
    </w:pPr>
    <w:sdt>
      <w:sdtPr>
        <w:id w:val="355386969"/>
        <w:docPartObj>
          <w:docPartGallery w:val="Page Numbers (Bottom of Page)"/>
          <w:docPartUnique/>
        </w:docPartObj>
      </w:sdtPr>
      <w:sdtEndPr/>
      <w:sdtContent>
        <w:r w:rsidR="00181CF3">
          <w:tab/>
        </w:r>
        <w:r w:rsidR="00181CF3" w:rsidRPr="003D033A">
          <w:fldChar w:fldCharType="begin"/>
        </w:r>
        <w:r w:rsidR="00181CF3" w:rsidRPr="003D033A">
          <w:instrText xml:space="preserve"> PAGE   \* MERGEFORMAT </w:instrText>
        </w:r>
        <w:r w:rsidR="00181CF3" w:rsidRPr="003D033A">
          <w:fldChar w:fldCharType="separate"/>
        </w:r>
        <w:r>
          <w:rPr>
            <w:noProof/>
          </w:rPr>
          <w:t>1</w:t>
        </w:r>
        <w:r w:rsidR="00181CF3"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DF4F" w14:textId="77777777" w:rsidR="00D74B59" w:rsidRDefault="00D74B59">
      <w:pPr>
        <w:spacing w:after="0" w:line="240" w:lineRule="auto"/>
      </w:pPr>
      <w:r>
        <w:separator/>
      </w:r>
    </w:p>
  </w:footnote>
  <w:footnote w:type="continuationSeparator" w:id="0">
    <w:p w14:paraId="38A9C0EA" w14:textId="77777777" w:rsidR="00D74B59" w:rsidRDefault="00D74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9D81" w14:textId="77777777" w:rsidR="00181CF3" w:rsidRDefault="00181CF3" w:rsidP="00090316">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99C4" w14:textId="77777777" w:rsidR="00181CF3" w:rsidRDefault="00C90F73" w:rsidP="00A31567">
    <w:pPr>
      <w:tabs>
        <w:tab w:val="left" w:pos="3281"/>
        <w:tab w:val="left" w:pos="6908"/>
      </w:tabs>
    </w:pPr>
    <w:bookmarkStart w:id="0" w:name="_GoBack"/>
    <w:r>
      <w:rPr>
        <w:noProof/>
        <w:lang w:eastAsia="en-AU"/>
      </w:rPr>
      <w:drawing>
        <wp:anchor distT="0" distB="0" distL="114300" distR="114300" simplePos="0" relativeHeight="251661824" behindDoc="1" locked="0" layoutInCell="1" allowOverlap="1" wp14:anchorId="2BDDCF72" wp14:editId="0BFBDF97">
          <wp:simplePos x="904875" y="542925"/>
          <wp:positionH relativeFrom="page">
            <wp:posOffset>0</wp:posOffset>
          </wp:positionH>
          <wp:positionV relativeFrom="page">
            <wp:align>top</wp:align>
          </wp:positionV>
          <wp:extent cx="7578000" cy="10719204"/>
          <wp:effectExtent l="0" t="0" r="4445" b="6350"/>
          <wp:wrapNone/>
          <wp:docPr id="1" name="Picture 1" descr="Victorian Aged Care Response Centr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000786_VACRC_VICTORIAN_AGED_CARE_RESPONSE_CENTRE_fact_sheet.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9204"/>
                  </a:xfrm>
                  <a:prstGeom prst="rect">
                    <a:avLst/>
                  </a:prstGeom>
                </pic:spPr>
              </pic:pic>
            </a:graphicData>
          </a:graphic>
          <wp14:sizeRelH relativeFrom="margin">
            <wp14:pctWidth>0</wp14:pctWidth>
          </wp14:sizeRelH>
          <wp14:sizeRelV relativeFrom="margin">
            <wp14:pctHeight>0</wp14:pctHeight>
          </wp14:sizeRelV>
        </wp:anchor>
      </w:drawing>
    </w:r>
    <w:bookmarkEnd w:id="0"/>
    <w:r w:rsidR="00A31567">
      <w:tab/>
    </w:r>
    <w:r w:rsidR="00A3156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DF78" w14:textId="77777777" w:rsidR="00181CF3" w:rsidRDefault="00233D2D" w:rsidP="00FD25E9">
    <w:pPr>
      <w:tabs>
        <w:tab w:val="left" w:pos="3293"/>
        <w:tab w:val="right" w:pos="9214"/>
      </w:tabs>
      <w:spacing w:after="180"/>
      <w:ind w:left="720" w:hanging="720"/>
    </w:pPr>
    <w:r>
      <w:rPr>
        <w:noProof/>
        <w:lang w:eastAsia="en-AU"/>
      </w:rPr>
      <w:drawing>
        <wp:anchor distT="0" distB="0" distL="114300" distR="114300" simplePos="0" relativeHeight="251662848" behindDoc="1" locked="1" layoutInCell="1" allowOverlap="1" wp14:anchorId="0637D9A8" wp14:editId="2F6BAA63">
          <wp:simplePos x="904875" y="542925"/>
          <wp:positionH relativeFrom="page">
            <wp:align>left</wp:align>
          </wp:positionH>
          <wp:positionV relativeFrom="page">
            <wp:align>top</wp:align>
          </wp:positionV>
          <wp:extent cx="7599600" cy="10749600"/>
          <wp:effectExtent l="0" t="0" r="1905" b="0"/>
          <wp:wrapNone/>
          <wp:docPr id="36" name="Picture 36" descr="Text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000786_VACRC_VICTORIAN_AGED_CARE_RESPONSE_CENTRE_fact_sheet_P2a.png"/>
                  <pic:cNvPicPr/>
                </pic:nvPicPr>
                <pic:blipFill>
                  <a:blip r:embed="rId1">
                    <a:extLst>
                      <a:ext uri="{28A0092B-C50C-407E-A947-70E740481C1C}">
                        <a14:useLocalDpi xmlns:a14="http://schemas.microsoft.com/office/drawing/2010/main" val="0"/>
                      </a:ext>
                    </a:extLst>
                  </a:blip>
                  <a:stretch>
                    <a:fillRect/>
                  </a:stretch>
                </pic:blipFill>
                <pic:spPr>
                  <a:xfrm>
                    <a:off x="0" y="0"/>
                    <a:ext cx="7599600" cy="10749600"/>
                  </a:xfrm>
                  <a:prstGeom prst="rect">
                    <a:avLst/>
                  </a:prstGeom>
                </pic:spPr>
              </pic:pic>
            </a:graphicData>
          </a:graphic>
          <wp14:sizeRelH relativeFrom="margin">
            <wp14:pctWidth>0</wp14:pctWidth>
          </wp14:sizeRelH>
          <wp14:sizeRelV relativeFrom="margin">
            <wp14:pctHeight>0</wp14:pctHeight>
          </wp14:sizeRelV>
        </wp:anchor>
      </w:drawing>
    </w:r>
    <w:r w:rsidR="00FD25E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03311526"/>
    <w:lvl w:ilvl="0">
      <w:start w:val="1"/>
      <w:numFmt w:val="decimal"/>
      <w:pStyle w:val="Tablelistnumb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2704A"/>
    <w:multiLevelType w:val="hybridMultilevel"/>
    <w:tmpl w:val="31CE28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363506"/>
    <w:multiLevelType w:val="multilevel"/>
    <w:tmpl w:val="13363506"/>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AA1B61"/>
    <w:multiLevelType w:val="hybridMultilevel"/>
    <w:tmpl w:val="35EE4470"/>
    <w:lvl w:ilvl="0" w:tplc="CEB0C3A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C59B5"/>
    <w:multiLevelType w:val="hybridMultilevel"/>
    <w:tmpl w:val="61429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multilevel"/>
    <w:tmpl w:val="34CD50FD"/>
    <w:lvl w:ilvl="0">
      <w:start w:val="1"/>
      <w:numFmt w:val="bullet"/>
      <w:pStyle w:val="ListNumber2"/>
      <w:lvlText w:val=""/>
      <w:lvlJc w:val="left"/>
      <w:pPr>
        <w:ind w:left="64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37A0353B"/>
    <w:multiLevelType w:val="hybridMultilevel"/>
    <w:tmpl w:val="AD50619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AC7B9D"/>
    <w:multiLevelType w:val="hybridMultilevel"/>
    <w:tmpl w:val="12E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0245E3"/>
    <w:multiLevelType w:val="hybridMultilevel"/>
    <w:tmpl w:val="8FF41332"/>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2D4ABF"/>
    <w:multiLevelType w:val="multilevel"/>
    <w:tmpl w:val="B05A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C2906"/>
    <w:multiLevelType w:val="hybridMultilevel"/>
    <w:tmpl w:val="7D406E2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E0409D"/>
    <w:multiLevelType w:val="multilevel"/>
    <w:tmpl w:val="51E0409D"/>
    <w:lvl w:ilvl="0">
      <w:start w:val="1"/>
      <w:numFmt w:val="bullet"/>
      <w:pStyle w:val="ListNumber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7C15D3A"/>
    <w:multiLevelType w:val="hybridMultilevel"/>
    <w:tmpl w:val="9718F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5602F"/>
    <w:multiLevelType w:val="hybridMultilevel"/>
    <w:tmpl w:val="4842961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1DA3553"/>
    <w:multiLevelType w:val="hybridMultilevel"/>
    <w:tmpl w:val="E04E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61BDB"/>
    <w:multiLevelType w:val="hybridMultilevel"/>
    <w:tmpl w:val="A4C0E8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1D7D83"/>
    <w:multiLevelType w:val="hybridMultilevel"/>
    <w:tmpl w:val="D890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F8287E"/>
    <w:multiLevelType w:val="multilevel"/>
    <w:tmpl w:val="6CF8287E"/>
    <w:lvl w:ilvl="0">
      <w:start w:val="1"/>
      <w:numFmt w:val="bullet"/>
      <w:pStyle w:val="Table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multilevel"/>
    <w:tmpl w:val="7E391716"/>
    <w:lvl w:ilvl="0">
      <w:start w:val="1"/>
      <w:numFmt w:val="bullet"/>
      <w:pStyle w:val="ListBullet2"/>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ED16724"/>
    <w:multiLevelType w:val="multilevel"/>
    <w:tmpl w:val="42B6A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9"/>
  </w:num>
  <w:num w:numId="3">
    <w:abstractNumId w:val="5"/>
  </w:num>
  <w:num w:numId="4">
    <w:abstractNumId w:val="12"/>
  </w:num>
  <w:num w:numId="5">
    <w:abstractNumId w:val="18"/>
  </w:num>
  <w:num w:numId="6">
    <w:abstractNumId w:val="0"/>
  </w:num>
  <w:num w:numId="7">
    <w:abstractNumId w:val="15"/>
  </w:num>
  <w:num w:numId="8">
    <w:abstractNumId w:val="14"/>
  </w:num>
  <w:num w:numId="9">
    <w:abstractNumId w:val="7"/>
  </w:num>
  <w:num w:numId="10">
    <w:abstractNumId w:val="3"/>
  </w:num>
  <w:num w:numId="11">
    <w:abstractNumId w:val="10"/>
  </w:num>
  <w:num w:numId="12">
    <w:abstractNumId w:val="1"/>
  </w:num>
  <w:num w:numId="13">
    <w:abstractNumId w:val="20"/>
  </w:num>
  <w:num w:numId="14">
    <w:abstractNumId w:val="8"/>
  </w:num>
  <w:num w:numId="15">
    <w:abstractNumId w:val="17"/>
  </w:num>
  <w:num w:numId="16">
    <w:abstractNumId w:val="16"/>
  </w:num>
  <w:num w:numId="17">
    <w:abstractNumId w:val="4"/>
  </w:num>
  <w:num w:numId="18">
    <w:abstractNumId w:val="6"/>
  </w:num>
  <w:num w:numId="19">
    <w:abstractNumId w:val="9"/>
  </w:num>
  <w:num w:numId="20">
    <w:abstractNumId w:val="11"/>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1E81"/>
    <w:rsid w:val="00003743"/>
    <w:rsid w:val="000047B4"/>
    <w:rsid w:val="00005712"/>
    <w:rsid w:val="00007FD8"/>
    <w:rsid w:val="000112BE"/>
    <w:rsid w:val="000117F8"/>
    <w:rsid w:val="0001460F"/>
    <w:rsid w:val="000206D1"/>
    <w:rsid w:val="00021C4F"/>
    <w:rsid w:val="00022223"/>
    <w:rsid w:val="00022629"/>
    <w:rsid w:val="00026139"/>
    <w:rsid w:val="000265AD"/>
    <w:rsid w:val="0002666D"/>
    <w:rsid w:val="00026694"/>
    <w:rsid w:val="00027601"/>
    <w:rsid w:val="0002776D"/>
    <w:rsid w:val="00031C26"/>
    <w:rsid w:val="00033321"/>
    <w:rsid w:val="000338E5"/>
    <w:rsid w:val="00033ECC"/>
    <w:rsid w:val="0003422F"/>
    <w:rsid w:val="000444AB"/>
    <w:rsid w:val="00046FCA"/>
    <w:rsid w:val="00046FF0"/>
    <w:rsid w:val="0004791D"/>
    <w:rsid w:val="00050176"/>
    <w:rsid w:val="0005403C"/>
    <w:rsid w:val="00061DED"/>
    <w:rsid w:val="00067456"/>
    <w:rsid w:val="00067E62"/>
    <w:rsid w:val="00071506"/>
    <w:rsid w:val="0007154F"/>
    <w:rsid w:val="000723C0"/>
    <w:rsid w:val="00074073"/>
    <w:rsid w:val="00075E8A"/>
    <w:rsid w:val="00081AB1"/>
    <w:rsid w:val="00081CA0"/>
    <w:rsid w:val="00083312"/>
    <w:rsid w:val="00090316"/>
    <w:rsid w:val="000903F6"/>
    <w:rsid w:val="00093981"/>
    <w:rsid w:val="00093C5C"/>
    <w:rsid w:val="000A1ACE"/>
    <w:rsid w:val="000A2704"/>
    <w:rsid w:val="000A3ECB"/>
    <w:rsid w:val="000A5D3E"/>
    <w:rsid w:val="000B067A"/>
    <w:rsid w:val="000B0BC4"/>
    <w:rsid w:val="000B1540"/>
    <w:rsid w:val="000B1E53"/>
    <w:rsid w:val="000B33FD"/>
    <w:rsid w:val="000B4ABA"/>
    <w:rsid w:val="000B7DDD"/>
    <w:rsid w:val="000C060A"/>
    <w:rsid w:val="000C4B16"/>
    <w:rsid w:val="000C50C3"/>
    <w:rsid w:val="000C5E14"/>
    <w:rsid w:val="000D19D8"/>
    <w:rsid w:val="000D21F6"/>
    <w:rsid w:val="000D2E39"/>
    <w:rsid w:val="000D4500"/>
    <w:rsid w:val="000D6DBB"/>
    <w:rsid w:val="000D7AEA"/>
    <w:rsid w:val="000D7D73"/>
    <w:rsid w:val="000E2C66"/>
    <w:rsid w:val="000E3B28"/>
    <w:rsid w:val="000E3CF8"/>
    <w:rsid w:val="000E419F"/>
    <w:rsid w:val="000F123C"/>
    <w:rsid w:val="000F2FED"/>
    <w:rsid w:val="000F32EC"/>
    <w:rsid w:val="000F514E"/>
    <w:rsid w:val="000F734F"/>
    <w:rsid w:val="000F7B36"/>
    <w:rsid w:val="00103244"/>
    <w:rsid w:val="0010584F"/>
    <w:rsid w:val="0010616D"/>
    <w:rsid w:val="00106DBF"/>
    <w:rsid w:val="00110478"/>
    <w:rsid w:val="0011711B"/>
    <w:rsid w:val="00117F8A"/>
    <w:rsid w:val="00120A5F"/>
    <w:rsid w:val="00121B9B"/>
    <w:rsid w:val="00122ADC"/>
    <w:rsid w:val="00130F59"/>
    <w:rsid w:val="00133D32"/>
    <w:rsid w:val="00133EC0"/>
    <w:rsid w:val="00136849"/>
    <w:rsid w:val="00141CE5"/>
    <w:rsid w:val="00144908"/>
    <w:rsid w:val="00153779"/>
    <w:rsid w:val="001571C7"/>
    <w:rsid w:val="0015787C"/>
    <w:rsid w:val="00160F77"/>
    <w:rsid w:val="00161094"/>
    <w:rsid w:val="00164287"/>
    <w:rsid w:val="00166B74"/>
    <w:rsid w:val="00170938"/>
    <w:rsid w:val="00174784"/>
    <w:rsid w:val="0017665C"/>
    <w:rsid w:val="0017757A"/>
    <w:rsid w:val="001776AA"/>
    <w:rsid w:val="00177AD2"/>
    <w:rsid w:val="00177CA0"/>
    <w:rsid w:val="001815A8"/>
    <w:rsid w:val="00181CF3"/>
    <w:rsid w:val="001840FA"/>
    <w:rsid w:val="00184F54"/>
    <w:rsid w:val="00187F7A"/>
    <w:rsid w:val="00190079"/>
    <w:rsid w:val="001907D3"/>
    <w:rsid w:val="001928FC"/>
    <w:rsid w:val="0019622E"/>
    <w:rsid w:val="001966A7"/>
    <w:rsid w:val="001A0C18"/>
    <w:rsid w:val="001A0FCC"/>
    <w:rsid w:val="001A12C1"/>
    <w:rsid w:val="001A3655"/>
    <w:rsid w:val="001A4165"/>
    <w:rsid w:val="001A4627"/>
    <w:rsid w:val="001A485D"/>
    <w:rsid w:val="001A4979"/>
    <w:rsid w:val="001A4DF9"/>
    <w:rsid w:val="001B15D3"/>
    <w:rsid w:val="001B3443"/>
    <w:rsid w:val="001B3B43"/>
    <w:rsid w:val="001B7E19"/>
    <w:rsid w:val="001C0326"/>
    <w:rsid w:val="001C07F6"/>
    <w:rsid w:val="001C192F"/>
    <w:rsid w:val="001C198A"/>
    <w:rsid w:val="001C2148"/>
    <w:rsid w:val="001C3C42"/>
    <w:rsid w:val="001D4406"/>
    <w:rsid w:val="001D599E"/>
    <w:rsid w:val="001D7869"/>
    <w:rsid w:val="001E0B57"/>
    <w:rsid w:val="001E2EFC"/>
    <w:rsid w:val="001F30C2"/>
    <w:rsid w:val="001F6102"/>
    <w:rsid w:val="001F6C85"/>
    <w:rsid w:val="00202603"/>
    <w:rsid w:val="002026CD"/>
    <w:rsid w:val="002033FC"/>
    <w:rsid w:val="00203F75"/>
    <w:rsid w:val="002044BB"/>
    <w:rsid w:val="00207FC1"/>
    <w:rsid w:val="00210B09"/>
    <w:rsid w:val="00210C9E"/>
    <w:rsid w:val="00211840"/>
    <w:rsid w:val="00212039"/>
    <w:rsid w:val="00213911"/>
    <w:rsid w:val="00216A91"/>
    <w:rsid w:val="00216F44"/>
    <w:rsid w:val="00220E5F"/>
    <w:rsid w:val="002212B5"/>
    <w:rsid w:val="00221BDC"/>
    <w:rsid w:val="00226668"/>
    <w:rsid w:val="00232C86"/>
    <w:rsid w:val="00233809"/>
    <w:rsid w:val="00233D2D"/>
    <w:rsid w:val="00236C90"/>
    <w:rsid w:val="00240046"/>
    <w:rsid w:val="002420B6"/>
    <w:rsid w:val="0024499F"/>
    <w:rsid w:val="0024797F"/>
    <w:rsid w:val="0025119E"/>
    <w:rsid w:val="00251269"/>
    <w:rsid w:val="00251DB1"/>
    <w:rsid w:val="002535C0"/>
    <w:rsid w:val="002537D2"/>
    <w:rsid w:val="00257983"/>
    <w:rsid w:val="002579FE"/>
    <w:rsid w:val="00261183"/>
    <w:rsid w:val="0026311C"/>
    <w:rsid w:val="0026668C"/>
    <w:rsid w:val="00266AC1"/>
    <w:rsid w:val="00267F62"/>
    <w:rsid w:val="0027178C"/>
    <w:rsid w:val="002719FA"/>
    <w:rsid w:val="00272668"/>
    <w:rsid w:val="0027330B"/>
    <w:rsid w:val="002803AD"/>
    <w:rsid w:val="00282052"/>
    <w:rsid w:val="0028519E"/>
    <w:rsid w:val="002856A5"/>
    <w:rsid w:val="002872ED"/>
    <w:rsid w:val="002905C2"/>
    <w:rsid w:val="00295AF2"/>
    <w:rsid w:val="00295C91"/>
    <w:rsid w:val="00297151"/>
    <w:rsid w:val="002B06D7"/>
    <w:rsid w:val="002B1F72"/>
    <w:rsid w:val="002B20E6"/>
    <w:rsid w:val="002B42A3"/>
    <w:rsid w:val="002B4DE5"/>
    <w:rsid w:val="002B58B1"/>
    <w:rsid w:val="002B61AC"/>
    <w:rsid w:val="002C0CDD"/>
    <w:rsid w:val="002C38C4"/>
    <w:rsid w:val="002C5052"/>
    <w:rsid w:val="002C607D"/>
    <w:rsid w:val="002D030E"/>
    <w:rsid w:val="002D68BB"/>
    <w:rsid w:val="002E0C2E"/>
    <w:rsid w:val="002E1A1D"/>
    <w:rsid w:val="002E2277"/>
    <w:rsid w:val="002E4081"/>
    <w:rsid w:val="002E50D7"/>
    <w:rsid w:val="002E5B78"/>
    <w:rsid w:val="002E5C5B"/>
    <w:rsid w:val="002F3619"/>
    <w:rsid w:val="002F3AE3"/>
    <w:rsid w:val="002F5ADF"/>
    <w:rsid w:val="00300630"/>
    <w:rsid w:val="00302631"/>
    <w:rsid w:val="0030464B"/>
    <w:rsid w:val="00305DA7"/>
    <w:rsid w:val="0030786C"/>
    <w:rsid w:val="003120C1"/>
    <w:rsid w:val="0031784E"/>
    <w:rsid w:val="00321B0B"/>
    <w:rsid w:val="003233DE"/>
    <w:rsid w:val="0032466B"/>
    <w:rsid w:val="003266BB"/>
    <w:rsid w:val="003300DA"/>
    <w:rsid w:val="00331A96"/>
    <w:rsid w:val="003330EB"/>
    <w:rsid w:val="0033381B"/>
    <w:rsid w:val="00334A58"/>
    <w:rsid w:val="00334AD4"/>
    <w:rsid w:val="00336189"/>
    <w:rsid w:val="00336DC0"/>
    <w:rsid w:val="003415FD"/>
    <w:rsid w:val="00341869"/>
    <w:rsid w:val="003429F0"/>
    <w:rsid w:val="00342E6A"/>
    <w:rsid w:val="00342EA3"/>
    <w:rsid w:val="00343399"/>
    <w:rsid w:val="00343F01"/>
    <w:rsid w:val="00345A82"/>
    <w:rsid w:val="00346606"/>
    <w:rsid w:val="00350122"/>
    <w:rsid w:val="0035097A"/>
    <w:rsid w:val="003540A4"/>
    <w:rsid w:val="00357BCC"/>
    <w:rsid w:val="00360E4E"/>
    <w:rsid w:val="00365228"/>
    <w:rsid w:val="00367075"/>
    <w:rsid w:val="00370AAA"/>
    <w:rsid w:val="00373E7B"/>
    <w:rsid w:val="00375F77"/>
    <w:rsid w:val="003805FE"/>
    <w:rsid w:val="00381BBE"/>
    <w:rsid w:val="00382903"/>
    <w:rsid w:val="00383A0E"/>
    <w:rsid w:val="003846FF"/>
    <w:rsid w:val="003857D4"/>
    <w:rsid w:val="00385AD4"/>
    <w:rsid w:val="00387378"/>
    <w:rsid w:val="003875A4"/>
    <w:rsid w:val="00387924"/>
    <w:rsid w:val="0039384D"/>
    <w:rsid w:val="003947C2"/>
    <w:rsid w:val="00394FCB"/>
    <w:rsid w:val="00395C23"/>
    <w:rsid w:val="00397A8B"/>
    <w:rsid w:val="003A1BD2"/>
    <w:rsid w:val="003A2330"/>
    <w:rsid w:val="003A2AB1"/>
    <w:rsid w:val="003A2E4F"/>
    <w:rsid w:val="003A30C9"/>
    <w:rsid w:val="003A4438"/>
    <w:rsid w:val="003A5013"/>
    <w:rsid w:val="003A5078"/>
    <w:rsid w:val="003A5B23"/>
    <w:rsid w:val="003A6058"/>
    <w:rsid w:val="003A62DD"/>
    <w:rsid w:val="003A775A"/>
    <w:rsid w:val="003B0516"/>
    <w:rsid w:val="003B1958"/>
    <w:rsid w:val="003B213A"/>
    <w:rsid w:val="003B43AD"/>
    <w:rsid w:val="003B4EE5"/>
    <w:rsid w:val="003B5250"/>
    <w:rsid w:val="003B62C7"/>
    <w:rsid w:val="003C0FEC"/>
    <w:rsid w:val="003C2AC8"/>
    <w:rsid w:val="003C37A5"/>
    <w:rsid w:val="003C37F0"/>
    <w:rsid w:val="003C51E9"/>
    <w:rsid w:val="003C53A5"/>
    <w:rsid w:val="003C7673"/>
    <w:rsid w:val="003D033A"/>
    <w:rsid w:val="003D17F9"/>
    <w:rsid w:val="003D1DB9"/>
    <w:rsid w:val="003D2D88"/>
    <w:rsid w:val="003D41EA"/>
    <w:rsid w:val="003D4778"/>
    <w:rsid w:val="003D4850"/>
    <w:rsid w:val="003D535A"/>
    <w:rsid w:val="003D56AC"/>
    <w:rsid w:val="003E16A1"/>
    <w:rsid w:val="003E5265"/>
    <w:rsid w:val="003E6DF5"/>
    <w:rsid w:val="003F0955"/>
    <w:rsid w:val="003F3D1A"/>
    <w:rsid w:val="003F5F4D"/>
    <w:rsid w:val="003F646F"/>
    <w:rsid w:val="003F7ADD"/>
    <w:rsid w:val="00400F00"/>
    <w:rsid w:val="0040194E"/>
    <w:rsid w:val="004046D7"/>
    <w:rsid w:val="00404F8B"/>
    <w:rsid w:val="00405256"/>
    <w:rsid w:val="00410031"/>
    <w:rsid w:val="00411355"/>
    <w:rsid w:val="004135AC"/>
    <w:rsid w:val="00415C81"/>
    <w:rsid w:val="00431FEA"/>
    <w:rsid w:val="00432378"/>
    <w:rsid w:val="00437B27"/>
    <w:rsid w:val="00440D65"/>
    <w:rsid w:val="00441B3B"/>
    <w:rsid w:val="004435E6"/>
    <w:rsid w:val="00446C50"/>
    <w:rsid w:val="00447385"/>
    <w:rsid w:val="00447E31"/>
    <w:rsid w:val="00452AAD"/>
    <w:rsid w:val="00453923"/>
    <w:rsid w:val="00454B9B"/>
    <w:rsid w:val="00457487"/>
    <w:rsid w:val="00457858"/>
    <w:rsid w:val="00460B0B"/>
    <w:rsid w:val="00461023"/>
    <w:rsid w:val="00462FAC"/>
    <w:rsid w:val="00464631"/>
    <w:rsid w:val="00464B79"/>
    <w:rsid w:val="00467BBF"/>
    <w:rsid w:val="00472362"/>
    <w:rsid w:val="00480262"/>
    <w:rsid w:val="00481745"/>
    <w:rsid w:val="00483AC1"/>
    <w:rsid w:val="0048593C"/>
    <w:rsid w:val="00485D0B"/>
    <w:rsid w:val="004867E2"/>
    <w:rsid w:val="00490001"/>
    <w:rsid w:val="004929A9"/>
    <w:rsid w:val="004A1A49"/>
    <w:rsid w:val="004A3EA0"/>
    <w:rsid w:val="004A5C37"/>
    <w:rsid w:val="004A61A3"/>
    <w:rsid w:val="004A78D9"/>
    <w:rsid w:val="004B53A5"/>
    <w:rsid w:val="004C1B2F"/>
    <w:rsid w:val="004C66D2"/>
    <w:rsid w:val="004C6BCF"/>
    <w:rsid w:val="004D329A"/>
    <w:rsid w:val="004D540A"/>
    <w:rsid w:val="004D58BF"/>
    <w:rsid w:val="004D7AD0"/>
    <w:rsid w:val="004E3AF2"/>
    <w:rsid w:val="004E4335"/>
    <w:rsid w:val="004F0573"/>
    <w:rsid w:val="004F13EE"/>
    <w:rsid w:val="004F189F"/>
    <w:rsid w:val="004F1A47"/>
    <w:rsid w:val="004F2022"/>
    <w:rsid w:val="004F4780"/>
    <w:rsid w:val="004F6BC0"/>
    <w:rsid w:val="004F7C05"/>
    <w:rsid w:val="00501C94"/>
    <w:rsid w:val="00506432"/>
    <w:rsid w:val="00506EFE"/>
    <w:rsid w:val="005128FC"/>
    <w:rsid w:val="0052051D"/>
    <w:rsid w:val="00520916"/>
    <w:rsid w:val="00526A7C"/>
    <w:rsid w:val="00527AC7"/>
    <w:rsid w:val="005316BD"/>
    <w:rsid w:val="005327FF"/>
    <w:rsid w:val="0053630D"/>
    <w:rsid w:val="00542935"/>
    <w:rsid w:val="005438CB"/>
    <w:rsid w:val="00543FBA"/>
    <w:rsid w:val="00545EE6"/>
    <w:rsid w:val="00547FB2"/>
    <w:rsid w:val="00551207"/>
    <w:rsid w:val="00552127"/>
    <w:rsid w:val="005522AB"/>
    <w:rsid w:val="005545ED"/>
    <w:rsid w:val="005550E7"/>
    <w:rsid w:val="005564FB"/>
    <w:rsid w:val="005572C7"/>
    <w:rsid w:val="005641CC"/>
    <w:rsid w:val="005650ED"/>
    <w:rsid w:val="005733F6"/>
    <w:rsid w:val="00575754"/>
    <w:rsid w:val="00576F44"/>
    <w:rsid w:val="00581CF2"/>
    <w:rsid w:val="00581FBA"/>
    <w:rsid w:val="0058313A"/>
    <w:rsid w:val="00584419"/>
    <w:rsid w:val="00586F0C"/>
    <w:rsid w:val="00591E20"/>
    <w:rsid w:val="00592194"/>
    <w:rsid w:val="00593BC2"/>
    <w:rsid w:val="005940E6"/>
    <w:rsid w:val="00595408"/>
    <w:rsid w:val="005957F2"/>
    <w:rsid w:val="00595E84"/>
    <w:rsid w:val="00597DDD"/>
    <w:rsid w:val="005A0C59"/>
    <w:rsid w:val="005A48EB"/>
    <w:rsid w:val="005A6CFB"/>
    <w:rsid w:val="005A7256"/>
    <w:rsid w:val="005C5AEB"/>
    <w:rsid w:val="005C6CBE"/>
    <w:rsid w:val="005D7EC2"/>
    <w:rsid w:val="005E0A3F"/>
    <w:rsid w:val="005E1CE7"/>
    <w:rsid w:val="005E6883"/>
    <w:rsid w:val="005E772F"/>
    <w:rsid w:val="005F4C2A"/>
    <w:rsid w:val="005F4ECA"/>
    <w:rsid w:val="005F5610"/>
    <w:rsid w:val="0060005F"/>
    <w:rsid w:val="00600393"/>
    <w:rsid w:val="00602DD0"/>
    <w:rsid w:val="006041BE"/>
    <w:rsid w:val="006043C7"/>
    <w:rsid w:val="00604680"/>
    <w:rsid w:val="00606E4F"/>
    <w:rsid w:val="00615E8A"/>
    <w:rsid w:val="0061781E"/>
    <w:rsid w:val="00622D50"/>
    <w:rsid w:val="00624B52"/>
    <w:rsid w:val="00624C0D"/>
    <w:rsid w:val="00630052"/>
    <w:rsid w:val="00630794"/>
    <w:rsid w:val="00630B45"/>
    <w:rsid w:val="00631DF4"/>
    <w:rsid w:val="00633BB5"/>
    <w:rsid w:val="00634175"/>
    <w:rsid w:val="0063576B"/>
    <w:rsid w:val="0063584D"/>
    <w:rsid w:val="006408AC"/>
    <w:rsid w:val="006505B8"/>
    <w:rsid w:val="006511B6"/>
    <w:rsid w:val="00655B88"/>
    <w:rsid w:val="00657EF4"/>
    <w:rsid w:val="00657FF8"/>
    <w:rsid w:val="0066145C"/>
    <w:rsid w:val="00663B58"/>
    <w:rsid w:val="00663D0D"/>
    <w:rsid w:val="00663DA2"/>
    <w:rsid w:val="00666526"/>
    <w:rsid w:val="0066712B"/>
    <w:rsid w:val="00670D99"/>
    <w:rsid w:val="00670E2B"/>
    <w:rsid w:val="0067313E"/>
    <w:rsid w:val="006734BB"/>
    <w:rsid w:val="0067361A"/>
    <w:rsid w:val="00673BF1"/>
    <w:rsid w:val="0067560E"/>
    <w:rsid w:val="00675787"/>
    <w:rsid w:val="0067697A"/>
    <w:rsid w:val="00676B09"/>
    <w:rsid w:val="00681AF4"/>
    <w:rsid w:val="006821EB"/>
    <w:rsid w:val="00683D16"/>
    <w:rsid w:val="0068755C"/>
    <w:rsid w:val="00691117"/>
    <w:rsid w:val="00691A1C"/>
    <w:rsid w:val="00692D79"/>
    <w:rsid w:val="006A0EEB"/>
    <w:rsid w:val="006B07BF"/>
    <w:rsid w:val="006B2286"/>
    <w:rsid w:val="006B2C4F"/>
    <w:rsid w:val="006B56BB"/>
    <w:rsid w:val="006C19CD"/>
    <w:rsid w:val="006C4DEE"/>
    <w:rsid w:val="006C77A8"/>
    <w:rsid w:val="006C7928"/>
    <w:rsid w:val="006D2643"/>
    <w:rsid w:val="006D4098"/>
    <w:rsid w:val="006D7681"/>
    <w:rsid w:val="006D7B2E"/>
    <w:rsid w:val="006E02EA"/>
    <w:rsid w:val="006E0696"/>
    <w:rsid w:val="006E0968"/>
    <w:rsid w:val="006E13B0"/>
    <w:rsid w:val="006E2AF6"/>
    <w:rsid w:val="006E4FB9"/>
    <w:rsid w:val="006E5EA2"/>
    <w:rsid w:val="006F1153"/>
    <w:rsid w:val="00701275"/>
    <w:rsid w:val="00706432"/>
    <w:rsid w:val="00707F56"/>
    <w:rsid w:val="00713558"/>
    <w:rsid w:val="007162C5"/>
    <w:rsid w:val="00720892"/>
    <w:rsid w:val="00720D08"/>
    <w:rsid w:val="007263B9"/>
    <w:rsid w:val="007267E2"/>
    <w:rsid w:val="007304F9"/>
    <w:rsid w:val="00730C36"/>
    <w:rsid w:val="00732007"/>
    <w:rsid w:val="007334F8"/>
    <w:rsid w:val="007339CD"/>
    <w:rsid w:val="007359D8"/>
    <w:rsid w:val="007362D4"/>
    <w:rsid w:val="007452BE"/>
    <w:rsid w:val="0076672A"/>
    <w:rsid w:val="00771D9E"/>
    <w:rsid w:val="00773006"/>
    <w:rsid w:val="0077523B"/>
    <w:rsid w:val="00775E45"/>
    <w:rsid w:val="00776113"/>
    <w:rsid w:val="00776E74"/>
    <w:rsid w:val="00777058"/>
    <w:rsid w:val="00780581"/>
    <w:rsid w:val="00783AA4"/>
    <w:rsid w:val="00783C80"/>
    <w:rsid w:val="00785169"/>
    <w:rsid w:val="007954AB"/>
    <w:rsid w:val="0079574E"/>
    <w:rsid w:val="00796493"/>
    <w:rsid w:val="007A142E"/>
    <w:rsid w:val="007A14C5"/>
    <w:rsid w:val="007A4A10"/>
    <w:rsid w:val="007B0685"/>
    <w:rsid w:val="007B1760"/>
    <w:rsid w:val="007C1FDC"/>
    <w:rsid w:val="007C5A2E"/>
    <w:rsid w:val="007C6D9C"/>
    <w:rsid w:val="007C7DDB"/>
    <w:rsid w:val="007D186C"/>
    <w:rsid w:val="007D2288"/>
    <w:rsid w:val="007D2CC7"/>
    <w:rsid w:val="007D673D"/>
    <w:rsid w:val="007E12FB"/>
    <w:rsid w:val="007E4D09"/>
    <w:rsid w:val="007E639A"/>
    <w:rsid w:val="007F2220"/>
    <w:rsid w:val="007F2723"/>
    <w:rsid w:val="007F2AFB"/>
    <w:rsid w:val="007F4B3E"/>
    <w:rsid w:val="007F4BDC"/>
    <w:rsid w:val="00807A86"/>
    <w:rsid w:val="00811B06"/>
    <w:rsid w:val="008127AF"/>
    <w:rsid w:val="00812B46"/>
    <w:rsid w:val="00815137"/>
    <w:rsid w:val="00815309"/>
    <w:rsid w:val="00815700"/>
    <w:rsid w:val="00816470"/>
    <w:rsid w:val="008165A4"/>
    <w:rsid w:val="00821417"/>
    <w:rsid w:val="008231E0"/>
    <w:rsid w:val="008264EB"/>
    <w:rsid w:val="00826B8F"/>
    <w:rsid w:val="00831E8A"/>
    <w:rsid w:val="008326B1"/>
    <w:rsid w:val="00835844"/>
    <w:rsid w:val="00835C76"/>
    <w:rsid w:val="00837486"/>
    <w:rsid w:val="008376E2"/>
    <w:rsid w:val="00843049"/>
    <w:rsid w:val="00844F72"/>
    <w:rsid w:val="00845E67"/>
    <w:rsid w:val="008476CC"/>
    <w:rsid w:val="00847A05"/>
    <w:rsid w:val="0085209B"/>
    <w:rsid w:val="00855078"/>
    <w:rsid w:val="00856B66"/>
    <w:rsid w:val="0086017A"/>
    <w:rsid w:val="008601AC"/>
    <w:rsid w:val="00861A5F"/>
    <w:rsid w:val="008644AD"/>
    <w:rsid w:val="00865735"/>
    <w:rsid w:val="00865DDB"/>
    <w:rsid w:val="00867538"/>
    <w:rsid w:val="008731F5"/>
    <w:rsid w:val="008734C6"/>
    <w:rsid w:val="00873D90"/>
    <w:rsid w:val="00873FC8"/>
    <w:rsid w:val="0087429B"/>
    <w:rsid w:val="00877BCA"/>
    <w:rsid w:val="00884C63"/>
    <w:rsid w:val="00885908"/>
    <w:rsid w:val="008864B7"/>
    <w:rsid w:val="0088752B"/>
    <w:rsid w:val="00891E05"/>
    <w:rsid w:val="008943D5"/>
    <w:rsid w:val="00895906"/>
    <w:rsid w:val="0089677E"/>
    <w:rsid w:val="008A1B4B"/>
    <w:rsid w:val="008A1BEA"/>
    <w:rsid w:val="008A5BF2"/>
    <w:rsid w:val="008A7438"/>
    <w:rsid w:val="008B1334"/>
    <w:rsid w:val="008B180F"/>
    <w:rsid w:val="008B25C7"/>
    <w:rsid w:val="008B5C2A"/>
    <w:rsid w:val="008C0278"/>
    <w:rsid w:val="008C24E9"/>
    <w:rsid w:val="008D0533"/>
    <w:rsid w:val="008D088A"/>
    <w:rsid w:val="008D42CB"/>
    <w:rsid w:val="008D48C9"/>
    <w:rsid w:val="008D6381"/>
    <w:rsid w:val="008D7665"/>
    <w:rsid w:val="008E0C77"/>
    <w:rsid w:val="008E45D3"/>
    <w:rsid w:val="008E4B78"/>
    <w:rsid w:val="008E625F"/>
    <w:rsid w:val="008F264D"/>
    <w:rsid w:val="008F3C1C"/>
    <w:rsid w:val="0090266B"/>
    <w:rsid w:val="009040E9"/>
    <w:rsid w:val="009062AC"/>
    <w:rsid w:val="009074E1"/>
    <w:rsid w:val="009112F7"/>
    <w:rsid w:val="00911A85"/>
    <w:rsid w:val="009122AF"/>
    <w:rsid w:val="00912D54"/>
    <w:rsid w:val="0091389F"/>
    <w:rsid w:val="00914198"/>
    <w:rsid w:val="009144E6"/>
    <w:rsid w:val="00916A89"/>
    <w:rsid w:val="00916B24"/>
    <w:rsid w:val="0091743A"/>
    <w:rsid w:val="009208F7"/>
    <w:rsid w:val="00921649"/>
    <w:rsid w:val="00922517"/>
    <w:rsid w:val="00922722"/>
    <w:rsid w:val="00922F0D"/>
    <w:rsid w:val="009258B7"/>
    <w:rsid w:val="009261E6"/>
    <w:rsid w:val="009268E1"/>
    <w:rsid w:val="009272B8"/>
    <w:rsid w:val="009344DE"/>
    <w:rsid w:val="009344E5"/>
    <w:rsid w:val="00937170"/>
    <w:rsid w:val="0094051A"/>
    <w:rsid w:val="00942121"/>
    <w:rsid w:val="009439D0"/>
    <w:rsid w:val="00945E7F"/>
    <w:rsid w:val="0094728A"/>
    <w:rsid w:val="0095226C"/>
    <w:rsid w:val="009553A5"/>
    <w:rsid w:val="009557C1"/>
    <w:rsid w:val="00960D6E"/>
    <w:rsid w:val="00966656"/>
    <w:rsid w:val="009677B9"/>
    <w:rsid w:val="009746F8"/>
    <w:rsid w:val="00974B59"/>
    <w:rsid w:val="00976997"/>
    <w:rsid w:val="00977773"/>
    <w:rsid w:val="0098340B"/>
    <w:rsid w:val="0098546B"/>
    <w:rsid w:val="00986830"/>
    <w:rsid w:val="009924C3"/>
    <w:rsid w:val="00993102"/>
    <w:rsid w:val="00995DE3"/>
    <w:rsid w:val="009961FB"/>
    <w:rsid w:val="009A1454"/>
    <w:rsid w:val="009A20A2"/>
    <w:rsid w:val="009A2128"/>
    <w:rsid w:val="009A25C6"/>
    <w:rsid w:val="009A66E4"/>
    <w:rsid w:val="009A7B2F"/>
    <w:rsid w:val="009B0399"/>
    <w:rsid w:val="009B0410"/>
    <w:rsid w:val="009B098E"/>
    <w:rsid w:val="009B1570"/>
    <w:rsid w:val="009B2162"/>
    <w:rsid w:val="009B44AB"/>
    <w:rsid w:val="009B69BD"/>
    <w:rsid w:val="009B71BB"/>
    <w:rsid w:val="009C217F"/>
    <w:rsid w:val="009C3571"/>
    <w:rsid w:val="009C5875"/>
    <w:rsid w:val="009C5C09"/>
    <w:rsid w:val="009C6F10"/>
    <w:rsid w:val="009D0D96"/>
    <w:rsid w:val="009D148F"/>
    <w:rsid w:val="009D1B65"/>
    <w:rsid w:val="009D3D70"/>
    <w:rsid w:val="009E1BEE"/>
    <w:rsid w:val="009E383D"/>
    <w:rsid w:val="009E6F7E"/>
    <w:rsid w:val="009E7A57"/>
    <w:rsid w:val="009F261B"/>
    <w:rsid w:val="009F2E7B"/>
    <w:rsid w:val="009F3AA7"/>
    <w:rsid w:val="009F3EE1"/>
    <w:rsid w:val="009F4803"/>
    <w:rsid w:val="009F4F6A"/>
    <w:rsid w:val="009F64B3"/>
    <w:rsid w:val="009F7329"/>
    <w:rsid w:val="00A04566"/>
    <w:rsid w:val="00A04611"/>
    <w:rsid w:val="00A06900"/>
    <w:rsid w:val="00A13EB5"/>
    <w:rsid w:val="00A167A6"/>
    <w:rsid w:val="00A16E36"/>
    <w:rsid w:val="00A1753F"/>
    <w:rsid w:val="00A24961"/>
    <w:rsid w:val="00A24B10"/>
    <w:rsid w:val="00A277EF"/>
    <w:rsid w:val="00A30E9B"/>
    <w:rsid w:val="00A31567"/>
    <w:rsid w:val="00A31D0D"/>
    <w:rsid w:val="00A36A88"/>
    <w:rsid w:val="00A424DC"/>
    <w:rsid w:val="00A4512D"/>
    <w:rsid w:val="00A50110"/>
    <w:rsid w:val="00A50244"/>
    <w:rsid w:val="00A50CDB"/>
    <w:rsid w:val="00A51696"/>
    <w:rsid w:val="00A55CDE"/>
    <w:rsid w:val="00A62092"/>
    <w:rsid w:val="00A627D7"/>
    <w:rsid w:val="00A65611"/>
    <w:rsid w:val="00A65621"/>
    <w:rsid w:val="00A656C7"/>
    <w:rsid w:val="00A66C03"/>
    <w:rsid w:val="00A705AF"/>
    <w:rsid w:val="00A717C0"/>
    <w:rsid w:val="00A72454"/>
    <w:rsid w:val="00A73A33"/>
    <w:rsid w:val="00A77696"/>
    <w:rsid w:val="00A80557"/>
    <w:rsid w:val="00A81D33"/>
    <w:rsid w:val="00A81D97"/>
    <w:rsid w:val="00A8341C"/>
    <w:rsid w:val="00A87AAC"/>
    <w:rsid w:val="00A903D6"/>
    <w:rsid w:val="00A925AE"/>
    <w:rsid w:val="00A930AE"/>
    <w:rsid w:val="00A942C0"/>
    <w:rsid w:val="00AA1A95"/>
    <w:rsid w:val="00AA260F"/>
    <w:rsid w:val="00AA2D29"/>
    <w:rsid w:val="00AA4FE4"/>
    <w:rsid w:val="00AB0D6D"/>
    <w:rsid w:val="00AB1EE7"/>
    <w:rsid w:val="00AB4B37"/>
    <w:rsid w:val="00AB4DDE"/>
    <w:rsid w:val="00AB4EEB"/>
    <w:rsid w:val="00AB5762"/>
    <w:rsid w:val="00AB7036"/>
    <w:rsid w:val="00AC2679"/>
    <w:rsid w:val="00AC4BE4"/>
    <w:rsid w:val="00AD05E6"/>
    <w:rsid w:val="00AD0D3F"/>
    <w:rsid w:val="00AD3970"/>
    <w:rsid w:val="00AE1D7D"/>
    <w:rsid w:val="00AE2A8B"/>
    <w:rsid w:val="00AE2B13"/>
    <w:rsid w:val="00AE3F64"/>
    <w:rsid w:val="00AE597A"/>
    <w:rsid w:val="00AE7A7C"/>
    <w:rsid w:val="00AF07EF"/>
    <w:rsid w:val="00AF735E"/>
    <w:rsid w:val="00AF7386"/>
    <w:rsid w:val="00AF7934"/>
    <w:rsid w:val="00B00704"/>
    <w:rsid w:val="00B00B81"/>
    <w:rsid w:val="00B022EE"/>
    <w:rsid w:val="00B04580"/>
    <w:rsid w:val="00B04B09"/>
    <w:rsid w:val="00B0501B"/>
    <w:rsid w:val="00B069ED"/>
    <w:rsid w:val="00B100A9"/>
    <w:rsid w:val="00B1018F"/>
    <w:rsid w:val="00B13215"/>
    <w:rsid w:val="00B13A6F"/>
    <w:rsid w:val="00B14765"/>
    <w:rsid w:val="00B149A9"/>
    <w:rsid w:val="00B15707"/>
    <w:rsid w:val="00B16A51"/>
    <w:rsid w:val="00B177B3"/>
    <w:rsid w:val="00B20FC0"/>
    <w:rsid w:val="00B243DF"/>
    <w:rsid w:val="00B2459D"/>
    <w:rsid w:val="00B2479A"/>
    <w:rsid w:val="00B255BC"/>
    <w:rsid w:val="00B25F73"/>
    <w:rsid w:val="00B32222"/>
    <w:rsid w:val="00B326E7"/>
    <w:rsid w:val="00B3618D"/>
    <w:rsid w:val="00B36233"/>
    <w:rsid w:val="00B40F93"/>
    <w:rsid w:val="00B42851"/>
    <w:rsid w:val="00B437D8"/>
    <w:rsid w:val="00B45AC7"/>
    <w:rsid w:val="00B461A1"/>
    <w:rsid w:val="00B47764"/>
    <w:rsid w:val="00B50185"/>
    <w:rsid w:val="00B52198"/>
    <w:rsid w:val="00B535E5"/>
    <w:rsid w:val="00B5372F"/>
    <w:rsid w:val="00B550BD"/>
    <w:rsid w:val="00B558CA"/>
    <w:rsid w:val="00B60D4F"/>
    <w:rsid w:val="00B61129"/>
    <w:rsid w:val="00B67E7F"/>
    <w:rsid w:val="00B70C94"/>
    <w:rsid w:val="00B72E2F"/>
    <w:rsid w:val="00B77475"/>
    <w:rsid w:val="00B77CCB"/>
    <w:rsid w:val="00B839B2"/>
    <w:rsid w:val="00B85690"/>
    <w:rsid w:val="00B94252"/>
    <w:rsid w:val="00B951EE"/>
    <w:rsid w:val="00B9715A"/>
    <w:rsid w:val="00BA13FB"/>
    <w:rsid w:val="00BA14BE"/>
    <w:rsid w:val="00BA2732"/>
    <w:rsid w:val="00BA293D"/>
    <w:rsid w:val="00BA482A"/>
    <w:rsid w:val="00BA49BC"/>
    <w:rsid w:val="00BA56B7"/>
    <w:rsid w:val="00BA7A1E"/>
    <w:rsid w:val="00BB225E"/>
    <w:rsid w:val="00BB2F6C"/>
    <w:rsid w:val="00BB33A5"/>
    <w:rsid w:val="00BB3875"/>
    <w:rsid w:val="00BB562A"/>
    <w:rsid w:val="00BB5860"/>
    <w:rsid w:val="00BB6AAD"/>
    <w:rsid w:val="00BC0264"/>
    <w:rsid w:val="00BC284D"/>
    <w:rsid w:val="00BC30AB"/>
    <w:rsid w:val="00BC39B2"/>
    <w:rsid w:val="00BC4A19"/>
    <w:rsid w:val="00BC4E6D"/>
    <w:rsid w:val="00BC563F"/>
    <w:rsid w:val="00BC58E2"/>
    <w:rsid w:val="00BC6815"/>
    <w:rsid w:val="00BD0617"/>
    <w:rsid w:val="00BD2E9B"/>
    <w:rsid w:val="00BD43BF"/>
    <w:rsid w:val="00BD60CB"/>
    <w:rsid w:val="00BD7FB2"/>
    <w:rsid w:val="00BE1C44"/>
    <w:rsid w:val="00BE1C50"/>
    <w:rsid w:val="00BF2FA6"/>
    <w:rsid w:val="00BF35DB"/>
    <w:rsid w:val="00BF5C5E"/>
    <w:rsid w:val="00BF7F41"/>
    <w:rsid w:val="00C00930"/>
    <w:rsid w:val="00C060AD"/>
    <w:rsid w:val="00C113BF"/>
    <w:rsid w:val="00C12548"/>
    <w:rsid w:val="00C12DA5"/>
    <w:rsid w:val="00C2176E"/>
    <w:rsid w:val="00C23430"/>
    <w:rsid w:val="00C249B9"/>
    <w:rsid w:val="00C27D67"/>
    <w:rsid w:val="00C32D61"/>
    <w:rsid w:val="00C32E13"/>
    <w:rsid w:val="00C367F9"/>
    <w:rsid w:val="00C372DB"/>
    <w:rsid w:val="00C45489"/>
    <w:rsid w:val="00C4631F"/>
    <w:rsid w:val="00C47CDE"/>
    <w:rsid w:val="00C47FEE"/>
    <w:rsid w:val="00C50E16"/>
    <w:rsid w:val="00C52C96"/>
    <w:rsid w:val="00C55258"/>
    <w:rsid w:val="00C60482"/>
    <w:rsid w:val="00C673F0"/>
    <w:rsid w:val="00C7091E"/>
    <w:rsid w:val="00C70D13"/>
    <w:rsid w:val="00C74A9E"/>
    <w:rsid w:val="00C7698B"/>
    <w:rsid w:val="00C82EEB"/>
    <w:rsid w:val="00C83211"/>
    <w:rsid w:val="00C86EDF"/>
    <w:rsid w:val="00C90F73"/>
    <w:rsid w:val="00C9560C"/>
    <w:rsid w:val="00C9650D"/>
    <w:rsid w:val="00C971DC"/>
    <w:rsid w:val="00CA0261"/>
    <w:rsid w:val="00CA16B7"/>
    <w:rsid w:val="00CA38D2"/>
    <w:rsid w:val="00CA5797"/>
    <w:rsid w:val="00CA62AE"/>
    <w:rsid w:val="00CA7CE0"/>
    <w:rsid w:val="00CB4D89"/>
    <w:rsid w:val="00CB5B1A"/>
    <w:rsid w:val="00CB774F"/>
    <w:rsid w:val="00CC220B"/>
    <w:rsid w:val="00CC53F9"/>
    <w:rsid w:val="00CC5C43"/>
    <w:rsid w:val="00CD02AE"/>
    <w:rsid w:val="00CD088F"/>
    <w:rsid w:val="00CD0BD0"/>
    <w:rsid w:val="00CD0D58"/>
    <w:rsid w:val="00CD2A4F"/>
    <w:rsid w:val="00CD2F14"/>
    <w:rsid w:val="00CD465E"/>
    <w:rsid w:val="00CD594E"/>
    <w:rsid w:val="00CD5F40"/>
    <w:rsid w:val="00CD7AC3"/>
    <w:rsid w:val="00CE03CA"/>
    <w:rsid w:val="00CE0A14"/>
    <w:rsid w:val="00CE22F1"/>
    <w:rsid w:val="00CE2BED"/>
    <w:rsid w:val="00CE416C"/>
    <w:rsid w:val="00CE41DB"/>
    <w:rsid w:val="00CE50F2"/>
    <w:rsid w:val="00CE5ACB"/>
    <w:rsid w:val="00CE6502"/>
    <w:rsid w:val="00CE7663"/>
    <w:rsid w:val="00CF3ADD"/>
    <w:rsid w:val="00CF4F65"/>
    <w:rsid w:val="00CF7D3C"/>
    <w:rsid w:val="00D00347"/>
    <w:rsid w:val="00D01F09"/>
    <w:rsid w:val="00D04D30"/>
    <w:rsid w:val="00D07CC3"/>
    <w:rsid w:val="00D11DD3"/>
    <w:rsid w:val="00D13F0B"/>
    <w:rsid w:val="00D147EB"/>
    <w:rsid w:val="00D17A4A"/>
    <w:rsid w:val="00D25886"/>
    <w:rsid w:val="00D34667"/>
    <w:rsid w:val="00D35A63"/>
    <w:rsid w:val="00D3620D"/>
    <w:rsid w:val="00D401E1"/>
    <w:rsid w:val="00D408B4"/>
    <w:rsid w:val="00D445EC"/>
    <w:rsid w:val="00D472A7"/>
    <w:rsid w:val="00D47B33"/>
    <w:rsid w:val="00D47D50"/>
    <w:rsid w:val="00D50ABE"/>
    <w:rsid w:val="00D524C8"/>
    <w:rsid w:val="00D56FBA"/>
    <w:rsid w:val="00D5725F"/>
    <w:rsid w:val="00D57373"/>
    <w:rsid w:val="00D61400"/>
    <w:rsid w:val="00D65325"/>
    <w:rsid w:val="00D67877"/>
    <w:rsid w:val="00D70E24"/>
    <w:rsid w:val="00D72B61"/>
    <w:rsid w:val="00D734F3"/>
    <w:rsid w:val="00D74B59"/>
    <w:rsid w:val="00D8530F"/>
    <w:rsid w:val="00D85FE2"/>
    <w:rsid w:val="00D8617D"/>
    <w:rsid w:val="00D97FC7"/>
    <w:rsid w:val="00DA2412"/>
    <w:rsid w:val="00DA3D1D"/>
    <w:rsid w:val="00DA42C0"/>
    <w:rsid w:val="00DA4473"/>
    <w:rsid w:val="00DA690A"/>
    <w:rsid w:val="00DA77A4"/>
    <w:rsid w:val="00DB14D8"/>
    <w:rsid w:val="00DB5D51"/>
    <w:rsid w:val="00DB6286"/>
    <w:rsid w:val="00DB645F"/>
    <w:rsid w:val="00DB76E9"/>
    <w:rsid w:val="00DC0A67"/>
    <w:rsid w:val="00DC12E8"/>
    <w:rsid w:val="00DC1D5E"/>
    <w:rsid w:val="00DC2198"/>
    <w:rsid w:val="00DC3667"/>
    <w:rsid w:val="00DC5220"/>
    <w:rsid w:val="00DD2061"/>
    <w:rsid w:val="00DD67CA"/>
    <w:rsid w:val="00DD7DAB"/>
    <w:rsid w:val="00DE2471"/>
    <w:rsid w:val="00DE3355"/>
    <w:rsid w:val="00DE3BD9"/>
    <w:rsid w:val="00DF0C60"/>
    <w:rsid w:val="00DF486F"/>
    <w:rsid w:val="00DF5B5B"/>
    <w:rsid w:val="00DF6789"/>
    <w:rsid w:val="00DF6F30"/>
    <w:rsid w:val="00DF7619"/>
    <w:rsid w:val="00E00A36"/>
    <w:rsid w:val="00E042D8"/>
    <w:rsid w:val="00E07EE7"/>
    <w:rsid w:val="00E07F30"/>
    <w:rsid w:val="00E100B6"/>
    <w:rsid w:val="00E1103B"/>
    <w:rsid w:val="00E127F2"/>
    <w:rsid w:val="00E16E7A"/>
    <w:rsid w:val="00E17A8C"/>
    <w:rsid w:val="00E17B44"/>
    <w:rsid w:val="00E17EF3"/>
    <w:rsid w:val="00E2071A"/>
    <w:rsid w:val="00E20F27"/>
    <w:rsid w:val="00E22443"/>
    <w:rsid w:val="00E27FEA"/>
    <w:rsid w:val="00E3447E"/>
    <w:rsid w:val="00E35647"/>
    <w:rsid w:val="00E35C8E"/>
    <w:rsid w:val="00E3742E"/>
    <w:rsid w:val="00E3782F"/>
    <w:rsid w:val="00E4086F"/>
    <w:rsid w:val="00E43B3C"/>
    <w:rsid w:val="00E43C49"/>
    <w:rsid w:val="00E43F31"/>
    <w:rsid w:val="00E45ABC"/>
    <w:rsid w:val="00E46344"/>
    <w:rsid w:val="00E4679A"/>
    <w:rsid w:val="00E46ED5"/>
    <w:rsid w:val="00E4730D"/>
    <w:rsid w:val="00E50188"/>
    <w:rsid w:val="00E50BB3"/>
    <w:rsid w:val="00E515CB"/>
    <w:rsid w:val="00E517E5"/>
    <w:rsid w:val="00E52260"/>
    <w:rsid w:val="00E5330F"/>
    <w:rsid w:val="00E61AB3"/>
    <w:rsid w:val="00E639B6"/>
    <w:rsid w:val="00E63D7E"/>
    <w:rsid w:val="00E6434B"/>
    <w:rsid w:val="00E6463D"/>
    <w:rsid w:val="00E659AC"/>
    <w:rsid w:val="00E72C59"/>
    <w:rsid w:val="00E72E9B"/>
    <w:rsid w:val="00E77337"/>
    <w:rsid w:val="00E81BA3"/>
    <w:rsid w:val="00E838F1"/>
    <w:rsid w:val="00E850C3"/>
    <w:rsid w:val="00E86710"/>
    <w:rsid w:val="00E87DF2"/>
    <w:rsid w:val="00E90BB8"/>
    <w:rsid w:val="00E90D39"/>
    <w:rsid w:val="00E9462E"/>
    <w:rsid w:val="00EA3412"/>
    <w:rsid w:val="00EA470E"/>
    <w:rsid w:val="00EA47A7"/>
    <w:rsid w:val="00EA57EB"/>
    <w:rsid w:val="00EA5A43"/>
    <w:rsid w:val="00EA6E3A"/>
    <w:rsid w:val="00EB3226"/>
    <w:rsid w:val="00EB48E4"/>
    <w:rsid w:val="00EC213A"/>
    <w:rsid w:val="00EC43E9"/>
    <w:rsid w:val="00EC7744"/>
    <w:rsid w:val="00EC7AA9"/>
    <w:rsid w:val="00ED0DAD"/>
    <w:rsid w:val="00ED0F46"/>
    <w:rsid w:val="00ED2373"/>
    <w:rsid w:val="00ED2963"/>
    <w:rsid w:val="00ED3228"/>
    <w:rsid w:val="00ED5443"/>
    <w:rsid w:val="00ED69EF"/>
    <w:rsid w:val="00EE0186"/>
    <w:rsid w:val="00EE21D4"/>
    <w:rsid w:val="00EE3E8A"/>
    <w:rsid w:val="00EE41DD"/>
    <w:rsid w:val="00EE6646"/>
    <w:rsid w:val="00EE67F3"/>
    <w:rsid w:val="00EF0D5C"/>
    <w:rsid w:val="00EF58B8"/>
    <w:rsid w:val="00EF6ECA"/>
    <w:rsid w:val="00EF715F"/>
    <w:rsid w:val="00F02336"/>
    <w:rsid w:val="00F024E1"/>
    <w:rsid w:val="00F06B20"/>
    <w:rsid w:val="00F06C10"/>
    <w:rsid w:val="00F1096F"/>
    <w:rsid w:val="00F12589"/>
    <w:rsid w:val="00F12595"/>
    <w:rsid w:val="00F134D9"/>
    <w:rsid w:val="00F1403D"/>
    <w:rsid w:val="00F1463F"/>
    <w:rsid w:val="00F15641"/>
    <w:rsid w:val="00F15CC1"/>
    <w:rsid w:val="00F21302"/>
    <w:rsid w:val="00F2288B"/>
    <w:rsid w:val="00F321DE"/>
    <w:rsid w:val="00F32399"/>
    <w:rsid w:val="00F33777"/>
    <w:rsid w:val="00F40648"/>
    <w:rsid w:val="00F47385"/>
    <w:rsid w:val="00F47DA2"/>
    <w:rsid w:val="00F51422"/>
    <w:rsid w:val="00F519FC"/>
    <w:rsid w:val="00F51C91"/>
    <w:rsid w:val="00F5262B"/>
    <w:rsid w:val="00F54FCF"/>
    <w:rsid w:val="00F56C62"/>
    <w:rsid w:val="00F6239D"/>
    <w:rsid w:val="00F65785"/>
    <w:rsid w:val="00F715D2"/>
    <w:rsid w:val="00F7274F"/>
    <w:rsid w:val="00F74E84"/>
    <w:rsid w:val="00F7604A"/>
    <w:rsid w:val="00F763CC"/>
    <w:rsid w:val="00F76D56"/>
    <w:rsid w:val="00F76FA8"/>
    <w:rsid w:val="00F770A4"/>
    <w:rsid w:val="00F81318"/>
    <w:rsid w:val="00F8199C"/>
    <w:rsid w:val="00F82837"/>
    <w:rsid w:val="00F82DA7"/>
    <w:rsid w:val="00F845D2"/>
    <w:rsid w:val="00F851F1"/>
    <w:rsid w:val="00F9026F"/>
    <w:rsid w:val="00F93F08"/>
    <w:rsid w:val="00F94CED"/>
    <w:rsid w:val="00FA02BB"/>
    <w:rsid w:val="00FA2CEE"/>
    <w:rsid w:val="00FA318C"/>
    <w:rsid w:val="00FA59CA"/>
    <w:rsid w:val="00FA7E81"/>
    <w:rsid w:val="00FB2EC8"/>
    <w:rsid w:val="00FB301F"/>
    <w:rsid w:val="00FB6BB4"/>
    <w:rsid w:val="00FB6F92"/>
    <w:rsid w:val="00FB7BB2"/>
    <w:rsid w:val="00FC026E"/>
    <w:rsid w:val="00FC3168"/>
    <w:rsid w:val="00FC40DF"/>
    <w:rsid w:val="00FC45D3"/>
    <w:rsid w:val="00FC5124"/>
    <w:rsid w:val="00FC72BC"/>
    <w:rsid w:val="00FD25E9"/>
    <w:rsid w:val="00FD3143"/>
    <w:rsid w:val="00FD3793"/>
    <w:rsid w:val="00FD4731"/>
    <w:rsid w:val="00FD6768"/>
    <w:rsid w:val="00FE755A"/>
    <w:rsid w:val="00FF0AB0"/>
    <w:rsid w:val="00FF28AC"/>
    <w:rsid w:val="00FF7F62"/>
    <w:rsid w:val="066F1D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AB76D3"/>
  <w15:docId w15:val="{1CD641DE-09BB-493A-8792-EAAB2928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zh-TW" w:bidi="th-TH"/>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qFormat="1"/>
    <w:lsdException w:name="Table Columns 1" w:locked="1" w:semiHidden="1" w:unhideWhenUsed="1"/>
    <w:lsdException w:name="Table Columns 2" w:locked="1" w:semiHidden="1" w:unhideWhenUsed="1" w:qFormat="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imes New Roman" w:hAnsi="Arial"/>
      <w:sz w:val="22"/>
      <w:szCs w:val="24"/>
      <w:lang w:val="en-AU" w:eastAsia="en-US" w:bidi="ar-SA"/>
    </w:rPr>
  </w:style>
  <w:style w:type="paragraph" w:styleId="Heading1">
    <w:name w:val="heading 1"/>
    <w:basedOn w:val="Normal"/>
    <w:next w:val="Normal"/>
    <w:link w:val="Heading1Char"/>
    <w:qFormat/>
    <w:rsid w:val="00233D2D"/>
    <w:pPr>
      <w:keepNext/>
      <w:spacing w:before="240" w:after="60"/>
      <w:outlineLvl w:val="0"/>
    </w:pPr>
    <w:rPr>
      <w:rFonts w:cs="Arial"/>
      <w:bCs/>
      <w:color w:val="008A23"/>
      <w:kern w:val="28"/>
      <w:sz w:val="96"/>
      <w:szCs w:val="96"/>
    </w:rPr>
  </w:style>
  <w:style w:type="paragraph" w:styleId="Heading2">
    <w:name w:val="heading 2"/>
    <w:next w:val="Paragraphtext"/>
    <w:link w:val="Heading2Char"/>
    <w:qFormat/>
    <w:rsid w:val="00A31567"/>
    <w:pPr>
      <w:keepNext/>
      <w:spacing w:before="240" w:after="60"/>
      <w:outlineLvl w:val="1"/>
    </w:pPr>
    <w:rPr>
      <w:rFonts w:ascii="Arial" w:eastAsia="Times New Roman" w:hAnsi="Arial" w:cs="Arial"/>
      <w:bCs/>
      <w:iCs/>
      <w:color w:val="008A23"/>
      <w:sz w:val="32"/>
      <w:szCs w:val="28"/>
      <w:lang w:val="en-AU" w:eastAsia="en-US" w:bidi="ar-SA"/>
    </w:rPr>
  </w:style>
  <w:style w:type="paragraph" w:styleId="Heading3">
    <w:name w:val="heading 3"/>
    <w:next w:val="Normal"/>
    <w:qFormat/>
    <w:rsid w:val="006F1153"/>
    <w:pPr>
      <w:keepNext/>
      <w:spacing w:before="180" w:after="60"/>
      <w:outlineLvl w:val="2"/>
    </w:pPr>
    <w:rPr>
      <w:rFonts w:ascii="Arial" w:eastAsia="Times New Roman" w:hAnsi="Arial" w:cs="Arial"/>
      <w:bCs/>
      <w:color w:val="008A23"/>
      <w:sz w:val="28"/>
      <w:szCs w:val="26"/>
      <w:lang w:val="en-AU" w:eastAsia="en-US" w:bidi="ar-SA"/>
    </w:rPr>
  </w:style>
  <w:style w:type="paragraph" w:styleId="Heading4">
    <w:name w:val="heading 4"/>
    <w:basedOn w:val="Normal"/>
    <w:next w:val="Normal"/>
    <w:qFormat/>
    <w:rsid w:val="00AB0D6D"/>
    <w:pPr>
      <w:keepNext/>
      <w:spacing w:before="240" w:after="120"/>
      <w:outlineLvl w:val="3"/>
    </w:pPr>
    <w:rPr>
      <w:b/>
      <w:bCs/>
      <w:i/>
      <w:color w:val="008A23"/>
      <w:sz w:val="24"/>
      <w:szCs w:val="28"/>
    </w:rPr>
  </w:style>
  <w:style w:type="paragraph" w:styleId="Heading5">
    <w:name w:val="heading 5"/>
    <w:basedOn w:val="Normal"/>
    <w:next w:val="Normal"/>
    <w:qFormat/>
    <w:pPr>
      <w:keepNext/>
      <w:spacing w:before="240" w:after="60"/>
      <w:outlineLvl w:val="4"/>
    </w:pPr>
    <w:rPr>
      <w:b/>
      <w:bCs/>
      <w:iCs/>
      <w:szCs w:val="26"/>
    </w:rPr>
  </w:style>
  <w:style w:type="paragraph" w:styleId="Heading6">
    <w:name w:val="heading 6"/>
    <w:basedOn w:val="Normal"/>
    <w:next w:val="Normal"/>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pPr>
      <w:spacing w:before="120" w:after="60"/>
    </w:pPr>
    <w:rPr>
      <w:color w:val="000000" w:themeColor="text1"/>
      <w:sz w:val="21"/>
    </w:rPr>
  </w:style>
  <w:style w:type="paragraph" w:styleId="BalloonText">
    <w:name w:val="Balloon Text"/>
    <w:basedOn w:val="Normal"/>
    <w:link w:val="BalloonTextChar"/>
    <w:semiHidden/>
    <w:unhideWhenUsed/>
    <w:qFormat/>
    <w:rPr>
      <w:rFonts w:ascii="Tahoma" w:hAnsi="Tahoma" w:cs="Tahoma"/>
      <w:sz w:val="16"/>
      <w:szCs w:val="16"/>
    </w:rPr>
  </w:style>
  <w:style w:type="paragraph" w:styleId="BodyText">
    <w:name w:val="Body Text"/>
    <w:basedOn w:val="Normal"/>
    <w:link w:val="BodyTextChar"/>
    <w:unhideWhenUsed/>
    <w:qFormat/>
    <w:rsid w:val="00CB4D89"/>
    <w:pPr>
      <w:spacing w:after="120"/>
    </w:pPr>
    <w:rPr>
      <w:sz w:val="24"/>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iPriority w:val="99"/>
    <w:qFormat/>
    <w:pPr>
      <w:tabs>
        <w:tab w:val="center" w:pos="4513"/>
        <w:tab w:val="right" w:pos="9026"/>
      </w:tabs>
    </w:pPr>
    <w:rPr>
      <w:sz w:val="20"/>
    </w:rPr>
  </w:style>
  <w:style w:type="paragraph" w:styleId="FootnoteText">
    <w:name w:val="footnote text"/>
    <w:basedOn w:val="Normal"/>
    <w:link w:val="FootnoteTextChar"/>
    <w:uiPriority w:val="99"/>
    <w:qFormat/>
    <w:rPr>
      <w:sz w:val="20"/>
      <w:szCs w:val="20"/>
    </w:rPr>
  </w:style>
  <w:style w:type="paragraph" w:styleId="ListBullet">
    <w:name w:val="List Bullet"/>
    <w:basedOn w:val="Normal"/>
    <w:qFormat/>
    <w:pPr>
      <w:numPr>
        <w:numId w:val="1"/>
      </w:numPr>
      <w:spacing w:before="60" w:after="60"/>
    </w:pPr>
    <w:rPr>
      <w:color w:val="000000" w:themeColor="text1"/>
      <w:sz w:val="21"/>
    </w:rPr>
  </w:style>
  <w:style w:type="paragraph" w:styleId="ListBullet2">
    <w:name w:val="List Bullet 2"/>
    <w:basedOn w:val="ListNumber2"/>
    <w:qFormat/>
    <w:pPr>
      <w:numPr>
        <w:numId w:val="2"/>
      </w:numPr>
      <w:ind w:left="568" w:hanging="284"/>
    </w:pPr>
  </w:style>
  <w:style w:type="paragraph" w:styleId="ListNumber2">
    <w:name w:val="List Number 2"/>
    <w:basedOn w:val="ListBullet"/>
    <w:qFormat/>
    <w:pPr>
      <w:numPr>
        <w:numId w:val="3"/>
      </w:numPr>
    </w:pPr>
  </w:style>
  <w:style w:type="paragraph" w:styleId="ListNumber3">
    <w:name w:val="List Number 3"/>
    <w:basedOn w:val="ListNumber2"/>
    <w:pPr>
      <w:numPr>
        <w:numId w:val="4"/>
      </w:numPr>
      <w:tabs>
        <w:tab w:val="left" w:pos="1440"/>
      </w:tabs>
      <w:ind w:left="924" w:hanging="357"/>
    </w:pPr>
    <w:rPr>
      <w:rFonts w:eastAsia="Cambria"/>
      <w:color w:val="auto"/>
      <w:szCs w:val="22"/>
      <w:lang w:val="en-US"/>
    </w:rPr>
  </w:style>
  <w:style w:type="paragraph" w:styleId="Subtitle">
    <w:name w:val="Subtitle"/>
    <w:next w:val="Normal"/>
    <w:link w:val="SubtitleChar"/>
    <w:qFormat/>
    <w:pPr>
      <w:spacing w:before="120" w:after="60"/>
    </w:pPr>
    <w:rPr>
      <w:rFonts w:ascii="Arial" w:eastAsiaTheme="majorEastAsia" w:hAnsi="Arial" w:cstheme="majorBidi"/>
      <w:iCs/>
      <w:color w:val="006341"/>
      <w:spacing w:val="15"/>
      <w:sz w:val="40"/>
      <w:szCs w:val="24"/>
      <w:lang w:val="en-AU" w:eastAsia="en-US" w:bidi="ar-SA"/>
    </w:rPr>
  </w:style>
  <w:style w:type="paragraph" w:styleId="Title">
    <w:name w:val="Title"/>
    <w:basedOn w:val="Normal"/>
    <w:next w:val="Paragraphtext"/>
    <w:link w:val="TitleChar"/>
    <w:qFormat/>
    <w:pPr>
      <w:spacing w:before="1080" w:after="120"/>
      <w:contextualSpacing/>
    </w:pPr>
    <w:rPr>
      <w:rFonts w:eastAsiaTheme="majorEastAsia" w:cstheme="majorBidi"/>
      <w:color w:val="006341"/>
      <w:kern w:val="28"/>
      <w:sz w:val="48"/>
      <w:szCs w:val="52"/>
    </w:rPr>
  </w:style>
  <w:style w:type="character" w:styleId="CommentReference">
    <w:name w:val="annotation reference"/>
    <w:basedOn w:val="DefaultParagraphFont"/>
    <w:semiHidden/>
    <w:unhideWhenUsed/>
    <w:qFormat/>
    <w:rPr>
      <w:sz w:val="16"/>
      <w:szCs w:val="16"/>
    </w:rPr>
  </w:style>
  <w:style w:type="character" w:styleId="Emphasis">
    <w:name w:val="Emphasis"/>
    <w:basedOn w:val="DefaultParagraphFont"/>
    <w:qFormat/>
    <w:rPr>
      <w:i/>
      <w:i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sid w:val="003120C1"/>
    <w:rPr>
      <w:color w:val="0070C0"/>
      <w:u w:val="single"/>
    </w:rPr>
  </w:style>
  <w:style w:type="character" w:styleId="Strong">
    <w:name w:val="Strong"/>
    <w:basedOn w:val="DefaultParagraphFont"/>
    <w:qFormat/>
    <w:rPr>
      <w:b/>
      <w:bCs/>
    </w:rPr>
  </w:style>
  <w:style w:type="table" w:styleId="TableClassic4">
    <w:name w:val="Table Classic 4"/>
    <w:basedOn w:val="TableNormal"/>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3">
    <w:name w:val="Table Colorful 3"/>
    <w:basedOn w:val="TableNormal"/>
    <w:qFormat/>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locked/>
    <w:rPr>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locked/>
    <w:pPr>
      <w:spacing w:before="120" w:line="240" w:lineRule="exact"/>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locked/>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qFormat/>
    <w:lock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SubtitleChar">
    <w:name w:val="Subtitle Char"/>
    <w:basedOn w:val="DefaultParagraphFont"/>
    <w:link w:val="Subtitle"/>
    <w:qFormat/>
    <w:rPr>
      <w:rFonts w:ascii="Arial" w:eastAsiaTheme="majorEastAsia" w:hAnsi="Arial" w:cstheme="majorBidi"/>
      <w:iCs/>
      <w:color w:val="006341"/>
      <w:spacing w:val="15"/>
      <w:sz w:val="40"/>
      <w:szCs w:val="24"/>
      <w:lang w:eastAsia="en-US"/>
    </w:rPr>
  </w:style>
  <w:style w:type="character" w:customStyle="1" w:styleId="TitleChar">
    <w:name w:val="Title Char"/>
    <w:basedOn w:val="DefaultParagraphFont"/>
    <w:link w:val="Title"/>
    <w:qFormat/>
    <w:rPr>
      <w:rFonts w:ascii="Arial" w:eastAsiaTheme="majorEastAsia" w:hAnsi="Arial" w:cstheme="majorBidi"/>
      <w:color w:val="006341"/>
      <w:kern w:val="28"/>
      <w:sz w:val="48"/>
      <w:szCs w:val="52"/>
      <w:lang w:eastAsia="en-US"/>
    </w:rPr>
  </w:style>
  <w:style w:type="paragraph" w:customStyle="1" w:styleId="Boxheading">
    <w:name w:val="Box heading"/>
    <w:basedOn w:val="Boxtype"/>
    <w:qFormat/>
    <w:pPr>
      <w:spacing w:before="240"/>
    </w:pPr>
    <w:rPr>
      <w:rFonts w:cs="Times New Roman"/>
      <w:b/>
      <w:bCs/>
      <w:caps/>
      <w:color w:val="006341"/>
      <w:szCs w:val="20"/>
    </w:rPr>
  </w:style>
  <w:style w:type="paragraph" w:customStyle="1" w:styleId="Boxtype">
    <w:name w:val="Box type"/>
    <w:next w:val="Normal"/>
    <w:qFormat/>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eastAsia="Times New Roman" w:hAnsi="Arial" w:cs="Arial"/>
      <w:color w:val="000000" w:themeColor="text1"/>
      <w:sz w:val="21"/>
      <w:szCs w:val="24"/>
      <w:lang w:val="en" w:eastAsia="en-US" w:bidi="ar-SA"/>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3F4A75" w:themeColor="accent1"/>
    </w:rPr>
  </w:style>
  <w:style w:type="paragraph" w:styleId="Quote">
    <w:name w:val="Quote"/>
    <w:next w:val="Normal"/>
    <w:link w:val="QuoteChar"/>
    <w:uiPriority w:val="29"/>
    <w:qFormat/>
    <w:pPr>
      <w:ind w:left="720"/>
    </w:pPr>
    <w:rPr>
      <w:rFonts w:ascii="Arial" w:eastAsia="Times New Roman" w:hAnsi="Arial"/>
      <w:i/>
      <w:iCs/>
      <w:color w:val="000000" w:themeColor="text1"/>
      <w:sz w:val="22"/>
      <w:szCs w:val="24"/>
      <w:lang w:val="en-AU" w:eastAsia="en-US" w:bidi="ar-SA"/>
    </w:rPr>
  </w:style>
  <w:style w:type="character" w:customStyle="1" w:styleId="QuoteChar">
    <w:name w:val="Quote Char"/>
    <w:basedOn w:val="DefaultParagraphFont"/>
    <w:link w:val="Quote"/>
    <w:uiPriority w:val="29"/>
    <w:qFormat/>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pPr>
      <w:spacing w:before="200" w:after="280"/>
      <w:ind w:right="936"/>
    </w:pPr>
    <w:rPr>
      <w:bCs/>
      <w:iCs/>
      <w:color w:val="006341"/>
      <w:sz w:val="28"/>
    </w:rPr>
  </w:style>
  <w:style w:type="character" w:customStyle="1" w:styleId="IntenseQuoteChar">
    <w:name w:val="Intense Quote Char"/>
    <w:basedOn w:val="DefaultParagraphFont"/>
    <w:link w:val="IntenseQuote"/>
    <w:uiPriority w:val="30"/>
    <w:qFormat/>
    <w:rPr>
      <w:rFonts w:ascii="Arial" w:hAnsi="Arial"/>
      <w:bCs/>
      <w:iCs/>
      <w:color w:val="006341"/>
      <w:sz w:val="28"/>
      <w:szCs w:val="24"/>
      <w:lang w:eastAsia="en-US"/>
    </w:rPr>
  </w:style>
  <w:style w:type="character" w:customStyle="1" w:styleId="SubtleReference1">
    <w:name w:val="Subtle Reference1"/>
    <w:basedOn w:val="DefaultParagraphFont"/>
    <w:uiPriority w:val="31"/>
    <w:qFormat/>
    <w:rPr>
      <w:smallCaps/>
      <w:color w:val="006341"/>
      <w:u w:val="single"/>
    </w:rPr>
  </w:style>
  <w:style w:type="character" w:customStyle="1" w:styleId="IntenseReference1">
    <w:name w:val="Intense Reference1"/>
    <w:basedOn w:val="DefaultParagraphFont"/>
    <w:uiPriority w:val="32"/>
    <w:qFormat/>
    <w:rPr>
      <w:b/>
      <w:bCs/>
      <w:i/>
      <w:smallCaps/>
      <w:color w:val="006341"/>
      <w:spacing w:val="5"/>
      <w:u w:val="none"/>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576F44"/>
    <w:pPr>
      <w:numPr>
        <w:numId w:val="10"/>
      </w:numPr>
      <w:spacing w:after="120" w:line="240" w:lineRule="auto"/>
      <w:contextualSpacing/>
      <w:jc w:val="both"/>
    </w:pPr>
    <w:rPr>
      <w:sz w:val="24"/>
    </w:rPr>
  </w:style>
  <w:style w:type="paragraph" w:customStyle="1" w:styleId="ImageTitle">
    <w:name w:val="Image Title"/>
    <w:locked/>
    <w:pPr>
      <w:tabs>
        <w:tab w:val="left" w:pos="1080"/>
      </w:tabs>
      <w:spacing w:before="120" w:line="240" w:lineRule="exact"/>
    </w:pPr>
    <w:rPr>
      <w:rFonts w:ascii="Arial" w:eastAsia="Times New Roman" w:hAnsi="Arial"/>
      <w:color w:val="000000" w:themeColor="text1"/>
      <w:sz w:val="22"/>
      <w:szCs w:val="24"/>
      <w:lang w:val="en-AU" w:eastAsia="en-US" w:bidi="ar-SA"/>
    </w:rPr>
  </w:style>
  <w:style w:type="character" w:customStyle="1" w:styleId="BodyTextChar">
    <w:name w:val="Body Text Char"/>
    <w:basedOn w:val="DefaultParagraphFont"/>
    <w:link w:val="BodyText"/>
    <w:qFormat/>
    <w:rsid w:val="00CB4D89"/>
    <w:rPr>
      <w:rFonts w:ascii="Arial" w:eastAsia="Times New Roman" w:hAnsi="Arial"/>
      <w:sz w:val="24"/>
      <w:szCs w:val="24"/>
      <w:lang w:val="en-AU" w:eastAsia="en-US" w:bidi="ar-SA"/>
    </w:rPr>
  </w:style>
  <w:style w:type="paragraph" w:customStyle="1" w:styleId="TableText">
    <w:name w:val="Table Text"/>
    <w:qFormat/>
    <w:locked/>
    <w:pPr>
      <w:spacing w:before="60" w:after="60"/>
    </w:pPr>
    <w:rPr>
      <w:rFonts w:ascii="Arial" w:eastAsia="Times New Roman" w:hAnsi="Arial"/>
      <w:color w:val="000000" w:themeColor="text1"/>
      <w:sz w:val="22"/>
      <w:szCs w:val="24"/>
      <w:lang w:val="en-AU" w:eastAsia="en-US" w:bidi="ar-SA"/>
    </w:rPr>
  </w:style>
  <w:style w:type="paragraph" w:customStyle="1" w:styleId="TableTitle">
    <w:name w:val="Table Title"/>
    <w:qFormat/>
    <w:locked/>
    <w:pPr>
      <w:spacing w:before="120" w:after="120"/>
    </w:pPr>
    <w:rPr>
      <w:rFonts w:ascii="Arial" w:eastAsia="Times New Roman" w:hAnsi="Arial"/>
      <w:b/>
      <w:color w:val="000000" w:themeColor="text1"/>
      <w:sz w:val="22"/>
      <w:szCs w:val="24"/>
      <w:lang w:val="en-US" w:eastAsia="en-US" w:bidi="ar-SA"/>
    </w:rPr>
  </w:style>
  <w:style w:type="character" w:customStyle="1" w:styleId="FooterChar">
    <w:name w:val="Footer Char"/>
    <w:basedOn w:val="DefaultParagraphFont"/>
    <w:link w:val="Footer"/>
    <w:uiPriority w:val="99"/>
    <w:rPr>
      <w:rFonts w:ascii="Arial" w:hAnsi="Arial"/>
      <w:szCs w:val="24"/>
      <w:lang w:eastAsia="en-US"/>
    </w:rPr>
  </w:style>
  <w:style w:type="paragraph" w:customStyle="1" w:styleId="TableHeaderWhite">
    <w:name w:val="Table Header White"/>
    <w:basedOn w:val="Normal"/>
    <w:next w:val="TableText"/>
    <w:qFormat/>
    <w:pPr>
      <w:spacing w:before="80" w:after="80"/>
    </w:pPr>
    <w:rPr>
      <w:rFonts w:eastAsia="Cambria"/>
      <w:color w:val="FFFFFF" w:themeColor="background1"/>
      <w:szCs w:val="22"/>
      <w:lang w:val="en-US"/>
    </w:rPr>
  </w:style>
  <w:style w:type="paragraph" w:customStyle="1" w:styleId="Tablehead">
    <w:name w:val="Table_head"/>
    <w:basedOn w:val="Normal"/>
    <w:qFormat/>
    <w:locked/>
    <w:pPr>
      <w:spacing w:before="60" w:after="60"/>
    </w:pPr>
    <w:rPr>
      <w:rFonts w:cs="Arial"/>
      <w:b/>
      <w:sz w:val="20"/>
    </w:rPr>
  </w:style>
  <w:style w:type="paragraph" w:customStyle="1" w:styleId="FigureTitle">
    <w:name w:val="Figure Title"/>
    <w:basedOn w:val="Normal"/>
    <w:next w:val="Paragraphtext"/>
    <w:qFormat/>
    <w:pPr>
      <w:spacing w:before="120" w:after="120"/>
    </w:pPr>
    <w:rPr>
      <w:rFonts w:cs="Arial"/>
      <w:b/>
      <w:bCs/>
      <w:iCs/>
      <w:color w:val="000000" w:themeColor="text1"/>
      <w:szCs w:val="22"/>
    </w:rPr>
  </w:style>
  <w:style w:type="table" w:customStyle="1" w:styleId="PHNGreyTable">
    <w:name w:val="PHN Grey Table"/>
    <w:basedOn w:val="TableNormal"/>
    <w:uiPriority w:val="99"/>
    <w:qFormat/>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pPr>
      <w:numPr>
        <w:numId w:val="5"/>
      </w:numPr>
      <w:ind w:left="284" w:hanging="284"/>
    </w:pPr>
    <w:rPr>
      <w:szCs w:val="20"/>
    </w:rPr>
  </w:style>
  <w:style w:type="paragraph" w:customStyle="1" w:styleId="Tablelistnumber">
    <w:name w:val="Table list number"/>
    <w:basedOn w:val="TableText"/>
    <w:qFormat/>
    <w:pPr>
      <w:numPr>
        <w:numId w:val="6"/>
      </w:numPr>
    </w:pPr>
    <w:rPr>
      <w:bCs/>
      <w14:numSpacing w14:val="proportional"/>
    </w:rPr>
  </w:style>
  <w:style w:type="paragraph" w:customStyle="1" w:styleId="TableHeader">
    <w:name w:val="Table Header"/>
    <w:basedOn w:val="Normal"/>
    <w:next w:val="TableText"/>
    <w:qFormat/>
    <w:pPr>
      <w:spacing w:before="80" w:after="80"/>
    </w:pPr>
    <w:rPr>
      <w:rFonts w:eastAsia="Cambria"/>
      <w:b/>
      <w:color w:val="000000" w:themeColor="text1"/>
      <w:szCs w:val="22"/>
      <w:lang w:val="en-US"/>
    </w:rPr>
  </w:style>
  <w:style w:type="paragraph" w:customStyle="1" w:styleId="SectionHeading">
    <w:name w:val="Section Heading"/>
    <w:basedOn w:val="Heading1"/>
    <w:next w:val="Paragraphtext"/>
    <w:qFormat/>
    <w:rPr>
      <w:szCs w:val="32"/>
    </w:rPr>
  </w:style>
  <w:style w:type="character" w:customStyle="1" w:styleId="FootnoteTextChar">
    <w:name w:val="Footnote Text Char"/>
    <w:basedOn w:val="DefaultParagraphFont"/>
    <w:link w:val="FootnoteText"/>
    <w:uiPriority w:val="99"/>
    <w:qFormat/>
    <w:rPr>
      <w:rFonts w:ascii="Arial" w:hAnsi="Arial"/>
      <w:lang w:eastAsia="en-US"/>
    </w:rPr>
  </w:style>
  <w:style w:type="paragraph" w:customStyle="1" w:styleId="VisionBox">
    <w:name w:val="VisionBox"/>
    <w:basedOn w:val="Normal"/>
    <w:qFormat/>
    <w:pPr>
      <w:pBdr>
        <w:top w:val="single" w:sz="4" w:space="15" w:color="B7DD79"/>
        <w:bottom w:val="single" w:sz="4" w:space="10" w:color="B7DD79"/>
      </w:pBdr>
      <w:spacing w:before="240" w:after="240" w:line="340" w:lineRule="exact"/>
    </w:pPr>
    <w:rPr>
      <w:rFonts w:eastAsiaTheme="minorHAnsi"/>
      <w:color w:val="006341"/>
    </w:rPr>
  </w:style>
  <w:style w:type="character" w:customStyle="1" w:styleId="BoldAllCaps">
    <w:name w:val="Bold All Caps"/>
    <w:basedOn w:val="DefaultParagraphFont"/>
    <w:uiPriority w:val="1"/>
    <w:qFormat/>
    <w:rPr>
      <w:b/>
      <w:caps/>
      <w:color w:val="006341"/>
    </w:rPr>
  </w:style>
  <w:style w:type="paragraph" w:customStyle="1" w:styleId="PolicyStatement">
    <w:name w:val="PolicyStatement"/>
    <w:basedOn w:val="Normal"/>
    <w:qFormat/>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qFormat/>
  </w:style>
  <w:style w:type="paragraph" w:customStyle="1" w:styleId="Intropara0">
    <w:name w:val="Intro para"/>
    <w:basedOn w:val="VisionBox"/>
    <w:qFormat/>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qFormat/>
    <w:rPr>
      <w:rFonts w:ascii="Arial" w:hAnsi="Arial"/>
      <w:color w:val="000000" w:themeColor="text1"/>
      <w:sz w:val="21"/>
    </w:rPr>
    <w:tblPr>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qFormat/>
    <w:pPr>
      <w:spacing w:before="120" w:after="120"/>
    </w:pPr>
    <w:rPr>
      <w:b/>
      <w:bCs/>
      <w:color w:val="000000" w:themeColor="text1"/>
      <w:szCs w:val="20"/>
    </w:rPr>
  </w:style>
  <w:style w:type="paragraph" w:customStyle="1" w:styleId="Tableheader0">
    <w:name w:val="Table header"/>
    <w:basedOn w:val="Normal"/>
    <w:qFormat/>
    <w:pPr>
      <w:spacing w:before="80" w:after="80"/>
    </w:pPr>
    <w:rPr>
      <w:b/>
      <w:bCs/>
      <w:color w:val="FFFFFF" w:themeColor="background1"/>
      <w:szCs w:val="20"/>
    </w:rPr>
  </w:style>
  <w:style w:type="paragraph" w:customStyle="1" w:styleId="Tabletextleft">
    <w:name w:val="Table text left"/>
    <w:basedOn w:val="Normal"/>
    <w:qFormat/>
    <w:pPr>
      <w:spacing w:before="60" w:after="60"/>
    </w:pPr>
    <w:rPr>
      <w:color w:val="000000" w:themeColor="text1"/>
      <w:sz w:val="21"/>
      <w:szCs w:val="20"/>
    </w:rPr>
  </w:style>
  <w:style w:type="paragraph" w:customStyle="1" w:styleId="TabletextRight">
    <w:name w:val="Table text Right"/>
    <w:basedOn w:val="Tabletextleft"/>
    <w:qFormat/>
    <w:pPr>
      <w:jc w:val="right"/>
    </w:pPr>
  </w:style>
  <w:style w:type="paragraph" w:customStyle="1" w:styleId="Tabletextright0">
    <w:name w:val="Table text right"/>
    <w:basedOn w:val="Tabletextleft"/>
    <w:qFormat/>
    <w:pPr>
      <w:jc w:val="right"/>
    </w:pPr>
  </w:style>
  <w:style w:type="character" w:customStyle="1" w:styleId="BalloonTextChar">
    <w:name w:val="Balloon Text Char"/>
    <w:basedOn w:val="DefaultParagraphFont"/>
    <w:link w:val="BalloonText"/>
    <w:semiHidden/>
    <w:qFormat/>
    <w:rPr>
      <w:rFonts w:ascii="Tahoma" w:hAnsi="Tahoma" w:cs="Tahoma"/>
      <w:sz w:val="16"/>
      <w:szCs w:val="16"/>
      <w:lang w:eastAsia="en-US"/>
    </w:rPr>
  </w:style>
  <w:style w:type="paragraph" w:customStyle="1" w:styleId="Default">
    <w:name w:val="Default"/>
    <w:qFormat/>
    <w:pPr>
      <w:autoSpaceDE w:val="0"/>
      <w:autoSpaceDN w:val="0"/>
      <w:adjustRightInd w:val="0"/>
    </w:pPr>
    <w:rPr>
      <w:rFonts w:ascii="Lato" w:eastAsiaTheme="minorHAnsi" w:hAnsi="Lato" w:cs="Lato"/>
      <w:color w:val="000000"/>
      <w:sz w:val="24"/>
      <w:szCs w:val="24"/>
      <w:lang w:val="en-AU" w:eastAsia="en-US" w:bidi="ar-SA"/>
    </w:rPr>
  </w:style>
  <w:style w:type="character" w:customStyle="1" w:styleId="CommentTextChar">
    <w:name w:val="Comment Text Char"/>
    <w:basedOn w:val="DefaultParagraphFont"/>
    <w:link w:val="CommentText"/>
    <w:uiPriority w:val="99"/>
    <w:qFormat/>
    <w:rPr>
      <w:rFonts w:ascii="Arial" w:hAnsi="Arial"/>
      <w:lang w:eastAsia="en-US"/>
    </w:rPr>
  </w:style>
  <w:style w:type="character" w:customStyle="1" w:styleId="CommentSubjectChar">
    <w:name w:val="Comment Subject Char"/>
    <w:basedOn w:val="CommentTextChar"/>
    <w:link w:val="CommentSubject"/>
    <w:semiHidden/>
    <w:qFormat/>
    <w:rPr>
      <w:rFonts w:ascii="Arial" w:hAnsi="Arial"/>
      <w:b/>
      <w:bCs/>
      <w:lang w:eastAsia="en-US"/>
    </w:rPr>
  </w:style>
  <w:style w:type="character" w:customStyle="1" w:styleId="Heading1Char">
    <w:name w:val="Heading 1 Char"/>
    <w:basedOn w:val="DefaultParagraphFont"/>
    <w:link w:val="Heading1"/>
    <w:rsid w:val="00233D2D"/>
    <w:rPr>
      <w:rFonts w:ascii="Arial" w:eastAsia="Times New Roman" w:hAnsi="Arial" w:cs="Arial"/>
      <w:bCs/>
      <w:color w:val="008A23"/>
      <w:kern w:val="28"/>
      <w:sz w:val="96"/>
      <w:szCs w:val="96"/>
      <w:lang w:val="en-AU" w:eastAsia="en-US" w:bidi="ar-SA"/>
    </w:rPr>
  </w:style>
  <w:style w:type="paragraph" w:styleId="BodyTextIndent">
    <w:name w:val="Body Text Indent"/>
    <w:basedOn w:val="Normal"/>
    <w:link w:val="BodyTextIndentChar"/>
    <w:semiHidden/>
    <w:unhideWhenUsed/>
    <w:rsid w:val="00B437D8"/>
    <w:pPr>
      <w:spacing w:after="120"/>
      <w:ind w:left="283"/>
    </w:pPr>
  </w:style>
  <w:style w:type="character" w:customStyle="1" w:styleId="BodyTextIndentChar">
    <w:name w:val="Body Text Indent Char"/>
    <w:basedOn w:val="DefaultParagraphFont"/>
    <w:link w:val="BodyTextIndent"/>
    <w:semiHidden/>
    <w:rsid w:val="00B437D8"/>
    <w:rPr>
      <w:rFonts w:ascii="Arial" w:eastAsia="Times New Roman" w:hAnsi="Arial"/>
      <w:sz w:val="22"/>
      <w:szCs w:val="24"/>
      <w:lang w:val="en-AU" w:eastAsia="en-US" w:bidi="ar-SA"/>
    </w:rPr>
  </w:style>
  <w:style w:type="paragraph" w:styleId="BodyTextFirstIndent2">
    <w:name w:val="Body Text First Indent 2"/>
    <w:basedOn w:val="BodyTextIndent"/>
    <w:link w:val="BodyTextFirstIndent2Char"/>
    <w:semiHidden/>
    <w:unhideWhenUsed/>
    <w:rsid w:val="00B437D8"/>
    <w:pPr>
      <w:spacing w:after="160"/>
      <w:ind w:left="360" w:firstLine="360"/>
    </w:pPr>
  </w:style>
  <w:style w:type="character" w:customStyle="1" w:styleId="BodyTextFirstIndent2Char">
    <w:name w:val="Body Text First Indent 2 Char"/>
    <w:basedOn w:val="BodyTextIndentChar"/>
    <w:link w:val="BodyTextFirstIndent2"/>
    <w:semiHidden/>
    <w:rsid w:val="00B437D8"/>
    <w:rPr>
      <w:rFonts w:ascii="Arial" w:eastAsia="Times New Roman" w:hAnsi="Arial"/>
      <w:sz w:val="22"/>
      <w:szCs w:val="24"/>
      <w:lang w:val="en-AU" w:eastAsia="en-US" w:bidi="ar-SA"/>
    </w:rPr>
  </w:style>
  <w:style w:type="paragraph" w:styleId="Revision">
    <w:name w:val="Revision"/>
    <w:hidden/>
    <w:uiPriority w:val="99"/>
    <w:semiHidden/>
    <w:rsid w:val="008231E0"/>
    <w:pPr>
      <w:spacing w:after="0" w:line="240" w:lineRule="auto"/>
    </w:pPr>
    <w:rPr>
      <w:rFonts w:ascii="Arial" w:eastAsia="Times New Roman" w:hAnsi="Arial"/>
      <w:sz w:val="22"/>
      <w:szCs w:val="24"/>
      <w:lang w:val="en-AU" w:eastAsia="en-US" w:bidi="ar-SA"/>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576F44"/>
    <w:rPr>
      <w:rFonts w:ascii="Arial" w:eastAsia="Times New Roman" w:hAnsi="Arial"/>
      <w:sz w:val="24"/>
      <w:szCs w:val="24"/>
      <w:lang w:val="en-AU" w:eastAsia="en-US" w:bidi="ar-SA"/>
    </w:rPr>
  </w:style>
  <w:style w:type="character" w:styleId="PlaceholderText">
    <w:name w:val="Placeholder Text"/>
    <w:basedOn w:val="DefaultParagraphFont"/>
    <w:uiPriority w:val="99"/>
    <w:semiHidden/>
    <w:rsid w:val="00CB4D89"/>
    <w:rPr>
      <w:color w:val="808080"/>
    </w:rPr>
  </w:style>
  <w:style w:type="character" w:customStyle="1" w:styleId="Style1">
    <w:name w:val="Style1"/>
    <w:uiPriority w:val="1"/>
    <w:qFormat/>
    <w:rsid w:val="00CB4D89"/>
    <w:rPr>
      <w:rFonts w:ascii="Arial" w:hAnsi="Arial"/>
      <w:i/>
      <w:color w:val="FF0000"/>
      <w:sz w:val="24"/>
    </w:rPr>
  </w:style>
  <w:style w:type="paragraph" w:customStyle="1" w:styleId="Tablerow">
    <w:name w:val="Table row"/>
    <w:basedOn w:val="Normal"/>
    <w:qFormat/>
    <w:rsid w:val="00CB4D89"/>
    <w:pPr>
      <w:tabs>
        <w:tab w:val="num" w:pos="720"/>
      </w:tabs>
      <w:spacing w:after="0" w:line="240" w:lineRule="auto"/>
      <w:jc w:val="both"/>
    </w:pPr>
    <w:rPr>
      <w:rFonts w:asciiTheme="minorHAnsi" w:eastAsiaTheme="minorHAnsi" w:hAnsiTheme="minorHAnsi" w:cstheme="minorHAnsi"/>
      <w:b/>
      <w:bCs/>
      <w:sz w:val="24"/>
      <w:szCs w:val="22"/>
    </w:rPr>
  </w:style>
  <w:style w:type="paragraph" w:customStyle="1" w:styleId="StyleListParagraphBulletsTOCstylelp1BulletOSMProposalBull">
    <w:name w:val="Style List ParagraphBulletsTOC stylelp1Bullet OSMProposal Bull..."/>
    <w:basedOn w:val="ListParagraph"/>
    <w:rsid w:val="00576F44"/>
    <w:rPr>
      <w:szCs w:val="20"/>
    </w:rPr>
  </w:style>
  <w:style w:type="paragraph" w:styleId="NormalWeb">
    <w:name w:val="Normal (Web)"/>
    <w:basedOn w:val="Normal"/>
    <w:uiPriority w:val="99"/>
    <w:semiHidden/>
    <w:unhideWhenUsed/>
    <w:rsid w:val="00AB0D6D"/>
    <w:pPr>
      <w:spacing w:before="100" w:beforeAutospacing="1" w:after="100" w:afterAutospacing="1" w:line="240" w:lineRule="auto"/>
    </w:pPr>
    <w:rPr>
      <w:rFonts w:ascii="Times New Roman" w:hAnsi="Times New Roman"/>
      <w:sz w:val="24"/>
      <w:lang w:eastAsia="en-GB"/>
    </w:rPr>
  </w:style>
  <w:style w:type="character" w:styleId="FootnoteReference">
    <w:name w:val="footnote reference"/>
    <w:basedOn w:val="DefaultParagraphFont"/>
    <w:uiPriority w:val="99"/>
    <w:semiHidden/>
    <w:unhideWhenUsed/>
    <w:rsid w:val="00AB0D6D"/>
    <w:rPr>
      <w:vertAlign w:val="superscript"/>
    </w:rPr>
  </w:style>
  <w:style w:type="character" w:customStyle="1" w:styleId="e24kjd">
    <w:name w:val="e24kjd"/>
    <w:basedOn w:val="DefaultParagraphFont"/>
    <w:rsid w:val="006F1153"/>
  </w:style>
  <w:style w:type="character" w:customStyle="1" w:styleId="Heading2Char">
    <w:name w:val="Heading 2 Char"/>
    <w:basedOn w:val="DefaultParagraphFont"/>
    <w:link w:val="Heading2"/>
    <w:rsid w:val="006F1153"/>
    <w:rPr>
      <w:rFonts w:ascii="Arial" w:eastAsia="Times New Roman" w:hAnsi="Arial" w:cs="Arial"/>
      <w:bCs/>
      <w:iCs/>
      <w:color w:val="008A23"/>
      <w:sz w:val="32"/>
      <w:szCs w:val="28"/>
      <w:lang w:val="en-AU" w:eastAsia="en-US" w:bidi="ar-SA"/>
    </w:rPr>
  </w:style>
  <w:style w:type="paragraph" w:customStyle="1" w:styleId="EndNoteBibliography">
    <w:name w:val="EndNote Bibliography"/>
    <w:basedOn w:val="Normal"/>
    <w:link w:val="EndNoteBibliographyChar"/>
    <w:rsid w:val="006F1153"/>
    <w:pPr>
      <w:spacing w:after="0" w:line="240" w:lineRule="auto"/>
    </w:pPr>
    <w:rPr>
      <w:rFonts w:ascii="Times New Roman" w:hAnsi="Times New Roman"/>
      <w:sz w:val="24"/>
      <w:lang w:val="en-GB" w:eastAsia="en-GB"/>
    </w:rPr>
  </w:style>
  <w:style w:type="character" w:customStyle="1" w:styleId="EndNoteBibliographyChar">
    <w:name w:val="EndNote Bibliography Char"/>
    <w:basedOn w:val="DefaultParagraphFont"/>
    <w:link w:val="EndNoteBibliography"/>
    <w:rsid w:val="006F1153"/>
    <w:rPr>
      <w:rFonts w:eastAsia="Times New Roman"/>
      <w:sz w:val="24"/>
      <w:szCs w:val="24"/>
      <w:lang w:val="en-GB" w:eastAsia="en-GB" w:bidi="ar-SA"/>
    </w:rPr>
  </w:style>
  <w:style w:type="character" w:customStyle="1" w:styleId="label">
    <w:name w:val="label"/>
    <w:basedOn w:val="DefaultParagraphFont"/>
    <w:rsid w:val="006F1153"/>
  </w:style>
  <w:style w:type="paragraph" w:styleId="Header">
    <w:name w:val="header"/>
    <w:basedOn w:val="Normal"/>
    <w:link w:val="HeaderChar"/>
    <w:unhideWhenUsed/>
    <w:qFormat/>
    <w:rsid w:val="00C90F73"/>
    <w:pPr>
      <w:tabs>
        <w:tab w:val="center" w:pos="4513"/>
        <w:tab w:val="right" w:pos="9026"/>
      </w:tabs>
      <w:spacing w:after="0" w:line="240" w:lineRule="auto"/>
    </w:pPr>
  </w:style>
  <w:style w:type="character" w:customStyle="1" w:styleId="HeaderChar">
    <w:name w:val="Header Char"/>
    <w:basedOn w:val="DefaultParagraphFont"/>
    <w:link w:val="Header"/>
    <w:rsid w:val="00C90F73"/>
    <w:rPr>
      <w:rFonts w:ascii="Arial" w:eastAsia="Times New Roman" w:hAnsi="Arial"/>
      <w:sz w:val="22"/>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49">
      <w:bodyDiv w:val="1"/>
      <w:marLeft w:val="0"/>
      <w:marRight w:val="0"/>
      <w:marTop w:val="0"/>
      <w:marBottom w:val="0"/>
      <w:divBdr>
        <w:top w:val="none" w:sz="0" w:space="0" w:color="auto"/>
        <w:left w:val="none" w:sz="0" w:space="0" w:color="auto"/>
        <w:bottom w:val="none" w:sz="0" w:space="0" w:color="auto"/>
        <w:right w:val="none" w:sz="0" w:space="0" w:color="auto"/>
      </w:divBdr>
    </w:div>
    <w:div w:id="106896239">
      <w:bodyDiv w:val="1"/>
      <w:marLeft w:val="0"/>
      <w:marRight w:val="0"/>
      <w:marTop w:val="0"/>
      <w:marBottom w:val="0"/>
      <w:divBdr>
        <w:top w:val="none" w:sz="0" w:space="0" w:color="auto"/>
        <w:left w:val="none" w:sz="0" w:space="0" w:color="auto"/>
        <w:bottom w:val="none" w:sz="0" w:space="0" w:color="auto"/>
        <w:right w:val="none" w:sz="0" w:space="0" w:color="auto"/>
      </w:divBdr>
    </w:div>
    <w:div w:id="1079792806">
      <w:bodyDiv w:val="1"/>
      <w:marLeft w:val="0"/>
      <w:marRight w:val="0"/>
      <w:marTop w:val="0"/>
      <w:marBottom w:val="0"/>
      <w:divBdr>
        <w:top w:val="none" w:sz="0" w:space="0" w:color="auto"/>
        <w:left w:val="none" w:sz="0" w:space="0" w:color="auto"/>
        <w:bottom w:val="none" w:sz="0" w:space="0" w:color="auto"/>
        <w:right w:val="none" w:sz="0" w:space="0" w:color="auto"/>
      </w:divBdr>
    </w:div>
    <w:div w:id="1145049573">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
    <w:div w:id="194965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pan.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gedcareCOVIDcases@health.gov.au" TargetMode="External"/><Relationship Id="rId2" Type="http://schemas.openxmlformats.org/officeDocument/2006/relationships/customXml" Target="../customXml/item2.xml"/><Relationship Id="rId16" Type="http://schemas.openxmlformats.org/officeDocument/2006/relationships/hyperlink" Target="https://www.health.gov.au/resources/publications/first-24-hours-managing-covid-19-in-a-residential-aged-care-facilit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IN.BCZ.GOV.AU\USERS\CBR08\SS27GB\Home\Downloads\agedcarequality.gov.au\making-compla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095A57D6AD347B9520743CB35F227" ma:contentTypeVersion="13" ma:contentTypeDescription="Create a new document." ma:contentTypeScope="" ma:versionID="415e3c2b53e5c8d1f8b9d14e54cd43d9">
  <xsd:schema xmlns:xsd="http://www.w3.org/2001/XMLSchema" xmlns:xs="http://www.w3.org/2001/XMLSchema" xmlns:p="http://schemas.microsoft.com/office/2006/metadata/properties" xmlns:ns3="9f3bff31-9fd4-4699-90cf-c0cd11766f12" xmlns:ns4="78ea2596-d6df-44c7-886e-5f2efe51ad18" targetNamespace="http://schemas.microsoft.com/office/2006/metadata/properties" ma:root="true" ma:fieldsID="7091dbe2687591ac1b7cc539c8246957" ns3:_="" ns4:_="">
    <xsd:import namespace="9f3bff31-9fd4-4699-90cf-c0cd11766f12"/>
    <xsd:import namespace="78ea2596-d6df-44c7-886e-5f2efe51ad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bff31-9fd4-4699-90cf-c0cd11766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a2596-d6df-44c7-886e-5f2efe51ad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1377-8E07-46A4-9E07-6B77B158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bff31-9fd4-4699-90cf-c0cd11766f12"/>
    <ds:schemaRef ds:uri="78ea2596-d6df-44c7-886e-5f2efe51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78ea2596-d6df-44c7-886e-5f2efe51ad18"/>
    <ds:schemaRef ds:uri="9f3bff31-9fd4-4699-90cf-c0cd11766f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A1CE9F-E0FB-48AF-BF33-8AD19629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486</Words>
  <Characters>3034</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communications</dc:title>
  <dc:creator>Victorian Aged Care Response Centre</dc:creator>
  <cp:lastModifiedBy>ROBERTSON, Jennifer</cp:lastModifiedBy>
  <cp:revision>14</cp:revision>
  <cp:lastPrinted>2020-07-23T23:50:00Z</cp:lastPrinted>
  <dcterms:created xsi:type="dcterms:W3CDTF">2020-08-20T07:30:00Z</dcterms:created>
  <dcterms:modified xsi:type="dcterms:W3CDTF">2020-08-24T06:53:00Z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0x0101003E5095A57D6AD347B9520743CB35F227</vt:lpwstr>
  </property>
  <property fmtid="{D5CDD505-2E9C-101B-9397-08002B2CF9AE}" pid="5" name="KSOProductBuildVer">
    <vt:lpwstr>1033-11.2.0.9085</vt:lpwstr>
  </property>
</Properties>
</file>