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A3BD1" w14:textId="6823CB67" w:rsidR="005D0C22" w:rsidRDefault="006729B5" w:rsidP="006F5960">
      <w:pPr>
        <w:pStyle w:val="Title"/>
        <w:spacing w:before="3600"/>
      </w:pPr>
      <w:bookmarkStart w:id="0" w:name="_GoBack"/>
      <w:r>
        <w:rPr>
          <w:noProof/>
          <w:lang w:eastAsia="en-AU"/>
        </w:rPr>
        <w:drawing>
          <wp:anchor distT="0" distB="0" distL="114300" distR="114300" simplePos="0" relativeHeight="251657728" behindDoc="1" locked="0" layoutInCell="1" allowOverlap="1" wp14:anchorId="3F680457" wp14:editId="224074B5">
            <wp:simplePos x="0" y="0"/>
            <wp:positionH relativeFrom="page">
              <wp:align>left</wp:align>
            </wp:positionH>
            <wp:positionV relativeFrom="paragraph">
              <wp:posOffset>-1071945</wp:posOffset>
            </wp:positionV>
            <wp:extent cx="7559037" cy="10692000"/>
            <wp:effectExtent l="0" t="0" r="4445" b="0"/>
            <wp:wrapNone/>
            <wp:docPr id="2" name="Picture 2" title="Image of coronavirus viral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fro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37" cy="10692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8D576B9" w14:textId="6F9DFB94" w:rsidR="00A2609A" w:rsidRPr="000472E1" w:rsidRDefault="00A2609A" w:rsidP="000472E1">
      <w:pPr>
        <w:rPr>
          <w:color w:val="44546A" w:themeColor="text2"/>
          <w:sz w:val="36"/>
          <w:szCs w:val="48"/>
        </w:rPr>
      </w:pPr>
      <w:r>
        <w:br w:type="page"/>
      </w:r>
    </w:p>
    <w:p w14:paraId="6ABF1F6B" w14:textId="19E12F01" w:rsidR="00237397" w:rsidRPr="00F4390E" w:rsidRDefault="00237397" w:rsidP="0010277E">
      <w:pPr>
        <w:pStyle w:val="NormalWeb"/>
        <w:spacing w:before="0" w:beforeAutospacing="0" w:after="80" w:afterAutospacing="0"/>
        <w:rPr>
          <w:rFonts w:asciiTheme="minorHAnsi" w:hAnsiTheme="minorHAnsi" w:cstheme="minorHAnsi"/>
          <w:b/>
          <w:sz w:val="22"/>
          <w:szCs w:val="20"/>
        </w:rPr>
      </w:pPr>
      <w:r w:rsidRPr="00F4390E">
        <w:rPr>
          <w:rFonts w:asciiTheme="minorHAnsi" w:hAnsiTheme="minorHAnsi" w:cstheme="minorHAnsi"/>
          <w:b/>
          <w:sz w:val="22"/>
          <w:szCs w:val="20"/>
        </w:rPr>
        <w:lastRenderedPageBreak/>
        <w:t>‘Let’s Walk and Talk out Bush’</w:t>
      </w:r>
    </w:p>
    <w:p w14:paraId="4DB67427" w14:textId="4FDAB6F6" w:rsidR="00237397" w:rsidRPr="00F4390E" w:rsidRDefault="00237397" w:rsidP="0010277E">
      <w:pPr>
        <w:pStyle w:val="NormalWeb"/>
        <w:spacing w:before="0" w:beforeAutospacing="0" w:after="80" w:afterAutospacing="0"/>
        <w:rPr>
          <w:rFonts w:asciiTheme="minorHAnsi" w:hAnsiTheme="minorHAnsi" w:cstheme="minorHAnsi"/>
          <w:sz w:val="22"/>
          <w:szCs w:val="20"/>
        </w:rPr>
      </w:pPr>
      <w:r w:rsidRPr="00F4390E">
        <w:rPr>
          <w:rFonts w:asciiTheme="minorHAnsi" w:hAnsiTheme="minorHAnsi" w:cstheme="minorHAnsi"/>
          <w:sz w:val="22"/>
          <w:szCs w:val="20"/>
        </w:rPr>
        <w:t>Walking and talking to family while doing physical exercise is deadly for the emotional wellbeing of First Nation peoples.</w:t>
      </w:r>
    </w:p>
    <w:p w14:paraId="7CB2AAAD" w14:textId="2765D40D" w:rsidR="00237397" w:rsidRPr="00F4390E" w:rsidRDefault="00237397" w:rsidP="0010277E">
      <w:pPr>
        <w:pStyle w:val="NormalWeb"/>
        <w:spacing w:before="0" w:beforeAutospacing="0" w:after="80" w:afterAutospacing="0"/>
        <w:rPr>
          <w:rFonts w:asciiTheme="minorHAnsi" w:hAnsiTheme="minorHAnsi" w:cstheme="minorHAnsi"/>
          <w:sz w:val="22"/>
          <w:szCs w:val="20"/>
        </w:rPr>
      </w:pPr>
      <w:r w:rsidRPr="00F4390E">
        <w:rPr>
          <w:rFonts w:asciiTheme="minorHAnsi" w:hAnsiTheme="minorHAnsi" w:cstheme="minorHAnsi"/>
          <w:sz w:val="22"/>
          <w:szCs w:val="20"/>
        </w:rPr>
        <w:t>Going out bush walking with mob can benefit communities socially, culturally and does wonders for your mental health.</w:t>
      </w:r>
    </w:p>
    <w:p w14:paraId="66BCC55D" w14:textId="7C92DBB2" w:rsidR="00237397" w:rsidRPr="00F4390E" w:rsidRDefault="00237397" w:rsidP="0010277E">
      <w:pPr>
        <w:pStyle w:val="NormalWeb"/>
        <w:spacing w:before="0" w:beforeAutospacing="0" w:after="80" w:afterAutospacing="0"/>
        <w:rPr>
          <w:rFonts w:asciiTheme="minorHAnsi" w:hAnsiTheme="minorHAnsi" w:cstheme="minorHAnsi"/>
          <w:sz w:val="22"/>
          <w:szCs w:val="20"/>
        </w:rPr>
      </w:pPr>
      <w:r w:rsidRPr="00F4390E">
        <w:rPr>
          <w:rFonts w:asciiTheme="minorHAnsi" w:hAnsiTheme="minorHAnsi" w:cstheme="minorHAnsi"/>
          <w:sz w:val="22"/>
          <w:szCs w:val="20"/>
        </w:rPr>
        <w:t>The two coolamons show abundance of bushtucker picked while out bush.</w:t>
      </w:r>
    </w:p>
    <w:p w14:paraId="7120F500" w14:textId="6C9DCFC9" w:rsidR="00237397" w:rsidRPr="00F4390E" w:rsidRDefault="00237397" w:rsidP="0010277E">
      <w:pPr>
        <w:pStyle w:val="NormalWeb"/>
        <w:spacing w:before="0" w:beforeAutospacing="0" w:after="80" w:afterAutospacing="0"/>
        <w:rPr>
          <w:rFonts w:asciiTheme="minorHAnsi" w:hAnsiTheme="minorHAnsi" w:cstheme="minorHAnsi"/>
          <w:sz w:val="22"/>
          <w:szCs w:val="20"/>
        </w:rPr>
      </w:pPr>
      <w:r w:rsidRPr="00F4390E">
        <w:rPr>
          <w:rFonts w:asciiTheme="minorHAnsi" w:hAnsiTheme="minorHAnsi" w:cstheme="minorHAnsi"/>
          <w:sz w:val="22"/>
          <w:szCs w:val="20"/>
        </w:rPr>
        <w:t>The two boomerangs represents our Past and our Future.</w:t>
      </w:r>
    </w:p>
    <w:p w14:paraId="4DC30E54" w14:textId="1B052AEE" w:rsidR="00237397" w:rsidRPr="00F4390E" w:rsidRDefault="00237397" w:rsidP="0010277E">
      <w:pPr>
        <w:pStyle w:val="NormalWeb"/>
        <w:spacing w:before="0" w:beforeAutospacing="0" w:after="80" w:afterAutospacing="0"/>
        <w:rPr>
          <w:rFonts w:asciiTheme="minorHAnsi" w:hAnsiTheme="minorHAnsi" w:cstheme="minorHAnsi"/>
          <w:sz w:val="22"/>
          <w:szCs w:val="20"/>
        </w:rPr>
      </w:pPr>
      <w:r w:rsidRPr="00F4390E">
        <w:rPr>
          <w:rFonts w:asciiTheme="minorHAnsi" w:hAnsiTheme="minorHAnsi" w:cstheme="minorHAnsi"/>
          <w:sz w:val="22"/>
          <w:szCs w:val="20"/>
        </w:rPr>
        <w:t>The six U symbols at the bottom represents male and female leadership in our past, in our present, and our emerging health leaders</w:t>
      </w:r>
    </w:p>
    <w:p w14:paraId="3D822B10" w14:textId="77777777" w:rsidR="00237397" w:rsidRPr="00F4390E" w:rsidRDefault="00237397" w:rsidP="0010277E">
      <w:pPr>
        <w:pStyle w:val="NormalWeb"/>
        <w:spacing w:before="0" w:beforeAutospacing="0" w:after="80" w:afterAutospacing="0"/>
        <w:rPr>
          <w:rFonts w:asciiTheme="minorHAnsi" w:hAnsiTheme="minorHAnsi" w:cstheme="minorHAnsi"/>
          <w:sz w:val="22"/>
          <w:szCs w:val="20"/>
        </w:rPr>
      </w:pPr>
      <w:r w:rsidRPr="00F4390E">
        <w:rPr>
          <w:rFonts w:asciiTheme="minorHAnsi" w:hAnsiTheme="minorHAnsi" w:cstheme="minorHAnsi"/>
          <w:sz w:val="22"/>
          <w:szCs w:val="20"/>
        </w:rPr>
        <w:t>Women’s business and Men’s business is vital to our health - engaging in these ground in communities have health and cultural benefits.</w:t>
      </w:r>
    </w:p>
    <w:p w14:paraId="2EE2487C" w14:textId="1BD8A506" w:rsidR="00237397" w:rsidRPr="00F4390E" w:rsidRDefault="00237397" w:rsidP="0010277E">
      <w:pPr>
        <w:pStyle w:val="NormalWeb"/>
        <w:spacing w:before="0" w:beforeAutospacing="0" w:after="80" w:afterAutospacing="0"/>
        <w:rPr>
          <w:rFonts w:asciiTheme="minorHAnsi" w:hAnsiTheme="minorHAnsi" w:cstheme="minorHAnsi"/>
          <w:sz w:val="22"/>
          <w:szCs w:val="20"/>
        </w:rPr>
      </w:pPr>
      <w:r w:rsidRPr="00F4390E">
        <w:rPr>
          <w:rFonts w:asciiTheme="minorHAnsi" w:hAnsiTheme="minorHAnsi" w:cstheme="minorHAnsi"/>
          <w:sz w:val="22"/>
          <w:szCs w:val="20"/>
        </w:rPr>
        <w:t>Being active shows our children that it’s good to be outdoors learning culture and showing Yindyamarra (Respect) to Elders and ancestors while out bush</w:t>
      </w:r>
    </w:p>
    <w:p w14:paraId="3A039085" w14:textId="10CDA1D2" w:rsidR="00237397" w:rsidRPr="00F4390E" w:rsidRDefault="00237397" w:rsidP="00237397">
      <w:pPr>
        <w:pStyle w:val="NormalWeb"/>
        <w:spacing w:before="0" w:beforeAutospacing="0" w:after="0" w:afterAutospacing="0"/>
        <w:rPr>
          <w:rFonts w:asciiTheme="minorHAnsi" w:hAnsiTheme="minorHAnsi" w:cstheme="minorHAnsi"/>
          <w:sz w:val="22"/>
          <w:szCs w:val="20"/>
        </w:rPr>
      </w:pPr>
    </w:p>
    <w:p w14:paraId="35CBFF21" w14:textId="539EF78D" w:rsidR="00237397" w:rsidRPr="00F4390E" w:rsidRDefault="00237397" w:rsidP="00237397">
      <w:pPr>
        <w:pStyle w:val="NormalWeb"/>
        <w:spacing w:before="0" w:beforeAutospacing="0" w:after="0" w:afterAutospacing="0"/>
        <w:rPr>
          <w:rFonts w:asciiTheme="minorHAnsi" w:hAnsiTheme="minorHAnsi" w:cstheme="minorHAnsi"/>
          <w:i/>
          <w:sz w:val="22"/>
          <w:szCs w:val="20"/>
        </w:rPr>
      </w:pPr>
      <w:r w:rsidRPr="00F4390E">
        <w:rPr>
          <w:rFonts w:asciiTheme="minorHAnsi" w:hAnsiTheme="minorHAnsi" w:cstheme="minorHAnsi"/>
          <w:i/>
          <w:sz w:val="22"/>
          <w:szCs w:val="20"/>
        </w:rPr>
        <w:t>Luke Penrith</w:t>
      </w:r>
    </w:p>
    <w:p w14:paraId="6E077365" w14:textId="78B1151A" w:rsidR="00237397" w:rsidRPr="00F4390E" w:rsidRDefault="00237397" w:rsidP="00237397">
      <w:pPr>
        <w:pStyle w:val="NormalWeb"/>
        <w:spacing w:before="0" w:beforeAutospacing="0" w:after="0" w:afterAutospacing="0"/>
        <w:rPr>
          <w:rFonts w:asciiTheme="minorHAnsi" w:hAnsiTheme="minorHAnsi" w:cstheme="minorHAnsi"/>
          <w:sz w:val="22"/>
          <w:szCs w:val="20"/>
        </w:rPr>
      </w:pPr>
      <w:r w:rsidRPr="00F4390E">
        <w:rPr>
          <w:rFonts w:asciiTheme="minorHAnsi" w:hAnsiTheme="minorHAnsi" w:cstheme="minorHAnsi"/>
          <w:sz w:val="22"/>
          <w:szCs w:val="20"/>
        </w:rPr>
        <w:t>Proud Aboriginal man from</w:t>
      </w:r>
      <w:r w:rsidR="00DF169C" w:rsidRPr="00F4390E">
        <w:rPr>
          <w:rFonts w:asciiTheme="minorHAnsi" w:hAnsiTheme="minorHAnsi" w:cstheme="minorHAnsi"/>
          <w:sz w:val="22"/>
          <w:szCs w:val="20"/>
        </w:rPr>
        <w:t xml:space="preserve"> </w:t>
      </w:r>
      <w:r w:rsidRPr="00F4390E">
        <w:rPr>
          <w:rFonts w:asciiTheme="minorHAnsi" w:hAnsiTheme="minorHAnsi" w:cstheme="minorHAnsi"/>
          <w:sz w:val="22"/>
          <w:szCs w:val="20"/>
        </w:rPr>
        <w:t>Brungle, my great grandmothers Country</w:t>
      </w:r>
    </w:p>
    <w:p w14:paraId="517050BB" w14:textId="77777777" w:rsidR="00237397" w:rsidRPr="00F4390E" w:rsidRDefault="00237397" w:rsidP="00237397">
      <w:pPr>
        <w:pStyle w:val="NormalWeb"/>
        <w:spacing w:before="0" w:beforeAutospacing="0" w:after="0" w:afterAutospacing="0"/>
        <w:rPr>
          <w:rFonts w:asciiTheme="minorHAnsi" w:hAnsiTheme="minorHAnsi" w:cstheme="minorHAnsi"/>
          <w:sz w:val="22"/>
          <w:szCs w:val="20"/>
        </w:rPr>
      </w:pPr>
      <w:r w:rsidRPr="00F4390E">
        <w:rPr>
          <w:rFonts w:asciiTheme="minorHAnsi" w:hAnsiTheme="minorHAnsi" w:cstheme="minorHAnsi"/>
          <w:sz w:val="22"/>
          <w:szCs w:val="20"/>
        </w:rPr>
        <w:t>Connected culturally to the Wiradjuri, Wotjoboluk, Yuin and Gumbaynggirr Aboriginal Nations</w:t>
      </w:r>
    </w:p>
    <w:p w14:paraId="5CD601FB" w14:textId="6B9D4848" w:rsidR="00237397" w:rsidRDefault="00237397" w:rsidP="009316B9">
      <w:pPr>
        <w:spacing w:after="0"/>
      </w:pPr>
    </w:p>
    <w:p w14:paraId="1916D12E" w14:textId="1A1DBC0D" w:rsidR="00237397" w:rsidRPr="00F4390E" w:rsidRDefault="004215AF" w:rsidP="00F4390E">
      <w:pPr>
        <w:spacing w:after="0"/>
        <w:rPr>
          <w:bCs/>
          <w:i/>
          <w:sz w:val="16"/>
          <w:szCs w:val="16"/>
        </w:rPr>
      </w:pPr>
      <w:r w:rsidRPr="00F4390E">
        <w:rPr>
          <w:bCs/>
          <w:i/>
          <w:sz w:val="16"/>
          <w:szCs w:val="16"/>
        </w:rPr>
        <w:t xml:space="preserve">Artwork (Work) has been granted permission for use by the artist, Luke Penrith, </w:t>
      </w:r>
      <w:r w:rsidR="00237397" w:rsidRPr="00F4390E">
        <w:rPr>
          <w:bCs/>
          <w:i/>
          <w:sz w:val="16"/>
          <w:szCs w:val="16"/>
        </w:rPr>
        <w:t xml:space="preserve">on the following terms (Agreement). </w:t>
      </w:r>
    </w:p>
    <w:p w14:paraId="1B6380C5" w14:textId="229ED0B6" w:rsidR="00237397" w:rsidRPr="00F4390E" w:rsidRDefault="004215AF" w:rsidP="00F4390E">
      <w:pPr>
        <w:spacing w:after="0"/>
        <w:rPr>
          <w:bCs/>
          <w:i/>
          <w:sz w:val="16"/>
          <w:szCs w:val="16"/>
        </w:rPr>
      </w:pPr>
      <w:r w:rsidRPr="00F4390E">
        <w:rPr>
          <w:bCs/>
          <w:i/>
          <w:sz w:val="16"/>
          <w:szCs w:val="16"/>
        </w:rPr>
        <w:t>The Artist grants to the Licens</w:t>
      </w:r>
      <w:r w:rsidR="00237397" w:rsidRPr="00F4390E">
        <w:rPr>
          <w:bCs/>
          <w:i/>
          <w:sz w:val="16"/>
          <w:szCs w:val="16"/>
        </w:rPr>
        <w:t>e</w:t>
      </w:r>
      <w:r w:rsidRPr="00F4390E">
        <w:rPr>
          <w:bCs/>
          <w:i/>
          <w:sz w:val="16"/>
          <w:szCs w:val="16"/>
        </w:rPr>
        <w:t>e</w:t>
      </w:r>
      <w:r w:rsidR="00237397" w:rsidRPr="00F4390E">
        <w:rPr>
          <w:bCs/>
          <w:i/>
          <w:sz w:val="16"/>
          <w:szCs w:val="16"/>
        </w:rPr>
        <w:t xml:space="preserve"> an exclusive, irrevocable licence to use, reproduce and communicate, (including but not limited to posters, merchandise posters and brochures) the Work or any elements of the Work in Australia during the Term in respect of all media, including print, film, TV and social media for the purposes of the Federal Government’s 715 Health Campaign and the COVID-19 Campaign (Licence). </w:t>
      </w:r>
    </w:p>
    <w:p w14:paraId="534FBBBD" w14:textId="5B2B6C99" w:rsidR="00237397" w:rsidRPr="00F4390E" w:rsidRDefault="00237397" w:rsidP="00F4390E">
      <w:pPr>
        <w:spacing w:after="0"/>
        <w:rPr>
          <w:bCs/>
          <w:i/>
          <w:sz w:val="16"/>
          <w:szCs w:val="16"/>
        </w:rPr>
      </w:pPr>
      <w:r w:rsidRPr="00F4390E">
        <w:rPr>
          <w:bCs/>
          <w:i/>
          <w:sz w:val="16"/>
          <w:szCs w:val="16"/>
        </w:rPr>
        <w:t xml:space="preserve">The Licence is in perpetuity (Term). </w:t>
      </w:r>
    </w:p>
    <w:p w14:paraId="44B2F533" w14:textId="77777777" w:rsidR="004215AF" w:rsidRPr="00F4390E" w:rsidRDefault="00237397" w:rsidP="00F4390E">
      <w:pPr>
        <w:spacing w:after="0"/>
        <w:rPr>
          <w:bCs/>
          <w:i/>
          <w:sz w:val="16"/>
          <w:szCs w:val="16"/>
        </w:rPr>
      </w:pPr>
      <w:r w:rsidRPr="00F4390E">
        <w:rPr>
          <w:bCs/>
          <w:i/>
          <w:sz w:val="16"/>
          <w:szCs w:val="16"/>
        </w:rPr>
        <w:t xml:space="preserve">The Licensee acknowledges that: </w:t>
      </w:r>
    </w:p>
    <w:p w14:paraId="1BF06762" w14:textId="6E6CD191" w:rsidR="004215AF" w:rsidRPr="00F4390E" w:rsidRDefault="00237397" w:rsidP="00F4390E">
      <w:pPr>
        <w:pStyle w:val="ListParagraph"/>
        <w:numPr>
          <w:ilvl w:val="0"/>
          <w:numId w:val="46"/>
        </w:numPr>
        <w:spacing w:after="0"/>
        <w:ind w:left="360"/>
        <w:rPr>
          <w:bCs/>
          <w:i/>
          <w:sz w:val="16"/>
          <w:szCs w:val="16"/>
        </w:rPr>
      </w:pPr>
      <w:r w:rsidRPr="00F4390E">
        <w:rPr>
          <w:bCs/>
          <w:i/>
          <w:sz w:val="16"/>
          <w:szCs w:val="16"/>
        </w:rPr>
        <w:t xml:space="preserve">the Licensor is the owner of the Copyright in the Work; and </w:t>
      </w:r>
    </w:p>
    <w:p w14:paraId="34E22803" w14:textId="3C833273" w:rsidR="00237397" w:rsidRPr="00F4390E" w:rsidRDefault="00237397" w:rsidP="00F4390E">
      <w:pPr>
        <w:pStyle w:val="ListParagraph"/>
        <w:numPr>
          <w:ilvl w:val="0"/>
          <w:numId w:val="46"/>
        </w:numPr>
        <w:spacing w:after="0"/>
        <w:ind w:left="360"/>
        <w:rPr>
          <w:bCs/>
          <w:i/>
          <w:sz w:val="16"/>
          <w:szCs w:val="16"/>
        </w:rPr>
      </w:pPr>
      <w:r w:rsidRPr="00F4390E">
        <w:rPr>
          <w:bCs/>
          <w:i/>
          <w:sz w:val="16"/>
          <w:szCs w:val="16"/>
        </w:rPr>
        <w:t xml:space="preserve">this Agreement does not confer any right, title or interest in the Work, other than as set out in this agreement. </w:t>
      </w:r>
    </w:p>
    <w:p w14:paraId="6325D993" w14:textId="21777A46" w:rsidR="00237397" w:rsidRPr="00F4390E" w:rsidRDefault="00237397" w:rsidP="00F4390E">
      <w:pPr>
        <w:spacing w:after="0"/>
        <w:rPr>
          <w:bCs/>
          <w:i/>
          <w:sz w:val="16"/>
          <w:szCs w:val="16"/>
        </w:rPr>
      </w:pPr>
      <w:r w:rsidRPr="00F4390E">
        <w:rPr>
          <w:bCs/>
          <w:i/>
          <w:sz w:val="16"/>
          <w:szCs w:val="16"/>
        </w:rPr>
        <w:t xml:space="preserve">The Artist, being the sole author of the Work, consents to the Licensee its successors in title, Related Bodies Corporate, and sublicensees, engaging (now or in the future) in any act or omission in relation to the Work that would otherwise infringe their Moral Rights and any equivalent rights they may have anywhere in the world.  </w:t>
      </w:r>
    </w:p>
    <w:p w14:paraId="3E18B81D" w14:textId="32CACD86" w:rsidR="00237397" w:rsidRPr="00F4390E" w:rsidRDefault="00237397" w:rsidP="00F4390E">
      <w:pPr>
        <w:spacing w:after="0"/>
        <w:rPr>
          <w:bCs/>
          <w:i/>
          <w:sz w:val="16"/>
          <w:szCs w:val="16"/>
        </w:rPr>
      </w:pPr>
      <w:r w:rsidRPr="00F4390E">
        <w:rPr>
          <w:bCs/>
          <w:i/>
          <w:sz w:val="16"/>
          <w:szCs w:val="16"/>
        </w:rPr>
        <w:t xml:space="preserve">Each party warrants at the date of this Agreement that: a. it has the power and authority to enter into and perform its obligations under this Agreement; b. this Agreement is valid, binding and enforceable against it; c. the execution and performance of this Agreement will not infringe the rights of any third party. </w:t>
      </w:r>
    </w:p>
    <w:p w14:paraId="555C16F6" w14:textId="4C9015C9" w:rsidR="00237397" w:rsidRPr="00F4390E" w:rsidRDefault="00237397" w:rsidP="00F4390E">
      <w:pPr>
        <w:spacing w:after="0"/>
        <w:rPr>
          <w:bCs/>
          <w:i/>
          <w:sz w:val="16"/>
          <w:szCs w:val="16"/>
        </w:rPr>
      </w:pPr>
      <w:r w:rsidRPr="00F4390E">
        <w:rPr>
          <w:bCs/>
          <w:i/>
          <w:sz w:val="16"/>
          <w:szCs w:val="16"/>
        </w:rPr>
        <w:t xml:space="preserve">The Artist warrants that it owns all right, title and interest in the Work and no third party holds any rights or interests in the Work.  </w:t>
      </w:r>
    </w:p>
    <w:p w14:paraId="48E9C0D2" w14:textId="1E554A49" w:rsidR="00237397" w:rsidRPr="00F4390E" w:rsidRDefault="00F4390E" w:rsidP="00F4390E">
      <w:pPr>
        <w:spacing w:after="0"/>
        <w:rPr>
          <w:bCs/>
          <w:i/>
          <w:sz w:val="16"/>
          <w:szCs w:val="16"/>
        </w:rPr>
      </w:pPr>
      <w:r>
        <w:rPr>
          <w:noProof/>
          <w:lang w:eastAsia="en-AU"/>
        </w:rPr>
        <w:drawing>
          <wp:anchor distT="0" distB="0" distL="114300" distR="114300" simplePos="0" relativeHeight="251656704" behindDoc="0" locked="0" layoutInCell="1" allowOverlap="1" wp14:anchorId="27CC716C" wp14:editId="11A55258">
            <wp:simplePos x="0" y="0"/>
            <wp:positionH relativeFrom="margin">
              <wp:align>right</wp:align>
            </wp:positionH>
            <wp:positionV relativeFrom="paragraph">
              <wp:posOffset>641350</wp:posOffset>
            </wp:positionV>
            <wp:extent cx="6124575" cy="2457450"/>
            <wp:effectExtent l="0" t="0" r="9525" b="0"/>
            <wp:wrapSquare wrapText="bothSides"/>
            <wp:docPr id="5" name="Picture 5" descr="copy right 2" title="Copyrigh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righ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2457450"/>
                    </a:xfrm>
                    <a:prstGeom prst="rect">
                      <a:avLst/>
                    </a:prstGeom>
                    <a:noFill/>
                  </pic:spPr>
                </pic:pic>
              </a:graphicData>
            </a:graphic>
            <wp14:sizeRelV relativeFrom="margin">
              <wp14:pctHeight>0</wp14:pctHeight>
            </wp14:sizeRelV>
          </wp:anchor>
        </w:drawing>
      </w:r>
      <w:r w:rsidR="00237397" w:rsidRPr="00F4390E">
        <w:rPr>
          <w:bCs/>
          <w:i/>
          <w:sz w:val="16"/>
          <w:szCs w:val="16"/>
        </w:rPr>
        <w:t>The Artist indemnifies the Licensee against all liabilities, costs, charges or expenses, damages and losses (including any direct, indirect, special or consequential losses) and all interest, penalties and legal costs (calculated on a full indemnity basis) and all other reasonable professional costs and expenses suffered or incurred by Licensee arising out of or in connection with any breach by Artist of the terms of this Letter Agreement or any claim by a third party that the Work infringes their intellectual property rights.</w:t>
      </w:r>
    </w:p>
    <w:bookmarkStart w:id="1" w:name="_Toc45274471" w:displacedByCustomXml="next"/>
    <w:bookmarkStart w:id="2" w:name="_Toc44669079" w:displacedByCustomXml="next"/>
    <w:bookmarkStart w:id="3" w:name="_Toc43297766" w:displacedByCustomXml="next"/>
    <w:bookmarkStart w:id="4" w:name="_Toc43295868" w:displacedByCustomXml="next"/>
    <w:sdt>
      <w:sdtPr>
        <w:rPr>
          <w:rFonts w:asciiTheme="minorHAnsi" w:eastAsiaTheme="minorHAnsi" w:hAnsiTheme="minorHAnsi" w:cstheme="minorHAnsi"/>
          <w:bCs w:val="0"/>
          <w:color w:val="auto"/>
          <w:kern w:val="0"/>
          <w:sz w:val="24"/>
          <w:szCs w:val="24"/>
        </w:rPr>
        <w:id w:val="48041735"/>
        <w:docPartObj>
          <w:docPartGallery w:val="Table of Contents"/>
          <w:docPartUnique/>
        </w:docPartObj>
      </w:sdtPr>
      <w:sdtEndPr>
        <w:rPr>
          <w:b/>
          <w:noProof/>
        </w:rPr>
      </w:sdtEndPr>
      <w:sdtContent>
        <w:p w14:paraId="72BCCF5A" w14:textId="0463A2DD" w:rsidR="00A91EE1" w:rsidRDefault="00A91EE1" w:rsidP="005D0C22">
          <w:pPr>
            <w:pStyle w:val="Heading1"/>
          </w:pPr>
          <w:r>
            <w:t>Contents</w:t>
          </w:r>
          <w:bookmarkEnd w:id="4"/>
          <w:bookmarkEnd w:id="3"/>
          <w:bookmarkEnd w:id="2"/>
          <w:bookmarkEnd w:id="1"/>
        </w:p>
        <w:p w14:paraId="40B73D85" w14:textId="1AECA229" w:rsidR="00F73D00" w:rsidRDefault="00A91EE1">
          <w:pPr>
            <w:pStyle w:val="TOC1"/>
            <w:tabs>
              <w:tab w:val="right" w:leader="dot" w:pos="9629"/>
            </w:tabs>
            <w:rPr>
              <w:rFonts w:eastAsiaTheme="minorEastAsia" w:cstheme="minorBidi"/>
              <w:noProof/>
              <w:sz w:val="22"/>
              <w:szCs w:val="22"/>
              <w:lang w:eastAsia="en-AU"/>
            </w:rPr>
          </w:pPr>
          <w:r>
            <w:fldChar w:fldCharType="begin"/>
          </w:r>
          <w:r>
            <w:instrText xml:space="preserve"> TOC \o "1-3" \h \z \u </w:instrText>
          </w:r>
          <w:r>
            <w:fldChar w:fldCharType="separate"/>
          </w:r>
          <w:hyperlink w:anchor="_Toc45274471" w:history="1">
            <w:r w:rsidR="00F73D00" w:rsidRPr="00BE12B5">
              <w:rPr>
                <w:rStyle w:val="Hyperlink"/>
                <w:noProof/>
              </w:rPr>
              <w:t>Contents</w:t>
            </w:r>
            <w:r w:rsidR="00F73D00">
              <w:rPr>
                <w:noProof/>
                <w:webHidden/>
              </w:rPr>
              <w:tab/>
            </w:r>
            <w:r w:rsidR="00F73D00">
              <w:rPr>
                <w:noProof/>
                <w:webHidden/>
              </w:rPr>
              <w:fldChar w:fldCharType="begin"/>
            </w:r>
            <w:r w:rsidR="00F73D00">
              <w:rPr>
                <w:noProof/>
                <w:webHidden/>
              </w:rPr>
              <w:instrText xml:space="preserve"> PAGEREF _Toc45274471 \h </w:instrText>
            </w:r>
            <w:r w:rsidR="00F73D00">
              <w:rPr>
                <w:noProof/>
                <w:webHidden/>
              </w:rPr>
            </w:r>
            <w:r w:rsidR="00F73D00">
              <w:rPr>
                <w:noProof/>
                <w:webHidden/>
              </w:rPr>
              <w:fldChar w:fldCharType="separate"/>
            </w:r>
            <w:r w:rsidR="00252337">
              <w:rPr>
                <w:noProof/>
                <w:webHidden/>
              </w:rPr>
              <w:t>3</w:t>
            </w:r>
            <w:r w:rsidR="00F73D00">
              <w:rPr>
                <w:noProof/>
                <w:webHidden/>
              </w:rPr>
              <w:fldChar w:fldCharType="end"/>
            </w:r>
          </w:hyperlink>
        </w:p>
        <w:p w14:paraId="50BFDF3F" w14:textId="756835A7" w:rsidR="00F73D00" w:rsidRDefault="00990FBB">
          <w:pPr>
            <w:pStyle w:val="TOC1"/>
            <w:tabs>
              <w:tab w:val="right" w:leader="dot" w:pos="9629"/>
            </w:tabs>
            <w:rPr>
              <w:rFonts w:eastAsiaTheme="minorEastAsia" w:cstheme="minorBidi"/>
              <w:noProof/>
              <w:sz w:val="22"/>
              <w:szCs w:val="22"/>
              <w:lang w:eastAsia="en-AU"/>
            </w:rPr>
          </w:pPr>
          <w:hyperlink w:anchor="_Toc45274472" w:history="1">
            <w:r w:rsidR="00F73D00" w:rsidRPr="00BE12B5">
              <w:rPr>
                <w:rStyle w:val="Hyperlink"/>
                <w:rFonts w:eastAsia="MS Gothic"/>
                <w:b/>
                <w:noProof/>
              </w:rPr>
              <w:t>PART 1</w:t>
            </w:r>
            <w:r w:rsidR="00F73D00">
              <w:rPr>
                <w:noProof/>
                <w:webHidden/>
              </w:rPr>
              <w:tab/>
            </w:r>
            <w:r w:rsidR="00F73D00">
              <w:rPr>
                <w:noProof/>
                <w:webHidden/>
              </w:rPr>
              <w:fldChar w:fldCharType="begin"/>
            </w:r>
            <w:r w:rsidR="00F73D00">
              <w:rPr>
                <w:noProof/>
                <w:webHidden/>
              </w:rPr>
              <w:instrText xml:space="preserve"> PAGEREF _Toc45274472 \h </w:instrText>
            </w:r>
            <w:r w:rsidR="00F73D00">
              <w:rPr>
                <w:noProof/>
                <w:webHidden/>
              </w:rPr>
            </w:r>
            <w:r w:rsidR="00F73D00">
              <w:rPr>
                <w:noProof/>
                <w:webHidden/>
              </w:rPr>
              <w:fldChar w:fldCharType="separate"/>
            </w:r>
            <w:r w:rsidR="00252337">
              <w:rPr>
                <w:noProof/>
                <w:webHidden/>
              </w:rPr>
              <w:t>4</w:t>
            </w:r>
            <w:r w:rsidR="00F73D00">
              <w:rPr>
                <w:noProof/>
                <w:webHidden/>
              </w:rPr>
              <w:fldChar w:fldCharType="end"/>
            </w:r>
          </w:hyperlink>
        </w:p>
        <w:p w14:paraId="6BE45C1C" w14:textId="41D8ACAC" w:rsidR="00F73D00" w:rsidRDefault="00990FBB">
          <w:pPr>
            <w:pStyle w:val="TOC1"/>
            <w:tabs>
              <w:tab w:val="right" w:leader="dot" w:pos="9629"/>
            </w:tabs>
            <w:rPr>
              <w:rFonts w:eastAsiaTheme="minorEastAsia" w:cstheme="minorBidi"/>
              <w:noProof/>
              <w:sz w:val="22"/>
              <w:szCs w:val="22"/>
              <w:lang w:eastAsia="en-AU"/>
            </w:rPr>
          </w:pPr>
          <w:hyperlink w:anchor="_Toc45274473" w:history="1">
            <w:r w:rsidR="00F73D00" w:rsidRPr="00BE12B5">
              <w:rPr>
                <w:rStyle w:val="Hyperlink"/>
                <w:noProof/>
              </w:rPr>
              <w:t>Overview of approach to COVID-19 as it relates to Aboriginal and Torres Strait Islander peoples and communities</w:t>
            </w:r>
            <w:r w:rsidR="00F73D00">
              <w:rPr>
                <w:noProof/>
                <w:webHidden/>
              </w:rPr>
              <w:tab/>
            </w:r>
            <w:r w:rsidR="00F73D00">
              <w:rPr>
                <w:noProof/>
                <w:webHidden/>
              </w:rPr>
              <w:fldChar w:fldCharType="begin"/>
            </w:r>
            <w:r w:rsidR="00F73D00">
              <w:rPr>
                <w:noProof/>
                <w:webHidden/>
              </w:rPr>
              <w:instrText xml:space="preserve"> PAGEREF _Toc45274473 \h </w:instrText>
            </w:r>
            <w:r w:rsidR="00F73D00">
              <w:rPr>
                <w:noProof/>
                <w:webHidden/>
              </w:rPr>
            </w:r>
            <w:r w:rsidR="00F73D00">
              <w:rPr>
                <w:noProof/>
                <w:webHidden/>
              </w:rPr>
              <w:fldChar w:fldCharType="separate"/>
            </w:r>
            <w:r w:rsidR="00252337">
              <w:rPr>
                <w:noProof/>
                <w:webHidden/>
              </w:rPr>
              <w:t>4</w:t>
            </w:r>
            <w:r w:rsidR="00F73D00">
              <w:rPr>
                <w:noProof/>
                <w:webHidden/>
              </w:rPr>
              <w:fldChar w:fldCharType="end"/>
            </w:r>
          </w:hyperlink>
        </w:p>
        <w:p w14:paraId="32AE916A" w14:textId="3261094D" w:rsidR="00F73D00" w:rsidRDefault="00990FBB">
          <w:pPr>
            <w:pStyle w:val="TOC2"/>
            <w:rPr>
              <w:rFonts w:eastAsiaTheme="minorEastAsia" w:cstheme="minorBidi"/>
              <w:noProof/>
              <w:sz w:val="22"/>
              <w:szCs w:val="22"/>
              <w:lang w:eastAsia="en-AU"/>
            </w:rPr>
          </w:pPr>
          <w:hyperlink w:anchor="_Toc45274474" w:history="1">
            <w:r w:rsidR="00F73D00" w:rsidRPr="00BE12B5">
              <w:rPr>
                <w:rStyle w:val="Hyperlink"/>
                <w:noProof/>
              </w:rPr>
              <w:t>Introduction</w:t>
            </w:r>
            <w:r w:rsidR="00F73D00">
              <w:rPr>
                <w:noProof/>
                <w:webHidden/>
              </w:rPr>
              <w:tab/>
            </w:r>
            <w:r w:rsidR="00F73D00">
              <w:rPr>
                <w:noProof/>
                <w:webHidden/>
              </w:rPr>
              <w:fldChar w:fldCharType="begin"/>
            </w:r>
            <w:r w:rsidR="00F73D00">
              <w:rPr>
                <w:noProof/>
                <w:webHidden/>
              </w:rPr>
              <w:instrText xml:space="preserve"> PAGEREF _Toc45274474 \h </w:instrText>
            </w:r>
            <w:r w:rsidR="00F73D00">
              <w:rPr>
                <w:noProof/>
                <w:webHidden/>
              </w:rPr>
            </w:r>
            <w:r w:rsidR="00F73D00">
              <w:rPr>
                <w:noProof/>
                <w:webHidden/>
              </w:rPr>
              <w:fldChar w:fldCharType="separate"/>
            </w:r>
            <w:r w:rsidR="00252337">
              <w:rPr>
                <w:noProof/>
                <w:webHidden/>
              </w:rPr>
              <w:t>4</w:t>
            </w:r>
            <w:r w:rsidR="00F73D00">
              <w:rPr>
                <w:noProof/>
                <w:webHidden/>
              </w:rPr>
              <w:fldChar w:fldCharType="end"/>
            </w:r>
          </w:hyperlink>
        </w:p>
        <w:p w14:paraId="6E0D5111" w14:textId="761F9851" w:rsidR="00F73D00" w:rsidRDefault="00990FBB">
          <w:pPr>
            <w:pStyle w:val="TOC2"/>
            <w:rPr>
              <w:rFonts w:eastAsiaTheme="minorEastAsia" w:cstheme="minorBidi"/>
              <w:noProof/>
              <w:sz w:val="22"/>
              <w:szCs w:val="22"/>
              <w:lang w:eastAsia="en-AU"/>
            </w:rPr>
          </w:pPr>
          <w:hyperlink w:anchor="_Toc45274475" w:history="1">
            <w:r w:rsidR="00F73D00" w:rsidRPr="00BE12B5">
              <w:rPr>
                <w:rStyle w:val="Hyperlink"/>
                <w:noProof/>
              </w:rPr>
              <w:t>Objective</w:t>
            </w:r>
            <w:r w:rsidR="00F73D00">
              <w:rPr>
                <w:noProof/>
                <w:webHidden/>
              </w:rPr>
              <w:tab/>
            </w:r>
            <w:r w:rsidR="00F73D00">
              <w:rPr>
                <w:noProof/>
                <w:webHidden/>
              </w:rPr>
              <w:fldChar w:fldCharType="begin"/>
            </w:r>
            <w:r w:rsidR="00F73D00">
              <w:rPr>
                <w:noProof/>
                <w:webHidden/>
              </w:rPr>
              <w:instrText xml:space="preserve"> PAGEREF _Toc45274475 \h </w:instrText>
            </w:r>
            <w:r w:rsidR="00F73D00">
              <w:rPr>
                <w:noProof/>
                <w:webHidden/>
              </w:rPr>
            </w:r>
            <w:r w:rsidR="00F73D00">
              <w:rPr>
                <w:noProof/>
                <w:webHidden/>
              </w:rPr>
              <w:fldChar w:fldCharType="separate"/>
            </w:r>
            <w:r w:rsidR="00252337">
              <w:rPr>
                <w:noProof/>
                <w:webHidden/>
              </w:rPr>
              <w:t>5</w:t>
            </w:r>
            <w:r w:rsidR="00F73D00">
              <w:rPr>
                <w:noProof/>
                <w:webHidden/>
              </w:rPr>
              <w:fldChar w:fldCharType="end"/>
            </w:r>
          </w:hyperlink>
        </w:p>
        <w:p w14:paraId="0FEBF6E9" w14:textId="252947B9" w:rsidR="00F73D00" w:rsidRDefault="00990FBB">
          <w:pPr>
            <w:pStyle w:val="TOC2"/>
            <w:rPr>
              <w:rFonts w:eastAsiaTheme="minorEastAsia" w:cstheme="minorBidi"/>
              <w:noProof/>
              <w:sz w:val="22"/>
              <w:szCs w:val="22"/>
              <w:lang w:eastAsia="en-AU"/>
            </w:rPr>
          </w:pPr>
          <w:hyperlink w:anchor="_Toc45274476" w:history="1">
            <w:r w:rsidR="00F73D00" w:rsidRPr="00BE12B5">
              <w:rPr>
                <w:rStyle w:val="Hyperlink"/>
                <w:noProof/>
              </w:rPr>
              <w:t>Principles</w:t>
            </w:r>
            <w:r w:rsidR="00F73D00">
              <w:rPr>
                <w:noProof/>
                <w:webHidden/>
              </w:rPr>
              <w:tab/>
            </w:r>
            <w:r w:rsidR="00F73D00">
              <w:rPr>
                <w:noProof/>
                <w:webHidden/>
              </w:rPr>
              <w:fldChar w:fldCharType="begin"/>
            </w:r>
            <w:r w:rsidR="00F73D00">
              <w:rPr>
                <w:noProof/>
                <w:webHidden/>
              </w:rPr>
              <w:instrText xml:space="preserve"> PAGEREF _Toc45274476 \h </w:instrText>
            </w:r>
            <w:r w:rsidR="00F73D00">
              <w:rPr>
                <w:noProof/>
                <w:webHidden/>
              </w:rPr>
            </w:r>
            <w:r w:rsidR="00F73D00">
              <w:rPr>
                <w:noProof/>
                <w:webHidden/>
              </w:rPr>
              <w:fldChar w:fldCharType="separate"/>
            </w:r>
            <w:r w:rsidR="00252337">
              <w:rPr>
                <w:noProof/>
                <w:webHidden/>
              </w:rPr>
              <w:t>6</w:t>
            </w:r>
            <w:r w:rsidR="00F73D00">
              <w:rPr>
                <w:noProof/>
                <w:webHidden/>
              </w:rPr>
              <w:fldChar w:fldCharType="end"/>
            </w:r>
          </w:hyperlink>
        </w:p>
        <w:p w14:paraId="6A6BF453" w14:textId="1A2A954F" w:rsidR="00F73D00" w:rsidRDefault="00990FBB">
          <w:pPr>
            <w:pStyle w:val="TOC2"/>
            <w:rPr>
              <w:rFonts w:eastAsiaTheme="minorEastAsia" w:cstheme="minorBidi"/>
              <w:noProof/>
              <w:sz w:val="22"/>
              <w:szCs w:val="22"/>
              <w:lang w:eastAsia="en-AU"/>
            </w:rPr>
          </w:pPr>
          <w:hyperlink w:anchor="_Toc45274477" w:history="1">
            <w:r w:rsidR="00F73D00" w:rsidRPr="00BE12B5">
              <w:rPr>
                <w:rStyle w:val="Hyperlink"/>
                <w:noProof/>
              </w:rPr>
              <w:t>Rationale for the Management Plan</w:t>
            </w:r>
            <w:r w:rsidR="00F73D00">
              <w:rPr>
                <w:noProof/>
                <w:webHidden/>
              </w:rPr>
              <w:tab/>
            </w:r>
            <w:r w:rsidR="00F73D00">
              <w:rPr>
                <w:noProof/>
                <w:webHidden/>
              </w:rPr>
              <w:fldChar w:fldCharType="begin"/>
            </w:r>
            <w:r w:rsidR="00F73D00">
              <w:rPr>
                <w:noProof/>
                <w:webHidden/>
              </w:rPr>
              <w:instrText xml:space="preserve"> PAGEREF _Toc45274477 \h </w:instrText>
            </w:r>
            <w:r w:rsidR="00F73D00">
              <w:rPr>
                <w:noProof/>
                <w:webHidden/>
              </w:rPr>
            </w:r>
            <w:r w:rsidR="00F73D00">
              <w:rPr>
                <w:noProof/>
                <w:webHidden/>
              </w:rPr>
              <w:fldChar w:fldCharType="separate"/>
            </w:r>
            <w:r w:rsidR="00252337">
              <w:rPr>
                <w:noProof/>
                <w:webHidden/>
              </w:rPr>
              <w:t>8</w:t>
            </w:r>
            <w:r w:rsidR="00F73D00">
              <w:rPr>
                <w:noProof/>
                <w:webHidden/>
              </w:rPr>
              <w:fldChar w:fldCharType="end"/>
            </w:r>
          </w:hyperlink>
        </w:p>
        <w:p w14:paraId="4A891062" w14:textId="3D6E1495" w:rsidR="00F73D00" w:rsidRDefault="00990FBB">
          <w:pPr>
            <w:pStyle w:val="TOC2"/>
            <w:rPr>
              <w:rFonts w:eastAsiaTheme="minorEastAsia" w:cstheme="minorBidi"/>
              <w:noProof/>
              <w:sz w:val="22"/>
              <w:szCs w:val="22"/>
              <w:lang w:eastAsia="en-AU"/>
            </w:rPr>
          </w:pPr>
          <w:hyperlink w:anchor="_Toc45274478" w:history="1">
            <w:r w:rsidR="00F73D00" w:rsidRPr="00BE12B5">
              <w:rPr>
                <w:rStyle w:val="Hyperlink"/>
                <w:noProof/>
              </w:rPr>
              <w:t>Populations and settings for special consideration</w:t>
            </w:r>
            <w:r w:rsidR="00F73D00">
              <w:rPr>
                <w:noProof/>
                <w:webHidden/>
              </w:rPr>
              <w:tab/>
            </w:r>
            <w:r w:rsidR="00F73D00">
              <w:rPr>
                <w:noProof/>
                <w:webHidden/>
              </w:rPr>
              <w:fldChar w:fldCharType="begin"/>
            </w:r>
            <w:r w:rsidR="00F73D00">
              <w:rPr>
                <w:noProof/>
                <w:webHidden/>
              </w:rPr>
              <w:instrText xml:space="preserve"> PAGEREF _Toc45274478 \h </w:instrText>
            </w:r>
            <w:r w:rsidR="00F73D00">
              <w:rPr>
                <w:noProof/>
                <w:webHidden/>
              </w:rPr>
            </w:r>
            <w:r w:rsidR="00F73D00">
              <w:rPr>
                <w:noProof/>
                <w:webHidden/>
              </w:rPr>
              <w:fldChar w:fldCharType="separate"/>
            </w:r>
            <w:r w:rsidR="00252337">
              <w:rPr>
                <w:noProof/>
                <w:webHidden/>
              </w:rPr>
              <w:t>10</w:t>
            </w:r>
            <w:r w:rsidR="00F73D00">
              <w:rPr>
                <w:noProof/>
                <w:webHidden/>
              </w:rPr>
              <w:fldChar w:fldCharType="end"/>
            </w:r>
          </w:hyperlink>
        </w:p>
        <w:p w14:paraId="07465F97" w14:textId="199A22A2" w:rsidR="00F73D00" w:rsidRDefault="00990FBB">
          <w:pPr>
            <w:pStyle w:val="TOC2"/>
            <w:rPr>
              <w:rFonts w:eastAsiaTheme="minorEastAsia" w:cstheme="minorBidi"/>
              <w:noProof/>
              <w:sz w:val="22"/>
              <w:szCs w:val="22"/>
              <w:lang w:eastAsia="en-AU"/>
            </w:rPr>
          </w:pPr>
          <w:hyperlink w:anchor="_Toc45274479" w:history="1">
            <w:r w:rsidR="00F73D00" w:rsidRPr="00BE12B5">
              <w:rPr>
                <w:rStyle w:val="Hyperlink"/>
                <w:noProof/>
              </w:rPr>
              <w:t>Roles and Responsibilities</w:t>
            </w:r>
            <w:r w:rsidR="00F73D00">
              <w:rPr>
                <w:noProof/>
                <w:webHidden/>
              </w:rPr>
              <w:tab/>
            </w:r>
            <w:r w:rsidR="00F73D00">
              <w:rPr>
                <w:noProof/>
                <w:webHidden/>
              </w:rPr>
              <w:fldChar w:fldCharType="begin"/>
            </w:r>
            <w:r w:rsidR="00F73D00">
              <w:rPr>
                <w:noProof/>
                <w:webHidden/>
              </w:rPr>
              <w:instrText xml:space="preserve"> PAGEREF _Toc45274479 \h </w:instrText>
            </w:r>
            <w:r w:rsidR="00F73D00">
              <w:rPr>
                <w:noProof/>
                <w:webHidden/>
              </w:rPr>
            </w:r>
            <w:r w:rsidR="00F73D00">
              <w:rPr>
                <w:noProof/>
                <w:webHidden/>
              </w:rPr>
              <w:fldChar w:fldCharType="separate"/>
            </w:r>
            <w:r w:rsidR="00252337">
              <w:rPr>
                <w:noProof/>
                <w:webHidden/>
              </w:rPr>
              <w:t>12</w:t>
            </w:r>
            <w:r w:rsidR="00F73D00">
              <w:rPr>
                <w:noProof/>
                <w:webHidden/>
              </w:rPr>
              <w:fldChar w:fldCharType="end"/>
            </w:r>
          </w:hyperlink>
        </w:p>
        <w:p w14:paraId="31CDCB1E" w14:textId="3A7A8CE4" w:rsidR="00F73D00" w:rsidRDefault="00990FBB">
          <w:pPr>
            <w:pStyle w:val="TOC2"/>
            <w:rPr>
              <w:rFonts w:eastAsiaTheme="minorEastAsia" w:cstheme="minorBidi"/>
              <w:noProof/>
              <w:sz w:val="22"/>
              <w:szCs w:val="22"/>
              <w:lang w:eastAsia="en-AU"/>
            </w:rPr>
          </w:pPr>
          <w:hyperlink w:anchor="_Toc45274480" w:history="1">
            <w:r w:rsidR="00F73D00" w:rsidRPr="00BE12B5">
              <w:rPr>
                <w:rStyle w:val="Hyperlink"/>
                <w:noProof/>
              </w:rPr>
              <w:t>Decision Making and Engagement</w:t>
            </w:r>
            <w:r w:rsidR="00F73D00">
              <w:rPr>
                <w:noProof/>
                <w:webHidden/>
              </w:rPr>
              <w:tab/>
            </w:r>
            <w:r w:rsidR="00F73D00">
              <w:rPr>
                <w:noProof/>
                <w:webHidden/>
              </w:rPr>
              <w:fldChar w:fldCharType="begin"/>
            </w:r>
            <w:r w:rsidR="00F73D00">
              <w:rPr>
                <w:noProof/>
                <w:webHidden/>
              </w:rPr>
              <w:instrText xml:space="preserve"> PAGEREF _Toc45274480 \h </w:instrText>
            </w:r>
            <w:r w:rsidR="00F73D00">
              <w:rPr>
                <w:noProof/>
                <w:webHidden/>
              </w:rPr>
            </w:r>
            <w:r w:rsidR="00F73D00">
              <w:rPr>
                <w:noProof/>
                <w:webHidden/>
              </w:rPr>
              <w:fldChar w:fldCharType="separate"/>
            </w:r>
            <w:r w:rsidR="00252337">
              <w:rPr>
                <w:noProof/>
                <w:webHidden/>
              </w:rPr>
              <w:t>19</w:t>
            </w:r>
            <w:r w:rsidR="00F73D00">
              <w:rPr>
                <w:noProof/>
                <w:webHidden/>
              </w:rPr>
              <w:fldChar w:fldCharType="end"/>
            </w:r>
          </w:hyperlink>
        </w:p>
        <w:p w14:paraId="3EF61EA2" w14:textId="4D5B524F" w:rsidR="00F73D00" w:rsidRDefault="00990FBB">
          <w:pPr>
            <w:pStyle w:val="TOC2"/>
            <w:rPr>
              <w:rFonts w:eastAsiaTheme="minorEastAsia" w:cstheme="minorBidi"/>
              <w:noProof/>
              <w:sz w:val="22"/>
              <w:szCs w:val="22"/>
              <w:lang w:eastAsia="en-AU"/>
            </w:rPr>
          </w:pPr>
          <w:hyperlink w:anchor="_Toc45274481" w:history="1">
            <w:r w:rsidR="00F73D00" w:rsidRPr="00BE12B5">
              <w:rPr>
                <w:rStyle w:val="Hyperlink"/>
                <w:noProof/>
              </w:rPr>
              <w:t>Communications</w:t>
            </w:r>
            <w:r w:rsidR="00F73D00">
              <w:rPr>
                <w:noProof/>
                <w:webHidden/>
              </w:rPr>
              <w:tab/>
            </w:r>
            <w:r w:rsidR="00F73D00">
              <w:rPr>
                <w:noProof/>
                <w:webHidden/>
              </w:rPr>
              <w:fldChar w:fldCharType="begin"/>
            </w:r>
            <w:r w:rsidR="00F73D00">
              <w:rPr>
                <w:noProof/>
                <w:webHidden/>
              </w:rPr>
              <w:instrText xml:space="preserve"> PAGEREF _Toc45274481 \h </w:instrText>
            </w:r>
            <w:r w:rsidR="00F73D00">
              <w:rPr>
                <w:noProof/>
                <w:webHidden/>
              </w:rPr>
            </w:r>
            <w:r w:rsidR="00F73D00">
              <w:rPr>
                <w:noProof/>
                <w:webHidden/>
              </w:rPr>
              <w:fldChar w:fldCharType="separate"/>
            </w:r>
            <w:r w:rsidR="00252337">
              <w:rPr>
                <w:noProof/>
                <w:webHidden/>
              </w:rPr>
              <w:t>21</w:t>
            </w:r>
            <w:r w:rsidR="00F73D00">
              <w:rPr>
                <w:noProof/>
                <w:webHidden/>
              </w:rPr>
              <w:fldChar w:fldCharType="end"/>
            </w:r>
          </w:hyperlink>
        </w:p>
        <w:p w14:paraId="0301F370" w14:textId="75DDF620" w:rsidR="00F73D00" w:rsidRDefault="00990FBB">
          <w:pPr>
            <w:pStyle w:val="TOC1"/>
            <w:tabs>
              <w:tab w:val="right" w:leader="dot" w:pos="9629"/>
            </w:tabs>
            <w:rPr>
              <w:rFonts w:eastAsiaTheme="minorEastAsia" w:cstheme="minorBidi"/>
              <w:noProof/>
              <w:sz w:val="22"/>
              <w:szCs w:val="22"/>
              <w:lang w:eastAsia="en-AU"/>
            </w:rPr>
          </w:pPr>
          <w:hyperlink w:anchor="_Toc45274482" w:history="1">
            <w:r w:rsidR="00F73D00" w:rsidRPr="00BE12B5">
              <w:rPr>
                <w:rStyle w:val="Hyperlink"/>
                <w:b/>
                <w:noProof/>
              </w:rPr>
              <w:t>PART 2:</w:t>
            </w:r>
            <w:r w:rsidR="00F73D00">
              <w:rPr>
                <w:noProof/>
                <w:webHidden/>
              </w:rPr>
              <w:tab/>
            </w:r>
            <w:r w:rsidR="00F73D00">
              <w:rPr>
                <w:noProof/>
                <w:webHidden/>
              </w:rPr>
              <w:fldChar w:fldCharType="begin"/>
            </w:r>
            <w:r w:rsidR="00F73D00">
              <w:rPr>
                <w:noProof/>
                <w:webHidden/>
              </w:rPr>
              <w:instrText xml:space="preserve"> PAGEREF _Toc45274482 \h </w:instrText>
            </w:r>
            <w:r w:rsidR="00F73D00">
              <w:rPr>
                <w:noProof/>
                <w:webHidden/>
              </w:rPr>
            </w:r>
            <w:r w:rsidR="00F73D00">
              <w:rPr>
                <w:noProof/>
                <w:webHidden/>
              </w:rPr>
              <w:fldChar w:fldCharType="separate"/>
            </w:r>
            <w:r w:rsidR="00252337">
              <w:rPr>
                <w:noProof/>
                <w:webHidden/>
              </w:rPr>
              <w:t>24</w:t>
            </w:r>
            <w:r w:rsidR="00F73D00">
              <w:rPr>
                <w:noProof/>
                <w:webHidden/>
              </w:rPr>
              <w:fldChar w:fldCharType="end"/>
            </w:r>
          </w:hyperlink>
        </w:p>
        <w:p w14:paraId="7CE4C735" w14:textId="08A97BC4" w:rsidR="00F73D00" w:rsidRDefault="00990FBB">
          <w:pPr>
            <w:pStyle w:val="TOC1"/>
            <w:tabs>
              <w:tab w:val="right" w:leader="dot" w:pos="9629"/>
            </w:tabs>
            <w:rPr>
              <w:rFonts w:eastAsiaTheme="minorEastAsia" w:cstheme="minorBidi"/>
              <w:noProof/>
              <w:sz w:val="22"/>
              <w:szCs w:val="22"/>
              <w:lang w:eastAsia="en-AU"/>
            </w:rPr>
          </w:pPr>
          <w:hyperlink w:anchor="_Toc45274483" w:history="1">
            <w:r w:rsidR="00F73D00" w:rsidRPr="00BE12B5">
              <w:rPr>
                <w:rStyle w:val="Hyperlink"/>
                <w:noProof/>
              </w:rPr>
              <w:t>Operational Plan as it relates to Aboriginal and Torres Strait Islander peoples</w:t>
            </w:r>
            <w:r w:rsidR="00F73D00">
              <w:rPr>
                <w:noProof/>
                <w:webHidden/>
              </w:rPr>
              <w:tab/>
            </w:r>
            <w:r w:rsidR="00F73D00">
              <w:rPr>
                <w:noProof/>
                <w:webHidden/>
              </w:rPr>
              <w:fldChar w:fldCharType="begin"/>
            </w:r>
            <w:r w:rsidR="00F73D00">
              <w:rPr>
                <w:noProof/>
                <w:webHidden/>
              </w:rPr>
              <w:instrText xml:space="preserve"> PAGEREF _Toc45274483 \h </w:instrText>
            </w:r>
            <w:r w:rsidR="00F73D00">
              <w:rPr>
                <w:noProof/>
                <w:webHidden/>
              </w:rPr>
            </w:r>
            <w:r w:rsidR="00F73D00">
              <w:rPr>
                <w:noProof/>
                <w:webHidden/>
              </w:rPr>
              <w:fldChar w:fldCharType="separate"/>
            </w:r>
            <w:r w:rsidR="00252337">
              <w:rPr>
                <w:noProof/>
                <w:webHidden/>
              </w:rPr>
              <w:t>24</w:t>
            </w:r>
            <w:r w:rsidR="00F73D00">
              <w:rPr>
                <w:noProof/>
                <w:webHidden/>
              </w:rPr>
              <w:fldChar w:fldCharType="end"/>
            </w:r>
          </w:hyperlink>
        </w:p>
        <w:p w14:paraId="6FBB2CF2" w14:textId="6AF616A1" w:rsidR="00F73D00" w:rsidRDefault="00990FBB">
          <w:pPr>
            <w:pStyle w:val="TOC2"/>
            <w:rPr>
              <w:rFonts w:eastAsiaTheme="minorEastAsia" w:cstheme="minorBidi"/>
              <w:noProof/>
              <w:sz w:val="22"/>
              <w:szCs w:val="22"/>
              <w:lang w:eastAsia="en-AU"/>
            </w:rPr>
          </w:pPr>
          <w:hyperlink w:anchor="_Toc45274484" w:history="1">
            <w:r w:rsidR="00F73D00" w:rsidRPr="00BE12B5">
              <w:rPr>
                <w:rStyle w:val="Hyperlink"/>
                <w:noProof/>
              </w:rPr>
              <w:t>Phase 1: Preparedness – No cases in an Aboriginal and/or Torres Strait Islander people</w:t>
            </w:r>
            <w:r w:rsidR="00F73D00">
              <w:rPr>
                <w:noProof/>
                <w:webHidden/>
              </w:rPr>
              <w:tab/>
            </w:r>
            <w:r w:rsidR="00F73D00">
              <w:rPr>
                <w:noProof/>
                <w:webHidden/>
              </w:rPr>
              <w:fldChar w:fldCharType="begin"/>
            </w:r>
            <w:r w:rsidR="00F73D00">
              <w:rPr>
                <w:noProof/>
                <w:webHidden/>
              </w:rPr>
              <w:instrText xml:space="preserve"> PAGEREF _Toc45274484 \h </w:instrText>
            </w:r>
            <w:r w:rsidR="00F73D00">
              <w:rPr>
                <w:noProof/>
                <w:webHidden/>
              </w:rPr>
            </w:r>
            <w:r w:rsidR="00F73D00">
              <w:rPr>
                <w:noProof/>
                <w:webHidden/>
              </w:rPr>
              <w:fldChar w:fldCharType="separate"/>
            </w:r>
            <w:r w:rsidR="00252337">
              <w:rPr>
                <w:noProof/>
                <w:webHidden/>
              </w:rPr>
              <w:t>24</w:t>
            </w:r>
            <w:r w:rsidR="00F73D00">
              <w:rPr>
                <w:noProof/>
                <w:webHidden/>
              </w:rPr>
              <w:fldChar w:fldCharType="end"/>
            </w:r>
          </w:hyperlink>
        </w:p>
        <w:p w14:paraId="7AB83805" w14:textId="0BCB35A5" w:rsidR="00F73D00" w:rsidRDefault="00990FBB">
          <w:pPr>
            <w:pStyle w:val="TOC2"/>
            <w:rPr>
              <w:rFonts w:eastAsiaTheme="minorEastAsia" w:cstheme="minorBidi"/>
              <w:noProof/>
              <w:sz w:val="22"/>
              <w:szCs w:val="22"/>
              <w:lang w:eastAsia="en-AU"/>
            </w:rPr>
          </w:pPr>
          <w:hyperlink w:anchor="_Toc45274485" w:history="1">
            <w:r w:rsidR="00F73D00" w:rsidRPr="00BE12B5">
              <w:rPr>
                <w:rStyle w:val="Hyperlink"/>
                <w:noProof/>
              </w:rPr>
              <w:t>Phase 2: Suspected or initial cases in an Aboriginal and/or Torres Strait Islander people</w:t>
            </w:r>
            <w:r w:rsidR="00F73D00">
              <w:rPr>
                <w:noProof/>
                <w:webHidden/>
              </w:rPr>
              <w:tab/>
            </w:r>
            <w:r w:rsidR="00F73D00">
              <w:rPr>
                <w:noProof/>
                <w:webHidden/>
              </w:rPr>
              <w:fldChar w:fldCharType="begin"/>
            </w:r>
            <w:r w:rsidR="00F73D00">
              <w:rPr>
                <w:noProof/>
                <w:webHidden/>
              </w:rPr>
              <w:instrText xml:space="preserve"> PAGEREF _Toc45274485 \h </w:instrText>
            </w:r>
            <w:r w:rsidR="00F73D00">
              <w:rPr>
                <w:noProof/>
                <w:webHidden/>
              </w:rPr>
            </w:r>
            <w:r w:rsidR="00F73D00">
              <w:rPr>
                <w:noProof/>
                <w:webHidden/>
              </w:rPr>
              <w:fldChar w:fldCharType="separate"/>
            </w:r>
            <w:r w:rsidR="00252337">
              <w:rPr>
                <w:noProof/>
                <w:webHidden/>
              </w:rPr>
              <w:t>33</w:t>
            </w:r>
            <w:r w:rsidR="00F73D00">
              <w:rPr>
                <w:noProof/>
                <w:webHidden/>
              </w:rPr>
              <w:fldChar w:fldCharType="end"/>
            </w:r>
          </w:hyperlink>
        </w:p>
        <w:p w14:paraId="084A1E9E" w14:textId="578BA7D2" w:rsidR="00F73D00" w:rsidRDefault="00990FBB">
          <w:pPr>
            <w:pStyle w:val="TOC2"/>
            <w:rPr>
              <w:rFonts w:eastAsiaTheme="minorEastAsia" w:cstheme="minorBidi"/>
              <w:noProof/>
              <w:sz w:val="22"/>
              <w:szCs w:val="22"/>
              <w:lang w:eastAsia="en-AU"/>
            </w:rPr>
          </w:pPr>
          <w:hyperlink w:anchor="_Toc45274486" w:history="1">
            <w:r w:rsidR="00F73D00" w:rsidRPr="00BE12B5">
              <w:rPr>
                <w:rStyle w:val="Hyperlink"/>
                <w:noProof/>
              </w:rPr>
              <w:t>Phase 3: Outbreak in an Aboriginal and/or Torres Strait Islander community (multiple cases of sustained community transmission)</w:t>
            </w:r>
            <w:r w:rsidR="00F73D00">
              <w:rPr>
                <w:noProof/>
                <w:webHidden/>
              </w:rPr>
              <w:tab/>
            </w:r>
            <w:r w:rsidR="00F73D00">
              <w:rPr>
                <w:noProof/>
                <w:webHidden/>
              </w:rPr>
              <w:fldChar w:fldCharType="begin"/>
            </w:r>
            <w:r w:rsidR="00F73D00">
              <w:rPr>
                <w:noProof/>
                <w:webHidden/>
              </w:rPr>
              <w:instrText xml:space="preserve"> PAGEREF _Toc45274486 \h </w:instrText>
            </w:r>
            <w:r w:rsidR="00F73D00">
              <w:rPr>
                <w:noProof/>
                <w:webHidden/>
              </w:rPr>
            </w:r>
            <w:r w:rsidR="00F73D00">
              <w:rPr>
                <w:noProof/>
                <w:webHidden/>
              </w:rPr>
              <w:fldChar w:fldCharType="separate"/>
            </w:r>
            <w:r w:rsidR="00252337">
              <w:rPr>
                <w:noProof/>
                <w:webHidden/>
              </w:rPr>
              <w:t>39</w:t>
            </w:r>
            <w:r w:rsidR="00F73D00">
              <w:rPr>
                <w:noProof/>
                <w:webHidden/>
              </w:rPr>
              <w:fldChar w:fldCharType="end"/>
            </w:r>
          </w:hyperlink>
        </w:p>
        <w:p w14:paraId="1E853E2F" w14:textId="0025D732" w:rsidR="00F73D00" w:rsidRDefault="00990FBB">
          <w:pPr>
            <w:pStyle w:val="TOC2"/>
            <w:rPr>
              <w:rFonts w:eastAsiaTheme="minorEastAsia" w:cstheme="minorBidi"/>
              <w:noProof/>
              <w:sz w:val="22"/>
              <w:szCs w:val="22"/>
              <w:lang w:eastAsia="en-AU"/>
            </w:rPr>
          </w:pPr>
          <w:hyperlink w:anchor="_Toc45274487" w:history="1">
            <w:r w:rsidR="00F73D00" w:rsidRPr="00BE12B5">
              <w:rPr>
                <w:rStyle w:val="Hyperlink"/>
                <w:noProof/>
              </w:rPr>
              <w:t>Phase 4: Stand down and evaluation</w:t>
            </w:r>
            <w:r w:rsidR="00F73D00">
              <w:rPr>
                <w:noProof/>
                <w:webHidden/>
              </w:rPr>
              <w:tab/>
            </w:r>
            <w:r w:rsidR="00F73D00">
              <w:rPr>
                <w:noProof/>
                <w:webHidden/>
              </w:rPr>
              <w:fldChar w:fldCharType="begin"/>
            </w:r>
            <w:r w:rsidR="00F73D00">
              <w:rPr>
                <w:noProof/>
                <w:webHidden/>
              </w:rPr>
              <w:instrText xml:space="preserve"> PAGEREF _Toc45274487 \h </w:instrText>
            </w:r>
            <w:r w:rsidR="00F73D00">
              <w:rPr>
                <w:noProof/>
                <w:webHidden/>
              </w:rPr>
            </w:r>
            <w:r w:rsidR="00F73D00">
              <w:rPr>
                <w:noProof/>
                <w:webHidden/>
              </w:rPr>
              <w:fldChar w:fldCharType="separate"/>
            </w:r>
            <w:r w:rsidR="00252337">
              <w:rPr>
                <w:noProof/>
                <w:webHidden/>
              </w:rPr>
              <w:t>42</w:t>
            </w:r>
            <w:r w:rsidR="00F73D00">
              <w:rPr>
                <w:noProof/>
                <w:webHidden/>
              </w:rPr>
              <w:fldChar w:fldCharType="end"/>
            </w:r>
          </w:hyperlink>
        </w:p>
        <w:p w14:paraId="78AF600C" w14:textId="6817F6E7" w:rsidR="00F73D00" w:rsidRDefault="00990FBB">
          <w:pPr>
            <w:pStyle w:val="TOC1"/>
            <w:tabs>
              <w:tab w:val="right" w:leader="dot" w:pos="9629"/>
            </w:tabs>
            <w:rPr>
              <w:rFonts w:eastAsiaTheme="minorEastAsia" w:cstheme="minorBidi"/>
              <w:noProof/>
              <w:sz w:val="22"/>
              <w:szCs w:val="22"/>
              <w:lang w:eastAsia="en-AU"/>
            </w:rPr>
          </w:pPr>
          <w:hyperlink w:anchor="_Toc45274488" w:history="1">
            <w:r w:rsidR="00F73D00" w:rsidRPr="00BE12B5">
              <w:rPr>
                <w:rStyle w:val="Hyperlink"/>
                <w:noProof/>
              </w:rPr>
              <w:t>APPENDICES:</w:t>
            </w:r>
            <w:r w:rsidR="00F73D00">
              <w:rPr>
                <w:noProof/>
                <w:webHidden/>
              </w:rPr>
              <w:tab/>
            </w:r>
            <w:r w:rsidR="00F73D00">
              <w:rPr>
                <w:noProof/>
                <w:webHidden/>
              </w:rPr>
              <w:fldChar w:fldCharType="begin"/>
            </w:r>
            <w:r w:rsidR="00F73D00">
              <w:rPr>
                <w:noProof/>
                <w:webHidden/>
              </w:rPr>
              <w:instrText xml:space="preserve"> PAGEREF _Toc45274488 \h </w:instrText>
            </w:r>
            <w:r w:rsidR="00F73D00">
              <w:rPr>
                <w:noProof/>
                <w:webHidden/>
              </w:rPr>
            </w:r>
            <w:r w:rsidR="00F73D00">
              <w:rPr>
                <w:noProof/>
                <w:webHidden/>
              </w:rPr>
              <w:fldChar w:fldCharType="separate"/>
            </w:r>
            <w:r w:rsidR="00252337">
              <w:rPr>
                <w:noProof/>
                <w:webHidden/>
              </w:rPr>
              <w:t>45</w:t>
            </w:r>
            <w:r w:rsidR="00F73D00">
              <w:rPr>
                <w:noProof/>
                <w:webHidden/>
              </w:rPr>
              <w:fldChar w:fldCharType="end"/>
            </w:r>
          </w:hyperlink>
        </w:p>
        <w:p w14:paraId="7B04976E" w14:textId="5510D675" w:rsidR="00F73D00" w:rsidRDefault="00990FBB">
          <w:pPr>
            <w:pStyle w:val="TOC2"/>
            <w:tabs>
              <w:tab w:val="left" w:pos="1760"/>
            </w:tabs>
            <w:rPr>
              <w:rFonts w:eastAsiaTheme="minorEastAsia" w:cstheme="minorBidi"/>
              <w:noProof/>
              <w:sz w:val="22"/>
              <w:szCs w:val="22"/>
              <w:lang w:eastAsia="en-AU"/>
            </w:rPr>
          </w:pPr>
          <w:hyperlink w:anchor="_Toc45274489" w:history="1">
            <w:r w:rsidR="00F73D00" w:rsidRPr="00BE12B5">
              <w:rPr>
                <w:rStyle w:val="Hyperlink"/>
                <w:b/>
                <w:noProof/>
              </w:rPr>
              <w:t>APPENDIX A</w:t>
            </w:r>
            <w:r w:rsidR="00F73D00" w:rsidRPr="00BE12B5">
              <w:rPr>
                <w:rStyle w:val="Hyperlink"/>
                <w:noProof/>
              </w:rPr>
              <w:t>:</w:t>
            </w:r>
            <w:r w:rsidR="00F73D00">
              <w:rPr>
                <w:rFonts w:eastAsiaTheme="minorEastAsia" w:cstheme="minorBidi"/>
                <w:noProof/>
                <w:sz w:val="22"/>
                <w:szCs w:val="22"/>
                <w:lang w:eastAsia="en-AU"/>
              </w:rPr>
              <w:tab/>
            </w:r>
            <w:r w:rsidR="00F73D00" w:rsidRPr="00BE12B5">
              <w:rPr>
                <w:rStyle w:val="Hyperlink"/>
                <w:noProof/>
              </w:rPr>
              <w:t>Population Settings</w:t>
            </w:r>
            <w:r w:rsidR="00F73D00">
              <w:rPr>
                <w:noProof/>
                <w:webHidden/>
              </w:rPr>
              <w:tab/>
            </w:r>
            <w:r w:rsidR="00F73D00">
              <w:rPr>
                <w:noProof/>
                <w:webHidden/>
              </w:rPr>
              <w:fldChar w:fldCharType="begin"/>
            </w:r>
            <w:r w:rsidR="00F73D00">
              <w:rPr>
                <w:noProof/>
                <w:webHidden/>
              </w:rPr>
              <w:instrText xml:space="preserve"> PAGEREF _Toc45274489 \h </w:instrText>
            </w:r>
            <w:r w:rsidR="00F73D00">
              <w:rPr>
                <w:noProof/>
                <w:webHidden/>
              </w:rPr>
            </w:r>
            <w:r w:rsidR="00F73D00">
              <w:rPr>
                <w:noProof/>
                <w:webHidden/>
              </w:rPr>
              <w:fldChar w:fldCharType="separate"/>
            </w:r>
            <w:r w:rsidR="00252337">
              <w:rPr>
                <w:noProof/>
                <w:webHidden/>
              </w:rPr>
              <w:t>4</w:t>
            </w:r>
            <w:r w:rsidR="00F73D00">
              <w:rPr>
                <w:noProof/>
                <w:webHidden/>
              </w:rPr>
              <w:fldChar w:fldCharType="end"/>
            </w:r>
          </w:hyperlink>
          <w:r w:rsidR="00C46015">
            <w:rPr>
              <w:noProof/>
            </w:rPr>
            <w:t>6</w:t>
          </w:r>
        </w:p>
        <w:p w14:paraId="7A324687" w14:textId="778374D5" w:rsidR="00F73D00" w:rsidRDefault="00990FBB">
          <w:pPr>
            <w:pStyle w:val="TOC2"/>
            <w:tabs>
              <w:tab w:val="left" w:pos="1760"/>
            </w:tabs>
            <w:rPr>
              <w:rFonts w:eastAsiaTheme="minorEastAsia" w:cstheme="minorBidi"/>
              <w:noProof/>
              <w:sz w:val="22"/>
              <w:szCs w:val="22"/>
              <w:lang w:eastAsia="en-AU"/>
            </w:rPr>
          </w:pPr>
          <w:hyperlink w:anchor="_Toc45274490" w:history="1">
            <w:r w:rsidR="00F73D00" w:rsidRPr="00BE12B5">
              <w:rPr>
                <w:rStyle w:val="Hyperlink"/>
                <w:b/>
                <w:noProof/>
              </w:rPr>
              <w:t>APPENDIX B</w:t>
            </w:r>
            <w:r w:rsidR="00F73D00" w:rsidRPr="00BE12B5">
              <w:rPr>
                <w:rStyle w:val="Hyperlink"/>
                <w:noProof/>
              </w:rPr>
              <w:t>:</w:t>
            </w:r>
            <w:r w:rsidR="00F73D00">
              <w:rPr>
                <w:rFonts w:eastAsiaTheme="minorEastAsia" w:cstheme="minorBidi"/>
                <w:noProof/>
                <w:sz w:val="22"/>
                <w:szCs w:val="22"/>
                <w:lang w:eastAsia="en-AU"/>
              </w:rPr>
              <w:tab/>
            </w:r>
            <w:r w:rsidR="00F73D00" w:rsidRPr="00BE12B5">
              <w:rPr>
                <w:rStyle w:val="Hyperlink"/>
                <w:noProof/>
              </w:rPr>
              <w:t>Reducing risk at home and for family gatherings</w:t>
            </w:r>
            <w:r w:rsidR="00F73D00">
              <w:rPr>
                <w:noProof/>
                <w:webHidden/>
              </w:rPr>
              <w:tab/>
            </w:r>
            <w:r w:rsidR="00F73D00">
              <w:rPr>
                <w:noProof/>
                <w:webHidden/>
              </w:rPr>
              <w:fldChar w:fldCharType="begin"/>
            </w:r>
            <w:r w:rsidR="00F73D00">
              <w:rPr>
                <w:noProof/>
                <w:webHidden/>
              </w:rPr>
              <w:instrText xml:space="preserve"> PAGEREF _Toc45274490 \h </w:instrText>
            </w:r>
            <w:r w:rsidR="00F73D00">
              <w:rPr>
                <w:noProof/>
                <w:webHidden/>
              </w:rPr>
            </w:r>
            <w:r w:rsidR="00F73D00">
              <w:rPr>
                <w:noProof/>
                <w:webHidden/>
              </w:rPr>
              <w:fldChar w:fldCharType="separate"/>
            </w:r>
            <w:r w:rsidR="00252337">
              <w:rPr>
                <w:noProof/>
                <w:webHidden/>
              </w:rPr>
              <w:t>4</w:t>
            </w:r>
            <w:r w:rsidR="00F73D00">
              <w:rPr>
                <w:noProof/>
                <w:webHidden/>
              </w:rPr>
              <w:fldChar w:fldCharType="end"/>
            </w:r>
          </w:hyperlink>
          <w:r w:rsidR="00C46015">
            <w:rPr>
              <w:noProof/>
            </w:rPr>
            <w:t>9</w:t>
          </w:r>
        </w:p>
        <w:p w14:paraId="75C894B6" w14:textId="72655E73" w:rsidR="00F73D00" w:rsidRDefault="00990FBB">
          <w:pPr>
            <w:pStyle w:val="TOC2"/>
            <w:tabs>
              <w:tab w:val="left" w:pos="1760"/>
            </w:tabs>
            <w:rPr>
              <w:rFonts w:eastAsiaTheme="minorEastAsia" w:cstheme="minorBidi"/>
              <w:noProof/>
              <w:sz w:val="22"/>
              <w:szCs w:val="22"/>
              <w:lang w:eastAsia="en-AU"/>
            </w:rPr>
          </w:pPr>
          <w:hyperlink w:anchor="_Toc45274491" w:history="1">
            <w:r w:rsidR="00F73D00" w:rsidRPr="00BE12B5">
              <w:rPr>
                <w:rStyle w:val="Hyperlink"/>
                <w:b/>
                <w:noProof/>
              </w:rPr>
              <w:t>APPENDIX C:</w:t>
            </w:r>
            <w:r w:rsidR="00F73D00">
              <w:rPr>
                <w:rFonts w:eastAsiaTheme="minorEastAsia" w:cstheme="minorBidi"/>
                <w:noProof/>
                <w:sz w:val="22"/>
                <w:szCs w:val="22"/>
                <w:lang w:eastAsia="en-AU"/>
              </w:rPr>
              <w:tab/>
            </w:r>
            <w:r w:rsidR="00F73D00" w:rsidRPr="00BE12B5">
              <w:rPr>
                <w:rStyle w:val="Hyperlink"/>
                <w:noProof/>
              </w:rPr>
              <w:t>Key Resources</w:t>
            </w:r>
            <w:r w:rsidR="00F73D00">
              <w:rPr>
                <w:noProof/>
                <w:webHidden/>
              </w:rPr>
              <w:tab/>
            </w:r>
            <w:r w:rsidR="00F73D00">
              <w:rPr>
                <w:noProof/>
                <w:webHidden/>
              </w:rPr>
              <w:fldChar w:fldCharType="begin"/>
            </w:r>
            <w:r w:rsidR="00F73D00">
              <w:rPr>
                <w:noProof/>
                <w:webHidden/>
              </w:rPr>
              <w:instrText xml:space="preserve"> PAGEREF _Toc45274491 \h </w:instrText>
            </w:r>
            <w:r w:rsidR="00F73D00">
              <w:rPr>
                <w:noProof/>
                <w:webHidden/>
              </w:rPr>
            </w:r>
            <w:r w:rsidR="00F73D00">
              <w:rPr>
                <w:noProof/>
                <w:webHidden/>
              </w:rPr>
              <w:fldChar w:fldCharType="separate"/>
            </w:r>
            <w:r w:rsidR="00252337">
              <w:rPr>
                <w:noProof/>
                <w:webHidden/>
              </w:rPr>
              <w:t>5</w:t>
            </w:r>
            <w:r w:rsidR="00F73D00">
              <w:rPr>
                <w:noProof/>
                <w:webHidden/>
              </w:rPr>
              <w:fldChar w:fldCharType="end"/>
            </w:r>
          </w:hyperlink>
          <w:r w:rsidR="00C46015">
            <w:rPr>
              <w:noProof/>
            </w:rPr>
            <w:t>2</w:t>
          </w:r>
        </w:p>
        <w:p w14:paraId="2AFE0B12" w14:textId="48190708" w:rsidR="00F73D00" w:rsidRDefault="00990FBB">
          <w:pPr>
            <w:pStyle w:val="TOC2"/>
            <w:rPr>
              <w:rFonts w:eastAsiaTheme="minorEastAsia" w:cstheme="minorBidi"/>
              <w:noProof/>
              <w:sz w:val="22"/>
              <w:szCs w:val="22"/>
              <w:lang w:eastAsia="en-AU"/>
            </w:rPr>
          </w:pPr>
          <w:hyperlink w:anchor="_Toc45274492" w:history="1">
            <w:r w:rsidR="00F73D00" w:rsidRPr="00BE12B5">
              <w:rPr>
                <w:rStyle w:val="Hyperlink"/>
                <w:b/>
                <w:noProof/>
              </w:rPr>
              <w:t xml:space="preserve">APPENDIX D: </w:t>
            </w:r>
            <w:r w:rsidR="00F73D00">
              <w:rPr>
                <w:rStyle w:val="Hyperlink"/>
                <w:b/>
                <w:noProof/>
              </w:rPr>
              <w:t xml:space="preserve">   </w:t>
            </w:r>
            <w:r w:rsidR="00F73D00" w:rsidRPr="00BE12B5">
              <w:rPr>
                <w:rStyle w:val="Hyperlink"/>
                <w:noProof/>
              </w:rPr>
              <w:t>Northern Territory Contain and Test Strategy</w:t>
            </w:r>
            <w:r w:rsidR="00F73D00">
              <w:rPr>
                <w:noProof/>
                <w:webHidden/>
              </w:rPr>
              <w:tab/>
            </w:r>
            <w:r w:rsidR="00F73D00">
              <w:rPr>
                <w:noProof/>
                <w:webHidden/>
              </w:rPr>
              <w:fldChar w:fldCharType="begin"/>
            </w:r>
            <w:r w:rsidR="00F73D00">
              <w:rPr>
                <w:noProof/>
                <w:webHidden/>
              </w:rPr>
              <w:instrText xml:space="preserve"> PAGEREF _Toc45274492 \h </w:instrText>
            </w:r>
            <w:r w:rsidR="00F73D00">
              <w:rPr>
                <w:noProof/>
                <w:webHidden/>
              </w:rPr>
            </w:r>
            <w:r w:rsidR="00F73D00">
              <w:rPr>
                <w:noProof/>
                <w:webHidden/>
              </w:rPr>
              <w:fldChar w:fldCharType="separate"/>
            </w:r>
            <w:r w:rsidR="00252337">
              <w:rPr>
                <w:noProof/>
                <w:webHidden/>
              </w:rPr>
              <w:t>5</w:t>
            </w:r>
            <w:r w:rsidR="00F73D00">
              <w:rPr>
                <w:noProof/>
                <w:webHidden/>
              </w:rPr>
              <w:fldChar w:fldCharType="end"/>
            </w:r>
          </w:hyperlink>
          <w:r w:rsidR="00C46015">
            <w:rPr>
              <w:noProof/>
            </w:rPr>
            <w:t>3</w:t>
          </w:r>
        </w:p>
        <w:p w14:paraId="7C2AE603" w14:textId="4EC0422B" w:rsidR="00A91EE1" w:rsidRDefault="00A91EE1">
          <w:r>
            <w:rPr>
              <w:b/>
              <w:bCs/>
              <w:noProof/>
            </w:rPr>
            <w:fldChar w:fldCharType="end"/>
          </w:r>
        </w:p>
      </w:sdtContent>
    </w:sdt>
    <w:p w14:paraId="14C6F216" w14:textId="77777777" w:rsidR="00A2609A" w:rsidRDefault="00A2609A">
      <w:pPr>
        <w:rPr>
          <w:rFonts w:asciiTheme="majorHAnsi" w:eastAsiaTheme="majorEastAsia" w:hAnsiTheme="majorHAnsi" w:cstheme="majorBidi"/>
          <w:color w:val="2E74B5" w:themeColor="accent1" w:themeShade="BF"/>
          <w:sz w:val="32"/>
          <w:szCs w:val="32"/>
        </w:rPr>
      </w:pPr>
      <w:r>
        <w:br w:type="page"/>
      </w:r>
    </w:p>
    <w:p w14:paraId="2F41E62C" w14:textId="77777777" w:rsidR="00582F88" w:rsidRPr="00A231E2" w:rsidRDefault="00582F88" w:rsidP="00A231E2">
      <w:pPr>
        <w:pStyle w:val="Heading1"/>
        <w:rPr>
          <w:rFonts w:eastAsia="MS Gothic"/>
          <w:b/>
        </w:rPr>
      </w:pPr>
      <w:bookmarkStart w:id="5" w:name="_Toc43295869"/>
      <w:bookmarkStart w:id="6" w:name="_Toc43297767"/>
      <w:bookmarkStart w:id="7" w:name="_Toc44669080"/>
      <w:bookmarkStart w:id="8" w:name="_Toc45274472"/>
      <w:bookmarkStart w:id="9" w:name="_Toc35281713"/>
      <w:r w:rsidRPr="00A231E2">
        <w:rPr>
          <w:rFonts w:eastAsia="MS Gothic"/>
          <w:b/>
        </w:rPr>
        <w:lastRenderedPageBreak/>
        <w:t>PART 1</w:t>
      </w:r>
      <w:bookmarkEnd w:id="5"/>
      <w:bookmarkEnd w:id="6"/>
      <w:bookmarkEnd w:id="7"/>
      <w:bookmarkEnd w:id="8"/>
    </w:p>
    <w:p w14:paraId="0E27F7F6" w14:textId="77777777" w:rsidR="00582F88" w:rsidRDefault="00755156" w:rsidP="00582F88">
      <w:pPr>
        <w:pStyle w:val="Heading1"/>
      </w:pPr>
      <w:bookmarkStart w:id="10" w:name="_Toc43295870"/>
      <w:bookmarkStart w:id="11" w:name="_Toc43297768"/>
      <w:bookmarkStart w:id="12" w:name="_Toc44669081"/>
      <w:bookmarkStart w:id="13" w:name="_Toc45274473"/>
      <w:r w:rsidRPr="00582F88">
        <w:t xml:space="preserve">Overview of approach to </w:t>
      </w:r>
      <w:r w:rsidR="000F1F1B" w:rsidRPr="00582F88">
        <w:t>COVID-19</w:t>
      </w:r>
      <w:r w:rsidR="00582F88" w:rsidRPr="00582F88">
        <w:br/>
      </w:r>
      <w:r w:rsidR="000F1F1B" w:rsidRPr="00582F88">
        <w:t xml:space="preserve">as it relates to </w:t>
      </w:r>
      <w:r w:rsidRPr="00582F88">
        <w:t>Aboriginal and Torres Strait Islander people</w:t>
      </w:r>
      <w:r w:rsidR="00B96332">
        <w:t>s</w:t>
      </w:r>
      <w:r w:rsidRPr="00582F88">
        <w:t xml:space="preserve"> and communities</w:t>
      </w:r>
      <w:bookmarkEnd w:id="9"/>
      <w:bookmarkEnd w:id="10"/>
      <w:bookmarkEnd w:id="11"/>
      <w:bookmarkEnd w:id="12"/>
      <w:bookmarkEnd w:id="13"/>
    </w:p>
    <w:p w14:paraId="2E6040E8" w14:textId="77777777" w:rsidR="001D221E" w:rsidRPr="001D221E" w:rsidRDefault="00A2609A" w:rsidP="001D221E">
      <w:pPr>
        <w:pStyle w:val="Heading2"/>
      </w:pPr>
      <w:bookmarkStart w:id="14" w:name="_Toc35281714"/>
      <w:bookmarkStart w:id="15" w:name="_Toc43295871"/>
      <w:bookmarkStart w:id="16" w:name="_Toc43297769"/>
      <w:bookmarkStart w:id="17" w:name="_Toc44669082"/>
      <w:bookmarkStart w:id="18" w:name="_Toc45274474"/>
      <w:r w:rsidRPr="00582F88">
        <w:t>Introduction</w:t>
      </w:r>
      <w:bookmarkEnd w:id="14"/>
      <w:bookmarkEnd w:id="15"/>
      <w:bookmarkEnd w:id="16"/>
      <w:bookmarkEnd w:id="17"/>
      <w:bookmarkEnd w:id="18"/>
    </w:p>
    <w:p w14:paraId="3DA6C206" w14:textId="77777777" w:rsidR="00A2609A" w:rsidRPr="00736C02" w:rsidRDefault="00A2609A" w:rsidP="00205EEB">
      <w:pPr>
        <w:spacing w:before="120" w:after="240"/>
      </w:pPr>
      <w:r w:rsidRPr="00736C02">
        <w:t xml:space="preserve">This </w:t>
      </w:r>
      <w:r w:rsidRPr="00004A16">
        <w:rPr>
          <w:i/>
        </w:rPr>
        <w:t>Management Plan for Aboriginal and Torres Strait Islander Populations</w:t>
      </w:r>
      <w:r>
        <w:t xml:space="preserve"> (</w:t>
      </w:r>
      <w:r w:rsidR="00EA77AF">
        <w:t xml:space="preserve">the </w:t>
      </w:r>
      <w:r>
        <w:t>Management Plan)</w:t>
      </w:r>
      <w:r w:rsidRPr="00736C02">
        <w:t xml:space="preserve"> has been developed by the Aboriginal and Torres Strait Islander Advisory Group on COVID-19 and endorsed by the Australian Health Protection Principal Committee (AHPPC).</w:t>
      </w:r>
      <w:r w:rsidR="0001388A">
        <w:t xml:space="preserve"> </w:t>
      </w:r>
    </w:p>
    <w:p w14:paraId="416E2D6E" w14:textId="77777777" w:rsidR="00A2609A" w:rsidRDefault="00A2609A" w:rsidP="00205EEB">
      <w:pPr>
        <w:spacing w:after="240"/>
        <w:rPr>
          <w:i/>
        </w:rPr>
      </w:pPr>
      <w:r>
        <w:t>I</w:t>
      </w:r>
      <w:r w:rsidRPr="00736C02">
        <w:t xml:space="preserve">t is expected that the Management Plan will </w:t>
      </w:r>
      <w:r w:rsidR="009D0400">
        <w:t>be a living document that will be periodically updated</w:t>
      </w:r>
      <w:r w:rsidRPr="00736C02">
        <w:t xml:space="preserve"> to </w:t>
      </w:r>
      <w:r w:rsidR="00DB075A">
        <w:t xml:space="preserve">support and </w:t>
      </w:r>
      <w:r w:rsidRPr="00736C02">
        <w:t xml:space="preserve">meet the objectives of the </w:t>
      </w:r>
      <w:r w:rsidRPr="00736C02">
        <w:rPr>
          <w:i/>
        </w:rPr>
        <w:t>Australian Health Sector Emergency Response Plan for Novel Coronavirus (COVID-19)</w:t>
      </w:r>
      <w:r w:rsidR="00AF7A95">
        <w:t xml:space="preserve"> (the Health Sector Plan)</w:t>
      </w:r>
      <w:r w:rsidRPr="00736C02">
        <w:rPr>
          <w:i/>
        </w:rPr>
        <w:t>.</w:t>
      </w:r>
    </w:p>
    <w:p w14:paraId="3AD1B937" w14:textId="77777777" w:rsidR="00E16B1F" w:rsidRDefault="00E16B1F" w:rsidP="00E16B1F">
      <w:pPr>
        <w:spacing w:before="240" w:after="240"/>
      </w:pPr>
      <w:r w:rsidRPr="006A30EA">
        <w:t>Th</w:t>
      </w:r>
      <w:r w:rsidR="00E15A0F">
        <w:t>e</w:t>
      </w:r>
      <w:r w:rsidRPr="006A30EA">
        <w:t xml:space="preserve"> </w:t>
      </w:r>
      <w:r w:rsidR="00B00571">
        <w:t xml:space="preserve">Management Plan </w:t>
      </w:r>
      <w:r w:rsidRPr="006A30EA">
        <w:t xml:space="preserve">acknowledges that states and territories and Primary Health Networks are also implementing and adapting their own responses as the situation evolves and these are not explicitly addressed in </w:t>
      </w:r>
      <w:r w:rsidR="00E15A0F">
        <w:t>the</w:t>
      </w:r>
      <w:r w:rsidR="00E15A0F" w:rsidRPr="006A30EA">
        <w:t xml:space="preserve"> </w:t>
      </w:r>
      <w:r w:rsidRPr="006A30EA">
        <w:t>Management Plan but are referred to in the Resources section</w:t>
      </w:r>
      <w:r w:rsidR="00E15A0F">
        <w:t>.</w:t>
      </w:r>
    </w:p>
    <w:p w14:paraId="1ABB4E2C" w14:textId="77777777" w:rsidR="00126437" w:rsidRDefault="00DB075A" w:rsidP="00E16B1F">
      <w:pPr>
        <w:spacing w:after="240"/>
      </w:pPr>
      <w:r w:rsidRPr="00DB075A">
        <w:t>Aboriginal and Torres Strait Islander people</w:t>
      </w:r>
      <w:r w:rsidR="00B96332">
        <w:t>s</w:t>
      </w:r>
      <w:r w:rsidRPr="00DB075A">
        <w:t xml:space="preserve"> are at a higher risk from morbidity and mortality during a pandemic</w:t>
      </w:r>
      <w:r w:rsidR="00D94246">
        <w:t xml:space="preserve"> and for more rapid spread of disease</w:t>
      </w:r>
      <w:r w:rsidR="000C2BAF">
        <w:t>, particularly within discrete communities</w:t>
      </w:r>
      <w:r w:rsidRPr="00DB075A">
        <w:t>. Pandemic preparedness requires engaging and working with Aboriginal and Torres Strait Islander people</w:t>
      </w:r>
      <w:r w:rsidR="00B96332">
        <w:t>s</w:t>
      </w:r>
      <w:r w:rsidRPr="00DB075A">
        <w:t xml:space="preserve"> and communities to develop culturally appropriate </w:t>
      </w:r>
      <w:r w:rsidR="000C2BAF">
        <w:t xml:space="preserve">and safe </w:t>
      </w:r>
      <w:r w:rsidRPr="00DB075A">
        <w:t xml:space="preserve">risk reduction </w:t>
      </w:r>
      <w:r w:rsidR="000C2BAF">
        <w:t xml:space="preserve">and pandemic </w:t>
      </w:r>
      <w:r w:rsidRPr="00DB075A">
        <w:t>strategies. Th</w:t>
      </w:r>
      <w:r w:rsidR="00E15A0F">
        <w:t>e</w:t>
      </w:r>
      <w:r w:rsidRPr="00DB075A">
        <w:t xml:space="preserve"> </w:t>
      </w:r>
      <w:r>
        <w:t>M</w:t>
      </w:r>
      <w:r w:rsidRPr="00DB075A">
        <w:t xml:space="preserve">anagement </w:t>
      </w:r>
      <w:r>
        <w:t>P</w:t>
      </w:r>
      <w:r w:rsidRPr="00DB075A">
        <w:t xml:space="preserve">lan outlines the key issues and consideration in planning, response and management </w:t>
      </w:r>
      <w:r w:rsidR="00117B85">
        <w:t xml:space="preserve">for COVID-19 </w:t>
      </w:r>
      <w:r w:rsidRPr="00DB075A">
        <w:t>that need to be addressed at all levels</w:t>
      </w:r>
      <w:r w:rsidR="000C2BAF">
        <w:t xml:space="preserve"> of governance,</w:t>
      </w:r>
      <w:r w:rsidRPr="00DB075A">
        <w:t xml:space="preserve"> in collaboration with key partners and stakeholders</w:t>
      </w:r>
      <w:r w:rsidR="000C2BAF">
        <w:t>, including with the impacted communities themselves</w:t>
      </w:r>
      <w:r w:rsidR="00004A16" w:rsidRPr="00DB075A">
        <w:t>.</w:t>
      </w:r>
      <w:r>
        <w:t xml:space="preserve"> </w:t>
      </w:r>
    </w:p>
    <w:p w14:paraId="1EB2A3A3" w14:textId="77777777" w:rsidR="00004A16" w:rsidRDefault="00E31A58" w:rsidP="00205EEB">
      <w:pPr>
        <w:spacing w:after="240"/>
      </w:pPr>
      <w:r>
        <w:t>Th</w:t>
      </w:r>
      <w:r w:rsidR="00911565">
        <w:t>e</w:t>
      </w:r>
      <w:r>
        <w:t xml:space="preserve"> Management Plan contains two parts</w:t>
      </w:r>
      <w:r w:rsidR="00004A16">
        <w:t xml:space="preserve"> as follows:</w:t>
      </w:r>
      <w:r>
        <w:t xml:space="preserve"> </w:t>
      </w:r>
    </w:p>
    <w:p w14:paraId="463C59CA" w14:textId="77777777" w:rsidR="00FC50C2" w:rsidRDefault="00BC5CCC" w:rsidP="00205EEB">
      <w:pPr>
        <w:spacing w:after="240"/>
      </w:pPr>
      <w:r w:rsidRPr="00B043A0">
        <w:rPr>
          <w:b/>
        </w:rPr>
        <w:t>Part One</w:t>
      </w:r>
      <w:r w:rsidR="00A74F29" w:rsidRPr="00B043A0">
        <w:rPr>
          <w:b/>
        </w:rPr>
        <w:t>:</w:t>
      </w:r>
      <w:r w:rsidR="00A74F29">
        <w:t xml:space="preserve"> </w:t>
      </w:r>
      <w:r w:rsidR="00733702" w:rsidRPr="00B043A0">
        <w:rPr>
          <w:b/>
        </w:rPr>
        <w:t>Overview</w:t>
      </w:r>
      <w:r w:rsidR="00733702">
        <w:t xml:space="preserve"> </w:t>
      </w:r>
      <w:r>
        <w:t xml:space="preserve">outlines </w:t>
      </w:r>
      <w:r w:rsidR="00F7602C" w:rsidRPr="00DB075A">
        <w:t>the</w:t>
      </w:r>
      <w:r w:rsidR="00EA5204">
        <w:t xml:space="preserve"> guiding principl</w:t>
      </w:r>
      <w:r w:rsidR="008C065D">
        <w:t>e</w:t>
      </w:r>
      <w:r w:rsidR="00EA5204">
        <w:t>s, context,</w:t>
      </w:r>
      <w:r w:rsidR="00F7602C" w:rsidRPr="00DB075A">
        <w:t xml:space="preserve"> key issues and </w:t>
      </w:r>
      <w:r w:rsidR="00EA5204">
        <w:t>targeted action for</w:t>
      </w:r>
      <w:r w:rsidR="00F7602C" w:rsidRPr="00DB075A">
        <w:t xml:space="preserve"> planning, response and management </w:t>
      </w:r>
      <w:r w:rsidR="00F7602C">
        <w:t xml:space="preserve">for COVID-19 </w:t>
      </w:r>
      <w:r w:rsidR="00126437">
        <w:t xml:space="preserve">that need to underpin all engagement with </w:t>
      </w:r>
      <w:r w:rsidR="00F7602C">
        <w:t>Aboriginal and Torres Strait Islander people</w:t>
      </w:r>
      <w:r w:rsidR="00B96332">
        <w:t>s</w:t>
      </w:r>
      <w:r w:rsidR="00F7602C">
        <w:t>.</w:t>
      </w:r>
      <w:r w:rsidR="00126437">
        <w:t xml:space="preserve"> </w:t>
      </w:r>
    </w:p>
    <w:p w14:paraId="144D6F5B" w14:textId="77777777" w:rsidR="007D5699" w:rsidRDefault="00126437" w:rsidP="00205EEB">
      <w:pPr>
        <w:spacing w:after="240"/>
      </w:pPr>
      <w:r>
        <w:t xml:space="preserve">Part </w:t>
      </w:r>
      <w:r w:rsidR="00FC50C2">
        <w:t>One</w:t>
      </w:r>
      <w:r>
        <w:t xml:space="preserve"> is particularly relevant for organisations that do not have a</w:t>
      </w:r>
      <w:r w:rsidR="00741674">
        <w:t>n ordinarily</w:t>
      </w:r>
      <w:r>
        <w:t xml:space="preserve"> regular or large client </w:t>
      </w:r>
      <w:r w:rsidR="00741674">
        <w:t xml:space="preserve">population </w:t>
      </w:r>
      <w:r>
        <w:t>of Aboriginal and Torres Strait Islander people</w:t>
      </w:r>
      <w:r w:rsidR="00741674">
        <w:t>s</w:t>
      </w:r>
      <w:r>
        <w:t>.</w:t>
      </w:r>
      <w:r w:rsidR="007E7C7D">
        <w:t xml:space="preserve"> </w:t>
      </w:r>
    </w:p>
    <w:p w14:paraId="79B5A8C8" w14:textId="7548F248" w:rsidR="00741674" w:rsidRDefault="00EA43FB" w:rsidP="00C726AA">
      <w:pPr>
        <w:spacing w:before="120"/>
      </w:pPr>
      <w:r w:rsidRPr="00B043A0">
        <w:rPr>
          <w:b/>
        </w:rPr>
        <w:t>Part Two</w:t>
      </w:r>
      <w:r w:rsidR="00A74F29" w:rsidRPr="00B043A0">
        <w:rPr>
          <w:b/>
        </w:rPr>
        <w:t xml:space="preserve">: Operational </w:t>
      </w:r>
      <w:r w:rsidR="00F7602C" w:rsidRPr="00B043A0">
        <w:rPr>
          <w:b/>
        </w:rPr>
        <w:t>Plan</w:t>
      </w:r>
      <w:r w:rsidRPr="003B61D8">
        <w:t xml:space="preserve"> </w:t>
      </w:r>
      <w:r w:rsidR="00126437">
        <w:t xml:space="preserve">is directed at health care professionals </w:t>
      </w:r>
      <w:r w:rsidR="007E7C7D">
        <w:t>working with Aboriginal and Torres Strait Islander communities and people</w:t>
      </w:r>
      <w:r w:rsidR="00741674">
        <w:t xml:space="preserve">s </w:t>
      </w:r>
      <w:r w:rsidR="00BF72D0">
        <w:t xml:space="preserve">to support </w:t>
      </w:r>
      <w:r w:rsidR="002C70C8">
        <w:t>the development</w:t>
      </w:r>
      <w:r w:rsidR="00741674">
        <w:t xml:space="preserve"> and implement</w:t>
      </w:r>
      <w:r w:rsidR="002C70C8">
        <w:t xml:space="preserve">ation of </w:t>
      </w:r>
      <w:r w:rsidR="00126437">
        <w:t xml:space="preserve">local operational plans. </w:t>
      </w:r>
      <w:r w:rsidR="00E15B48">
        <w:t xml:space="preserve">Other local /jurisdictional guidance documents should also be considered. </w:t>
      </w:r>
    </w:p>
    <w:p w14:paraId="6E220ABB" w14:textId="77777777" w:rsidR="00E26C1D" w:rsidRDefault="00E26C1D" w:rsidP="00C726AA">
      <w:pPr>
        <w:spacing w:before="120"/>
      </w:pPr>
    </w:p>
    <w:p w14:paraId="4071764C" w14:textId="762114A6" w:rsidR="002C70C8" w:rsidRDefault="00741674" w:rsidP="00C726AA">
      <w:pPr>
        <w:spacing w:before="120"/>
      </w:pPr>
      <w:r>
        <w:lastRenderedPageBreak/>
        <w:t xml:space="preserve">Part Two </w:t>
      </w:r>
      <w:r w:rsidRPr="003B61D8">
        <w:t xml:space="preserve">contains </w:t>
      </w:r>
      <w:r>
        <w:t>four</w:t>
      </w:r>
      <w:r w:rsidRPr="003B61D8">
        <w:t xml:space="preserve"> </w:t>
      </w:r>
      <w:r w:rsidR="000C2BAF">
        <w:t xml:space="preserve">phases </w:t>
      </w:r>
      <w:r>
        <w:t xml:space="preserve">for planning responses to COVID-19. </w:t>
      </w:r>
      <w:r w:rsidRPr="000C2BAF">
        <w:t>Th</w:t>
      </w:r>
      <w:r>
        <w:t xml:space="preserve">ese four phases </w:t>
      </w:r>
      <w:r w:rsidR="000C2BAF">
        <w:t xml:space="preserve">generally </w:t>
      </w:r>
      <w:r w:rsidRPr="003B61D8">
        <w:t xml:space="preserve">align with </w:t>
      </w:r>
      <w:r>
        <w:t xml:space="preserve">stages </w:t>
      </w:r>
      <w:r w:rsidR="002C70C8">
        <w:t xml:space="preserve">outlined in the </w:t>
      </w:r>
      <w:r w:rsidRPr="003B61D8">
        <w:t>Health Sector Plan</w:t>
      </w:r>
      <w:r>
        <w:t xml:space="preserve">: </w:t>
      </w:r>
    </w:p>
    <w:p w14:paraId="71B6CEAB" w14:textId="5E4F901C" w:rsidR="002C70C8" w:rsidRDefault="00741674" w:rsidP="00C726AA">
      <w:pPr>
        <w:spacing w:before="120"/>
      </w:pPr>
      <w:r>
        <w:t xml:space="preserve">Phase 1 </w:t>
      </w:r>
      <w:r w:rsidR="00200DED">
        <w:t>is an</w:t>
      </w:r>
      <w:r w:rsidR="008D5497">
        <w:t xml:space="preserve"> </w:t>
      </w:r>
      <w:r>
        <w:t>“Initial action stage</w:t>
      </w:r>
      <w:r w:rsidR="002C70C8">
        <w:t>s</w:t>
      </w:r>
      <w:r>
        <w:t xml:space="preserve">”, </w:t>
      </w:r>
    </w:p>
    <w:p w14:paraId="64789443" w14:textId="2988DBAA" w:rsidR="002C70C8" w:rsidRDefault="00741674" w:rsidP="00C726AA">
      <w:pPr>
        <w:spacing w:before="120"/>
      </w:pPr>
      <w:r>
        <w:t>Phase</w:t>
      </w:r>
      <w:r w:rsidR="00200DED">
        <w:t>s 2 and</w:t>
      </w:r>
      <w:r>
        <w:t xml:space="preserve"> 3 </w:t>
      </w:r>
      <w:r w:rsidR="00200DED">
        <w:t>are</w:t>
      </w:r>
      <w:r>
        <w:t xml:space="preserve"> “Targeted action stage” and </w:t>
      </w:r>
    </w:p>
    <w:p w14:paraId="4918FFBC" w14:textId="7E8D208C" w:rsidR="00EA43FB" w:rsidRDefault="00741674" w:rsidP="00C726AA">
      <w:pPr>
        <w:spacing w:before="120"/>
      </w:pPr>
      <w:r>
        <w:t xml:space="preserve">Phase 4 </w:t>
      </w:r>
      <w:r w:rsidR="002C70C8">
        <w:t>outl</w:t>
      </w:r>
      <w:r w:rsidR="008D5497">
        <w:t>in</w:t>
      </w:r>
      <w:r w:rsidR="002C70C8">
        <w:t xml:space="preserve">es a </w:t>
      </w:r>
      <w:r w:rsidR="008D5497">
        <w:t>“</w:t>
      </w:r>
      <w:r>
        <w:t>Stand down stage”.</w:t>
      </w:r>
    </w:p>
    <w:p w14:paraId="5F17AB88" w14:textId="77777777" w:rsidR="00741674" w:rsidRPr="003B61D8" w:rsidRDefault="00741674" w:rsidP="00C726AA">
      <w:pPr>
        <w:spacing w:before="120"/>
      </w:pPr>
      <w:r w:rsidRPr="00875AE9">
        <w:rPr>
          <w:b/>
          <w:u w:val="single"/>
        </w:rPr>
        <w:t xml:space="preserve">Initial </w:t>
      </w:r>
      <w:r w:rsidR="003712DF">
        <w:rPr>
          <w:b/>
          <w:u w:val="single"/>
        </w:rPr>
        <w:t>Action Stage</w:t>
      </w:r>
    </w:p>
    <w:p w14:paraId="2A1C7140" w14:textId="15FED240" w:rsidR="00004A16" w:rsidRDefault="003573CE" w:rsidP="00D03C1E">
      <w:pPr>
        <w:pStyle w:val="ListParagraph"/>
        <w:numPr>
          <w:ilvl w:val="0"/>
          <w:numId w:val="10"/>
        </w:numPr>
      </w:pPr>
      <w:r>
        <w:t>Phase</w:t>
      </w:r>
      <w:r w:rsidRPr="003B61D8">
        <w:t xml:space="preserve"> </w:t>
      </w:r>
      <w:r w:rsidR="00EA43FB" w:rsidRPr="003B61D8">
        <w:t xml:space="preserve">1: </w:t>
      </w:r>
      <w:r w:rsidR="004974BF" w:rsidRPr="00875AE9">
        <w:rPr>
          <w:b/>
        </w:rPr>
        <w:t>Preparedness</w:t>
      </w:r>
      <w:r w:rsidR="004974BF">
        <w:rPr>
          <w:b/>
        </w:rPr>
        <w:t xml:space="preserve"> -</w:t>
      </w:r>
      <w:r w:rsidR="004974BF">
        <w:t xml:space="preserve"> What communities and health services </w:t>
      </w:r>
      <w:r w:rsidR="00A27254">
        <w:t xml:space="preserve">can </w:t>
      </w:r>
      <w:r w:rsidR="004974BF">
        <w:t>do</w:t>
      </w:r>
      <w:r w:rsidR="002C70C8">
        <w:t xml:space="preserve"> to mitigate risk and prevent cases occurring still at a stage</w:t>
      </w:r>
      <w:r w:rsidR="004974BF">
        <w:t xml:space="preserve"> when no cases </w:t>
      </w:r>
      <w:r w:rsidR="00A27254">
        <w:t>have been identified</w:t>
      </w:r>
      <w:r w:rsidR="004974BF">
        <w:t xml:space="preserve"> </w:t>
      </w:r>
      <w:r w:rsidR="002C70C8">
        <w:t>locally or in</w:t>
      </w:r>
      <w:r>
        <w:t xml:space="preserve"> an Aboriginal and/or T</w:t>
      </w:r>
      <w:r w:rsidR="00A27254">
        <w:t>orres Strait Islander community.</w:t>
      </w:r>
    </w:p>
    <w:p w14:paraId="2329E7C6" w14:textId="3A78131F" w:rsidR="006C389A" w:rsidRPr="006C389A" w:rsidRDefault="006C389A" w:rsidP="006C389A">
      <w:pPr>
        <w:rPr>
          <w:b/>
          <w:u w:val="single"/>
        </w:rPr>
      </w:pPr>
      <w:r w:rsidRPr="006C389A">
        <w:rPr>
          <w:b/>
          <w:u w:val="single"/>
        </w:rPr>
        <w:t xml:space="preserve">Targeted Action </w:t>
      </w:r>
      <w:r w:rsidR="003712DF">
        <w:rPr>
          <w:b/>
          <w:u w:val="single"/>
        </w:rPr>
        <w:t>Stage</w:t>
      </w:r>
      <w:r w:rsidRPr="006C389A">
        <w:rPr>
          <w:b/>
          <w:u w:val="single"/>
        </w:rPr>
        <w:t xml:space="preserve"> </w:t>
      </w:r>
    </w:p>
    <w:p w14:paraId="0E20AC50" w14:textId="452B7F28" w:rsidR="00DB6794" w:rsidRDefault="00DB6794" w:rsidP="00DB6794">
      <w:pPr>
        <w:pStyle w:val="ListParagraph"/>
        <w:numPr>
          <w:ilvl w:val="0"/>
          <w:numId w:val="10"/>
        </w:numPr>
      </w:pPr>
      <w:r>
        <w:t xml:space="preserve">Phase 2: </w:t>
      </w:r>
      <w:r w:rsidRPr="00875AE9">
        <w:rPr>
          <w:b/>
        </w:rPr>
        <w:t xml:space="preserve">Suspected cases </w:t>
      </w:r>
      <w:r>
        <w:rPr>
          <w:b/>
        </w:rPr>
        <w:t xml:space="preserve">or </w:t>
      </w:r>
      <w:r w:rsidRPr="001C305E">
        <w:rPr>
          <w:b/>
        </w:rPr>
        <w:t>i</w:t>
      </w:r>
      <w:r w:rsidRPr="00875AE9">
        <w:rPr>
          <w:b/>
        </w:rPr>
        <w:t>nitial cases</w:t>
      </w:r>
      <w:r>
        <w:rPr>
          <w:b/>
        </w:rPr>
        <w:t xml:space="preserve"> detected </w:t>
      </w:r>
      <w:r w:rsidRPr="00875AE9">
        <w:rPr>
          <w:b/>
        </w:rPr>
        <w:t>-</w:t>
      </w:r>
      <w:r>
        <w:t xml:space="preserve"> What communities and health services can do when suspected cases or an initial case/s are detected in an Aboriginal and/or Torres Strait Islander community</w:t>
      </w:r>
      <w:r w:rsidR="0050700F">
        <w:t>.</w:t>
      </w:r>
    </w:p>
    <w:p w14:paraId="0D8DE805" w14:textId="268B8F2A" w:rsidR="006431AA" w:rsidRDefault="006431AA" w:rsidP="006431AA">
      <w:pPr>
        <w:pStyle w:val="ListParagraph"/>
        <w:numPr>
          <w:ilvl w:val="0"/>
          <w:numId w:val="10"/>
        </w:numPr>
      </w:pPr>
      <w:r>
        <w:t xml:space="preserve">Phase 3: </w:t>
      </w:r>
      <w:r w:rsidRPr="00875AE9">
        <w:rPr>
          <w:b/>
        </w:rPr>
        <w:t>Outbreak situations</w:t>
      </w:r>
      <w:r>
        <w:t xml:space="preserve"> - What communities and health services can do when an outbreak is declared of COVID-19 in an Aboriginal and/or Torres Strait Islander community (multiple cases of sustained community transmission).</w:t>
      </w:r>
    </w:p>
    <w:p w14:paraId="2C0B9B6A" w14:textId="6CA02294" w:rsidR="006C389A" w:rsidRPr="006C389A" w:rsidRDefault="006C389A" w:rsidP="006C389A">
      <w:pPr>
        <w:rPr>
          <w:b/>
          <w:u w:val="single"/>
        </w:rPr>
      </w:pPr>
      <w:r w:rsidRPr="006C389A">
        <w:rPr>
          <w:b/>
          <w:u w:val="single"/>
        </w:rPr>
        <w:t>Stand Down Stage</w:t>
      </w:r>
    </w:p>
    <w:p w14:paraId="5456019B" w14:textId="77777777" w:rsidR="002E7C3F" w:rsidRDefault="002E7C3F" w:rsidP="00D03C1E">
      <w:pPr>
        <w:pStyle w:val="ListParagraph"/>
        <w:numPr>
          <w:ilvl w:val="0"/>
          <w:numId w:val="10"/>
        </w:numPr>
      </w:pPr>
      <w:r>
        <w:t xml:space="preserve">Phase 4: </w:t>
      </w:r>
      <w:r w:rsidRPr="004974BF">
        <w:rPr>
          <w:b/>
        </w:rPr>
        <w:t>Stand</w:t>
      </w:r>
      <w:r w:rsidR="00937858" w:rsidRPr="004974BF">
        <w:rPr>
          <w:b/>
        </w:rPr>
        <w:t xml:space="preserve"> </w:t>
      </w:r>
      <w:r w:rsidRPr="004974BF">
        <w:rPr>
          <w:b/>
        </w:rPr>
        <w:t>down and evaluation</w:t>
      </w:r>
      <w:r w:rsidR="004974BF">
        <w:t xml:space="preserve"> </w:t>
      </w:r>
      <w:r w:rsidR="004974BF">
        <w:rPr>
          <w:b/>
        </w:rPr>
        <w:t xml:space="preserve">- </w:t>
      </w:r>
      <w:r w:rsidR="004974BF">
        <w:t xml:space="preserve">What communities and health services </w:t>
      </w:r>
      <w:r w:rsidR="00A27254">
        <w:t xml:space="preserve">can </w:t>
      </w:r>
      <w:r w:rsidR="004974BF">
        <w:t>do when the outbreak is controlled</w:t>
      </w:r>
      <w:r w:rsidR="00A27254">
        <w:t>.</w:t>
      </w:r>
    </w:p>
    <w:p w14:paraId="028877D2" w14:textId="77777777" w:rsidR="00461C72" w:rsidRDefault="00461C72" w:rsidP="00461C72">
      <w:pPr>
        <w:pStyle w:val="ListParagraph"/>
        <w:numPr>
          <w:ilvl w:val="0"/>
          <w:numId w:val="10"/>
        </w:numPr>
      </w:pPr>
      <w:r>
        <w:t xml:space="preserve">Transition of the Management Plan to a National Aboriginal and Torres Strait Islander Pandemic </w:t>
      </w:r>
      <w:r w:rsidR="002B7933">
        <w:t xml:space="preserve">/ Communicable Disease </w:t>
      </w:r>
      <w:r>
        <w:t>Response Plan.</w:t>
      </w:r>
    </w:p>
    <w:p w14:paraId="486964F7" w14:textId="3F54323E" w:rsidR="00461C72" w:rsidRDefault="00461C72" w:rsidP="00461C72">
      <w:pPr>
        <w:pStyle w:val="ListParagraph"/>
        <w:numPr>
          <w:ilvl w:val="0"/>
          <w:numId w:val="10"/>
        </w:numPr>
      </w:pPr>
      <w:r>
        <w:t>Evaluation of effectiveness of response and lessons learnt</w:t>
      </w:r>
      <w:r w:rsidR="00890480">
        <w:t>.</w:t>
      </w:r>
    </w:p>
    <w:p w14:paraId="2B171A65" w14:textId="0AE2FE41" w:rsidR="00B51334" w:rsidRDefault="004974BF" w:rsidP="004974BF">
      <w:pPr>
        <w:spacing w:before="240"/>
      </w:pPr>
      <w:r w:rsidRPr="004B1D5E">
        <w:t>Th</w:t>
      </w:r>
      <w:r w:rsidR="00911565">
        <w:t>e</w:t>
      </w:r>
      <w:r w:rsidRPr="004974BF">
        <w:rPr>
          <w:b/>
        </w:rPr>
        <w:t xml:space="preserve"> </w:t>
      </w:r>
      <w:r w:rsidR="00B00571">
        <w:rPr>
          <w:b/>
        </w:rPr>
        <w:t xml:space="preserve">Management </w:t>
      </w:r>
      <w:r w:rsidRPr="004974BF">
        <w:rPr>
          <w:b/>
        </w:rPr>
        <w:t>Plan</w:t>
      </w:r>
      <w:r>
        <w:rPr>
          <w:b/>
        </w:rPr>
        <w:t xml:space="preserve"> </w:t>
      </w:r>
      <w:r>
        <w:t>adopts COVID-19 responses already underway in Australia</w:t>
      </w:r>
      <w:r w:rsidR="00EB10F7">
        <w:t>,</w:t>
      </w:r>
      <w:r w:rsidR="0017698E">
        <w:t xml:space="preserve"> </w:t>
      </w:r>
      <w:r w:rsidR="00EA5204">
        <w:t>but with specific</w:t>
      </w:r>
      <w:r w:rsidR="005C49CA">
        <w:t xml:space="preserve"> operational guidance </w:t>
      </w:r>
      <w:r w:rsidR="00EA5204">
        <w:t>and tailoring relevant for</w:t>
      </w:r>
      <w:r w:rsidR="005C49CA">
        <w:t xml:space="preserve"> Aboriginal </w:t>
      </w:r>
      <w:r w:rsidR="006F6703">
        <w:t>and Torres Strait Islander communit</w:t>
      </w:r>
      <w:r w:rsidR="00EA5204">
        <w:t xml:space="preserve">ies and </w:t>
      </w:r>
      <w:r w:rsidR="000C2BAF">
        <w:t>how the health sector can best respond in an effective and culturally</w:t>
      </w:r>
      <w:r w:rsidR="00BD03A0">
        <w:t xml:space="preserve"> and appropriate</w:t>
      </w:r>
      <w:r w:rsidR="000C2BAF">
        <w:t xml:space="preserve"> safe way</w:t>
      </w:r>
      <w:r w:rsidR="005C49CA">
        <w:t xml:space="preserve">. </w:t>
      </w:r>
    </w:p>
    <w:p w14:paraId="305C50DC" w14:textId="29529F75" w:rsidR="00763B9B" w:rsidRDefault="00EA7F81" w:rsidP="00620D09">
      <w:pPr>
        <w:spacing w:before="120"/>
      </w:pPr>
      <w:r>
        <w:t xml:space="preserve">The management plan </w:t>
      </w:r>
      <w:r w:rsidR="00811F87">
        <w:t xml:space="preserve">is </w:t>
      </w:r>
      <w:r>
        <w:t xml:space="preserve">developed </w:t>
      </w:r>
      <w:r w:rsidR="00811F87">
        <w:t xml:space="preserve">to enable </w:t>
      </w:r>
      <w:r>
        <w:t xml:space="preserve">communities </w:t>
      </w:r>
      <w:r w:rsidR="00811F87">
        <w:t xml:space="preserve">to </w:t>
      </w:r>
      <w:r>
        <w:t>adopt strategies at any phase outlined above that is relevant to the local context.</w:t>
      </w:r>
    </w:p>
    <w:p w14:paraId="6096DC4A" w14:textId="77777777" w:rsidR="00755156" w:rsidRDefault="002679D5" w:rsidP="001D221E">
      <w:pPr>
        <w:pStyle w:val="Heading2"/>
      </w:pPr>
      <w:bookmarkStart w:id="19" w:name="_Toc35281715"/>
      <w:bookmarkStart w:id="20" w:name="_Toc43295872"/>
      <w:bookmarkStart w:id="21" w:name="_Toc43297770"/>
      <w:bookmarkStart w:id="22" w:name="_Toc44669083"/>
      <w:bookmarkStart w:id="23" w:name="_Toc45274475"/>
      <w:r>
        <w:t>Objective</w:t>
      </w:r>
      <w:bookmarkEnd w:id="19"/>
      <w:bookmarkEnd w:id="20"/>
      <w:bookmarkEnd w:id="21"/>
      <w:bookmarkEnd w:id="22"/>
      <w:bookmarkEnd w:id="23"/>
    </w:p>
    <w:p w14:paraId="168DF0F5" w14:textId="276D692E" w:rsidR="00A2609A" w:rsidRDefault="00A2609A" w:rsidP="00156E72">
      <w:pPr>
        <w:spacing w:after="240"/>
      </w:pPr>
      <w:r>
        <w:t>The Objective of th</w:t>
      </w:r>
      <w:r w:rsidR="00911565">
        <w:t>e</w:t>
      </w:r>
      <w:r>
        <w:t xml:space="preserve"> Management Plan </w:t>
      </w:r>
      <w:r w:rsidR="00A747EC">
        <w:t>is to ad</w:t>
      </w:r>
      <w:r w:rsidR="00941E61">
        <w:t>a</w:t>
      </w:r>
      <w:r w:rsidR="00A747EC">
        <w:t xml:space="preserve">pt the Heath Sector Plan for Aboriginal and Torres Strait Islander </w:t>
      </w:r>
      <w:r w:rsidR="006C3250">
        <w:t>c</w:t>
      </w:r>
      <w:r w:rsidR="00A747EC">
        <w:t xml:space="preserve">ommunities. This Plan focuses on clinical and public health actions and responses as well as having a broader emphasis on </w:t>
      </w:r>
      <w:r w:rsidR="00E16B1A">
        <w:t xml:space="preserve">effective </w:t>
      </w:r>
      <w:r w:rsidR="00A747EC">
        <w:t xml:space="preserve">communication and </w:t>
      </w:r>
      <w:r w:rsidR="000C2BAF">
        <w:t xml:space="preserve">the </w:t>
      </w:r>
      <w:r w:rsidR="00A747EC">
        <w:t>social determinants pertinent to Aboriginal and Torres Strait Islander communities.</w:t>
      </w:r>
    </w:p>
    <w:p w14:paraId="5E6193F6" w14:textId="77777777" w:rsidR="00A2609A" w:rsidRDefault="00A2609A" w:rsidP="00A2609A">
      <w:r>
        <w:t>The Management Plan will specifically assist</w:t>
      </w:r>
      <w:r w:rsidR="00B6491E">
        <w:t xml:space="preserve"> </w:t>
      </w:r>
      <w:r w:rsidR="003630A1">
        <w:t>to</w:t>
      </w:r>
      <w:r w:rsidR="00B6491E">
        <w:t>:</w:t>
      </w:r>
    </w:p>
    <w:p w14:paraId="60761D9B" w14:textId="77777777" w:rsidR="00A747EC" w:rsidRDefault="00EA4602" w:rsidP="00D03C1E">
      <w:pPr>
        <w:pStyle w:val="ListParagraph"/>
        <w:numPr>
          <w:ilvl w:val="0"/>
          <w:numId w:val="5"/>
        </w:numPr>
      </w:pPr>
      <w:r>
        <w:t>i</w:t>
      </w:r>
      <w:r w:rsidR="00EB4D32" w:rsidRPr="00880D58">
        <w:t>nform</w:t>
      </w:r>
      <w:r w:rsidR="00EB4D32">
        <w:t>, engag</w:t>
      </w:r>
      <w:r w:rsidR="003630A1">
        <w:t>e</w:t>
      </w:r>
      <w:r w:rsidR="00EB4D32" w:rsidRPr="00880D58">
        <w:t xml:space="preserve"> and empower </w:t>
      </w:r>
      <w:r w:rsidR="00EB4D32">
        <w:t>Aboriginal and Torres Strait Islander people</w:t>
      </w:r>
      <w:r w:rsidR="00B96332">
        <w:t>s</w:t>
      </w:r>
      <w:r w:rsidR="00A747EC">
        <w:t xml:space="preserve"> in COVID-19 responses; specifically Preparedness, Targeted action and Stand down phases;</w:t>
      </w:r>
    </w:p>
    <w:p w14:paraId="2E5AA9F6" w14:textId="3FE2693D" w:rsidR="00EB4D32" w:rsidRDefault="00BF72D0" w:rsidP="00D03C1E">
      <w:pPr>
        <w:pStyle w:val="ListParagraph"/>
        <w:numPr>
          <w:ilvl w:val="0"/>
          <w:numId w:val="5"/>
        </w:numPr>
      </w:pPr>
      <w:r>
        <w:lastRenderedPageBreak/>
        <w:t>support t</w:t>
      </w:r>
      <w:r w:rsidR="00A747EC">
        <w:t xml:space="preserve">he development, implementation and evaluation of local Action Plans in Aboriginal and Torres Strait Islander </w:t>
      </w:r>
      <w:r w:rsidR="006C3250">
        <w:t>c</w:t>
      </w:r>
      <w:r w:rsidR="00A747EC">
        <w:t>ommunities;</w:t>
      </w:r>
    </w:p>
    <w:p w14:paraId="4761B903" w14:textId="58C2DB63" w:rsidR="00A2609A" w:rsidRPr="00880D58" w:rsidRDefault="00EA4602" w:rsidP="00D03C1E">
      <w:pPr>
        <w:pStyle w:val="ListParagraph"/>
        <w:numPr>
          <w:ilvl w:val="0"/>
          <w:numId w:val="5"/>
        </w:numPr>
      </w:pPr>
      <w:r>
        <w:t>m</w:t>
      </w:r>
      <w:r w:rsidR="00A2609A" w:rsidRPr="00880D58">
        <w:t>inimis</w:t>
      </w:r>
      <w:r w:rsidR="00E254FB">
        <w:t>e</w:t>
      </w:r>
      <w:r w:rsidR="00A2609A" w:rsidRPr="00880D58">
        <w:t xml:space="preserve"> transmissibility, morbidity and mortality</w:t>
      </w:r>
      <w:r w:rsidR="00A2609A">
        <w:t xml:space="preserve"> in Aboriginal and Torres Strait Islander populations</w:t>
      </w:r>
      <w:r w:rsidR="00A2609A" w:rsidRPr="00880D58">
        <w:t>;</w:t>
      </w:r>
      <w:r w:rsidR="00EB4D32">
        <w:t xml:space="preserve"> and</w:t>
      </w:r>
    </w:p>
    <w:p w14:paraId="0B039005" w14:textId="4A50F71C" w:rsidR="00A2609A" w:rsidRPr="00880D58" w:rsidRDefault="00901050" w:rsidP="00D03C1E">
      <w:pPr>
        <w:pStyle w:val="ListParagraph"/>
        <w:numPr>
          <w:ilvl w:val="0"/>
          <w:numId w:val="5"/>
        </w:numPr>
      </w:pPr>
      <w:r>
        <w:t>S</w:t>
      </w:r>
      <w:r w:rsidR="00A2609A" w:rsidRPr="00880D58">
        <w:t>upport health systems</w:t>
      </w:r>
      <w:r w:rsidR="00A2609A">
        <w:t xml:space="preserve">, especially Aboriginal </w:t>
      </w:r>
      <w:r w:rsidR="00811F87">
        <w:t xml:space="preserve">and Torres Strait Islander </w:t>
      </w:r>
      <w:r w:rsidR="00A2609A">
        <w:t>Community Controlled Health Services</w:t>
      </w:r>
      <w:r w:rsidR="00DB075A">
        <w:t xml:space="preserve"> (ACCHS)</w:t>
      </w:r>
      <w:r>
        <w:t xml:space="preserve"> to respond to the outbreak and to continue to provide other health services to Aboriginal and Torres Strait Islander people</w:t>
      </w:r>
      <w:r w:rsidR="00EB4D32">
        <w:t>.</w:t>
      </w:r>
    </w:p>
    <w:p w14:paraId="22B8C0D2" w14:textId="77777777" w:rsidR="0001070C" w:rsidRPr="00B338CA" w:rsidRDefault="0001070C" w:rsidP="001D221E">
      <w:pPr>
        <w:pStyle w:val="Heading2"/>
      </w:pPr>
      <w:bookmarkStart w:id="24" w:name="_Toc35281716"/>
      <w:bookmarkStart w:id="25" w:name="_Toc43295873"/>
      <w:bookmarkStart w:id="26" w:name="_Toc43297771"/>
      <w:bookmarkStart w:id="27" w:name="_Toc44669084"/>
      <w:bookmarkStart w:id="28" w:name="_Toc45274476"/>
      <w:r w:rsidRPr="00B338CA">
        <w:t>Principles</w:t>
      </w:r>
      <w:bookmarkEnd w:id="24"/>
      <w:bookmarkEnd w:id="25"/>
      <w:bookmarkEnd w:id="26"/>
      <w:bookmarkEnd w:id="27"/>
      <w:bookmarkEnd w:id="28"/>
      <w:r w:rsidRPr="00B338CA">
        <w:t xml:space="preserve"> </w:t>
      </w:r>
    </w:p>
    <w:p w14:paraId="24CA0A30" w14:textId="7BB144CF" w:rsidR="001D221E" w:rsidRDefault="00ED103B" w:rsidP="00156E72">
      <w:pPr>
        <w:spacing w:after="240"/>
      </w:pPr>
      <w:r w:rsidRPr="00ED103B">
        <w:t xml:space="preserve">The strength of Aboriginal and Torres Strait peoples are in connection to culture, country, family and community. </w:t>
      </w:r>
      <w:r w:rsidR="001F3FED" w:rsidRPr="001F3FED">
        <w:t xml:space="preserve">The following principles </w:t>
      </w:r>
      <w:r w:rsidR="00A747EC">
        <w:t>have been adopted in the development of th</w:t>
      </w:r>
      <w:r w:rsidR="00911565">
        <w:t>e</w:t>
      </w:r>
      <w:r w:rsidR="00A747EC">
        <w:t xml:space="preserve"> Management Plan and should inform Local Action Plans in </w:t>
      </w:r>
      <w:r w:rsidR="006C3250">
        <w:t>c</w:t>
      </w:r>
      <w:r w:rsidR="00A747EC">
        <w:t>ommunities</w:t>
      </w:r>
      <w:r w:rsidR="00DD6FEE">
        <w:t>.</w:t>
      </w:r>
    </w:p>
    <w:p w14:paraId="75F59B5E" w14:textId="1EEBDEBC" w:rsidR="0001070C" w:rsidRPr="001D221E" w:rsidRDefault="0001070C" w:rsidP="00F916A3">
      <w:pPr>
        <w:pStyle w:val="Numberedlisthead"/>
      </w:pPr>
      <w:r w:rsidRPr="001D221E">
        <w:t>Shared decision-making</w:t>
      </w:r>
      <w:r w:rsidR="00C66032" w:rsidRPr="001D221E">
        <w:t xml:space="preserve"> between Government</w:t>
      </w:r>
      <w:r w:rsidR="008A1374">
        <w:t>s</w:t>
      </w:r>
      <w:r w:rsidR="00C66032" w:rsidRPr="001D221E">
        <w:t xml:space="preserve"> and Aboriginal and Torres Strait Islander people</w:t>
      </w:r>
      <w:r w:rsidR="00346526">
        <w:t>s</w:t>
      </w:r>
    </w:p>
    <w:p w14:paraId="6A564D5F" w14:textId="090006B5" w:rsidR="001F3FED" w:rsidRDefault="00592492" w:rsidP="00156E72">
      <w:pPr>
        <w:spacing w:after="240"/>
      </w:pPr>
      <w:r>
        <w:t xml:space="preserve">Aboriginal and Torres Strait Islander </w:t>
      </w:r>
      <w:r w:rsidRPr="006F5960">
        <w:t>people</w:t>
      </w:r>
      <w:r w:rsidR="00346526">
        <w:t>s</w:t>
      </w:r>
      <w:r w:rsidRPr="006F5960">
        <w:t xml:space="preserve"> </w:t>
      </w:r>
      <w:r>
        <w:t xml:space="preserve">must be involved </w:t>
      </w:r>
      <w:r w:rsidRPr="006F5960">
        <w:t xml:space="preserve">in assessing COVID-19 risk </w:t>
      </w:r>
      <w:r>
        <w:t xml:space="preserve">and responses </w:t>
      </w:r>
      <w:r w:rsidRPr="006F5960">
        <w:t>in Aboriginal and Torres Strait Islander communities</w:t>
      </w:r>
      <w:r>
        <w:t xml:space="preserve">. Responses must be </w:t>
      </w:r>
      <w:r w:rsidR="00ED103B" w:rsidRPr="006F5960">
        <w:t>centre</w:t>
      </w:r>
      <w:r w:rsidR="00770EFD">
        <w:t>d</w:t>
      </w:r>
      <w:r w:rsidR="00ED103B" w:rsidRPr="006F5960">
        <w:t xml:space="preserve"> </w:t>
      </w:r>
      <w:r w:rsidR="000C2BAF">
        <w:t xml:space="preserve">on </w:t>
      </w:r>
      <w:r w:rsidR="00ED103B" w:rsidRPr="006F5960">
        <w:t>Aboriginal and Torres Strait Islander people</w:t>
      </w:r>
      <w:r w:rsidR="000C2BAF">
        <w:t>s</w:t>
      </w:r>
      <w:r w:rsidR="00C970F3">
        <w:t>’</w:t>
      </w:r>
      <w:r w:rsidR="000C2BAF">
        <w:t xml:space="preserve"> perspectives</w:t>
      </w:r>
      <w:r w:rsidR="00ED103B" w:rsidRPr="006F5960">
        <w:t>, ways of living and culture</w:t>
      </w:r>
      <w:r w:rsidR="00F341E4">
        <w:t>,</w:t>
      </w:r>
      <w:r>
        <w:t xml:space="preserve"> developed and implemented with </w:t>
      </w:r>
      <w:r w:rsidRPr="006F5960">
        <w:t>culture</w:t>
      </w:r>
      <w:r>
        <w:t xml:space="preserve"> as a core underlying positive determinant</w:t>
      </w:r>
      <w:r w:rsidR="00ED103B" w:rsidRPr="006F5960">
        <w:t>.</w:t>
      </w:r>
    </w:p>
    <w:p w14:paraId="0BE328D4" w14:textId="77777777" w:rsidR="00AB2693" w:rsidRDefault="00F41F33" w:rsidP="00AB2693">
      <w:pPr>
        <w:spacing w:after="240"/>
      </w:pPr>
      <w:r>
        <w:t>C</w:t>
      </w:r>
      <w:r w:rsidR="00AB2693" w:rsidRPr="009F2A6E">
        <w:t>linical and public health response</w:t>
      </w:r>
      <w:r>
        <w:t>s</w:t>
      </w:r>
      <w:r w:rsidR="00AB2693" w:rsidRPr="009F2A6E">
        <w:t xml:space="preserve"> to COVID-19 outbreaks in Aboriginal and Torres Strait Islander communities should</w:t>
      </w:r>
      <w:r w:rsidR="00AB2693">
        <w:t xml:space="preserve"> be </w:t>
      </w:r>
      <w:r w:rsidR="00AB2693" w:rsidRPr="00E93238">
        <w:t>collaborative</w:t>
      </w:r>
      <w:r>
        <w:t>,</w:t>
      </w:r>
      <w:r w:rsidRPr="00E93238">
        <w:t xml:space="preserve"> </w:t>
      </w:r>
      <w:r>
        <w:t>but responses must</w:t>
      </w:r>
      <w:r w:rsidR="00AB2693" w:rsidRPr="00E93238">
        <w:t xml:space="preserve"> ensure local community leaders </w:t>
      </w:r>
      <w:r w:rsidR="009B06E6">
        <w:t xml:space="preserve">and communities </w:t>
      </w:r>
      <w:r w:rsidR="00AB2693" w:rsidRPr="00E93238">
        <w:t>are central to the response.</w:t>
      </w:r>
    </w:p>
    <w:p w14:paraId="24A21566" w14:textId="3D89D0BA" w:rsidR="00AB2693" w:rsidRPr="006F5960" w:rsidRDefault="00F41F33" w:rsidP="00156E72">
      <w:pPr>
        <w:spacing w:after="240"/>
      </w:pPr>
      <w:r>
        <w:t>These</w:t>
      </w:r>
      <w:r w:rsidR="00AB2693" w:rsidRPr="00E57872">
        <w:t xml:space="preserve"> responses</w:t>
      </w:r>
      <w:r w:rsidR="00AB2693">
        <w:t xml:space="preserve"> should be co-developed and co</w:t>
      </w:r>
      <w:r w:rsidR="00AB2693">
        <w:noBreakHyphen/>
      </w:r>
      <w:r w:rsidR="00AB2693" w:rsidRPr="00E57872">
        <w:t>designed with Aboriginal and Torres Strait Islander people</w:t>
      </w:r>
      <w:r w:rsidR="00346526">
        <w:t>s</w:t>
      </w:r>
      <w:r w:rsidR="00AB2693" w:rsidRPr="00E57872">
        <w:t xml:space="preserve">, enabling </w:t>
      </w:r>
      <w:r w:rsidR="008E798D">
        <w:t xml:space="preserve">full </w:t>
      </w:r>
      <w:r w:rsidR="00AB2693" w:rsidRPr="00E57872">
        <w:t>contribut</w:t>
      </w:r>
      <w:r w:rsidR="008E798D">
        <w:t>ion</w:t>
      </w:r>
      <w:r w:rsidR="00AB2693" w:rsidRPr="00E57872">
        <w:t xml:space="preserve"> and </w:t>
      </w:r>
      <w:r w:rsidR="008E798D">
        <w:t xml:space="preserve">participation </w:t>
      </w:r>
      <w:r w:rsidR="00AB2693" w:rsidRPr="00E57872">
        <w:t xml:space="preserve">in shared decision-making. </w:t>
      </w:r>
      <w:r>
        <w:t>Further</w:t>
      </w:r>
      <w:r w:rsidR="006414E1">
        <w:t>,</w:t>
      </w:r>
      <w:r>
        <w:t xml:space="preserve"> Aboriginal and Torres Strait Islander </w:t>
      </w:r>
      <w:r w:rsidRPr="006F5960">
        <w:t xml:space="preserve">cultural governance groups, </w:t>
      </w:r>
      <w:r>
        <w:t xml:space="preserve">initiated and </w:t>
      </w:r>
      <w:r w:rsidRPr="006F5960">
        <w:t xml:space="preserve">led </w:t>
      </w:r>
      <w:r>
        <w:t>by</w:t>
      </w:r>
      <w:r w:rsidRPr="006F5960">
        <w:t xml:space="preserve"> Aboriginal and Torres Strait Islander people</w:t>
      </w:r>
      <w:r w:rsidR="004A7D62">
        <w:t>s</w:t>
      </w:r>
      <w:r w:rsidR="006414E1">
        <w:t>,</w:t>
      </w:r>
      <w:r>
        <w:t xml:space="preserve"> can bring advice and guidance on culturally-</w:t>
      </w:r>
      <w:r w:rsidRPr="006F5960">
        <w:t xml:space="preserve">specific </w:t>
      </w:r>
      <w:r>
        <w:t xml:space="preserve">responses including </w:t>
      </w:r>
      <w:r w:rsidRPr="006F5960">
        <w:t>communication strategies</w:t>
      </w:r>
      <w:r>
        <w:t>.</w:t>
      </w:r>
    </w:p>
    <w:p w14:paraId="791BAF5C" w14:textId="77777777" w:rsidR="0001070C" w:rsidRPr="00AB591C" w:rsidRDefault="0001070C" w:rsidP="00D03C1E">
      <w:pPr>
        <w:pStyle w:val="Numberedlisthead"/>
      </w:pPr>
      <w:r w:rsidRPr="00AB591C">
        <w:t>Community Control</w:t>
      </w:r>
    </w:p>
    <w:p w14:paraId="2D851363" w14:textId="2445B9B6" w:rsidR="005133EA" w:rsidRDefault="006414E1" w:rsidP="005133EA">
      <w:pPr>
        <w:ind w:right="-142"/>
        <w:rPr>
          <w:color w:val="000000"/>
        </w:rPr>
      </w:pPr>
      <w:r>
        <w:t xml:space="preserve">The </w:t>
      </w:r>
      <w:r w:rsidR="00DD6FEE" w:rsidRPr="00DD6FEE">
        <w:t xml:space="preserve">Aboriginal and Torres Strait Islander </w:t>
      </w:r>
      <w:r>
        <w:t>C</w:t>
      </w:r>
      <w:r w:rsidR="00DD6FEE" w:rsidRPr="00DD6FEE">
        <w:t>ommunity</w:t>
      </w:r>
      <w:r>
        <w:t xml:space="preserve"> C</w:t>
      </w:r>
      <w:r w:rsidR="00DD6FEE" w:rsidRPr="00DD6FEE">
        <w:t xml:space="preserve">ontrolled </w:t>
      </w:r>
      <w:r w:rsidR="006C3250">
        <w:t xml:space="preserve">Health </w:t>
      </w:r>
      <w:r>
        <w:t>S</w:t>
      </w:r>
      <w:r w:rsidR="00DD6FEE" w:rsidRPr="00DD6FEE">
        <w:t xml:space="preserve">ector </w:t>
      </w:r>
      <w:r w:rsidR="00F341E4">
        <w:t xml:space="preserve">(ACCHS) </w:t>
      </w:r>
      <w:r>
        <w:t xml:space="preserve">is </w:t>
      </w:r>
      <w:r w:rsidR="00A27254">
        <w:t xml:space="preserve">supported and resourced </w:t>
      </w:r>
      <w:r w:rsidR="00DD6FEE" w:rsidRPr="00DD6FEE">
        <w:t>to deliver services and programs.</w:t>
      </w:r>
      <w:r w:rsidR="005133EA" w:rsidRPr="005133EA">
        <w:rPr>
          <w:color w:val="000000"/>
          <w:szCs w:val="22"/>
        </w:rPr>
        <w:t xml:space="preserve"> </w:t>
      </w:r>
      <w:r w:rsidR="00EA7F81" w:rsidRPr="0086093D">
        <w:rPr>
          <w:color w:val="000000"/>
          <w:szCs w:val="22"/>
        </w:rPr>
        <w:t xml:space="preserve">ACCHS </w:t>
      </w:r>
      <w:r w:rsidR="00EA7F81">
        <w:rPr>
          <w:color w:val="000000"/>
          <w:szCs w:val="22"/>
        </w:rPr>
        <w:t>and</w:t>
      </w:r>
      <w:r w:rsidR="00EA7F81" w:rsidRPr="0086093D">
        <w:rPr>
          <w:color w:val="000000"/>
          <w:szCs w:val="22"/>
        </w:rPr>
        <w:t xml:space="preserve"> local health clinics</w:t>
      </w:r>
      <w:r w:rsidR="00EA7F81">
        <w:rPr>
          <w:color w:val="000000"/>
          <w:szCs w:val="22"/>
        </w:rPr>
        <w:t xml:space="preserve"> are able to understand and support individual and community needs, responsive to priorities determined by the </w:t>
      </w:r>
      <w:r w:rsidR="00EA7F81" w:rsidRPr="0086093D">
        <w:rPr>
          <w:color w:val="000000"/>
          <w:szCs w:val="22"/>
        </w:rPr>
        <w:t>community.</w:t>
      </w:r>
      <w:r w:rsidR="00EA7F81">
        <w:rPr>
          <w:color w:val="000000"/>
          <w:szCs w:val="22"/>
        </w:rPr>
        <w:t xml:space="preserve"> A long term and flexible funding model for ACCHS allows </w:t>
      </w:r>
      <w:r w:rsidR="00EA7F81">
        <w:t xml:space="preserve">Aboriginal and Torres Strait Islander people access to effective high quality, comprehensive, culturally appropriate, primary health care services in urban, regional, rural and remote locations across Australia. </w:t>
      </w:r>
      <w:r w:rsidR="00EA7F81" w:rsidRPr="00F9602F">
        <w:rPr>
          <w:color w:val="000000"/>
        </w:rPr>
        <w:t xml:space="preserve">This </w:t>
      </w:r>
      <w:r w:rsidR="00EA7F81">
        <w:rPr>
          <w:color w:val="000000"/>
        </w:rPr>
        <w:t xml:space="preserve">has been </w:t>
      </w:r>
      <w:r w:rsidR="00EA7F81" w:rsidRPr="00F9602F">
        <w:rPr>
          <w:color w:val="000000"/>
        </w:rPr>
        <w:t>demonstrated through the sector’s engagement and leadership in responding to the planning and implementation of COVID-19 measures</w:t>
      </w:r>
      <w:r w:rsidR="00EA7F81">
        <w:rPr>
          <w:color w:val="000000"/>
        </w:rPr>
        <w:t xml:space="preserve"> to date</w:t>
      </w:r>
      <w:r w:rsidR="00EA7F81" w:rsidRPr="00F9602F">
        <w:rPr>
          <w:color w:val="000000"/>
        </w:rPr>
        <w:t>.</w:t>
      </w:r>
    </w:p>
    <w:p w14:paraId="21F24C91" w14:textId="6C2CEB37" w:rsidR="00E26C1D" w:rsidRDefault="00E26C1D" w:rsidP="005133EA">
      <w:pPr>
        <w:ind w:right="-142"/>
        <w:rPr>
          <w:color w:val="000000"/>
        </w:rPr>
      </w:pPr>
    </w:p>
    <w:p w14:paraId="12488249" w14:textId="1E18B657" w:rsidR="00E26C1D" w:rsidRDefault="00E26C1D" w:rsidP="005133EA">
      <w:pPr>
        <w:ind w:right="-142"/>
        <w:rPr>
          <w:color w:val="000000"/>
        </w:rPr>
      </w:pPr>
    </w:p>
    <w:p w14:paraId="3517F502" w14:textId="77777777" w:rsidR="00E26C1D" w:rsidRDefault="00E26C1D" w:rsidP="005133EA">
      <w:pPr>
        <w:ind w:right="-142"/>
        <w:rPr>
          <w:lang w:val="en-US"/>
        </w:rPr>
      </w:pPr>
    </w:p>
    <w:p w14:paraId="05BF16A3" w14:textId="77777777" w:rsidR="0001070C" w:rsidRPr="00AB591C" w:rsidRDefault="0001070C" w:rsidP="00D03C1E">
      <w:pPr>
        <w:pStyle w:val="Numberedlisthead"/>
      </w:pPr>
      <w:r w:rsidRPr="00AB591C">
        <w:lastRenderedPageBreak/>
        <w:t xml:space="preserve">Cultural safety across </w:t>
      </w:r>
      <w:r w:rsidR="000C2BAF">
        <w:t>the whole-of-population</w:t>
      </w:r>
      <w:r w:rsidR="000C2BAF" w:rsidRPr="00AB591C">
        <w:t xml:space="preserve"> </w:t>
      </w:r>
      <w:r w:rsidRPr="00AB591C">
        <w:t>system</w:t>
      </w:r>
    </w:p>
    <w:p w14:paraId="0ED41F85" w14:textId="13F8F019" w:rsidR="001F3FED" w:rsidRPr="00DD6FEE" w:rsidRDefault="000C2BAF" w:rsidP="00156E72">
      <w:pPr>
        <w:spacing w:after="240"/>
      </w:pPr>
      <w:r w:rsidRPr="009D0400">
        <w:t xml:space="preserve">Ensuring </w:t>
      </w:r>
      <w:r>
        <w:t xml:space="preserve">that </w:t>
      </w:r>
      <w:r w:rsidRPr="009D0400">
        <w:t xml:space="preserve">all </w:t>
      </w:r>
      <w:r>
        <w:t xml:space="preserve">Aboriginal and Torres Strait </w:t>
      </w:r>
      <w:r w:rsidR="00BD03A0">
        <w:t xml:space="preserve">Islander </w:t>
      </w:r>
      <w:r>
        <w:t xml:space="preserve">peoples have access to the care they need when they need it. This requires that all </w:t>
      </w:r>
      <w:r w:rsidRPr="009D0400">
        <w:t>government agencies and institutions</w:t>
      </w:r>
      <w:r>
        <w:t xml:space="preserve"> provide appropriately informed, culturally safe care, consistent with the </w:t>
      </w:r>
      <w:r w:rsidR="00D11B51">
        <w:t>Australian Health Ministers’ Advisory Council (AHMAC)</w:t>
      </w:r>
      <w:r>
        <w:t xml:space="preserve">-endorsed </w:t>
      </w:r>
      <w:r w:rsidRPr="00B632AD">
        <w:rPr>
          <w:i/>
        </w:rPr>
        <w:t>Cultural Respect Framework 2016-2026</w:t>
      </w:r>
      <w:r>
        <w:t>, and that responses are proportionate to the circumstances impacting Aboriginal and Torres Strait Islander peoples and their communities</w:t>
      </w:r>
      <w:r w:rsidR="00F41F33">
        <w:t>. Equity should be an underlying determinant of health care delivery during this pandemic. Failure to implement an equitable response commensurate with the situation will result in significantly poor</w:t>
      </w:r>
      <w:r w:rsidR="00871D21">
        <w:t>er</w:t>
      </w:r>
      <w:r w:rsidR="00F41F33">
        <w:t xml:space="preserve"> outcomes for Aboriginal and Torres Strait Islander peoples.</w:t>
      </w:r>
    </w:p>
    <w:p w14:paraId="2D1EDFA5" w14:textId="77777777" w:rsidR="0001070C" w:rsidRPr="00AB591C" w:rsidRDefault="0001070C" w:rsidP="00D03C1E">
      <w:pPr>
        <w:pStyle w:val="Numberedlisthead"/>
      </w:pPr>
      <w:r w:rsidRPr="00AB591C">
        <w:t>Data and evidence</w:t>
      </w:r>
    </w:p>
    <w:p w14:paraId="14768F4A" w14:textId="0A34F110" w:rsidR="001F3FED" w:rsidRDefault="00F41F33" w:rsidP="00156E72">
      <w:pPr>
        <w:spacing w:after="240"/>
      </w:pPr>
      <w:r>
        <w:t>Responses developed and implemented during this pandemic should be based on the best possible evidence and data inclusive of Aboriginal and Torres Strait Islander knowledge</w:t>
      </w:r>
      <w:r w:rsidR="00C84823">
        <w:t>.</w:t>
      </w:r>
    </w:p>
    <w:p w14:paraId="7B063C42" w14:textId="77777777" w:rsidR="00B63F79" w:rsidRPr="002F00FD" w:rsidRDefault="00B63F79" w:rsidP="00B63F79">
      <w:pPr>
        <w:pStyle w:val="Numberedlisthead"/>
      </w:pPr>
      <w:r w:rsidRPr="002F00FD">
        <w:t>Human rights</w:t>
      </w:r>
    </w:p>
    <w:p w14:paraId="39429C06" w14:textId="77777777" w:rsidR="00B63F79" w:rsidRPr="00B63F79" w:rsidRDefault="00B63F79" w:rsidP="00B63F79">
      <w:pPr>
        <w:spacing w:after="240"/>
      </w:pPr>
      <w:bookmarkStart w:id="29" w:name="_Hlk40263618"/>
      <w:r w:rsidRPr="00B63F79">
        <w:t xml:space="preserve">Any approach to addressing COVID-19 in Aboriginal communities must be based upon the rights to self-determination of Aboriginal peoples as established under international agreements to which Australia is a signatory, including the </w:t>
      </w:r>
      <w:r w:rsidRPr="00BE0CAE">
        <w:rPr>
          <w:i/>
          <w:iCs/>
        </w:rPr>
        <w:t>United Nations Declaration on the Rights of Indigenous Peoples</w:t>
      </w:r>
      <w:r w:rsidRPr="00B63F79">
        <w:rPr>
          <w:i/>
          <w:iCs/>
          <w:vertAlign w:val="superscript"/>
        </w:rPr>
        <w:footnoteReference w:id="2"/>
      </w:r>
      <w:r w:rsidRPr="00B63F79">
        <w:t>.</w:t>
      </w:r>
    </w:p>
    <w:p w14:paraId="4B686952" w14:textId="63E37246" w:rsidR="00B63F79" w:rsidRPr="00B63F79" w:rsidRDefault="00B63F79" w:rsidP="00B63F79">
      <w:pPr>
        <w:spacing w:after="240"/>
      </w:pPr>
      <w:r w:rsidRPr="00BE0CAE">
        <w:t>International human rights standards require governments to guarantee the right to the highest attainable standard of health for all citizens, and obligates them to take steps to address serious public health threats, recogni</w:t>
      </w:r>
      <w:r w:rsidR="009710BC">
        <w:t>s</w:t>
      </w:r>
      <w:r w:rsidRPr="00BE0CAE">
        <w:t>ing that  this may require restrictions</w:t>
      </w:r>
      <w:r w:rsidRPr="009F7077">
        <w:t xml:space="preserve"> on some individual rights. Such restrictions must be  non-discriminatory, strictly necessary, time-limited, evidence-based, and proportionate to the risk (that is, using the least restrictive measures necessary to protect the community)</w:t>
      </w:r>
      <w:r w:rsidRPr="00B63F79">
        <w:rPr>
          <w:vertAlign w:val="superscript"/>
        </w:rPr>
        <w:footnoteReference w:id="3"/>
      </w:r>
      <w:bookmarkEnd w:id="29"/>
      <w:r w:rsidRPr="00B63F79">
        <w:t>.</w:t>
      </w:r>
    </w:p>
    <w:p w14:paraId="51EFFA8A" w14:textId="77777777" w:rsidR="00894198" w:rsidRDefault="00894198">
      <w:pPr>
        <w:spacing w:after="160"/>
        <w:rPr>
          <w:rFonts w:ascii="Arial" w:eastAsia="Times New Roman" w:hAnsi="Arial" w:cs="Arial"/>
          <w:bCs/>
          <w:iCs/>
          <w:color w:val="F57433"/>
          <w:sz w:val="32"/>
          <w:szCs w:val="28"/>
        </w:rPr>
      </w:pPr>
      <w:bookmarkStart w:id="30" w:name="_Toc35281717"/>
      <w:bookmarkStart w:id="31" w:name="_Toc43295874"/>
      <w:bookmarkStart w:id="32" w:name="_Toc43297772"/>
      <w:bookmarkStart w:id="33" w:name="_Toc44669085"/>
      <w:bookmarkStart w:id="34" w:name="_Toc45274477"/>
      <w:r>
        <w:br w:type="page"/>
      </w:r>
    </w:p>
    <w:p w14:paraId="2363D543" w14:textId="745A9416" w:rsidR="00053743" w:rsidRPr="00086078" w:rsidRDefault="00F41F33" w:rsidP="001D221E">
      <w:pPr>
        <w:pStyle w:val="Heading2"/>
      </w:pPr>
      <w:r>
        <w:lastRenderedPageBreak/>
        <w:t>Rationale for th</w:t>
      </w:r>
      <w:r w:rsidR="00911565">
        <w:t>e</w:t>
      </w:r>
      <w:r>
        <w:t xml:space="preserve"> Management Plan</w:t>
      </w:r>
      <w:bookmarkEnd w:id="30"/>
      <w:bookmarkEnd w:id="31"/>
      <w:bookmarkEnd w:id="32"/>
      <w:bookmarkEnd w:id="33"/>
      <w:bookmarkEnd w:id="34"/>
    </w:p>
    <w:p w14:paraId="47F93AD7" w14:textId="7A6CD950" w:rsidR="00053743" w:rsidRDefault="002679D5" w:rsidP="006F5960">
      <w:pPr>
        <w:spacing w:after="240"/>
      </w:pPr>
      <w:r w:rsidRPr="00E93238">
        <w:t>Aboriginal and</w:t>
      </w:r>
      <w:r>
        <w:t xml:space="preserve"> Torres Strait Islander people</w:t>
      </w:r>
      <w:r w:rsidR="00EE5A85">
        <w:t>s</w:t>
      </w:r>
      <w:r>
        <w:t xml:space="preserve"> are</w:t>
      </w:r>
      <w:r w:rsidRPr="00E93238">
        <w:t xml:space="preserve"> central to assessing </w:t>
      </w:r>
      <w:r w:rsidR="00E8009B">
        <w:t xml:space="preserve">and responding to </w:t>
      </w:r>
      <w:r w:rsidRPr="00E93238">
        <w:t>COVID-19 risk in their communities</w:t>
      </w:r>
      <w:r w:rsidR="00B1737C">
        <w:t>.</w:t>
      </w:r>
      <w:r w:rsidR="00D554E2">
        <w:t xml:space="preserve"> </w:t>
      </w:r>
      <w:r w:rsidR="00B1737C">
        <w:t xml:space="preserve">This is to ensure </w:t>
      </w:r>
      <w:r w:rsidRPr="00E93238">
        <w:t xml:space="preserve">responses are embedded within cultural frameworks and settings unique </w:t>
      </w:r>
      <w:r w:rsidR="00A4409F">
        <w:t>to</w:t>
      </w:r>
      <w:r w:rsidR="00A4409F" w:rsidRPr="00E93238">
        <w:t xml:space="preserve"> </w:t>
      </w:r>
      <w:r w:rsidRPr="00E93238">
        <w:t>their own communities.</w:t>
      </w:r>
      <w:r w:rsidR="00ED103B">
        <w:t xml:space="preserve"> </w:t>
      </w:r>
      <w:r w:rsidR="00E15B48">
        <w:t>Some s</w:t>
      </w:r>
      <w:r w:rsidR="00EE5A85">
        <w:t xml:space="preserve">pecific </w:t>
      </w:r>
      <w:r w:rsidR="00EE5A85" w:rsidRPr="002679D5">
        <w:t>considerations</w:t>
      </w:r>
      <w:r w:rsidR="00EE5A85">
        <w:t xml:space="preserve"> </w:t>
      </w:r>
      <w:r w:rsidR="00D554E2">
        <w:t xml:space="preserve">for preparedness and </w:t>
      </w:r>
      <w:r w:rsidR="00EE5A85">
        <w:t>response planning</w:t>
      </w:r>
      <w:r w:rsidR="00D554E2">
        <w:t xml:space="preserve"> are: </w:t>
      </w:r>
    </w:p>
    <w:p w14:paraId="49F98E4E" w14:textId="77777777" w:rsidR="00684EFA" w:rsidRPr="00A06E64" w:rsidRDefault="007A639A" w:rsidP="000C0934">
      <w:pPr>
        <w:pStyle w:val="Numberedlisthead"/>
        <w:numPr>
          <w:ilvl w:val="0"/>
          <w:numId w:val="38"/>
        </w:numPr>
        <w:rPr>
          <w:rFonts w:asciiTheme="minorHAnsi" w:hAnsiTheme="minorHAnsi" w:cstheme="minorHAnsi"/>
          <w:i/>
        </w:rPr>
      </w:pPr>
      <w:r w:rsidRPr="00A06E64">
        <w:rPr>
          <w:rStyle w:val="NumberedlistheadChar"/>
          <w:rFonts w:asciiTheme="minorHAnsi" w:hAnsiTheme="minorHAnsi" w:cstheme="minorHAnsi"/>
          <w:i/>
        </w:rPr>
        <w:t>Mobility patterns</w:t>
      </w:r>
      <w:r w:rsidR="00D554E2" w:rsidRPr="00A06E64">
        <w:rPr>
          <w:rStyle w:val="NumberedlistheadChar"/>
          <w:rFonts w:asciiTheme="minorHAnsi" w:hAnsiTheme="minorHAnsi" w:cstheme="minorHAnsi"/>
          <w:i/>
        </w:rPr>
        <w:t>:</w:t>
      </w:r>
      <w:r w:rsidR="00D554E2" w:rsidRPr="00684EFA">
        <w:rPr>
          <w:rFonts w:asciiTheme="minorHAnsi" w:hAnsiTheme="minorHAnsi" w:cstheme="minorHAnsi"/>
          <w:i/>
        </w:rPr>
        <w:t xml:space="preserve"> </w:t>
      </w:r>
      <w:r w:rsidR="009710BC" w:rsidRPr="00684EFA">
        <w:rPr>
          <w:rFonts w:asciiTheme="minorHAnsi" w:hAnsiTheme="minorHAnsi" w:cstheme="minorHAnsi"/>
          <w:i/>
        </w:rPr>
        <w:t xml:space="preserve"> </w:t>
      </w:r>
    </w:p>
    <w:p w14:paraId="71FBBF14" w14:textId="6111D755" w:rsidR="002679D5" w:rsidRPr="002C726E" w:rsidRDefault="002679D5" w:rsidP="00684EFA">
      <w:r w:rsidRPr="002C726E">
        <w:rPr>
          <w:lang w:val="en-US"/>
        </w:rPr>
        <w:t xml:space="preserve">Aboriginal and Torres Strait Islander peoples </w:t>
      </w:r>
      <w:r w:rsidR="009710BC">
        <w:rPr>
          <w:lang w:val="en-US"/>
        </w:rPr>
        <w:t xml:space="preserve">may </w:t>
      </w:r>
      <w:r w:rsidR="00E31BFC">
        <w:rPr>
          <w:lang w:val="en-US"/>
        </w:rPr>
        <w:t xml:space="preserve">travel frequently </w:t>
      </w:r>
      <w:r w:rsidRPr="002C726E">
        <w:rPr>
          <w:lang w:val="en-US"/>
        </w:rPr>
        <w:t xml:space="preserve"> </w:t>
      </w:r>
      <w:r w:rsidR="00E31BFC" w:rsidRPr="002C726E">
        <w:rPr>
          <w:lang w:val="en-US"/>
        </w:rPr>
        <w:t>between cities, towns and communities</w:t>
      </w:r>
      <w:r w:rsidR="00D554E2">
        <w:rPr>
          <w:lang w:val="en-US"/>
        </w:rPr>
        <w:t xml:space="preserve">. </w:t>
      </w:r>
      <w:r w:rsidR="00E31BFC">
        <w:rPr>
          <w:lang w:val="en-US"/>
        </w:rPr>
        <w:t xml:space="preserve">This travel is </w:t>
      </w:r>
      <w:r w:rsidR="009710BC">
        <w:rPr>
          <w:lang w:val="en-US"/>
        </w:rPr>
        <w:t xml:space="preserve">often </w:t>
      </w:r>
      <w:r w:rsidR="00E31BFC">
        <w:rPr>
          <w:lang w:val="en-US"/>
        </w:rPr>
        <w:t xml:space="preserve">associated with obligations tied to </w:t>
      </w:r>
      <w:r w:rsidRPr="002C726E">
        <w:rPr>
          <w:lang w:val="en-US"/>
        </w:rPr>
        <w:t>family and cultural connections</w:t>
      </w:r>
      <w:r w:rsidR="00D554E2">
        <w:rPr>
          <w:lang w:val="en-US"/>
        </w:rPr>
        <w:t xml:space="preserve"> </w:t>
      </w:r>
      <w:r w:rsidR="00DB60CB">
        <w:rPr>
          <w:lang w:val="en-US"/>
        </w:rPr>
        <w:t xml:space="preserve">, </w:t>
      </w:r>
      <w:r w:rsidR="00E31BFC" w:rsidRPr="002C726E">
        <w:rPr>
          <w:lang w:val="en-US"/>
        </w:rPr>
        <w:t>a</w:t>
      </w:r>
      <w:r w:rsidR="00E31BFC">
        <w:rPr>
          <w:lang w:val="en-US"/>
        </w:rPr>
        <w:t xml:space="preserve">s well as for attendance at </w:t>
      </w:r>
      <w:r w:rsidRPr="002C726E">
        <w:rPr>
          <w:lang w:val="en-US"/>
        </w:rPr>
        <w:t xml:space="preserve">community events. Travel </w:t>
      </w:r>
      <w:r w:rsidR="00E31BFC">
        <w:rPr>
          <w:lang w:val="en-US"/>
        </w:rPr>
        <w:t xml:space="preserve">can occur, quickly, </w:t>
      </w:r>
      <w:r w:rsidRPr="002C726E">
        <w:rPr>
          <w:lang w:val="en-US"/>
        </w:rPr>
        <w:t xml:space="preserve">often and </w:t>
      </w:r>
      <w:r w:rsidR="00E31BFC">
        <w:rPr>
          <w:lang w:val="en-US"/>
        </w:rPr>
        <w:t xml:space="preserve">can </w:t>
      </w:r>
      <w:r w:rsidRPr="002C726E">
        <w:rPr>
          <w:lang w:val="en-US"/>
        </w:rPr>
        <w:t>involve long distances</w:t>
      </w:r>
      <w:r w:rsidR="00DB60CB">
        <w:rPr>
          <w:lang w:val="en-US"/>
        </w:rPr>
        <w:t xml:space="preserve">. Close </w:t>
      </w:r>
      <w:r w:rsidR="006A5917">
        <w:rPr>
          <w:lang w:val="en-US"/>
        </w:rPr>
        <w:t xml:space="preserve">contact </w:t>
      </w:r>
      <w:r w:rsidR="00E31BFC">
        <w:rPr>
          <w:lang w:val="en-US"/>
        </w:rPr>
        <w:t xml:space="preserve">with people in communities, outside one’s normal community residence </w:t>
      </w:r>
      <w:r w:rsidR="006A5917">
        <w:rPr>
          <w:lang w:val="en-US"/>
        </w:rPr>
        <w:t xml:space="preserve">may occur </w:t>
      </w:r>
      <w:r w:rsidRPr="002C726E">
        <w:t>for extended periods (</w:t>
      </w:r>
      <w:r w:rsidR="002C726E">
        <w:t>for example</w:t>
      </w:r>
      <w:r w:rsidRPr="002C726E">
        <w:t xml:space="preserve"> </w:t>
      </w:r>
      <w:r w:rsidR="00E31BFC">
        <w:t xml:space="preserve">attending </w:t>
      </w:r>
      <w:r w:rsidR="006A5917">
        <w:t xml:space="preserve">cultural ceremony or </w:t>
      </w:r>
      <w:r w:rsidRPr="002C726E">
        <w:t>sorry business)</w:t>
      </w:r>
      <w:r w:rsidR="002C726E">
        <w:t>.</w:t>
      </w:r>
    </w:p>
    <w:p w14:paraId="5CAF53DB" w14:textId="5E9DF1A5" w:rsidR="00684EFA" w:rsidRPr="00684EFA" w:rsidRDefault="00E31BFC" w:rsidP="00684EFA">
      <w:pPr>
        <w:pStyle w:val="Numberedlisthead"/>
        <w:rPr>
          <w:rFonts w:asciiTheme="minorHAnsi" w:hAnsiTheme="minorHAnsi"/>
          <w:i/>
        </w:rPr>
      </w:pPr>
      <w:r w:rsidRPr="00684EFA">
        <w:rPr>
          <w:rFonts w:asciiTheme="minorHAnsi" w:hAnsiTheme="minorHAnsi" w:cstheme="minorHAnsi"/>
          <w:i/>
        </w:rPr>
        <w:t>Some c</w:t>
      </w:r>
      <w:r w:rsidR="00FA3939" w:rsidRPr="00684EFA">
        <w:rPr>
          <w:rFonts w:asciiTheme="minorHAnsi" w:hAnsiTheme="minorHAnsi" w:cstheme="minorHAnsi"/>
          <w:i/>
        </w:rPr>
        <w:t>ommunities have high flows of v</w:t>
      </w:r>
      <w:r w:rsidR="006A5917" w:rsidRPr="00684EFA">
        <w:rPr>
          <w:rFonts w:asciiTheme="minorHAnsi" w:hAnsiTheme="minorHAnsi" w:cstheme="minorHAnsi"/>
          <w:i/>
        </w:rPr>
        <w:t>isitors</w:t>
      </w:r>
      <w:r>
        <w:rPr>
          <w:rFonts w:asciiTheme="minorHAnsi" w:hAnsiTheme="minorHAnsi"/>
          <w:i/>
        </w:rPr>
        <w:t xml:space="preserve">:  </w:t>
      </w:r>
    </w:p>
    <w:p w14:paraId="27B7327C" w14:textId="156B3F4C" w:rsidR="00257404" w:rsidRPr="00A06E64" w:rsidRDefault="00257404" w:rsidP="00A06E64">
      <w:pPr>
        <w:pStyle w:val="CCSNormalText"/>
        <w:rPr>
          <w:rFonts w:asciiTheme="minorHAnsi" w:hAnsiTheme="minorHAnsi" w:cstheme="minorHAnsi"/>
          <w:sz w:val="24"/>
          <w:szCs w:val="24"/>
          <w:lang w:val="en-US"/>
        </w:rPr>
      </w:pPr>
      <w:r w:rsidRPr="00A06E64">
        <w:rPr>
          <w:rFonts w:asciiTheme="minorHAnsi" w:hAnsiTheme="minorHAnsi" w:cstheme="minorHAnsi"/>
          <w:sz w:val="24"/>
          <w:szCs w:val="24"/>
        </w:rPr>
        <w:t>Some</w:t>
      </w:r>
      <w:r w:rsidRPr="00A06E64">
        <w:rPr>
          <w:rFonts w:asciiTheme="minorHAnsi" w:hAnsiTheme="minorHAnsi" w:cstheme="minorHAnsi"/>
          <w:sz w:val="24"/>
          <w:szCs w:val="24"/>
          <w:lang w:val="en-US"/>
        </w:rPr>
        <w:t xml:space="preserve"> Aboriginal and Torres Strait Islander communities have a high flow of visitors,</w:t>
      </w:r>
      <w:r w:rsidR="00E31BFC" w:rsidRPr="00A06E64">
        <w:rPr>
          <w:rFonts w:asciiTheme="minorHAnsi" w:hAnsiTheme="minorHAnsi" w:cstheme="minorHAnsi"/>
          <w:sz w:val="24"/>
          <w:szCs w:val="24"/>
          <w:lang w:val="en-US"/>
        </w:rPr>
        <w:t xml:space="preserve"> potentially exposing residents</w:t>
      </w:r>
      <w:r w:rsidR="009710BC" w:rsidRPr="00A06E64">
        <w:rPr>
          <w:rFonts w:asciiTheme="minorHAnsi" w:hAnsiTheme="minorHAnsi" w:cstheme="minorHAnsi"/>
          <w:sz w:val="24"/>
          <w:szCs w:val="24"/>
          <w:lang w:val="en-US"/>
        </w:rPr>
        <w:t xml:space="preserve"> to</w:t>
      </w:r>
      <w:r w:rsidR="00E31BFC" w:rsidRPr="00A06E64">
        <w:rPr>
          <w:rFonts w:asciiTheme="minorHAnsi" w:hAnsiTheme="minorHAnsi" w:cstheme="minorHAnsi"/>
          <w:sz w:val="24"/>
          <w:szCs w:val="24"/>
          <w:lang w:val="en-US"/>
        </w:rPr>
        <w:t xml:space="preserve"> COVID-19. This is particularly relevant if visitors to communities</w:t>
      </w:r>
      <w:r w:rsidR="009710BC" w:rsidRPr="00A06E64">
        <w:rPr>
          <w:rFonts w:asciiTheme="minorHAnsi" w:hAnsiTheme="minorHAnsi" w:cstheme="minorHAnsi"/>
          <w:sz w:val="24"/>
          <w:szCs w:val="24"/>
          <w:lang w:val="en-US"/>
        </w:rPr>
        <w:t>:</w:t>
      </w:r>
      <w:r w:rsidR="00E31BFC" w:rsidRPr="00A06E64">
        <w:rPr>
          <w:rFonts w:asciiTheme="minorHAnsi" w:hAnsiTheme="minorHAnsi" w:cstheme="minorHAnsi"/>
          <w:sz w:val="24"/>
          <w:szCs w:val="24"/>
          <w:lang w:val="en-US"/>
        </w:rPr>
        <w:t xml:space="preserve"> are pre</w:t>
      </w:r>
      <w:r w:rsidR="009710BC" w:rsidRPr="00A06E64">
        <w:rPr>
          <w:rFonts w:asciiTheme="minorHAnsi" w:hAnsiTheme="minorHAnsi" w:cstheme="minorHAnsi"/>
          <w:sz w:val="24"/>
          <w:szCs w:val="24"/>
          <w:lang w:val="en-US"/>
        </w:rPr>
        <w:t>symptomatic</w:t>
      </w:r>
      <w:r w:rsidR="00E31BFC" w:rsidRPr="00A06E64">
        <w:rPr>
          <w:rFonts w:asciiTheme="minorHAnsi" w:hAnsiTheme="minorHAnsi" w:cstheme="minorHAnsi"/>
          <w:sz w:val="24"/>
          <w:szCs w:val="24"/>
          <w:lang w:val="en-US"/>
        </w:rPr>
        <w:t xml:space="preserve"> or asymptomatic at time of visit</w:t>
      </w:r>
      <w:r w:rsidR="009710BC" w:rsidRPr="00A06E64">
        <w:rPr>
          <w:rFonts w:asciiTheme="minorHAnsi" w:hAnsiTheme="minorHAnsi" w:cstheme="minorHAnsi"/>
          <w:sz w:val="24"/>
          <w:szCs w:val="24"/>
          <w:lang w:val="en-US"/>
        </w:rPr>
        <w:t>;</w:t>
      </w:r>
      <w:r w:rsidR="00E31BFC" w:rsidRPr="00A06E64">
        <w:rPr>
          <w:rFonts w:asciiTheme="minorHAnsi" w:hAnsiTheme="minorHAnsi" w:cstheme="minorHAnsi"/>
          <w:sz w:val="24"/>
          <w:szCs w:val="24"/>
          <w:lang w:val="en-US"/>
        </w:rPr>
        <w:t xml:space="preserve"> have travelled to community from a COVID-19 hotspot</w:t>
      </w:r>
      <w:r w:rsidR="009710BC" w:rsidRPr="00A06E64">
        <w:rPr>
          <w:rFonts w:asciiTheme="minorHAnsi" w:hAnsiTheme="minorHAnsi" w:cstheme="minorHAnsi"/>
          <w:sz w:val="24"/>
          <w:szCs w:val="24"/>
          <w:lang w:val="en-US"/>
        </w:rPr>
        <w:t>;</w:t>
      </w:r>
      <w:r w:rsidR="00E31BFC" w:rsidRPr="00A06E64">
        <w:rPr>
          <w:rFonts w:asciiTheme="minorHAnsi" w:hAnsiTheme="minorHAnsi" w:cstheme="minorHAnsi"/>
          <w:sz w:val="24"/>
          <w:szCs w:val="24"/>
          <w:lang w:val="en-US"/>
        </w:rPr>
        <w:t xml:space="preserve"> have not </w:t>
      </w:r>
      <w:r w:rsidR="009710BC" w:rsidRPr="00A06E64">
        <w:rPr>
          <w:rFonts w:asciiTheme="minorHAnsi" w:hAnsiTheme="minorHAnsi" w:cstheme="minorHAnsi"/>
          <w:sz w:val="24"/>
          <w:szCs w:val="24"/>
          <w:lang w:val="en-US"/>
        </w:rPr>
        <w:t>self-isolated</w:t>
      </w:r>
      <w:r w:rsidR="00E31BFC" w:rsidRPr="00A06E64">
        <w:rPr>
          <w:rFonts w:asciiTheme="minorHAnsi" w:hAnsiTheme="minorHAnsi" w:cstheme="minorHAnsi"/>
          <w:sz w:val="24"/>
          <w:szCs w:val="24"/>
          <w:lang w:val="en-US"/>
        </w:rPr>
        <w:t xml:space="preserve"> prior to visiting nor been tested for </w:t>
      </w:r>
      <w:r w:rsidR="009710BC" w:rsidRPr="00A06E64">
        <w:rPr>
          <w:rFonts w:asciiTheme="minorHAnsi" w:hAnsiTheme="minorHAnsi" w:cstheme="minorHAnsi"/>
          <w:sz w:val="24"/>
          <w:szCs w:val="24"/>
          <w:lang w:val="en-US"/>
        </w:rPr>
        <w:t>COVID-19</w:t>
      </w:r>
      <w:r w:rsidR="00E31BFC" w:rsidRPr="00A06E64">
        <w:rPr>
          <w:rFonts w:asciiTheme="minorHAnsi" w:hAnsiTheme="minorHAnsi" w:cstheme="minorHAnsi"/>
          <w:sz w:val="24"/>
          <w:szCs w:val="24"/>
          <w:lang w:val="en-US"/>
        </w:rPr>
        <w:t xml:space="preserve">. </w:t>
      </w:r>
      <w:r w:rsidRPr="00A06E64">
        <w:rPr>
          <w:rFonts w:asciiTheme="minorHAnsi" w:hAnsiTheme="minorHAnsi" w:cstheme="minorHAnsi"/>
          <w:sz w:val="24"/>
          <w:szCs w:val="24"/>
          <w:lang w:val="en-US"/>
        </w:rPr>
        <w:t xml:space="preserve">Examples include tourist areas, visiting </w:t>
      </w:r>
      <w:r w:rsidR="00770EFD" w:rsidRPr="00A06E64">
        <w:rPr>
          <w:rFonts w:asciiTheme="minorHAnsi" w:hAnsiTheme="minorHAnsi" w:cstheme="minorHAnsi"/>
          <w:sz w:val="24"/>
          <w:szCs w:val="24"/>
          <w:lang w:val="en-US"/>
        </w:rPr>
        <w:t>health clinic staff</w:t>
      </w:r>
      <w:r w:rsidRPr="00A06E64">
        <w:rPr>
          <w:rFonts w:asciiTheme="minorHAnsi" w:hAnsiTheme="minorHAnsi" w:cstheme="minorHAnsi"/>
          <w:sz w:val="24"/>
          <w:szCs w:val="24"/>
          <w:lang w:val="en-US"/>
        </w:rPr>
        <w:t>, other personnel visiting communities (e.g. tradespeople), fly-in fly-out (FIFO)</w:t>
      </w:r>
      <w:r w:rsidR="00400F8D" w:rsidRPr="00A06E64">
        <w:rPr>
          <w:rStyle w:val="FootnoteReference"/>
          <w:rFonts w:asciiTheme="minorHAnsi" w:hAnsiTheme="minorHAnsi" w:cstheme="minorHAnsi"/>
          <w:sz w:val="24"/>
          <w:szCs w:val="24"/>
          <w:lang w:val="en-US"/>
        </w:rPr>
        <w:footnoteReference w:id="4"/>
      </w:r>
      <w:r w:rsidR="008C51C9" w:rsidRPr="00A06E64">
        <w:rPr>
          <w:rFonts w:asciiTheme="minorHAnsi" w:hAnsiTheme="minorHAnsi" w:cstheme="minorHAnsi"/>
          <w:sz w:val="24"/>
          <w:szCs w:val="24"/>
          <w:lang w:val="en-US"/>
        </w:rPr>
        <w:t xml:space="preserve"> </w:t>
      </w:r>
      <w:r w:rsidRPr="00A06E64">
        <w:rPr>
          <w:rFonts w:asciiTheme="minorHAnsi" w:hAnsiTheme="minorHAnsi" w:cstheme="minorHAnsi"/>
          <w:sz w:val="24"/>
          <w:szCs w:val="24"/>
          <w:lang w:val="en-US"/>
        </w:rPr>
        <w:t>workers attending sites close to community</w:t>
      </w:r>
      <w:r w:rsidR="00A27254" w:rsidRPr="00A06E64">
        <w:rPr>
          <w:rFonts w:asciiTheme="minorHAnsi" w:hAnsiTheme="minorHAnsi" w:cstheme="minorHAnsi"/>
          <w:sz w:val="24"/>
          <w:szCs w:val="24"/>
          <w:lang w:val="en-US"/>
        </w:rPr>
        <w:t>,</w:t>
      </w:r>
      <w:r w:rsidRPr="00A06E64">
        <w:rPr>
          <w:rFonts w:asciiTheme="minorHAnsi" w:hAnsiTheme="minorHAnsi" w:cstheme="minorHAnsi"/>
          <w:sz w:val="24"/>
          <w:szCs w:val="24"/>
          <w:lang w:val="en-US"/>
        </w:rPr>
        <w:t xml:space="preserve"> and Aboriginal and Torres Strait Islander FIFO workers returning off-shift to their own community.</w:t>
      </w:r>
    </w:p>
    <w:p w14:paraId="026C0765" w14:textId="4038B364" w:rsidR="00684EFA" w:rsidRPr="00A06E64" w:rsidRDefault="009A0A4B" w:rsidP="00A06E64">
      <w:pPr>
        <w:pStyle w:val="Numberedlisthead"/>
        <w:rPr>
          <w:rFonts w:asciiTheme="minorHAnsi" w:hAnsiTheme="minorHAnsi" w:cstheme="minorHAnsi"/>
          <w:i/>
        </w:rPr>
      </w:pPr>
      <w:r w:rsidRPr="00F978EB">
        <w:rPr>
          <w:rFonts w:asciiTheme="minorHAnsi" w:hAnsiTheme="minorHAnsi" w:cstheme="minorHAnsi"/>
          <w:i/>
        </w:rPr>
        <w:t>An existing primary health care infrastructure to implement this plan exists</w:t>
      </w:r>
      <w:r w:rsidR="00684EFA" w:rsidRPr="00A06E64">
        <w:rPr>
          <w:rFonts w:asciiTheme="minorHAnsi" w:hAnsiTheme="minorHAnsi" w:cstheme="minorHAnsi"/>
          <w:i/>
        </w:rPr>
        <w:t>:</w:t>
      </w:r>
      <w:r w:rsidRPr="00A06E64">
        <w:rPr>
          <w:rFonts w:asciiTheme="minorHAnsi" w:hAnsiTheme="minorHAnsi" w:cstheme="minorHAnsi"/>
          <w:i/>
        </w:rPr>
        <w:t xml:space="preserve">  </w:t>
      </w:r>
    </w:p>
    <w:p w14:paraId="56CC9C3B" w14:textId="55C63348" w:rsidR="005133EA" w:rsidRPr="00A06E64" w:rsidRDefault="0076785A" w:rsidP="00A06E64">
      <w:pPr>
        <w:pStyle w:val="CCSNormalText"/>
        <w:rPr>
          <w:rFonts w:asciiTheme="minorHAnsi" w:hAnsiTheme="minorHAnsi" w:cstheme="minorHAnsi"/>
          <w:sz w:val="24"/>
          <w:szCs w:val="24"/>
        </w:rPr>
      </w:pPr>
      <w:r w:rsidRPr="00A06E64">
        <w:rPr>
          <w:rFonts w:asciiTheme="minorHAnsi" w:hAnsiTheme="minorHAnsi" w:cstheme="minorHAnsi"/>
          <w:sz w:val="24"/>
          <w:szCs w:val="24"/>
        </w:rPr>
        <w:t xml:space="preserve">The strength and leadership of the Aboriginal and Torres Strait Islander </w:t>
      </w:r>
      <w:r w:rsidR="009A0A4B" w:rsidRPr="00F978EB">
        <w:rPr>
          <w:rFonts w:asciiTheme="minorHAnsi" w:hAnsiTheme="minorHAnsi" w:cstheme="minorHAnsi"/>
          <w:color w:val="000000"/>
        </w:rPr>
        <w:t xml:space="preserve">community controlled </w:t>
      </w:r>
      <w:r w:rsidRPr="00F978EB">
        <w:rPr>
          <w:rFonts w:asciiTheme="minorHAnsi" w:hAnsiTheme="minorHAnsi" w:cstheme="minorHAnsi"/>
          <w:color w:val="000000"/>
        </w:rPr>
        <w:t xml:space="preserve">health sector means that locally-led holistic, comprehensive, and culturally appropriate </w:t>
      </w:r>
      <w:r w:rsidR="00BD03A0" w:rsidRPr="00F978EB">
        <w:rPr>
          <w:rFonts w:asciiTheme="minorHAnsi" w:hAnsiTheme="minorHAnsi" w:cstheme="minorHAnsi"/>
          <w:color w:val="000000"/>
        </w:rPr>
        <w:t xml:space="preserve">and safe </w:t>
      </w:r>
      <w:r w:rsidR="00B63F79">
        <w:rPr>
          <w:rFonts w:asciiTheme="minorHAnsi" w:hAnsiTheme="minorHAnsi" w:cstheme="minorHAnsi"/>
          <w:color w:val="000000"/>
        </w:rPr>
        <w:t xml:space="preserve">primary </w:t>
      </w:r>
      <w:r w:rsidRPr="00F978EB">
        <w:rPr>
          <w:rFonts w:asciiTheme="minorHAnsi" w:hAnsiTheme="minorHAnsi" w:cstheme="minorHAnsi"/>
          <w:color w:val="000000"/>
        </w:rPr>
        <w:t xml:space="preserve">health care </w:t>
      </w:r>
      <w:r w:rsidR="00530058">
        <w:rPr>
          <w:rFonts w:asciiTheme="minorHAnsi" w:hAnsiTheme="minorHAnsi" w:cstheme="minorHAnsi"/>
          <w:color w:val="000000"/>
        </w:rPr>
        <w:t xml:space="preserve">can be </w:t>
      </w:r>
      <w:r w:rsidRPr="00F978EB">
        <w:rPr>
          <w:rFonts w:asciiTheme="minorHAnsi" w:hAnsiTheme="minorHAnsi" w:cstheme="minorHAnsi"/>
          <w:color w:val="000000"/>
        </w:rPr>
        <w:t>delivered to communit</w:t>
      </w:r>
      <w:r w:rsidR="00530058">
        <w:rPr>
          <w:rFonts w:asciiTheme="minorHAnsi" w:hAnsiTheme="minorHAnsi" w:cstheme="minorHAnsi"/>
          <w:color w:val="000000"/>
        </w:rPr>
        <w:t>ies</w:t>
      </w:r>
      <w:r w:rsidRPr="00F978EB">
        <w:rPr>
          <w:rFonts w:asciiTheme="minorHAnsi" w:hAnsiTheme="minorHAnsi" w:cstheme="minorHAnsi"/>
          <w:color w:val="000000"/>
        </w:rPr>
        <w:t xml:space="preserve">. </w:t>
      </w:r>
    </w:p>
    <w:p w14:paraId="079DDC46" w14:textId="77777777" w:rsidR="00684EFA" w:rsidRDefault="00530058" w:rsidP="00A06E64">
      <w:pPr>
        <w:pStyle w:val="Numberedlisthead"/>
        <w:rPr>
          <w:rFonts w:asciiTheme="minorHAnsi" w:hAnsiTheme="minorHAnsi" w:cstheme="minorHAnsi"/>
        </w:rPr>
      </w:pPr>
      <w:r w:rsidRPr="00A06E64">
        <w:rPr>
          <w:rFonts w:asciiTheme="minorHAnsi" w:hAnsiTheme="minorHAnsi" w:cstheme="minorHAnsi"/>
          <w:i/>
        </w:rPr>
        <w:t>Access to health care is less than optimal</w:t>
      </w:r>
      <w:r w:rsidRPr="00A06E64">
        <w:rPr>
          <w:rFonts w:asciiTheme="minorHAnsi" w:hAnsiTheme="minorHAnsi" w:cstheme="minorHAnsi"/>
        </w:rPr>
        <w:t xml:space="preserve">: </w:t>
      </w:r>
      <w:r w:rsidR="0076785A" w:rsidRPr="00A06E64">
        <w:rPr>
          <w:rFonts w:asciiTheme="minorHAnsi" w:hAnsiTheme="minorHAnsi" w:cstheme="minorHAnsi"/>
        </w:rPr>
        <w:t xml:space="preserve"> </w:t>
      </w:r>
    </w:p>
    <w:p w14:paraId="0E59E4FF" w14:textId="427AB860" w:rsidR="00143C95" w:rsidRPr="00A06E64" w:rsidRDefault="00A7528F" w:rsidP="00A06E64">
      <w:pPr>
        <w:pStyle w:val="CCSNormalText"/>
        <w:rPr>
          <w:rFonts w:asciiTheme="minorHAnsi" w:hAnsiTheme="minorHAnsi" w:cstheme="minorHAnsi"/>
          <w:sz w:val="24"/>
          <w:szCs w:val="24"/>
        </w:rPr>
      </w:pPr>
      <w:r w:rsidRPr="00A06E64">
        <w:rPr>
          <w:rFonts w:asciiTheme="minorHAnsi" w:hAnsiTheme="minorHAnsi" w:cstheme="minorHAnsi"/>
          <w:sz w:val="24"/>
          <w:szCs w:val="24"/>
        </w:rPr>
        <w:t xml:space="preserve">However, </w:t>
      </w:r>
      <w:r w:rsidR="00143C95" w:rsidRPr="00A06E64">
        <w:rPr>
          <w:rFonts w:asciiTheme="minorHAnsi" w:hAnsiTheme="minorHAnsi" w:cstheme="minorHAnsi"/>
          <w:sz w:val="24"/>
          <w:szCs w:val="24"/>
        </w:rPr>
        <w:t>Aboriginal and Torres Strait Islander people</w:t>
      </w:r>
      <w:r w:rsidR="00EE5A85" w:rsidRPr="00A06E64">
        <w:rPr>
          <w:rFonts w:asciiTheme="minorHAnsi" w:hAnsiTheme="minorHAnsi" w:cstheme="minorHAnsi"/>
          <w:sz w:val="24"/>
          <w:szCs w:val="24"/>
        </w:rPr>
        <w:t>s</w:t>
      </w:r>
      <w:r w:rsidRPr="00A06E64">
        <w:rPr>
          <w:rFonts w:asciiTheme="minorHAnsi" w:hAnsiTheme="minorHAnsi" w:cstheme="minorHAnsi"/>
          <w:sz w:val="24"/>
          <w:szCs w:val="24"/>
        </w:rPr>
        <w:t xml:space="preserve"> still experience reduced access</w:t>
      </w:r>
      <w:r w:rsidR="00143C95" w:rsidRPr="00A06E64">
        <w:rPr>
          <w:rFonts w:asciiTheme="minorHAnsi" w:hAnsiTheme="minorHAnsi" w:cstheme="minorHAnsi"/>
          <w:sz w:val="24"/>
          <w:szCs w:val="24"/>
        </w:rPr>
        <w:t xml:space="preserve"> to </w:t>
      </w:r>
      <w:r w:rsidR="00EE5A85" w:rsidRPr="00A06E64">
        <w:rPr>
          <w:rFonts w:asciiTheme="minorHAnsi" w:hAnsiTheme="minorHAnsi" w:cstheme="minorHAnsi"/>
          <w:sz w:val="24"/>
          <w:szCs w:val="24"/>
        </w:rPr>
        <w:t xml:space="preserve">acute and </w:t>
      </w:r>
      <w:r w:rsidR="00143C95" w:rsidRPr="00A06E64">
        <w:rPr>
          <w:rFonts w:asciiTheme="minorHAnsi" w:hAnsiTheme="minorHAnsi" w:cstheme="minorHAnsi"/>
          <w:sz w:val="24"/>
          <w:szCs w:val="24"/>
        </w:rPr>
        <w:t>primary health care and other health services due to location</w:t>
      </w:r>
      <w:r w:rsidRPr="00A06E64">
        <w:rPr>
          <w:rFonts w:asciiTheme="minorHAnsi" w:hAnsiTheme="minorHAnsi" w:cstheme="minorHAnsi"/>
          <w:sz w:val="24"/>
          <w:szCs w:val="24"/>
        </w:rPr>
        <w:t>,</w:t>
      </w:r>
      <w:r w:rsidR="00B63F79" w:rsidRPr="00A06E64">
        <w:rPr>
          <w:rFonts w:asciiTheme="minorHAnsi" w:hAnsiTheme="minorHAnsi" w:cstheme="minorHAnsi"/>
          <w:sz w:val="24"/>
          <w:szCs w:val="24"/>
        </w:rPr>
        <w:t xml:space="preserve"> including lack of workforce,</w:t>
      </w:r>
      <w:r w:rsidRPr="00A06E64">
        <w:rPr>
          <w:rFonts w:asciiTheme="minorHAnsi" w:hAnsiTheme="minorHAnsi" w:cstheme="minorHAnsi"/>
          <w:sz w:val="24"/>
          <w:szCs w:val="24"/>
        </w:rPr>
        <w:t xml:space="preserve"> lack of available transport and </w:t>
      </w:r>
      <w:r w:rsidR="0017541F" w:rsidRPr="00A06E64">
        <w:rPr>
          <w:rFonts w:asciiTheme="minorHAnsi" w:hAnsiTheme="minorHAnsi" w:cstheme="minorHAnsi"/>
          <w:sz w:val="24"/>
          <w:szCs w:val="24"/>
        </w:rPr>
        <w:t>differing health care literacy. T</w:t>
      </w:r>
      <w:r w:rsidRPr="00A06E64">
        <w:rPr>
          <w:rFonts w:asciiTheme="minorHAnsi" w:hAnsiTheme="minorHAnsi" w:cstheme="minorHAnsi"/>
          <w:sz w:val="24"/>
          <w:szCs w:val="24"/>
        </w:rPr>
        <w:t>his</w:t>
      </w:r>
      <w:r w:rsidR="00901050" w:rsidRPr="00A06E64">
        <w:rPr>
          <w:rFonts w:asciiTheme="minorHAnsi" w:hAnsiTheme="minorHAnsi" w:cstheme="minorHAnsi"/>
          <w:sz w:val="24"/>
          <w:szCs w:val="24"/>
        </w:rPr>
        <w:t xml:space="preserve"> </w:t>
      </w:r>
      <w:r w:rsidR="00143C95" w:rsidRPr="00A06E64">
        <w:rPr>
          <w:rFonts w:asciiTheme="minorHAnsi" w:hAnsiTheme="minorHAnsi" w:cstheme="minorHAnsi"/>
          <w:sz w:val="24"/>
          <w:szCs w:val="24"/>
        </w:rPr>
        <w:t>may inhibit COVID-19 presentations</w:t>
      </w:r>
      <w:r w:rsidR="00530058" w:rsidRPr="00A06E64">
        <w:rPr>
          <w:rFonts w:asciiTheme="minorHAnsi" w:hAnsiTheme="minorHAnsi" w:cstheme="minorHAnsi"/>
          <w:sz w:val="24"/>
          <w:szCs w:val="24"/>
        </w:rPr>
        <w:t xml:space="preserve"> and</w:t>
      </w:r>
      <w:r w:rsidR="00EE5A85" w:rsidRPr="00A06E64">
        <w:rPr>
          <w:rFonts w:asciiTheme="minorHAnsi" w:hAnsiTheme="minorHAnsi" w:cstheme="minorHAnsi"/>
          <w:sz w:val="24"/>
          <w:szCs w:val="24"/>
        </w:rPr>
        <w:t xml:space="preserve"> unwell people may present late in disease progression</w:t>
      </w:r>
      <w:r w:rsidR="00530058" w:rsidRPr="00A06E64">
        <w:rPr>
          <w:rFonts w:asciiTheme="minorHAnsi" w:hAnsiTheme="minorHAnsi" w:cstheme="minorHAnsi"/>
          <w:sz w:val="24"/>
          <w:szCs w:val="24"/>
        </w:rPr>
        <w:t>.  This occurs</w:t>
      </w:r>
      <w:r w:rsidR="005133EA" w:rsidRPr="00A06E64">
        <w:rPr>
          <w:rFonts w:asciiTheme="minorHAnsi" w:hAnsiTheme="minorHAnsi" w:cstheme="minorHAnsi"/>
          <w:sz w:val="24"/>
          <w:szCs w:val="24"/>
        </w:rPr>
        <w:t xml:space="preserve"> </w:t>
      </w:r>
      <w:r w:rsidR="00530058" w:rsidRPr="00A06E64">
        <w:rPr>
          <w:rFonts w:asciiTheme="minorHAnsi" w:hAnsiTheme="minorHAnsi" w:cstheme="minorHAnsi"/>
          <w:sz w:val="24"/>
          <w:szCs w:val="24"/>
        </w:rPr>
        <w:t xml:space="preserve">because of </w:t>
      </w:r>
      <w:r w:rsidR="00EE5A85" w:rsidRPr="00A06E64">
        <w:rPr>
          <w:rFonts w:asciiTheme="minorHAnsi" w:hAnsiTheme="minorHAnsi" w:cstheme="minorHAnsi"/>
          <w:sz w:val="24"/>
          <w:szCs w:val="24"/>
        </w:rPr>
        <w:t>concern about racism</w:t>
      </w:r>
      <w:r w:rsidR="007B3AD5" w:rsidRPr="00A06E64">
        <w:rPr>
          <w:rFonts w:asciiTheme="minorHAnsi" w:hAnsiTheme="minorHAnsi" w:cstheme="minorHAnsi"/>
          <w:sz w:val="24"/>
          <w:szCs w:val="24"/>
        </w:rPr>
        <w:t>;</w:t>
      </w:r>
      <w:r w:rsidR="00EE5A85" w:rsidRPr="00A06E64">
        <w:rPr>
          <w:rFonts w:asciiTheme="minorHAnsi" w:hAnsiTheme="minorHAnsi" w:cstheme="minorHAnsi"/>
          <w:sz w:val="24"/>
          <w:szCs w:val="24"/>
        </w:rPr>
        <w:t xml:space="preserve"> feelings of shame</w:t>
      </w:r>
      <w:r w:rsidR="007B3AD5" w:rsidRPr="00A06E64">
        <w:rPr>
          <w:rFonts w:asciiTheme="minorHAnsi" w:hAnsiTheme="minorHAnsi" w:cstheme="minorHAnsi"/>
          <w:sz w:val="24"/>
          <w:szCs w:val="24"/>
        </w:rPr>
        <w:t>;</w:t>
      </w:r>
      <w:r w:rsidR="00EE5A85" w:rsidRPr="00A06E64">
        <w:rPr>
          <w:rFonts w:asciiTheme="minorHAnsi" w:hAnsiTheme="minorHAnsi" w:cstheme="minorHAnsi"/>
          <w:sz w:val="24"/>
          <w:szCs w:val="24"/>
        </w:rPr>
        <w:t xml:space="preserve"> </w:t>
      </w:r>
      <w:r w:rsidR="00530058" w:rsidRPr="00A06E64">
        <w:rPr>
          <w:rFonts w:asciiTheme="minorHAnsi" w:hAnsiTheme="minorHAnsi" w:cstheme="minorHAnsi"/>
          <w:sz w:val="24"/>
          <w:szCs w:val="24"/>
        </w:rPr>
        <w:t>fear of being evacuated away from loved ones and family as well as</w:t>
      </w:r>
      <w:r w:rsidR="00EE5A85" w:rsidRPr="00A06E64">
        <w:rPr>
          <w:rFonts w:asciiTheme="minorHAnsi" w:hAnsiTheme="minorHAnsi" w:cstheme="minorHAnsi"/>
          <w:sz w:val="24"/>
          <w:szCs w:val="24"/>
        </w:rPr>
        <w:t xml:space="preserve"> mistrust of mainstream health services.</w:t>
      </w:r>
    </w:p>
    <w:p w14:paraId="29B2B858" w14:textId="31413146" w:rsidR="00894198" w:rsidRDefault="00EE5A85" w:rsidP="00611FE1">
      <w:pPr>
        <w:spacing w:after="240"/>
        <w:ind w:right="-142"/>
      </w:pPr>
      <w:r w:rsidRPr="005133EA">
        <w:t xml:space="preserve">There can also be tensions relating to the traditional public health measures, which use a command and control structure and, on some occasions, require rapid decisive action. In addition, there are few Aboriginal </w:t>
      </w:r>
      <w:r w:rsidR="0065094A" w:rsidRPr="005133EA">
        <w:t xml:space="preserve">and Torres Strait Islander </w:t>
      </w:r>
      <w:r w:rsidRPr="005133EA">
        <w:t xml:space="preserve">peoples working at high levels in </w:t>
      </w:r>
      <w:r w:rsidR="00BD03A0" w:rsidRPr="005133EA">
        <w:t>h</w:t>
      </w:r>
      <w:r w:rsidRPr="005133EA">
        <w:t xml:space="preserve">ealth bureaucracies, which means that </w:t>
      </w:r>
      <w:r w:rsidR="00BD03A0" w:rsidRPr="005133EA">
        <w:t xml:space="preserve">public health </w:t>
      </w:r>
      <w:r w:rsidRPr="005133EA">
        <w:t>measures do not always consider</w:t>
      </w:r>
      <w:r w:rsidR="00BD03A0" w:rsidRPr="005133EA">
        <w:t xml:space="preserve"> culture, ways of living and</w:t>
      </w:r>
      <w:r w:rsidRPr="005133EA">
        <w:t xml:space="preserve"> cultural appropriateness and safety considerations. </w:t>
      </w:r>
    </w:p>
    <w:p w14:paraId="2D0C0733" w14:textId="77777777" w:rsidR="00894198" w:rsidRDefault="00894198">
      <w:pPr>
        <w:spacing w:after="160"/>
      </w:pPr>
      <w:r>
        <w:br w:type="page"/>
      </w:r>
    </w:p>
    <w:p w14:paraId="0D846FC9" w14:textId="77777777" w:rsidR="00684EFA" w:rsidRPr="00A06E64" w:rsidRDefault="00282314" w:rsidP="00A06E64">
      <w:pPr>
        <w:pStyle w:val="Numberedlisthead"/>
        <w:rPr>
          <w:rFonts w:asciiTheme="minorHAnsi" w:hAnsiTheme="minorHAnsi" w:cstheme="minorHAnsi"/>
          <w:i/>
        </w:rPr>
      </w:pPr>
      <w:r w:rsidRPr="00A06E64">
        <w:rPr>
          <w:rFonts w:asciiTheme="minorHAnsi" w:hAnsiTheme="minorHAnsi" w:cstheme="minorHAnsi"/>
          <w:i/>
        </w:rPr>
        <w:lastRenderedPageBreak/>
        <w:t xml:space="preserve">High burden of chronic disease: </w:t>
      </w:r>
    </w:p>
    <w:p w14:paraId="5345A2F5" w14:textId="25FF46E6" w:rsidR="00282314" w:rsidRPr="005133EA" w:rsidRDefault="00EE5A85" w:rsidP="00282314">
      <w:pPr>
        <w:spacing w:after="240"/>
        <w:ind w:right="-142"/>
      </w:pPr>
      <w:r w:rsidRPr="005133EA">
        <w:t>Aboriginal and Torres Strait</w:t>
      </w:r>
      <w:r>
        <w:t xml:space="preserve"> Islander peoples experience a high burden of chronic disease and are </w:t>
      </w:r>
      <w:r w:rsidR="00282314">
        <w:t xml:space="preserve">therefore more </w:t>
      </w:r>
      <w:r>
        <w:t xml:space="preserve">susceptible to </w:t>
      </w:r>
      <w:r w:rsidR="00282314">
        <w:t xml:space="preserve">severe outcomes arising from COVID-19. </w:t>
      </w:r>
      <w:r w:rsidR="00282314" w:rsidRPr="005133EA">
        <w:t xml:space="preserve">In addition, older Aboriginal and Torres Strait Islander peoples (over 50) with one or more chronic disease and children who have experienced reduced quality of nutrition may also present as immunocompromised. The Health Sector Plan recognises Aboriginal and Torres Strait Islander peoples as a priority group, reflecting many of the challenges outlined </w:t>
      </w:r>
      <w:r w:rsidR="003E54C3">
        <w:t xml:space="preserve">throughout this Management Plan. </w:t>
      </w:r>
    </w:p>
    <w:p w14:paraId="39146983" w14:textId="77777777" w:rsidR="00684EFA" w:rsidRPr="00A06E64" w:rsidRDefault="00282314" w:rsidP="00A06E64">
      <w:pPr>
        <w:pStyle w:val="Numberedlisthead"/>
        <w:rPr>
          <w:rFonts w:asciiTheme="minorHAnsi" w:hAnsiTheme="minorHAnsi" w:cstheme="minorHAnsi"/>
          <w:i/>
        </w:rPr>
      </w:pPr>
      <w:r w:rsidRPr="00A06E64">
        <w:rPr>
          <w:rFonts w:asciiTheme="minorHAnsi" w:hAnsiTheme="minorHAnsi" w:cstheme="minorHAnsi"/>
          <w:i/>
        </w:rPr>
        <w:t xml:space="preserve">Workforce issues: </w:t>
      </w:r>
    </w:p>
    <w:p w14:paraId="4CCC0739" w14:textId="52A38477" w:rsidR="00125D6C" w:rsidRDefault="00282314" w:rsidP="00282314">
      <w:pPr>
        <w:spacing w:after="240"/>
        <w:ind w:right="-142"/>
      </w:pPr>
      <w:r>
        <w:t xml:space="preserve">Many communities rely either on a workforce that is in short supply, locum supplied, or with a high turnover.  </w:t>
      </w:r>
      <w:r w:rsidR="0065094A">
        <w:t>ACCHS</w:t>
      </w:r>
      <w:r w:rsidR="00EE5A85" w:rsidRPr="004D760B">
        <w:t xml:space="preserve"> </w:t>
      </w:r>
      <w:r w:rsidR="0065094A">
        <w:t xml:space="preserve">and other remote clinics </w:t>
      </w:r>
      <w:r w:rsidR="00EE5A85" w:rsidRPr="004D760B">
        <w:t xml:space="preserve">are usually at </w:t>
      </w:r>
      <w:r w:rsidR="00EE5A85">
        <w:t xml:space="preserve">full </w:t>
      </w:r>
      <w:r w:rsidR="00EE5A85" w:rsidRPr="004D760B">
        <w:t xml:space="preserve">capacity and are often reliant on locum staff </w:t>
      </w:r>
      <w:r w:rsidR="00EE5A85">
        <w:t>under</w:t>
      </w:r>
      <w:r w:rsidR="00EE5A85" w:rsidRPr="004D760B">
        <w:t xml:space="preserve"> normal circumstances.</w:t>
      </w:r>
      <w:r w:rsidR="00E8009B">
        <w:t xml:space="preserve"> </w:t>
      </w:r>
    </w:p>
    <w:p w14:paraId="54D4CBC8" w14:textId="77777777" w:rsidR="00684EFA" w:rsidRPr="00A06E64" w:rsidRDefault="00282314" w:rsidP="00A06E64">
      <w:pPr>
        <w:pStyle w:val="Numberedlisthead"/>
        <w:rPr>
          <w:rFonts w:asciiTheme="minorHAnsi" w:hAnsiTheme="minorHAnsi" w:cstheme="minorHAnsi"/>
          <w:i/>
        </w:rPr>
      </w:pPr>
      <w:r w:rsidRPr="00A06E64">
        <w:rPr>
          <w:rFonts w:asciiTheme="minorHAnsi" w:hAnsiTheme="minorHAnsi" w:cstheme="minorHAnsi"/>
          <w:i/>
        </w:rPr>
        <w:t xml:space="preserve">Tertiary care systems inability to cope with large outbreaks: </w:t>
      </w:r>
    </w:p>
    <w:p w14:paraId="3FADB198" w14:textId="1C53C5B7" w:rsidR="00282314" w:rsidRDefault="00282314" w:rsidP="00282314">
      <w:pPr>
        <w:spacing w:after="240"/>
        <w:ind w:right="-142"/>
      </w:pPr>
      <w:r>
        <w:t>An uncontrolled outbreak in a community where very high levels of comorbidities are present would significantly test the jurisdictional tertiary care system with significant number of residents requiring hospitalisation. In many cases aeromedical retrieval would be required to isolate and quarantine potential or diagnosed people.</w:t>
      </w:r>
    </w:p>
    <w:p w14:paraId="217E67F7" w14:textId="18665E89" w:rsidR="00053743" w:rsidRPr="00A06E64" w:rsidRDefault="00EE5A85" w:rsidP="00282314">
      <w:pPr>
        <w:pStyle w:val="Numberedlisthead"/>
        <w:rPr>
          <w:rFonts w:asciiTheme="minorHAnsi" w:hAnsiTheme="minorHAnsi" w:cstheme="minorHAnsi"/>
          <w:i/>
        </w:rPr>
      </w:pPr>
      <w:r w:rsidRPr="00A06E64">
        <w:rPr>
          <w:rFonts w:asciiTheme="minorHAnsi" w:hAnsiTheme="minorHAnsi" w:cstheme="minorHAnsi"/>
          <w:i/>
        </w:rPr>
        <w:t xml:space="preserve">The </w:t>
      </w:r>
      <w:r w:rsidR="0080683D" w:rsidRPr="00A06E64">
        <w:rPr>
          <w:rFonts w:asciiTheme="minorHAnsi" w:hAnsiTheme="minorHAnsi" w:cstheme="minorHAnsi"/>
          <w:i/>
        </w:rPr>
        <w:t>s</w:t>
      </w:r>
      <w:r w:rsidR="00053743" w:rsidRPr="00A06E64">
        <w:rPr>
          <w:rFonts w:asciiTheme="minorHAnsi" w:hAnsiTheme="minorHAnsi" w:cstheme="minorHAnsi"/>
          <w:i/>
        </w:rPr>
        <w:t>ocial determinant</w:t>
      </w:r>
      <w:r w:rsidRPr="00A06E64">
        <w:rPr>
          <w:rFonts w:asciiTheme="minorHAnsi" w:hAnsiTheme="minorHAnsi" w:cstheme="minorHAnsi"/>
          <w:i/>
        </w:rPr>
        <w:t>s of health</w:t>
      </w:r>
      <w:r w:rsidR="00282314" w:rsidRPr="00A06E64">
        <w:rPr>
          <w:rFonts w:asciiTheme="minorHAnsi" w:hAnsiTheme="minorHAnsi" w:cstheme="minorHAnsi"/>
          <w:i/>
        </w:rPr>
        <w:t>: Housing</w:t>
      </w:r>
    </w:p>
    <w:p w14:paraId="0E0DB5B6" w14:textId="0FC30B3E" w:rsidR="002679D5" w:rsidRDefault="00777C72" w:rsidP="00A06E64">
      <w:pPr>
        <w:pStyle w:val="CCSNormalText"/>
        <w:rPr>
          <w:rFonts w:asciiTheme="minorHAnsi" w:hAnsiTheme="minorHAnsi" w:cstheme="minorHAnsi"/>
        </w:rPr>
      </w:pPr>
      <w:r w:rsidRPr="00A06E64">
        <w:rPr>
          <w:rFonts w:asciiTheme="minorHAnsi" w:hAnsiTheme="minorHAnsi" w:cstheme="minorHAnsi"/>
          <w:sz w:val="24"/>
          <w:szCs w:val="24"/>
        </w:rPr>
        <w:t xml:space="preserve">Many communities </w:t>
      </w:r>
      <w:r w:rsidR="00670940" w:rsidRPr="00B3149A">
        <w:rPr>
          <w:rFonts w:asciiTheme="minorHAnsi" w:hAnsiTheme="minorHAnsi" w:cstheme="minorHAnsi"/>
        </w:rPr>
        <w:t>experience shortages of housing</w:t>
      </w:r>
      <w:r w:rsidR="00670940">
        <w:rPr>
          <w:rFonts w:asciiTheme="minorHAnsi" w:hAnsiTheme="minorHAnsi" w:cstheme="minorHAnsi"/>
        </w:rPr>
        <w:t xml:space="preserve">, often with </w:t>
      </w:r>
      <w:r w:rsidRPr="00B3149A">
        <w:rPr>
          <w:rFonts w:asciiTheme="minorHAnsi" w:hAnsiTheme="minorHAnsi" w:cstheme="minorHAnsi"/>
        </w:rPr>
        <w:t xml:space="preserve">poor </w:t>
      </w:r>
      <w:r w:rsidR="00670940" w:rsidRPr="00B3149A">
        <w:rPr>
          <w:rFonts w:asciiTheme="minorHAnsi" w:hAnsiTheme="minorHAnsi" w:cstheme="minorHAnsi"/>
        </w:rPr>
        <w:t xml:space="preserve">health hardware and housing infrastructure. This </w:t>
      </w:r>
      <w:r w:rsidRPr="00B3149A">
        <w:rPr>
          <w:rFonts w:asciiTheme="minorHAnsi" w:hAnsiTheme="minorHAnsi" w:cstheme="minorHAnsi"/>
        </w:rPr>
        <w:t>result</w:t>
      </w:r>
      <w:r w:rsidR="00670940">
        <w:rPr>
          <w:rFonts w:asciiTheme="minorHAnsi" w:hAnsiTheme="minorHAnsi" w:cstheme="minorHAnsi"/>
        </w:rPr>
        <w:t xml:space="preserve">s </w:t>
      </w:r>
      <w:r w:rsidRPr="00B3149A">
        <w:rPr>
          <w:rFonts w:asciiTheme="minorHAnsi" w:hAnsiTheme="minorHAnsi" w:cstheme="minorHAnsi"/>
        </w:rPr>
        <w:t>in many people living under one roof</w:t>
      </w:r>
      <w:r w:rsidR="00670940">
        <w:rPr>
          <w:rFonts w:asciiTheme="minorHAnsi" w:hAnsiTheme="minorHAnsi" w:cstheme="minorHAnsi"/>
        </w:rPr>
        <w:t>,</w:t>
      </w:r>
      <w:r w:rsidRPr="00B3149A">
        <w:rPr>
          <w:rFonts w:asciiTheme="minorHAnsi" w:hAnsiTheme="minorHAnsi" w:cstheme="minorHAnsi"/>
        </w:rPr>
        <w:t xml:space="preserve"> in close proximity</w:t>
      </w:r>
      <w:r w:rsidR="00670940">
        <w:rPr>
          <w:rFonts w:asciiTheme="minorHAnsi" w:hAnsiTheme="minorHAnsi" w:cstheme="minorHAnsi"/>
        </w:rPr>
        <w:t xml:space="preserve"> </w:t>
      </w:r>
      <w:r w:rsidR="00670940" w:rsidRPr="00B3149A">
        <w:rPr>
          <w:rFonts w:asciiTheme="minorHAnsi" w:hAnsiTheme="minorHAnsi" w:cstheme="minorHAnsi"/>
        </w:rPr>
        <w:t>and with little space for isolation or quarantine</w:t>
      </w:r>
      <w:r w:rsidRPr="00B3149A">
        <w:rPr>
          <w:rFonts w:asciiTheme="minorHAnsi" w:hAnsiTheme="minorHAnsi" w:cstheme="minorHAnsi"/>
        </w:rPr>
        <w:t>.</w:t>
      </w:r>
      <w:r w:rsidR="00D61CC2">
        <w:rPr>
          <w:rFonts w:asciiTheme="minorHAnsi" w:hAnsiTheme="minorHAnsi" w:cstheme="minorHAnsi"/>
        </w:rPr>
        <w:t xml:space="preserve"> </w:t>
      </w:r>
      <w:r w:rsidR="00D61CC2" w:rsidRPr="00A06E64">
        <w:rPr>
          <w:rFonts w:asciiTheme="minorHAnsi" w:hAnsiTheme="minorHAnsi" w:cstheme="minorHAnsi"/>
          <w:sz w:val="24"/>
          <w:szCs w:val="24"/>
        </w:rPr>
        <w:t xml:space="preserve">Additionally, </w:t>
      </w:r>
      <w:r w:rsidR="008B4894" w:rsidRPr="00B3149A">
        <w:rPr>
          <w:rFonts w:asciiTheme="minorHAnsi" w:hAnsiTheme="minorHAnsi" w:cstheme="minorHAnsi"/>
        </w:rPr>
        <w:t xml:space="preserve">Aboriginal and Torres Strait Islander populations experience higher rates of primary homelessness (sleeping rough or in improvised dwellings or shelters) than non-Indigenous populations. Interpersonal issues </w:t>
      </w:r>
      <w:r w:rsidR="00A27254" w:rsidRPr="00B3149A">
        <w:rPr>
          <w:rFonts w:asciiTheme="minorHAnsi" w:hAnsiTheme="minorHAnsi" w:cstheme="minorHAnsi"/>
        </w:rPr>
        <w:t>(</w:t>
      </w:r>
      <w:r w:rsidR="008B4894" w:rsidRPr="00B3149A">
        <w:rPr>
          <w:rFonts w:asciiTheme="minorHAnsi" w:hAnsiTheme="minorHAnsi" w:cstheme="minorHAnsi"/>
        </w:rPr>
        <w:t>such as domestic and family violence</w:t>
      </w:r>
      <w:r w:rsidR="00A27254" w:rsidRPr="00B3149A">
        <w:rPr>
          <w:rFonts w:asciiTheme="minorHAnsi" w:hAnsiTheme="minorHAnsi" w:cstheme="minorHAnsi"/>
        </w:rPr>
        <w:t xml:space="preserve">) and under-resourcing of housing infrastructure and </w:t>
      </w:r>
      <w:r w:rsidR="009316B9" w:rsidRPr="00B3149A">
        <w:rPr>
          <w:rFonts w:asciiTheme="minorHAnsi" w:hAnsiTheme="minorHAnsi" w:cstheme="minorHAnsi"/>
        </w:rPr>
        <w:t>maintenance</w:t>
      </w:r>
      <w:r w:rsidR="00A27254" w:rsidRPr="00B3149A">
        <w:rPr>
          <w:rFonts w:asciiTheme="minorHAnsi" w:hAnsiTheme="minorHAnsi" w:cstheme="minorHAnsi"/>
        </w:rPr>
        <w:t xml:space="preserve"> can be</w:t>
      </w:r>
      <w:r w:rsidR="008B4894" w:rsidRPr="00B3149A">
        <w:rPr>
          <w:rFonts w:asciiTheme="minorHAnsi" w:hAnsiTheme="minorHAnsi" w:cstheme="minorHAnsi"/>
        </w:rPr>
        <w:t xml:space="preserve"> key reasons for homelessness.</w:t>
      </w:r>
      <w:r w:rsidR="00125D6C" w:rsidRPr="00B3149A">
        <w:rPr>
          <w:rFonts w:asciiTheme="minorHAnsi" w:hAnsiTheme="minorHAnsi" w:cstheme="minorHAnsi"/>
        </w:rPr>
        <w:t xml:space="preserve"> </w:t>
      </w:r>
      <w:r w:rsidR="00D61CC2">
        <w:rPr>
          <w:rFonts w:asciiTheme="minorHAnsi" w:hAnsiTheme="minorHAnsi" w:cstheme="minorHAnsi"/>
        </w:rPr>
        <w:t xml:space="preserve">Additionally </w:t>
      </w:r>
      <w:r w:rsidR="00D61CC2" w:rsidRPr="00B3149A">
        <w:rPr>
          <w:rFonts w:asciiTheme="minorHAnsi" w:hAnsiTheme="minorHAnsi" w:cstheme="minorHAnsi"/>
        </w:rPr>
        <w:t>restricted</w:t>
      </w:r>
      <w:r w:rsidR="002679D5" w:rsidRPr="00B3149A">
        <w:rPr>
          <w:rFonts w:asciiTheme="minorHAnsi" w:hAnsiTheme="minorHAnsi" w:cstheme="minorHAnsi"/>
        </w:rPr>
        <w:t xml:space="preserve"> access to hygiene aids (such as soaps)</w:t>
      </w:r>
      <w:r w:rsidR="00125D6C" w:rsidRPr="00B3149A">
        <w:rPr>
          <w:rFonts w:asciiTheme="minorHAnsi" w:hAnsiTheme="minorHAnsi" w:cstheme="minorHAnsi"/>
        </w:rPr>
        <w:t xml:space="preserve"> </w:t>
      </w:r>
      <w:r w:rsidR="00D61CC2" w:rsidRPr="00B3149A">
        <w:rPr>
          <w:rFonts w:asciiTheme="minorHAnsi" w:hAnsiTheme="minorHAnsi" w:cstheme="minorHAnsi"/>
        </w:rPr>
        <w:t>and other sanitation supplies</w:t>
      </w:r>
      <w:r w:rsidR="00D61CC2">
        <w:rPr>
          <w:rFonts w:asciiTheme="minorHAnsi" w:hAnsiTheme="minorHAnsi" w:cstheme="minorHAnsi"/>
        </w:rPr>
        <w:t xml:space="preserve"> </w:t>
      </w:r>
      <w:r w:rsidR="002679D5" w:rsidRPr="00B3149A">
        <w:rPr>
          <w:rFonts w:asciiTheme="minorHAnsi" w:hAnsiTheme="minorHAnsi" w:cstheme="minorHAnsi"/>
        </w:rPr>
        <w:t>may facilitate disease transmission</w:t>
      </w:r>
      <w:r w:rsidR="008B4894" w:rsidRPr="00B3149A">
        <w:rPr>
          <w:rFonts w:asciiTheme="minorHAnsi" w:hAnsiTheme="minorHAnsi" w:cstheme="minorHAnsi"/>
        </w:rPr>
        <w:t>, particularly</w:t>
      </w:r>
      <w:r w:rsidR="002679D5" w:rsidRPr="00B3149A">
        <w:rPr>
          <w:rFonts w:asciiTheme="minorHAnsi" w:hAnsiTheme="minorHAnsi" w:cstheme="minorHAnsi"/>
        </w:rPr>
        <w:t xml:space="preserve"> from unidentified cases</w:t>
      </w:r>
      <w:r w:rsidR="009F2A6E" w:rsidRPr="00B3149A">
        <w:rPr>
          <w:rFonts w:asciiTheme="minorHAnsi" w:hAnsiTheme="minorHAnsi" w:cstheme="minorHAnsi"/>
        </w:rPr>
        <w:t>.</w:t>
      </w:r>
    </w:p>
    <w:p w14:paraId="4BD5E350" w14:textId="77777777" w:rsidR="00B63F79" w:rsidRPr="00B63F79" w:rsidRDefault="00B63F79" w:rsidP="00611FE1">
      <w:pPr>
        <w:spacing w:after="240"/>
      </w:pPr>
      <w:r w:rsidRPr="00B63F79">
        <w:t>Nationally, Aboriginal and Torres Strait Islander people are over-represented in the homeless population. On Census night in 2016, 1 in 28 Aboriginal and Torres Strait Islander people were homeless (an estimated total of 23,437 across Australia), about ten times the rate for non-Indigenous people</w:t>
      </w:r>
      <w:r w:rsidRPr="00B63F79">
        <w:rPr>
          <w:rStyle w:val="FootnoteReference"/>
        </w:rPr>
        <w:footnoteReference w:id="5"/>
      </w:r>
      <w:r w:rsidRPr="00B63F79">
        <w:t xml:space="preserve">. </w:t>
      </w:r>
    </w:p>
    <w:p w14:paraId="677E61FB" w14:textId="591CABE1" w:rsidR="00B63F79" w:rsidRPr="009F7077" w:rsidRDefault="00B63F79" w:rsidP="00611FE1">
      <w:pPr>
        <w:spacing w:after="240"/>
      </w:pPr>
      <w:r w:rsidRPr="00BE0CAE">
        <w:t xml:space="preserve">The Northern Territory contributes disproportionately to these figures. The jurisdiction has by far the highest rate of Aboriginal and Torres Strait Islander homelessness in Australia and over half (12,131 or 52%) of the national number of homeless Aboriginal and Torres Strait Islander people live in the Northern Territory. More than 1 in 5 Aboriginal Territorians were homeless in 2016, </w:t>
      </w:r>
      <w:r w:rsidR="009316B9">
        <w:br w:type="textWrapping" w:clear="all"/>
      </w:r>
      <w:r w:rsidRPr="00BE0CAE">
        <w:t>25 times the rate for non-Indigenous people.</w:t>
      </w:r>
      <w:r w:rsidRPr="009F7077">
        <w:t xml:space="preserve"> </w:t>
      </w:r>
    </w:p>
    <w:p w14:paraId="435AC909" w14:textId="154FFE32" w:rsidR="00B63F79" w:rsidRPr="00B63F79" w:rsidRDefault="00B63F79" w:rsidP="009316B9">
      <w:pPr>
        <w:spacing w:after="240"/>
      </w:pPr>
      <w:r w:rsidRPr="00A06E64">
        <w:lastRenderedPageBreak/>
        <w:t xml:space="preserve">The Australian Bureau of Statistics’ definition of homelessness comprises six categories and includes those people living in severely overcrowded dwellings, defined as one that needs </w:t>
      </w:r>
      <w:r w:rsidR="009316B9">
        <w:t>four</w:t>
      </w:r>
      <w:r w:rsidRPr="00A06E64">
        <w:t xml:space="preserve"> or more extra bedrooms to accommodate the people who usually live there</w:t>
      </w:r>
      <w:r w:rsidRPr="009316B9">
        <w:footnoteReference w:id="6"/>
      </w:r>
      <w:r w:rsidRPr="00A06E64">
        <w:t>. In 2016, almost 9 out of 10 (88% or over 10,700) homeless Aboriginal and Torres Strait Islander people in the Northern Territory fell into this category, with a further 800 (7%) living in improvised dwelling, tents, or sleeping out. It is not hard to appreciate that homelessness needs to addressed to prevent pandemics like COVID-19 disproportionally affecting Aboriginal people.</w:t>
      </w:r>
    </w:p>
    <w:p w14:paraId="3F00AE3B" w14:textId="63554657" w:rsidR="00164958" w:rsidRDefault="00EE5A85" w:rsidP="00611FE1">
      <w:pPr>
        <w:spacing w:after="240"/>
      </w:pPr>
      <w:r>
        <w:t xml:space="preserve">As with all populations that experience disadvantage, there may be </w:t>
      </w:r>
      <w:r w:rsidR="00BD03A0">
        <w:t xml:space="preserve">additional </w:t>
      </w:r>
      <w:r>
        <w:t>challenges around healthcare literacy in Aboriginal and Torres Strait Islander communities, which impacts community understanding of, and compliance with, isolation and precaution measures</w:t>
      </w:r>
      <w:r w:rsidR="00164958">
        <w:t>.</w:t>
      </w:r>
    </w:p>
    <w:p w14:paraId="1828E03B" w14:textId="55CD22C8" w:rsidR="0006167A" w:rsidRPr="00234F93" w:rsidRDefault="00500F72" w:rsidP="00611FE1">
      <w:pPr>
        <w:spacing w:after="240"/>
      </w:pPr>
      <w:r>
        <w:t xml:space="preserve">High rates of poverty limit capacity of families and communities to adapt to rapidly changing emergencies. </w:t>
      </w:r>
      <w:r w:rsidR="00EE5A85">
        <w:t>There is also a r</w:t>
      </w:r>
      <w:r w:rsidR="0006167A">
        <w:t xml:space="preserve">educed ability to tolerate </w:t>
      </w:r>
      <w:r w:rsidR="00CC5AC3">
        <w:t xml:space="preserve">the </w:t>
      </w:r>
      <w:r w:rsidR="0006167A">
        <w:t xml:space="preserve">financial impact </w:t>
      </w:r>
      <w:r w:rsidR="00CC5AC3">
        <w:t xml:space="preserve">of </w:t>
      </w:r>
      <w:r w:rsidR="0006167A">
        <w:t>loss of work in the event of isolation. Low levels of income will also impact people’s ability to purchase food</w:t>
      </w:r>
      <w:r w:rsidR="00821211">
        <w:t>, medicines</w:t>
      </w:r>
      <w:r w:rsidR="0006167A">
        <w:t xml:space="preserve"> and other </w:t>
      </w:r>
      <w:r w:rsidR="008B7EE0">
        <w:t xml:space="preserve">hygiene </w:t>
      </w:r>
      <w:r w:rsidR="0006167A">
        <w:t xml:space="preserve">products such as tissues </w:t>
      </w:r>
      <w:r w:rsidR="006D45FC">
        <w:t>and</w:t>
      </w:r>
      <w:r w:rsidR="0006167A">
        <w:t xml:space="preserve"> cleaning products</w:t>
      </w:r>
      <w:r w:rsidR="006D45FC">
        <w:t>,</w:t>
      </w:r>
      <w:r w:rsidR="0006167A">
        <w:t xml:space="preserve"> especially in the event of lockdowns or where pre</w:t>
      </w:r>
      <w:r w:rsidR="0000481F">
        <w:noBreakHyphen/>
      </w:r>
      <w:r w:rsidR="0006167A">
        <w:t>purchasing is required.</w:t>
      </w:r>
      <w:r w:rsidR="00EE5A85">
        <w:t xml:space="preserve"> This increases susceptibility to COVID-19 due to the potential for inadequate nutrition</w:t>
      </w:r>
      <w:r w:rsidR="0017541F">
        <w:t>,</w:t>
      </w:r>
      <w:r w:rsidR="00DA1013">
        <w:t xml:space="preserve"> </w:t>
      </w:r>
      <w:r w:rsidR="00EE5A85">
        <w:t>compromised hygiene</w:t>
      </w:r>
      <w:r w:rsidR="0017541F">
        <w:t>, or non-compliance with isolation requirements</w:t>
      </w:r>
      <w:r w:rsidR="00EE5A85">
        <w:t>.</w:t>
      </w:r>
    </w:p>
    <w:p w14:paraId="732F0641" w14:textId="77777777" w:rsidR="00363846" w:rsidRDefault="009A5692" w:rsidP="001D221E">
      <w:pPr>
        <w:pStyle w:val="Heading2"/>
      </w:pPr>
      <w:bookmarkStart w:id="35" w:name="_Toc43295875"/>
      <w:bookmarkStart w:id="36" w:name="_Toc43297773"/>
      <w:bookmarkStart w:id="37" w:name="_Toc44669086"/>
      <w:bookmarkStart w:id="38" w:name="_Toc45274478"/>
      <w:r>
        <w:t>Populations and settings for special consideration</w:t>
      </w:r>
      <w:bookmarkEnd w:id="35"/>
      <w:bookmarkEnd w:id="36"/>
      <w:bookmarkEnd w:id="37"/>
      <w:bookmarkEnd w:id="38"/>
    </w:p>
    <w:p w14:paraId="6E0FEF1C" w14:textId="664F4460" w:rsidR="00363846" w:rsidRDefault="00363846" w:rsidP="006F5960">
      <w:pPr>
        <w:spacing w:after="240"/>
      </w:pPr>
      <w:r w:rsidRPr="00363846">
        <w:t>Aboriginal and Torres Strait Islander people</w:t>
      </w:r>
      <w:r w:rsidR="00EE5A85">
        <w:t>s</w:t>
      </w:r>
      <w:r w:rsidRPr="00363846">
        <w:t xml:space="preserve"> live in a variety of settings</w:t>
      </w:r>
      <w:r w:rsidR="00047652">
        <w:t xml:space="preserve"> across Australia</w:t>
      </w:r>
      <w:r w:rsidRPr="00363846">
        <w:t>, including urban, regional</w:t>
      </w:r>
      <w:r w:rsidR="000341A6">
        <w:t>, remote</w:t>
      </w:r>
      <w:r w:rsidRPr="00363846">
        <w:t xml:space="preserve"> and </w:t>
      </w:r>
      <w:r w:rsidR="000341A6">
        <w:t xml:space="preserve">very </w:t>
      </w:r>
      <w:r w:rsidRPr="00363846">
        <w:t>remote</w:t>
      </w:r>
      <w:r w:rsidR="00ED103B">
        <w:t xml:space="preserve"> locations</w:t>
      </w:r>
      <w:r w:rsidRPr="00363846">
        <w:t>.</w:t>
      </w:r>
      <w:r>
        <w:t xml:space="preserve"> In addition</w:t>
      </w:r>
      <w:r w:rsidR="00047652">
        <w:t>, special considerations are needed for Aboriginal and Torres Strait Islander people</w:t>
      </w:r>
      <w:r w:rsidR="00EE5A85">
        <w:t>s living</w:t>
      </w:r>
      <w:r w:rsidR="00047652">
        <w:t xml:space="preserve"> in h</w:t>
      </w:r>
      <w:r w:rsidR="00047652" w:rsidRPr="00047652">
        <w:t xml:space="preserve">ostels; </w:t>
      </w:r>
      <w:r w:rsidR="00047652">
        <w:t>d</w:t>
      </w:r>
      <w:r w:rsidR="00047652" w:rsidRPr="00047652">
        <w:t xml:space="preserve">etention </w:t>
      </w:r>
      <w:r w:rsidR="00117B85">
        <w:t>c</w:t>
      </w:r>
      <w:r w:rsidR="00047652" w:rsidRPr="00047652">
        <w:t xml:space="preserve">entres; </w:t>
      </w:r>
      <w:r w:rsidR="00047652">
        <w:t>a</w:t>
      </w:r>
      <w:r w:rsidR="00047652" w:rsidRPr="00047652">
        <w:t xml:space="preserve">ged </w:t>
      </w:r>
      <w:r w:rsidR="00047652">
        <w:t xml:space="preserve">care </w:t>
      </w:r>
      <w:r w:rsidR="00D01275">
        <w:t xml:space="preserve">and other residential </w:t>
      </w:r>
      <w:r w:rsidR="00047652">
        <w:t>facilities; t</w:t>
      </w:r>
      <w:r w:rsidR="00047652" w:rsidRPr="00047652">
        <w:t xml:space="preserve">own </w:t>
      </w:r>
      <w:r w:rsidR="00047652">
        <w:t>c</w:t>
      </w:r>
      <w:r w:rsidR="00047652" w:rsidRPr="00047652">
        <w:t>amps;</w:t>
      </w:r>
      <w:r w:rsidR="00047652">
        <w:t xml:space="preserve"> and h</w:t>
      </w:r>
      <w:r w:rsidR="00047652" w:rsidRPr="00047652">
        <w:t>omeless populations</w:t>
      </w:r>
      <w:r w:rsidR="000341A6">
        <w:t>.</w:t>
      </w:r>
      <w:r w:rsidR="008A1374">
        <w:t xml:space="preserve"> </w:t>
      </w:r>
    </w:p>
    <w:p w14:paraId="1D57A181" w14:textId="6FB7D455" w:rsidR="00CA1530" w:rsidRDefault="004655EE" w:rsidP="00611FE1">
      <w:pPr>
        <w:spacing w:after="240"/>
      </w:pPr>
      <w:r>
        <w:t xml:space="preserve">Aboriginal and Torres Strait Islander leadership has the </w:t>
      </w:r>
      <w:r w:rsidR="00225186">
        <w:t xml:space="preserve">best </w:t>
      </w:r>
      <w:r>
        <w:t>ability to provide advice on response</w:t>
      </w:r>
      <w:r w:rsidR="000243B9">
        <w:t xml:space="preserve">s for each of these groups most easily accessed through the Coalition of Peak Aboriginal organisations. </w:t>
      </w:r>
      <w:r>
        <w:t xml:space="preserve"> </w:t>
      </w:r>
      <w:r w:rsidR="00CA1530">
        <w:t xml:space="preserve">People and groups at the intersection of these populations and settings may need specific attention and strategies during the pandemic, </w:t>
      </w:r>
      <w:r w:rsidR="00811F87">
        <w:t>as risk</w:t>
      </w:r>
      <w:r w:rsidR="00CA1530">
        <w:t xml:space="preserve"> of </w:t>
      </w:r>
      <w:r w:rsidR="000243B9">
        <w:t xml:space="preserve">acquiring COVID-19 and risk of </w:t>
      </w:r>
      <w:r w:rsidR="00CA1530">
        <w:t>severe disease may be compounded.</w:t>
      </w:r>
    </w:p>
    <w:p w14:paraId="7A59AD4C" w14:textId="5E3C56EC" w:rsidR="00252337" w:rsidRDefault="00252337" w:rsidP="00611FE1">
      <w:pPr>
        <w:spacing w:after="240"/>
      </w:pPr>
    </w:p>
    <w:p w14:paraId="4BDF86CE" w14:textId="6A986183" w:rsidR="00252337" w:rsidRDefault="00252337" w:rsidP="00611FE1">
      <w:pPr>
        <w:spacing w:after="240"/>
      </w:pPr>
    </w:p>
    <w:p w14:paraId="72E1DD5E" w14:textId="7039334F" w:rsidR="00252337" w:rsidRDefault="00252337" w:rsidP="00611FE1">
      <w:pPr>
        <w:spacing w:after="240"/>
      </w:pPr>
    </w:p>
    <w:p w14:paraId="5D724E51" w14:textId="44DB6350" w:rsidR="00252337" w:rsidRDefault="00252337" w:rsidP="00611FE1">
      <w:pPr>
        <w:spacing w:after="240"/>
      </w:pPr>
    </w:p>
    <w:p w14:paraId="2F7DDEFD" w14:textId="77777777" w:rsidR="00252337" w:rsidRDefault="00252337" w:rsidP="00611FE1">
      <w:pPr>
        <w:spacing w:after="240"/>
      </w:pPr>
    </w:p>
    <w:p w14:paraId="69AC8574" w14:textId="7A75EB43" w:rsidR="00CA1530" w:rsidRDefault="00363846" w:rsidP="00CA1530">
      <w:pPr>
        <w:spacing w:after="240"/>
      </w:pPr>
      <w:r w:rsidRPr="00363846">
        <w:lastRenderedPageBreak/>
        <w:t>Each setting</w:t>
      </w:r>
      <w:r w:rsidR="00EE5A85">
        <w:t xml:space="preserve"> and each community</w:t>
      </w:r>
      <w:r w:rsidRPr="00363846">
        <w:t xml:space="preserve"> has its own unique c</w:t>
      </w:r>
      <w:r>
        <w:t xml:space="preserve">ircumstances </w:t>
      </w:r>
      <w:r w:rsidR="00047652">
        <w:t>and responses will need to be tailored to those circumstances</w:t>
      </w:r>
      <w:r>
        <w:t>.</w:t>
      </w:r>
      <w:r w:rsidR="008C733F" w:rsidRPr="008C733F">
        <w:t xml:space="preserve"> </w:t>
      </w:r>
      <w:r w:rsidR="008C733F">
        <w:t xml:space="preserve">Mathematical modelling which takes into account considerations specific to remote communities </w:t>
      </w:r>
      <w:r w:rsidR="008C733F" w:rsidRPr="00407965">
        <w:t>and regional centres will also help inform recommendations for response measures in these population settings</w:t>
      </w:r>
      <w:r w:rsidR="0000481F" w:rsidRPr="00407965">
        <w:t>.</w:t>
      </w:r>
      <w:r w:rsidR="00CA1530" w:rsidRPr="00407965">
        <w:t xml:space="preserve"> </w:t>
      </w:r>
      <w:r w:rsidR="00CC4963" w:rsidRPr="00407965">
        <w:t>Information to assist public health professionals to adapt and apply this modelling is</w:t>
      </w:r>
      <w:r w:rsidR="00A3682E" w:rsidRPr="00407965">
        <w:t xml:space="preserve"> currently under development and will be available soon</w:t>
      </w:r>
      <w:r w:rsidR="00CC4963" w:rsidRPr="00407965">
        <w:t xml:space="preserve">. </w:t>
      </w:r>
      <w:r w:rsidR="000243B9" w:rsidRPr="00407965">
        <w:t>Specific guidance</w:t>
      </w:r>
      <w:r w:rsidR="000243B9">
        <w:t xml:space="preserve"> documents developed by Communicable Diseases Network Australia (CDNA) and/or AHPPC regarding aged care settings, people with disabilities, prisons and detention centres and homelessness services should be read in conjunction with the Management Plan.</w:t>
      </w:r>
    </w:p>
    <w:p w14:paraId="15623171" w14:textId="77777777" w:rsidR="00610271" w:rsidRDefault="00DC3951" w:rsidP="008B7EE0">
      <w:pPr>
        <w:spacing w:after="240"/>
        <w:rPr>
          <w:rFonts w:ascii="Calibri" w:hAnsi="Calibri" w:cs="Calibri"/>
        </w:rPr>
      </w:pPr>
      <w:r>
        <w:t>Aboriginal and Torres Strait Islander peoples with a disability may face a number of additional barriers in accessing health</w:t>
      </w:r>
      <w:r w:rsidR="0078172D">
        <w:t xml:space="preserve"> care and</w:t>
      </w:r>
      <w:r>
        <w:t xml:space="preserve"> services during the COVID-19 pandemic.</w:t>
      </w:r>
      <w:r w:rsidR="0078172D">
        <w:t xml:space="preserve">  </w:t>
      </w:r>
      <w:r w:rsidR="0078172D" w:rsidRPr="00821211">
        <w:rPr>
          <w:i/>
        </w:rPr>
        <w:t xml:space="preserve">The </w:t>
      </w:r>
      <w:hyperlink r:id="rId13" w:history="1">
        <w:r w:rsidR="0078172D" w:rsidRPr="00821211">
          <w:rPr>
            <w:rStyle w:val="Hyperlink"/>
            <w:i/>
          </w:rPr>
          <w:t>Management and Operational Plan for People with Disability</w:t>
        </w:r>
      </w:hyperlink>
      <w:r w:rsidRPr="000559FE">
        <w:t xml:space="preserve"> </w:t>
      </w:r>
      <w:r w:rsidR="0078172D">
        <w:t>provides direction and guidance for people with a disability (including Aboriginal and Torres Strait Islander peoples) to ensure equitable access t</w:t>
      </w:r>
      <w:r w:rsidR="00B23C4B">
        <w:t>o</w:t>
      </w:r>
      <w:r w:rsidR="0078172D">
        <w:t xml:space="preserve"> health care during the outbreak.</w:t>
      </w:r>
      <w:r w:rsidR="00610271">
        <w:t xml:space="preserve"> </w:t>
      </w:r>
      <w:r w:rsidR="00610271" w:rsidRPr="00610271">
        <w:t xml:space="preserve"> </w:t>
      </w:r>
      <w:r w:rsidR="00610271">
        <w:t xml:space="preserve">It is important to note that there may be a different cultural mindset such that people may not associate themselves as having a disability or impairment, but rather may associate with language such as “not working well”, as an example. Therefore, it is important for health services and providers to engage and consider disability and people with disability within their planning and response. Health services could consider training to upskill engagement and diagnosis during this time. </w:t>
      </w:r>
    </w:p>
    <w:p w14:paraId="5A46DD14" w14:textId="77777777" w:rsidR="00252337" w:rsidRPr="00252337" w:rsidRDefault="00C95CEA" w:rsidP="00252337">
      <w:pPr>
        <w:spacing w:after="240"/>
      </w:pPr>
      <w:r w:rsidRPr="00C95CEA">
        <w:rPr>
          <w:iCs/>
        </w:rPr>
        <w:t>By any measure</w:t>
      </w:r>
      <w:r w:rsidR="00811F87">
        <w:rPr>
          <w:iCs/>
        </w:rPr>
        <w:t>,</w:t>
      </w:r>
      <w:r w:rsidRPr="00C95CEA">
        <w:rPr>
          <w:iCs/>
        </w:rPr>
        <w:t xml:space="preserve"> Aboriginal and Torres Strait Islander people with disabilities are some of the </w:t>
      </w:r>
      <w:r w:rsidR="00BF1763">
        <w:rPr>
          <w:iCs/>
        </w:rPr>
        <w:t xml:space="preserve">most </w:t>
      </w:r>
      <w:r w:rsidRPr="00C95CEA">
        <w:rPr>
          <w:iCs/>
        </w:rPr>
        <w:t xml:space="preserve">disadvantaged of all Australians.  This is because they often face discrimination based upon their disability and/or </w:t>
      </w:r>
      <w:r w:rsidR="00BD03A0" w:rsidRPr="00C95CEA">
        <w:rPr>
          <w:iCs/>
        </w:rPr>
        <w:t>Indigeneity</w:t>
      </w:r>
      <w:r w:rsidRPr="00C95CEA">
        <w:rPr>
          <w:iCs/>
        </w:rPr>
        <w:t>.  Therefore</w:t>
      </w:r>
      <w:r w:rsidR="00811F87">
        <w:rPr>
          <w:iCs/>
        </w:rPr>
        <w:t>,</w:t>
      </w:r>
      <w:r w:rsidRPr="00C95CEA">
        <w:rPr>
          <w:iCs/>
        </w:rPr>
        <w:t xml:space="preserve"> it is critical that any health response that seeks to address the needs of Aboriginal and Torres Strait Islande</w:t>
      </w:r>
      <w:r w:rsidR="00BF1763">
        <w:rPr>
          <w:iCs/>
        </w:rPr>
        <w:t>r</w:t>
      </w:r>
      <w:r w:rsidRPr="00C95CEA">
        <w:rPr>
          <w:iCs/>
        </w:rPr>
        <w:t xml:space="preserve"> people</w:t>
      </w:r>
      <w:r w:rsidR="00BF1763">
        <w:rPr>
          <w:iCs/>
        </w:rPr>
        <w:t>s</w:t>
      </w:r>
      <w:r w:rsidRPr="00C95CEA">
        <w:rPr>
          <w:iCs/>
        </w:rPr>
        <w:t xml:space="preserve"> with disabilities recognise the intersectional nature of this discrimination.  In practical terms</w:t>
      </w:r>
      <w:r w:rsidR="00811F87">
        <w:rPr>
          <w:iCs/>
        </w:rPr>
        <w:t>,</w:t>
      </w:r>
      <w:r w:rsidRPr="00C95CEA">
        <w:rPr>
          <w:iCs/>
        </w:rPr>
        <w:t xml:space="preserve"> this means that Aboriginal and Torres Strait Islander people with disability must be included in both disability and Aboriginal and Torres Strait Islander programmatic responses and policies.</w:t>
      </w:r>
      <w:r w:rsidR="00BF1763" w:rsidRPr="00BF1763">
        <w:rPr>
          <w:iCs/>
        </w:rPr>
        <w:t xml:space="preserve"> </w:t>
      </w:r>
      <w:r w:rsidR="00BF1763" w:rsidRPr="00C95CEA">
        <w:rPr>
          <w:iCs/>
        </w:rPr>
        <w:t xml:space="preserve">A further key consideration is the fact that many Aboriginal and Torres Strait Islander people with disability and their families live in </w:t>
      </w:r>
      <w:r w:rsidR="00BF1763" w:rsidRPr="00252337">
        <w:t>poverty and their access to basic and critical health supports is often compromised as a result</w:t>
      </w:r>
      <w:r w:rsidR="008F66E6" w:rsidRPr="00252337">
        <w:t xml:space="preserve">. </w:t>
      </w:r>
    </w:p>
    <w:p w14:paraId="730F8999" w14:textId="52C492F7" w:rsidR="00C95CEA" w:rsidRPr="00C95CEA" w:rsidRDefault="00BF1763" w:rsidP="00252337">
      <w:pPr>
        <w:spacing w:after="240"/>
      </w:pPr>
      <w:r w:rsidRPr="00252337">
        <w:t>M</w:t>
      </w:r>
      <w:r w:rsidR="00C95CEA" w:rsidRPr="00252337">
        <w:t>eeting the needs of Aboriginal and Torres Strait Islander people with disability is one of the most</w:t>
      </w:r>
      <w:r w:rsidR="00C95CEA" w:rsidRPr="00C95CEA">
        <w:rPr>
          <w:iCs/>
        </w:rPr>
        <w:t xml:space="preserve"> urgent and critical social justice issues in Australia today and as a result</w:t>
      </w:r>
      <w:r w:rsidR="00811F87">
        <w:rPr>
          <w:iCs/>
        </w:rPr>
        <w:t>,</w:t>
      </w:r>
      <w:r w:rsidR="00C95CEA" w:rsidRPr="00C95CEA">
        <w:rPr>
          <w:iCs/>
        </w:rPr>
        <w:t xml:space="preserve"> their needs must be prioritised to e</w:t>
      </w:r>
      <w:r w:rsidR="008B7EE0">
        <w:rPr>
          <w:iCs/>
        </w:rPr>
        <w:t>nsure their health and safety.</w:t>
      </w:r>
    </w:p>
    <w:p w14:paraId="52BABAF8" w14:textId="1DEC0EBD" w:rsidR="008440DC" w:rsidRPr="002A4333" w:rsidRDefault="008440DC" w:rsidP="006F5960">
      <w:pPr>
        <w:spacing w:after="240"/>
      </w:pPr>
      <w:r w:rsidRPr="00102904">
        <w:t xml:space="preserve">Refer to </w:t>
      </w:r>
      <w:hyperlink w:anchor="_APPENDIX_A:_Population" w:history="1">
        <w:r w:rsidR="000F1F1B" w:rsidRPr="000408D7">
          <w:rPr>
            <w:rStyle w:val="Hyperlink"/>
            <w:b/>
            <w:color w:val="833C0B" w:themeColor="accent2" w:themeShade="80"/>
          </w:rPr>
          <w:t>A</w:t>
        </w:r>
        <w:r w:rsidRPr="000408D7">
          <w:rPr>
            <w:rStyle w:val="Hyperlink"/>
            <w:b/>
            <w:color w:val="833C0B" w:themeColor="accent2" w:themeShade="80"/>
          </w:rPr>
          <w:t xml:space="preserve">ppendix </w:t>
        </w:r>
        <w:r w:rsidR="000F1F1B" w:rsidRPr="000408D7">
          <w:rPr>
            <w:rStyle w:val="Hyperlink"/>
            <w:b/>
            <w:color w:val="833C0B" w:themeColor="accent2" w:themeShade="80"/>
          </w:rPr>
          <w:t>A</w:t>
        </w:r>
      </w:hyperlink>
      <w:r w:rsidRPr="002A4333">
        <w:t xml:space="preserve"> for further detail</w:t>
      </w:r>
      <w:r w:rsidR="002376C8">
        <w:t>.</w:t>
      </w:r>
    </w:p>
    <w:p w14:paraId="24793B32" w14:textId="77777777" w:rsidR="009316B9" w:rsidRDefault="009316B9">
      <w:pPr>
        <w:spacing w:after="160"/>
        <w:rPr>
          <w:rFonts w:ascii="Arial" w:eastAsia="Times New Roman" w:hAnsi="Arial" w:cs="Arial"/>
          <w:bCs/>
          <w:iCs/>
          <w:color w:val="F57433"/>
          <w:sz w:val="32"/>
          <w:szCs w:val="28"/>
        </w:rPr>
      </w:pPr>
      <w:bookmarkStart w:id="39" w:name="_Toc35281719"/>
      <w:bookmarkStart w:id="40" w:name="_Toc43295876"/>
      <w:bookmarkStart w:id="41" w:name="_Toc43297774"/>
      <w:bookmarkStart w:id="42" w:name="_Toc44669087"/>
      <w:r>
        <w:br w:type="page"/>
      </w:r>
    </w:p>
    <w:p w14:paraId="015F451C" w14:textId="3EB442F3" w:rsidR="009F234B" w:rsidRPr="00086078" w:rsidRDefault="00B51334" w:rsidP="001D221E">
      <w:pPr>
        <w:pStyle w:val="Heading2"/>
      </w:pPr>
      <w:bookmarkStart w:id="43" w:name="_Toc45274479"/>
      <w:r>
        <w:lastRenderedPageBreak/>
        <w:t>Roles and Responsibilities</w:t>
      </w:r>
      <w:bookmarkEnd w:id="39"/>
      <w:bookmarkEnd w:id="40"/>
      <w:bookmarkEnd w:id="41"/>
      <w:bookmarkEnd w:id="42"/>
      <w:bookmarkEnd w:id="43"/>
    </w:p>
    <w:p w14:paraId="3EEAECD5" w14:textId="11064880" w:rsidR="00D86F3A" w:rsidRDefault="00D86F3A" w:rsidP="006F5960">
      <w:pPr>
        <w:spacing w:after="240"/>
      </w:pPr>
      <w:r>
        <w:t xml:space="preserve">The </w:t>
      </w:r>
      <w:r w:rsidR="00B51334">
        <w:t>roles and responsibilities</w:t>
      </w:r>
      <w:r>
        <w:t xml:space="preserve"> </w:t>
      </w:r>
      <w:r w:rsidR="00B51334">
        <w:t>of the</w:t>
      </w:r>
      <w:r w:rsidR="004F0F95">
        <w:t xml:space="preserve"> </w:t>
      </w:r>
      <w:r w:rsidR="00F0636A">
        <w:t xml:space="preserve">many critical partners, including </w:t>
      </w:r>
      <w:r>
        <w:t>the Australian</w:t>
      </w:r>
      <w:r w:rsidR="009316B9">
        <w:t xml:space="preserve">, </w:t>
      </w:r>
      <w:r>
        <w:t>state and territory governments</w:t>
      </w:r>
      <w:r w:rsidR="00561A2B">
        <w:t xml:space="preserve">, </w:t>
      </w:r>
      <w:r w:rsidR="00225186">
        <w:t>the National Aboriginal Community Controlled Health Organisation (</w:t>
      </w:r>
      <w:r w:rsidR="00FB3113">
        <w:t>NACCHO</w:t>
      </w:r>
      <w:r w:rsidR="00225186">
        <w:t>)</w:t>
      </w:r>
      <w:r w:rsidR="00FB3113">
        <w:t>,</w:t>
      </w:r>
      <w:r>
        <w:t xml:space="preserve"> the </w:t>
      </w:r>
      <w:r w:rsidR="00D819BC">
        <w:t>C</w:t>
      </w:r>
      <w:r>
        <w:t xml:space="preserve">ommunity </w:t>
      </w:r>
      <w:r w:rsidR="00D819BC">
        <w:t>C</w:t>
      </w:r>
      <w:r>
        <w:t xml:space="preserve">ontrolled </w:t>
      </w:r>
      <w:r w:rsidR="0003124F">
        <w:t xml:space="preserve">health </w:t>
      </w:r>
      <w:r>
        <w:t>sector</w:t>
      </w:r>
      <w:r w:rsidR="00FB3113">
        <w:t xml:space="preserve"> and Primary Health Networks (PHNs)</w:t>
      </w:r>
      <w:r w:rsidR="004B22A6">
        <w:t xml:space="preserve"> support efficient, coordinated use of resources</w:t>
      </w:r>
      <w:r w:rsidR="004F0F95">
        <w:t xml:space="preserve"> that will benefit Aboriginal and Torres Strait Islander communities</w:t>
      </w:r>
      <w:r w:rsidR="00102904">
        <w:t xml:space="preserve"> and </w:t>
      </w:r>
      <w:r w:rsidR="00750A6D">
        <w:t xml:space="preserve">give consideration to </w:t>
      </w:r>
      <w:r w:rsidR="00B51334">
        <w:t>targeted actions</w:t>
      </w:r>
      <w:r w:rsidR="00750A6D">
        <w:t xml:space="preserve"> of the response, which are operationalised throughout</w:t>
      </w:r>
      <w:r w:rsidR="00ED28E7">
        <w:t xml:space="preserve"> Part 2</w:t>
      </w:r>
      <w:r w:rsidR="00750A6D">
        <w:t>.</w:t>
      </w:r>
    </w:p>
    <w:p w14:paraId="558C80EB" w14:textId="77777777" w:rsidR="00CB673A" w:rsidRPr="004C08E1" w:rsidRDefault="00CB673A" w:rsidP="000C0934">
      <w:pPr>
        <w:pStyle w:val="Numberedlisthead"/>
        <w:numPr>
          <w:ilvl w:val="0"/>
          <w:numId w:val="39"/>
        </w:numPr>
      </w:pPr>
      <w:r w:rsidRPr="004C08E1">
        <w:t>Planning</w:t>
      </w:r>
    </w:p>
    <w:p w14:paraId="0A3A9F00" w14:textId="77777777" w:rsidR="00CB673A" w:rsidRDefault="00CB673A" w:rsidP="00CB673A">
      <w:r>
        <w:t xml:space="preserve">The </w:t>
      </w:r>
      <w:r w:rsidRPr="00871D4E">
        <w:rPr>
          <w:b/>
        </w:rPr>
        <w:t>Australian Government Department of Health</w:t>
      </w:r>
      <w:r>
        <w:t xml:space="preserve"> will undertake a range of specific planning measures relevant to Aboriginal and Torres Strait Islander communities, including: </w:t>
      </w:r>
    </w:p>
    <w:p w14:paraId="05F27E7F" w14:textId="0279A40A" w:rsidR="00CB673A" w:rsidRDefault="002D4942" w:rsidP="00D03C1E">
      <w:pPr>
        <w:pStyle w:val="ListParagraph"/>
        <w:numPr>
          <w:ilvl w:val="0"/>
          <w:numId w:val="12"/>
        </w:numPr>
      </w:pPr>
      <w:r>
        <w:t>i</w:t>
      </w:r>
      <w:r w:rsidR="00CB673A">
        <w:t xml:space="preserve">mplementation of the Management Plan, in partnership with states, territories, </w:t>
      </w:r>
      <w:r w:rsidR="00BF5396">
        <w:t xml:space="preserve">ACCHSs </w:t>
      </w:r>
      <w:r w:rsidR="00CB673A">
        <w:t xml:space="preserve">and </w:t>
      </w:r>
      <w:r w:rsidR="00BF5396">
        <w:t xml:space="preserve"> other </w:t>
      </w:r>
      <w:r w:rsidR="00CB673A">
        <w:t>key stakeholders, and provision of secretariat support to the Aboriginal and Torres Strait Islander COVID-19 Advisory Group (see below)</w:t>
      </w:r>
      <w:r>
        <w:t>;</w:t>
      </w:r>
    </w:p>
    <w:p w14:paraId="42EB8A28" w14:textId="2DA89995" w:rsidR="00CB673A" w:rsidRDefault="002D4942" w:rsidP="00D03C1E">
      <w:pPr>
        <w:pStyle w:val="ListParagraph"/>
        <w:numPr>
          <w:ilvl w:val="0"/>
          <w:numId w:val="12"/>
        </w:numPr>
      </w:pPr>
      <w:r>
        <w:t>c</w:t>
      </w:r>
      <w:r w:rsidR="00CB673A">
        <w:t>oordinating and communicating with jurisdictions who are undertaking most of the day</w:t>
      </w:r>
      <w:r w:rsidR="00326A69">
        <w:t>-</w:t>
      </w:r>
      <w:r w:rsidR="00CB673A">
        <w:t>to</w:t>
      </w:r>
      <w:r w:rsidR="00326A69">
        <w:t>-</w:t>
      </w:r>
      <w:r w:rsidR="00CB673A">
        <w:t>day public health and pandemic planning activities</w:t>
      </w:r>
      <w:r>
        <w:t>;</w:t>
      </w:r>
    </w:p>
    <w:p w14:paraId="611FE6F6" w14:textId="2F0D12A6" w:rsidR="00CB673A" w:rsidRDefault="002D4942" w:rsidP="00D03C1E">
      <w:pPr>
        <w:pStyle w:val="ListParagraph"/>
        <w:numPr>
          <w:ilvl w:val="0"/>
          <w:numId w:val="12"/>
        </w:numPr>
      </w:pPr>
      <w:r>
        <w:t>p</w:t>
      </w:r>
      <w:r w:rsidR="00CB673A">
        <w:t>reparation and dissemination of national guidelines and procedures to support th</w:t>
      </w:r>
      <w:r w:rsidR="00911565">
        <w:t>e</w:t>
      </w:r>
      <w:r w:rsidR="00CB673A">
        <w:t xml:space="preserve"> Management Plan</w:t>
      </w:r>
      <w:r w:rsidR="00CB673A" w:rsidRPr="00D91885">
        <w:t>, including</w:t>
      </w:r>
      <w:r w:rsidR="00CB673A">
        <w:t>:</w:t>
      </w:r>
      <w:r w:rsidR="00CB673A" w:rsidRPr="00D91885">
        <w:t xml:space="preserve"> </w:t>
      </w:r>
      <w:r w:rsidR="00CB673A">
        <w:t>case definitions;</w:t>
      </w:r>
      <w:r w:rsidR="00BF5396">
        <w:t xml:space="preserve"> </w:t>
      </w:r>
      <w:r w:rsidR="00BF5396" w:rsidRPr="00F33005">
        <w:t>pathology testing</w:t>
      </w:r>
      <w:r w:rsidR="00BF5396">
        <w:t>,:</w:t>
      </w:r>
      <w:r w:rsidR="00CB673A">
        <w:t xml:space="preserve"> use of personal protective equipment (PPE);</w:t>
      </w:r>
      <w:r w:rsidR="00CB673A" w:rsidRPr="00D91885">
        <w:t xml:space="preserve"> travel</w:t>
      </w:r>
      <w:r w:rsidR="00CB673A">
        <w:t xml:space="preserve"> protocols for visitors to remote communities, in consultation with jurisdictions and communities; and advice for health care workers. These will be available on the Department of Health website</w:t>
      </w:r>
      <w:r>
        <w:t>;</w:t>
      </w:r>
    </w:p>
    <w:p w14:paraId="1FEC61AE" w14:textId="77777777" w:rsidR="00CB673A" w:rsidRDefault="002D4942" w:rsidP="00D03C1E">
      <w:pPr>
        <w:pStyle w:val="ListParagraph"/>
        <w:numPr>
          <w:ilvl w:val="0"/>
          <w:numId w:val="12"/>
        </w:numPr>
      </w:pPr>
      <w:r>
        <w:t>i</w:t>
      </w:r>
      <w:r w:rsidR="00CB673A">
        <w:t>ncreasing</w:t>
      </w:r>
      <w:r w:rsidR="00CB673A" w:rsidRPr="00A85BAE">
        <w:t xml:space="preserve"> the capacity of the National Medical Stockpile in deploying </w:t>
      </w:r>
      <w:r w:rsidR="00CB673A">
        <w:t>PPE, as priority is identified</w:t>
      </w:r>
      <w:r>
        <w:t>;</w:t>
      </w:r>
    </w:p>
    <w:p w14:paraId="4A6C22C8" w14:textId="4F613933" w:rsidR="00CB673A" w:rsidRDefault="002D4942" w:rsidP="00D03C1E">
      <w:pPr>
        <w:pStyle w:val="ListParagraph"/>
        <w:numPr>
          <w:ilvl w:val="0"/>
          <w:numId w:val="12"/>
        </w:numPr>
      </w:pPr>
      <w:r>
        <w:t>s</w:t>
      </w:r>
      <w:r w:rsidR="00CB673A">
        <w:t xml:space="preserve">upporting a national communications plan to </w:t>
      </w:r>
      <w:r w:rsidR="00EF0CCD">
        <w:t xml:space="preserve">promote </w:t>
      </w:r>
      <w:r w:rsidR="00CB673A">
        <w:t xml:space="preserve">awareness and </w:t>
      </w:r>
      <w:r w:rsidR="00EF0CCD">
        <w:t xml:space="preserve">prevent </w:t>
      </w:r>
      <w:r w:rsidR="00CB673A">
        <w:t>the spread of COVID-19 specific to Aboriginal and Torres Strait Islander populations</w:t>
      </w:r>
      <w:r>
        <w:t>; and</w:t>
      </w:r>
      <w:r w:rsidR="00CB673A">
        <w:t xml:space="preserve"> </w:t>
      </w:r>
    </w:p>
    <w:p w14:paraId="317F32F1" w14:textId="41AFF5D0" w:rsidR="00CB673A" w:rsidRPr="0061006B" w:rsidRDefault="00CB673A" w:rsidP="00D03C1E">
      <w:pPr>
        <w:pStyle w:val="ListParagraph"/>
        <w:numPr>
          <w:ilvl w:val="0"/>
          <w:numId w:val="12"/>
        </w:numPr>
        <w:rPr>
          <w:b/>
        </w:rPr>
      </w:pPr>
      <w:r w:rsidRPr="0061006B">
        <w:rPr>
          <w:b/>
        </w:rPr>
        <w:t>ACCHS and other local health services in remote and very remote locations will be supported by the Australian Government to facilitate whole of community preparedness</w:t>
      </w:r>
      <w:r w:rsidR="00CA1530">
        <w:rPr>
          <w:b/>
        </w:rPr>
        <w:t xml:space="preserve"> </w:t>
      </w:r>
      <w:r w:rsidRPr="0061006B">
        <w:rPr>
          <w:b/>
        </w:rPr>
        <w:t xml:space="preserve">activities. </w:t>
      </w:r>
    </w:p>
    <w:p w14:paraId="77D20AAF" w14:textId="27387D20" w:rsidR="00CB673A" w:rsidRPr="0061006B" w:rsidRDefault="00CB673A" w:rsidP="00CB673A">
      <w:pPr>
        <w:rPr>
          <w:b/>
        </w:rPr>
      </w:pPr>
      <w:r w:rsidRPr="00871D4E">
        <w:rPr>
          <w:b/>
        </w:rPr>
        <w:t>S</w:t>
      </w:r>
      <w:r>
        <w:rPr>
          <w:b/>
        </w:rPr>
        <w:t>tate</w:t>
      </w:r>
      <w:r w:rsidRPr="00871D4E">
        <w:rPr>
          <w:b/>
        </w:rPr>
        <w:t xml:space="preserve"> and territory governments</w:t>
      </w:r>
      <w:r>
        <w:t xml:space="preserve"> will develop</w:t>
      </w:r>
      <w:r w:rsidR="00BF5396">
        <w:t xml:space="preserve"> and </w:t>
      </w:r>
      <w:r w:rsidR="0061006B">
        <w:t>implement consistent</w:t>
      </w:r>
      <w:r>
        <w:t xml:space="preserve"> and comprehensive operational plans for public health and clinical responses, and will lead the mainstream health service response within their jurisdictions, in partnership and consultation with local stakeholders from the ACCHS sector. States and territories are also responsible for surveillance, communication of new cases and outbreaks and for providing alerts to communities.</w:t>
      </w:r>
      <w:r w:rsidR="00BF5396">
        <w:t xml:space="preserve"> </w:t>
      </w:r>
      <w:r w:rsidR="00BF5396" w:rsidRPr="0061006B">
        <w:rPr>
          <w:b/>
        </w:rPr>
        <w:t xml:space="preserve">State Public Health Authorities also manage outbreaks in their own jurisdiction including those involving Aboriginal communities. </w:t>
      </w:r>
    </w:p>
    <w:p w14:paraId="4FF0D22F" w14:textId="28459A47" w:rsidR="00CB673A" w:rsidRDefault="00CB673A" w:rsidP="00CB673A">
      <w:r w:rsidRPr="00871D4E">
        <w:rPr>
          <w:b/>
        </w:rPr>
        <w:t>Primary Health Networks</w:t>
      </w:r>
      <w:r>
        <w:t xml:space="preserve"> (PHNs) will distribute PPE from the National Medical Stockpile, including a limited supply of surgical masks and P2/N95 respirators for general practices (including ACCHS), and community pharmacies with a demonstrated need</w:t>
      </w:r>
      <w:r w:rsidR="00D25E59">
        <w:t xml:space="preserve"> </w:t>
      </w:r>
      <w:r>
        <w:t>distributing supplies when available. They will also coordinate the rollout of GP Respiratory Clinics across their regions.</w:t>
      </w:r>
    </w:p>
    <w:p w14:paraId="113C56C2" w14:textId="77777777" w:rsidR="00894198" w:rsidRDefault="00894198" w:rsidP="00CB673A"/>
    <w:p w14:paraId="64BC4397" w14:textId="75263D22" w:rsidR="00CB673A" w:rsidRDefault="00CB673A" w:rsidP="00CB673A">
      <w:r w:rsidRPr="00871D4E">
        <w:rPr>
          <w:b/>
        </w:rPr>
        <w:lastRenderedPageBreak/>
        <w:t xml:space="preserve">NACCHO and jurisdictional </w:t>
      </w:r>
      <w:r w:rsidR="00DA082D">
        <w:rPr>
          <w:b/>
        </w:rPr>
        <w:t>Sector Support Organisations</w:t>
      </w:r>
      <w:r w:rsidR="00DA082D">
        <w:t xml:space="preserve"> </w:t>
      </w:r>
      <w:r>
        <w:t xml:space="preserve">support the Aboriginal Community Controlled Health Sector with public health and clinical issues and with policy and advocacy support. ACCHS will develop individual response plans based on the Management Plan and jurisdictional plans, tailored to their settings. </w:t>
      </w:r>
    </w:p>
    <w:p w14:paraId="2579F4FD" w14:textId="77777777" w:rsidR="00CB673A" w:rsidRDefault="00CB673A" w:rsidP="00CB673A">
      <w:pPr>
        <w:spacing w:after="240"/>
      </w:pPr>
      <w:r w:rsidRPr="00871D4E">
        <w:rPr>
          <w:b/>
        </w:rPr>
        <w:t>Clinicians and public health professionals and practitioners</w:t>
      </w:r>
      <w:r w:rsidRPr="00E57872">
        <w:t xml:space="preserve"> </w:t>
      </w:r>
      <w:r>
        <w:t>should</w:t>
      </w:r>
      <w:r w:rsidRPr="00E57872">
        <w:t xml:space="preserve"> </w:t>
      </w:r>
      <w:r>
        <w:t>have</w:t>
      </w:r>
      <w:r w:rsidRPr="00E57872">
        <w:t xml:space="preserve"> real, meaningful and respectful engagement with Aboriginal and Torres Strait Islander peoples</w:t>
      </w:r>
      <w:r>
        <w:t xml:space="preserve"> in planning processes</w:t>
      </w:r>
      <w:r w:rsidRPr="00E57872">
        <w:t>.</w:t>
      </w:r>
    </w:p>
    <w:p w14:paraId="52B84E6C" w14:textId="0C868A8C" w:rsidR="00CB673A" w:rsidRDefault="00CB673A" w:rsidP="00CB673A">
      <w:pPr>
        <w:spacing w:after="240"/>
      </w:pPr>
      <w:r w:rsidRPr="00871D4E">
        <w:rPr>
          <w:b/>
        </w:rPr>
        <w:t xml:space="preserve">Aboriginal Health Practitioners, Aboriginal Health Workers, and Aboriginal </w:t>
      </w:r>
      <w:r>
        <w:rPr>
          <w:b/>
        </w:rPr>
        <w:t xml:space="preserve">and Torres Strait </w:t>
      </w:r>
      <w:r w:rsidR="008760FA">
        <w:rPr>
          <w:b/>
        </w:rPr>
        <w:t>Islander health professionals</w:t>
      </w:r>
      <w:r w:rsidR="008760FA" w:rsidRPr="00E57872">
        <w:t xml:space="preserve"> working in</w:t>
      </w:r>
      <w:r w:rsidR="008760FA">
        <w:t xml:space="preserve"> the areas of</w:t>
      </w:r>
      <w:r w:rsidR="008760FA" w:rsidRPr="00E57872">
        <w:t xml:space="preserve"> public health</w:t>
      </w:r>
      <w:r w:rsidR="008760FA">
        <w:t xml:space="preserve"> and Aboriginal Health</w:t>
      </w:r>
      <w:r w:rsidR="008760FA" w:rsidRPr="00E57872">
        <w:t xml:space="preserve"> will </w:t>
      </w:r>
      <w:r w:rsidRPr="00E57872">
        <w:t>be essential to ensure engagement of community at all levels and in any response</w:t>
      </w:r>
    </w:p>
    <w:p w14:paraId="03A56E23" w14:textId="77777777" w:rsidR="00CB673A" w:rsidRPr="004C08E1" w:rsidRDefault="00CB673A" w:rsidP="00D03C1E">
      <w:pPr>
        <w:pStyle w:val="Numberedlisthead"/>
      </w:pPr>
      <w:r w:rsidRPr="00875AE9">
        <w:t>Ongoing assessment of the epidemiology of COVID-19 specific to Aboriginal and Torres Strait Islander communities</w:t>
      </w:r>
    </w:p>
    <w:p w14:paraId="7C7EF394" w14:textId="77777777" w:rsidR="00CB673A" w:rsidRDefault="00CB673A" w:rsidP="00CB673A">
      <w:r>
        <w:t xml:space="preserve">The </w:t>
      </w:r>
      <w:r w:rsidRPr="003A163C">
        <w:rPr>
          <w:b/>
        </w:rPr>
        <w:t>Australian Government</w:t>
      </w:r>
      <w:r>
        <w:t xml:space="preserve"> works with state and territory public health units and the Communicable Diseases Network of Australia (CDNA) to review data and evidence about the spread of COVID-19 especially for the purposes of th</w:t>
      </w:r>
      <w:r w:rsidR="00941E61">
        <w:t>e</w:t>
      </w:r>
      <w:r>
        <w:t xml:space="preserve"> Management Plan among Aboriginal and Torres Strait Islander peoples and in communities. </w:t>
      </w:r>
    </w:p>
    <w:p w14:paraId="2D535DD1" w14:textId="01ABC1E7" w:rsidR="00CB673A" w:rsidRDefault="00CB673A" w:rsidP="00CB673A">
      <w:r>
        <w:t>This information will be reported at the earliest time possible</w:t>
      </w:r>
      <w:r w:rsidR="001F49D6">
        <w:t>,</w:t>
      </w:r>
      <w:r>
        <w:t xml:space="preserve"> preferably in real</w:t>
      </w:r>
      <w:r w:rsidR="00CE751A">
        <w:t>-</w:t>
      </w:r>
      <w:r>
        <w:t>time</w:t>
      </w:r>
      <w:r w:rsidR="001F49D6">
        <w:t>,</w:t>
      </w:r>
      <w:r>
        <w:t xml:space="preserve"> to enable adequate resourcing and responses to be implemented to prevent further spread of the virus.</w:t>
      </w:r>
      <w:r w:rsidR="0000481F">
        <w:t xml:space="preserve"> Detailed information about the number and location of cases in Aboriginal and Torres Strait Islander</w:t>
      </w:r>
      <w:r w:rsidR="000D5DF5">
        <w:t xml:space="preserve"> </w:t>
      </w:r>
      <w:r w:rsidR="00B23C4B">
        <w:t xml:space="preserve">peoples </w:t>
      </w:r>
      <w:r w:rsidR="000D5DF5">
        <w:t>should be shared as widely as possible to guide</w:t>
      </w:r>
      <w:r w:rsidR="00BB7154">
        <w:t xml:space="preserve"> </w:t>
      </w:r>
      <w:r w:rsidR="0000481F">
        <w:t>local planning</w:t>
      </w:r>
      <w:r w:rsidR="00BD03A0">
        <w:t xml:space="preserve"> and response</w:t>
      </w:r>
      <w:r w:rsidR="0000481F">
        <w:t>.</w:t>
      </w:r>
    </w:p>
    <w:p w14:paraId="7242E7E0" w14:textId="2CD73DB7" w:rsidR="00CB673A" w:rsidRDefault="00CB673A" w:rsidP="00CB673A">
      <w:r w:rsidRPr="003A163C">
        <w:rPr>
          <w:b/>
        </w:rPr>
        <w:t>State and territory</w:t>
      </w:r>
      <w:r>
        <w:t xml:space="preserve"> governments will collect notification data in their own jurisdictions, including evidence from the sector of what responses are required in communities, which also contributes to understanding the spread of the disease across the country and inform their own jurisdictional public health response activities. Once cases are detected among Aboriginal and Torres Strait Islander </w:t>
      </w:r>
      <w:r w:rsidR="008419EC">
        <w:t xml:space="preserve">peoples, states and territories will implement responses as appropriate with guidance from </w:t>
      </w:r>
      <w:r>
        <w:t>th</w:t>
      </w:r>
      <w:r w:rsidR="00941E61">
        <w:t>e</w:t>
      </w:r>
      <w:r>
        <w:t xml:space="preserve"> Management Plan</w:t>
      </w:r>
      <w:r w:rsidR="00BD03A0">
        <w:t>, in collaboration with Aboriginal and Torres Strait Islander people</w:t>
      </w:r>
      <w:r>
        <w:t>.</w:t>
      </w:r>
    </w:p>
    <w:p w14:paraId="0BC66B1F" w14:textId="301570F6" w:rsidR="00CB673A" w:rsidRDefault="000E6E53" w:rsidP="00CB673A">
      <w:pPr>
        <w:spacing w:after="240"/>
      </w:pPr>
      <w:r w:rsidRPr="000E6E53">
        <w:rPr>
          <w:b/>
        </w:rPr>
        <w:t>NACCHO</w:t>
      </w:r>
      <w:r>
        <w:rPr>
          <w:b/>
        </w:rPr>
        <w:t xml:space="preserve"> </w:t>
      </w:r>
      <w:r w:rsidRPr="000E6E53">
        <w:t>and</w:t>
      </w:r>
      <w:r>
        <w:t xml:space="preserve"> t</w:t>
      </w:r>
      <w:r w:rsidR="00CB673A">
        <w:t xml:space="preserve">he </w:t>
      </w:r>
      <w:r w:rsidR="00CB673A" w:rsidRPr="003A163C">
        <w:rPr>
          <w:b/>
        </w:rPr>
        <w:t xml:space="preserve">Aboriginal and Torres Strait Islander </w:t>
      </w:r>
      <w:r w:rsidR="00CB70B7">
        <w:rPr>
          <w:b/>
        </w:rPr>
        <w:t>C</w:t>
      </w:r>
      <w:r w:rsidR="00CB673A" w:rsidRPr="003A163C">
        <w:rPr>
          <w:b/>
        </w:rPr>
        <w:t xml:space="preserve">ommunity </w:t>
      </w:r>
      <w:r w:rsidR="00CB70B7">
        <w:rPr>
          <w:b/>
        </w:rPr>
        <w:t>C</w:t>
      </w:r>
      <w:r w:rsidR="000D5DF5">
        <w:rPr>
          <w:b/>
        </w:rPr>
        <w:t xml:space="preserve">ontrolled </w:t>
      </w:r>
      <w:r w:rsidR="00D06F17">
        <w:rPr>
          <w:b/>
        </w:rPr>
        <w:t>Sector Support Organisations</w:t>
      </w:r>
      <w:r w:rsidR="00EA74DF">
        <w:t xml:space="preserve">, in </w:t>
      </w:r>
      <w:r w:rsidR="000D5DF5">
        <w:t>partnership</w:t>
      </w:r>
      <w:r w:rsidR="00EA74DF">
        <w:t xml:space="preserve"> with the Australian Government Department of Health,</w:t>
      </w:r>
      <w:r w:rsidR="00CB673A">
        <w:t xml:space="preserve"> will play a key role in collecting information from the sector, regarding suspected cases, risks for communities</w:t>
      </w:r>
      <w:r w:rsidR="00DC507C">
        <w:t xml:space="preserve"> and </w:t>
      </w:r>
      <w:r w:rsidR="00CB673A">
        <w:t>any emerging issues.</w:t>
      </w:r>
      <w:r w:rsidR="00CB673A" w:rsidRPr="003A163C">
        <w:t xml:space="preserve"> </w:t>
      </w:r>
      <w:r w:rsidR="00CB673A">
        <w:t>This will assist in national characterisation of COVID-19. In addition, ACCHS will provide data on their needs around preparedness, staffing requirements, other clinical assistance and PPE throughout the pandemic. Reflection of Aboriginal and Torres Strait Islander</w:t>
      </w:r>
      <w:r w:rsidR="008C0A0C">
        <w:t xml:space="preserve"> peoples’</w:t>
      </w:r>
      <w:r w:rsidR="00CB673A">
        <w:t xml:space="preserve"> values and voice in data collection, analysis, use and reporting processes </w:t>
      </w:r>
      <w:r w:rsidR="008C0A0C">
        <w:t xml:space="preserve">are </w:t>
      </w:r>
      <w:r w:rsidR="00CB673A">
        <w:t>important to achieve positive health outcomes</w:t>
      </w:r>
      <w:r w:rsidR="00CB673A">
        <w:rPr>
          <w:i/>
          <w:iCs/>
        </w:rPr>
        <w:t>.</w:t>
      </w:r>
      <w:r w:rsidR="00CB673A">
        <w:t xml:space="preserve"> </w:t>
      </w:r>
      <w:r w:rsidR="00CB673A">
        <w:rPr>
          <w:lang w:val="en-US"/>
        </w:rPr>
        <w:t>All information and data collected and accessed will be de-identified.</w:t>
      </w:r>
    </w:p>
    <w:p w14:paraId="560849B8" w14:textId="77777777" w:rsidR="00CB673A" w:rsidRPr="004C08E1" w:rsidRDefault="00CB673A" w:rsidP="00D03C1E">
      <w:pPr>
        <w:pStyle w:val="Numberedlisthead"/>
      </w:pPr>
      <w:r w:rsidRPr="004C08E1">
        <w:t>Provision of Clinical Services</w:t>
      </w:r>
    </w:p>
    <w:p w14:paraId="1701004C" w14:textId="77777777" w:rsidR="00CB673A" w:rsidRDefault="00CB673A" w:rsidP="00CB673A">
      <w:r>
        <w:t>ACCHS staff, mainstream health care providers, remote community clinic staff, Aboriginal and Torres Strait Islander people</w:t>
      </w:r>
      <w:r w:rsidR="004A7D62">
        <w:t>s</w:t>
      </w:r>
      <w:r w:rsidRPr="00255336">
        <w:t xml:space="preserve"> </w:t>
      </w:r>
      <w:r>
        <w:t xml:space="preserve">and others working with Aboriginal and Torres Strait Islander peoples in identified risk settings will be able to access a range of </w:t>
      </w:r>
      <w:r w:rsidRPr="00255336">
        <w:t>available national resources required for clinical care</w:t>
      </w:r>
      <w:r>
        <w:t xml:space="preserve"> for COVID-19</w:t>
      </w:r>
      <w:r w:rsidRPr="00255336">
        <w:t>.</w:t>
      </w:r>
      <w:r>
        <w:t xml:space="preserve"> </w:t>
      </w:r>
    </w:p>
    <w:p w14:paraId="1C751F08" w14:textId="73E6923E" w:rsidR="00CB673A" w:rsidRPr="00A85BAE" w:rsidRDefault="00CB673A" w:rsidP="00CB673A">
      <w:r>
        <w:lastRenderedPageBreak/>
        <w:t>A number of Australian Government funded activities will specifically benefit Aboriginal and Torres Strait Islander communities, including:</w:t>
      </w:r>
    </w:p>
    <w:p w14:paraId="54342AF4" w14:textId="162F06CB" w:rsidR="00816B44" w:rsidRDefault="00990FBB" w:rsidP="00816B44">
      <w:pPr>
        <w:pStyle w:val="ListParagraph"/>
        <w:numPr>
          <w:ilvl w:val="0"/>
          <w:numId w:val="9"/>
        </w:numPr>
      </w:pPr>
      <w:hyperlink r:id="rId14" w:history="1">
        <w:r w:rsidR="000E4C36" w:rsidRPr="007426A5">
          <w:rPr>
            <w:rStyle w:val="Hyperlink"/>
          </w:rPr>
          <w:t>Expanded telehealth items</w:t>
        </w:r>
      </w:hyperlink>
      <w:r w:rsidR="007426A5">
        <w:t>.</w:t>
      </w:r>
    </w:p>
    <w:p w14:paraId="7060C38E" w14:textId="14E2B40F" w:rsidR="00CB673A" w:rsidRDefault="00CB673A" w:rsidP="00D03C1E">
      <w:pPr>
        <w:pStyle w:val="ListParagraph"/>
        <w:numPr>
          <w:ilvl w:val="0"/>
          <w:numId w:val="9"/>
        </w:numPr>
      </w:pPr>
      <w:r>
        <w:t xml:space="preserve">Progressive establishment of at </w:t>
      </w:r>
      <w:r w:rsidR="00A17E08">
        <w:t xml:space="preserve">over </w:t>
      </w:r>
      <w:r>
        <w:t xml:space="preserve">100 </w:t>
      </w:r>
      <w:r w:rsidRPr="00B27BC8">
        <w:t>respiratory health clinics</w:t>
      </w:r>
      <w:r>
        <w:t xml:space="preserve"> across Australia to provide dedicated services to people with mild to moderate </w:t>
      </w:r>
      <w:r w:rsidR="00EA74DF">
        <w:t xml:space="preserve">respiratory </w:t>
      </w:r>
      <w:r>
        <w:t>symptoms</w:t>
      </w:r>
      <w:r w:rsidRPr="00B27BC8">
        <w:t xml:space="preserve">. </w:t>
      </w:r>
      <w:r>
        <w:t>ACCHS are eligible to become GP Respiratory Clinics</w:t>
      </w:r>
      <w:r w:rsidR="007426A5">
        <w:t>.</w:t>
      </w:r>
    </w:p>
    <w:p w14:paraId="4B3B1486" w14:textId="77777777" w:rsidR="00CB673A" w:rsidRDefault="00CB673A" w:rsidP="00D03C1E">
      <w:pPr>
        <w:pStyle w:val="ListParagraph"/>
        <w:numPr>
          <w:ilvl w:val="0"/>
          <w:numId w:val="9"/>
        </w:numPr>
      </w:pPr>
      <w:r>
        <w:t xml:space="preserve">Additional </w:t>
      </w:r>
      <w:r w:rsidRPr="00EF241A">
        <w:t>support for</w:t>
      </w:r>
      <w:r>
        <w:t xml:space="preserve"> remote communities including:</w:t>
      </w:r>
    </w:p>
    <w:p w14:paraId="348F2EEC" w14:textId="18849A93" w:rsidR="00CB673A" w:rsidRDefault="007C3264" w:rsidP="00D03C1E">
      <w:pPr>
        <w:pStyle w:val="ListParagraph"/>
        <w:numPr>
          <w:ilvl w:val="1"/>
          <w:numId w:val="9"/>
        </w:numPr>
      </w:pPr>
      <w:r>
        <w:t>f</w:t>
      </w:r>
      <w:r w:rsidR="00CB673A">
        <w:t>unding to support ACCHS and other local health services in remote and very remote locations to facilitate whole-of-community preparedness activities</w:t>
      </w:r>
      <w:r w:rsidR="007426A5">
        <w:t>;</w:t>
      </w:r>
      <w:r w:rsidR="00CB673A">
        <w:t xml:space="preserve"> </w:t>
      </w:r>
    </w:p>
    <w:p w14:paraId="7407F031" w14:textId="39EA0AB3" w:rsidR="00CB673A" w:rsidRDefault="007C3264" w:rsidP="00D03C1E">
      <w:pPr>
        <w:pStyle w:val="ListParagraph"/>
        <w:numPr>
          <w:ilvl w:val="1"/>
          <w:numId w:val="9"/>
        </w:numPr>
      </w:pPr>
      <w:r>
        <w:t>f</w:t>
      </w:r>
      <w:r w:rsidR="00CB673A">
        <w:t>unding for medical evacuations of cases of people with COVID-19, being a select form of aeromedical or road transport</w:t>
      </w:r>
      <w:r w:rsidR="006D755B">
        <w:t xml:space="preserve">, including low-acuity </w:t>
      </w:r>
      <w:r w:rsidR="00A17E08">
        <w:t xml:space="preserve">and early evacuation </w:t>
      </w:r>
      <w:r w:rsidR="006D755B">
        <w:t>cases where this is the best public health option</w:t>
      </w:r>
      <w:r w:rsidR="00CB673A">
        <w:t xml:space="preserve">; and </w:t>
      </w:r>
    </w:p>
    <w:p w14:paraId="6F968D8C" w14:textId="7EB21E3E" w:rsidR="00CB673A" w:rsidRDefault="007C3264" w:rsidP="00D03C1E">
      <w:pPr>
        <w:pStyle w:val="ListParagraph"/>
        <w:numPr>
          <w:ilvl w:val="1"/>
          <w:numId w:val="9"/>
        </w:numPr>
      </w:pPr>
      <w:r>
        <w:t>f</w:t>
      </w:r>
      <w:r w:rsidR="00CB673A">
        <w:t xml:space="preserve">unding for deployment of mobile respiratory clinics during outbreaks to ensure </w:t>
      </w:r>
      <w:r w:rsidR="00CB673A" w:rsidRPr="00EF241A">
        <w:t>supplementary health services</w:t>
      </w:r>
      <w:r w:rsidR="00CB673A">
        <w:t xml:space="preserve">. </w:t>
      </w:r>
    </w:p>
    <w:p w14:paraId="6B554430" w14:textId="001B8994" w:rsidR="00BF5396" w:rsidRDefault="00BF5396" w:rsidP="00461C72">
      <w:pPr>
        <w:pStyle w:val="ListParagraph"/>
        <w:numPr>
          <w:ilvl w:val="0"/>
          <w:numId w:val="9"/>
        </w:numPr>
      </w:pPr>
      <w:r>
        <w:t xml:space="preserve">Support for the primary health care workforce including </w:t>
      </w:r>
      <w:r w:rsidR="00B1796E">
        <w:t xml:space="preserve">through </w:t>
      </w:r>
      <w:r>
        <w:t>the Remote Area Health Corps</w:t>
      </w:r>
      <w:r w:rsidR="00B1796E">
        <w:t xml:space="preserve"> (in the Northern Territory); and nationally through the </w:t>
      </w:r>
      <w:r w:rsidR="00B1796E">
        <w:rPr>
          <w:i/>
          <w:iCs/>
        </w:rPr>
        <w:t>Remote Health Workforce Surge Capacity Program</w:t>
      </w:r>
      <w:r>
        <w:t>.</w:t>
      </w:r>
    </w:p>
    <w:p w14:paraId="5F13A054" w14:textId="5B225CE3" w:rsidR="00506158" w:rsidRDefault="00461C72" w:rsidP="00506158">
      <w:pPr>
        <w:pStyle w:val="ListParagraph"/>
        <w:numPr>
          <w:ilvl w:val="0"/>
          <w:numId w:val="9"/>
        </w:numPr>
      </w:pPr>
      <w:r w:rsidRPr="005144B1">
        <w:t>Consider</w:t>
      </w:r>
      <w:r>
        <w:t>ation of</w:t>
      </w:r>
      <w:r w:rsidR="00341581" w:rsidRPr="005144B1">
        <w:t xml:space="preserve"> </w:t>
      </w:r>
      <w:r w:rsidR="00506158" w:rsidRPr="005144B1">
        <w:t>options for pathology testing support</w:t>
      </w:r>
      <w:r w:rsidR="009217E0">
        <w:t>, including point of care testing,</w:t>
      </w:r>
      <w:r w:rsidR="00506158">
        <w:t xml:space="preserve"> in consultation with jurisdictions in regional and remote communities</w:t>
      </w:r>
      <w:r w:rsidR="00506158" w:rsidRPr="005144B1">
        <w:t xml:space="preserve"> to assist with mitigating</w:t>
      </w:r>
      <w:r w:rsidR="00506158">
        <w:t xml:space="preserve"> delays in testing for COVID-19</w:t>
      </w:r>
      <w:r w:rsidR="00506158" w:rsidRPr="005144B1">
        <w:t xml:space="preserve">. </w:t>
      </w:r>
    </w:p>
    <w:p w14:paraId="0EFAA184" w14:textId="77777777" w:rsidR="00506158" w:rsidRDefault="00506158" w:rsidP="00506158">
      <w:pPr>
        <w:pStyle w:val="ListParagraph"/>
        <w:numPr>
          <w:ilvl w:val="0"/>
          <w:numId w:val="9"/>
        </w:numPr>
      </w:pPr>
      <w:r>
        <w:t>Providing input into modelling of how an outbreak in an Aboriginal community would responds to various public health strategies to control it.</w:t>
      </w:r>
    </w:p>
    <w:p w14:paraId="4013071D" w14:textId="77777777" w:rsidR="00506158" w:rsidRPr="005144B1" w:rsidRDefault="00506158" w:rsidP="009316B9">
      <w:pPr>
        <w:pStyle w:val="ListParagraph"/>
        <w:numPr>
          <w:ilvl w:val="0"/>
          <w:numId w:val="9"/>
        </w:numPr>
        <w:spacing w:after="160"/>
        <w:ind w:left="357" w:hanging="357"/>
      </w:pPr>
      <w:r>
        <w:t xml:space="preserve">Provide advice on </w:t>
      </w:r>
      <w:r w:rsidR="00341581">
        <w:t xml:space="preserve">the </w:t>
      </w:r>
      <w:r>
        <w:t>best strategy to contain an outbreak based on modelling, and local, national and international experience of outbreak control.</w:t>
      </w:r>
    </w:p>
    <w:p w14:paraId="3EA49FD3" w14:textId="738C8983" w:rsidR="00B1796E" w:rsidRDefault="00B1796E" w:rsidP="00B1796E">
      <w:r>
        <w:t>Clinical service preparation and provision could be further supported by:</w:t>
      </w:r>
    </w:p>
    <w:p w14:paraId="7DC11689" w14:textId="61AE24D8" w:rsidR="00461C72" w:rsidRPr="00B1796E" w:rsidRDefault="00341581" w:rsidP="00461C72">
      <w:pPr>
        <w:pStyle w:val="ListParagraph"/>
        <w:numPr>
          <w:ilvl w:val="0"/>
          <w:numId w:val="9"/>
        </w:numPr>
      </w:pPr>
      <w:r w:rsidRPr="00B1796E">
        <w:t>establish</w:t>
      </w:r>
      <w:r w:rsidR="00B1796E">
        <w:t>ing</w:t>
      </w:r>
      <w:r w:rsidRPr="00B1796E">
        <w:t xml:space="preserve"> </w:t>
      </w:r>
      <w:r w:rsidR="00461C72" w:rsidRPr="00B1796E">
        <w:t xml:space="preserve">cohorts of surge health care teams (medical, nursing and potentially allied health) prepositioned in regional centres to be on standby to assist remote communities in the case of on an outbreak (or identified community transmission) or illness among current health care staff. </w:t>
      </w:r>
    </w:p>
    <w:p w14:paraId="738A8E83" w14:textId="3286CFA7" w:rsidR="00461C72" w:rsidRPr="00B1796E" w:rsidRDefault="00461C72" w:rsidP="00461C72">
      <w:pPr>
        <w:pStyle w:val="ListParagraph"/>
        <w:numPr>
          <w:ilvl w:val="0"/>
          <w:numId w:val="9"/>
        </w:numPr>
      </w:pPr>
      <w:r w:rsidRPr="00B1796E">
        <w:t>Develo</w:t>
      </w:r>
      <w:r w:rsidR="0061006B">
        <w:t>p</w:t>
      </w:r>
      <w:r w:rsidR="00B1796E">
        <w:t>ing</w:t>
      </w:r>
      <w:r w:rsidRPr="00B1796E">
        <w:t xml:space="preserve"> isolation / quarantine guidelines to assist communities, both remote and urban</w:t>
      </w:r>
      <w:r w:rsidR="005F273A" w:rsidRPr="00B1796E">
        <w:t>,</w:t>
      </w:r>
      <w:r w:rsidRPr="00B1796E">
        <w:t xml:space="preserve"> to ensure infrastructure and support mechanisms are in place to meet quarantine requirements. These guidelines would identify the minimum conditions for safe quarantine, however individual community situations and requirements will need to be taken into consideration by public health units</w:t>
      </w:r>
      <w:r w:rsidR="00BD03A0" w:rsidRPr="00B1796E">
        <w:t xml:space="preserve">, in collaboration with Aboriginal and Torres Strait Islander people. </w:t>
      </w:r>
      <w:r w:rsidR="006C4123" w:rsidRPr="00B1796E">
        <w:t>Importantly they will help communities to understand why these activities are needed.</w:t>
      </w:r>
      <w:r w:rsidR="002921F2" w:rsidRPr="00B1796E">
        <w:t xml:space="preserve"> </w:t>
      </w:r>
    </w:p>
    <w:p w14:paraId="3FA599DC" w14:textId="364E1133" w:rsidR="00894198" w:rsidRDefault="00CB673A" w:rsidP="00CB673A">
      <w:r>
        <w:t xml:space="preserve">ACCHS should </w:t>
      </w:r>
      <w:r w:rsidR="00B63F79">
        <w:t xml:space="preserve">work with </w:t>
      </w:r>
      <w:r>
        <w:t xml:space="preserve">their local Public Health Unit (PHU) in responding to the pandemic and should have regular communication channels established. </w:t>
      </w:r>
      <w:r w:rsidR="00DA082D">
        <w:t xml:space="preserve">Sector Support Organisations </w:t>
      </w:r>
      <w:r>
        <w:t>will support communication from the local PHU, PHN and the Australian</w:t>
      </w:r>
      <w:r w:rsidR="00400F8D">
        <w:t xml:space="preserve">, State and Territory </w:t>
      </w:r>
      <w:r>
        <w:t>Government</w:t>
      </w:r>
      <w:r w:rsidR="006D755B">
        <w:t>s</w:t>
      </w:r>
      <w:r>
        <w:t>.</w:t>
      </w:r>
    </w:p>
    <w:p w14:paraId="6BF6ADEA" w14:textId="77777777" w:rsidR="00894198" w:rsidRDefault="00894198">
      <w:pPr>
        <w:spacing w:after="160"/>
      </w:pPr>
      <w:r>
        <w:br w:type="page"/>
      </w:r>
    </w:p>
    <w:p w14:paraId="4F0C6257" w14:textId="77777777" w:rsidR="00CB673A" w:rsidRDefault="00CB673A" w:rsidP="00CB673A">
      <w:r w:rsidRPr="00E81BF3">
        <w:lastRenderedPageBreak/>
        <w:t>ACCHS</w:t>
      </w:r>
      <w:r>
        <w:t xml:space="preserve"> and other remote community clinics and settings identified as high risk</w:t>
      </w:r>
      <w:r w:rsidRPr="00E81BF3">
        <w:t xml:space="preserve"> will need to consider a range of measures in the provision of clinical services</w:t>
      </w:r>
      <w:r>
        <w:t xml:space="preserve"> to Aboriginal and Torres Strait Islander peoples and communities, including:</w:t>
      </w:r>
    </w:p>
    <w:p w14:paraId="29258025" w14:textId="77777777" w:rsidR="00CB673A" w:rsidRDefault="00CB673A" w:rsidP="00D03C1E">
      <w:pPr>
        <w:pStyle w:val="ListParagraph"/>
        <w:numPr>
          <w:ilvl w:val="0"/>
          <w:numId w:val="9"/>
        </w:numPr>
      </w:pPr>
      <w:r>
        <w:t>determination of the cause of respiratory disease outbreaks and ensuring that appropriate diagnostic tests are performed as quickly as possible</w:t>
      </w:r>
      <w:r w:rsidRPr="00424FC1">
        <w:t xml:space="preserve"> </w:t>
      </w:r>
      <w:r>
        <w:t>in all Aboriginal and Torres Strait Islander communities;</w:t>
      </w:r>
    </w:p>
    <w:p w14:paraId="1EB1CB6F" w14:textId="77777777" w:rsidR="00CB673A" w:rsidRDefault="00CB673A" w:rsidP="00D03C1E">
      <w:pPr>
        <w:pStyle w:val="ListParagraph"/>
        <w:numPr>
          <w:ilvl w:val="0"/>
          <w:numId w:val="9"/>
        </w:numPr>
      </w:pPr>
      <w:r>
        <w:t>collaboration with community leaders in determining culturally appropriate and effective clinical and public health responses to suspected or confirmed COVID-19 outbreaks;</w:t>
      </w:r>
    </w:p>
    <w:p w14:paraId="25D61973" w14:textId="20ADB830" w:rsidR="00CB673A" w:rsidRDefault="00CB673A" w:rsidP="00D03C1E">
      <w:pPr>
        <w:pStyle w:val="ListParagraph"/>
        <w:numPr>
          <w:ilvl w:val="0"/>
          <w:numId w:val="9"/>
        </w:numPr>
      </w:pPr>
      <w:r>
        <w:t xml:space="preserve">identification of community members </w:t>
      </w:r>
      <w:r w:rsidR="00F04C43">
        <w:t xml:space="preserve">at higher risk </w:t>
      </w:r>
      <w:r>
        <w:t>and collaborative identification of appropriate responses, including early presentation if they become ill, isolation or relocation outside of remote communities during a</w:t>
      </w:r>
      <w:r w:rsidR="00F04C43">
        <w:t>n outbreak</w:t>
      </w:r>
      <w:r>
        <w:t xml:space="preserve">. </w:t>
      </w:r>
      <w:r w:rsidR="006D755B">
        <w:t>C</w:t>
      </w:r>
      <w:r>
        <w:t>rowded housing in all locations means housing facilities suitable for isolation will need to be provided in metropolitan, regional, rural and remote locations;</w:t>
      </w:r>
    </w:p>
    <w:p w14:paraId="219B0621" w14:textId="77777777" w:rsidR="00CB673A" w:rsidRDefault="00CB673A" w:rsidP="00D03C1E">
      <w:pPr>
        <w:pStyle w:val="ListParagraph"/>
        <w:numPr>
          <w:ilvl w:val="0"/>
          <w:numId w:val="9"/>
        </w:numPr>
      </w:pPr>
      <w:r>
        <w:t>c</w:t>
      </w:r>
      <w:r w:rsidRPr="0011576C">
        <w:t>onsider</w:t>
      </w:r>
      <w:r>
        <w:t>ation of</w:t>
      </w:r>
      <w:r w:rsidRPr="0011576C">
        <w:t xml:space="preserve"> flexible health service delivery and healthcare models (</w:t>
      </w:r>
      <w:r>
        <w:t>e.g.</w:t>
      </w:r>
      <w:r w:rsidRPr="0011576C">
        <w:t xml:space="preserve"> pandemic assessment centres, access to antiviral medication/vaccination, flexible ACCH</w:t>
      </w:r>
      <w:r>
        <w:t>S</w:t>
      </w:r>
      <w:r w:rsidRPr="0011576C">
        <w:t>s clinic hours/location, and consider home visits)</w:t>
      </w:r>
      <w:r>
        <w:t>;</w:t>
      </w:r>
    </w:p>
    <w:p w14:paraId="5346E00D" w14:textId="62350402" w:rsidR="00CB673A" w:rsidRDefault="00CB673A" w:rsidP="00D03C1E">
      <w:pPr>
        <w:pStyle w:val="ListParagraph"/>
        <w:numPr>
          <w:ilvl w:val="0"/>
          <w:numId w:val="9"/>
        </w:numPr>
      </w:pPr>
      <w:r>
        <w:t>support for the health care workforce, including training of staff in all aspects of managing COVID-19,</w:t>
      </w:r>
      <w:r w:rsidRPr="0011576C">
        <w:t xml:space="preserve"> </w:t>
      </w:r>
      <w:r>
        <w:t>and consideration of flexible workforce strategies</w:t>
      </w:r>
      <w:r w:rsidR="0033031C">
        <w:t>;</w:t>
      </w:r>
      <w:r w:rsidR="00E77EAB">
        <w:t xml:space="preserve"> </w:t>
      </w:r>
    </w:p>
    <w:p w14:paraId="610E382D" w14:textId="107DD73C" w:rsidR="00CB673A" w:rsidRDefault="00CB673A" w:rsidP="00D03C1E">
      <w:pPr>
        <w:pStyle w:val="ListParagraph"/>
        <w:numPr>
          <w:ilvl w:val="0"/>
          <w:numId w:val="9"/>
        </w:numPr>
      </w:pPr>
      <w:r>
        <w:t>maintaining essential servi</w:t>
      </w:r>
      <w:r w:rsidR="003F21C9">
        <w:t>ces including health care (non-</w:t>
      </w:r>
      <w:r>
        <w:t>respiratory), chronic disease programs and mat</w:t>
      </w:r>
      <w:r w:rsidR="00422217">
        <w:t>ernal and child health services; and</w:t>
      </w:r>
    </w:p>
    <w:p w14:paraId="418A2650" w14:textId="4CF8D65B" w:rsidR="00422217" w:rsidRDefault="00422217" w:rsidP="00422217">
      <w:pPr>
        <w:pStyle w:val="ListParagraph"/>
        <w:numPr>
          <w:ilvl w:val="0"/>
          <w:numId w:val="9"/>
        </w:numPr>
        <w:spacing w:line="256" w:lineRule="auto"/>
      </w:pPr>
      <w:r>
        <w:t>consideration for the safe management of home and supported renal dialysis patients.</w:t>
      </w:r>
    </w:p>
    <w:p w14:paraId="44B786E9" w14:textId="77777777" w:rsidR="00422217" w:rsidRPr="0011576C" w:rsidRDefault="00422217" w:rsidP="00422217">
      <w:pPr>
        <w:pStyle w:val="ListParagraph"/>
        <w:numPr>
          <w:ilvl w:val="0"/>
          <w:numId w:val="0"/>
        </w:numPr>
        <w:ind w:left="360"/>
      </w:pPr>
    </w:p>
    <w:p w14:paraId="798DEDF0" w14:textId="77777777" w:rsidR="00CB673A" w:rsidRDefault="00CB673A" w:rsidP="00CB673A">
      <w:pPr>
        <w:spacing w:after="240"/>
      </w:pPr>
      <w:r>
        <w:t>Further detail on measures are outlined further in the Operational Plan at Part 2.</w:t>
      </w:r>
    </w:p>
    <w:p w14:paraId="54EDF6FD" w14:textId="77777777" w:rsidR="00CB673A" w:rsidRPr="004C08E1" w:rsidRDefault="00CB673A" w:rsidP="00D03C1E">
      <w:pPr>
        <w:pStyle w:val="Numberedlisthead"/>
      </w:pPr>
      <w:r w:rsidRPr="004C08E1">
        <w:t>Implementation of public health measures</w:t>
      </w:r>
    </w:p>
    <w:p w14:paraId="482929D7" w14:textId="4B871EE5" w:rsidR="00CB673A" w:rsidRDefault="00CB673A" w:rsidP="00CB673A">
      <w:pPr>
        <w:spacing w:after="240"/>
      </w:pPr>
      <w:r w:rsidRPr="004B0B98">
        <w:t>To reduce the concurrent burden of influenza on communities and the confusion regarding diagnosis/causes of outbreaks</w:t>
      </w:r>
      <w:r>
        <w:t>,</w:t>
      </w:r>
      <w:r w:rsidRPr="004B0B98">
        <w:t xml:space="preserve"> influenza vaccination should be strongly promoted by </w:t>
      </w:r>
      <w:r w:rsidR="007C4A7D">
        <w:t xml:space="preserve">Governments, </w:t>
      </w:r>
      <w:r w:rsidRPr="004B0B98">
        <w:t>ACCHS</w:t>
      </w:r>
      <w:r>
        <w:t xml:space="preserve"> and other health care settings serving Aboriginal and Torres Strait Islander people</w:t>
      </w:r>
      <w:r w:rsidR="004A7D62">
        <w:t>s</w:t>
      </w:r>
      <w:r>
        <w:t xml:space="preserve">. </w:t>
      </w:r>
      <w:r w:rsidRPr="004B0B98">
        <w:t xml:space="preserve">The Australian Government, through the National Immunisation Program (NIP) </w:t>
      </w:r>
      <w:r>
        <w:t xml:space="preserve">will </w:t>
      </w:r>
      <w:r w:rsidRPr="004B0B98">
        <w:t>provide free seasonal influenza vaccine</w:t>
      </w:r>
      <w:r>
        <w:t>s from mid-April 2020</w:t>
      </w:r>
      <w:r w:rsidRPr="004B0B98">
        <w:t xml:space="preserve"> to those most at risk of complications from influenza</w:t>
      </w:r>
      <w:r w:rsidR="007C4A7D">
        <w:t>,</w:t>
      </w:r>
      <w:r w:rsidRPr="004B0B98">
        <w:t xml:space="preserve"> including all Aboriginal and Torres Strait Islander people</w:t>
      </w:r>
      <w:r w:rsidR="006C4123">
        <w:t xml:space="preserve"> aged 6 </w:t>
      </w:r>
      <w:r w:rsidRPr="004B0B98">
        <w:t>months and over.</w:t>
      </w:r>
    </w:p>
    <w:p w14:paraId="6E370674" w14:textId="77777777" w:rsidR="00CB673A" w:rsidRDefault="00CB673A" w:rsidP="00CB673A">
      <w:pPr>
        <w:spacing w:after="240"/>
      </w:pPr>
      <w:r>
        <w:t>ACCHS will work with state and territory health departments to ensure expeditious and equitable supply of influenza vaccinations including to very remote communities. Any concerns about delays in provision of influenza vaccination should be rapidly escalated.</w:t>
      </w:r>
    </w:p>
    <w:p w14:paraId="145E8C0C" w14:textId="77777777" w:rsidR="00894198" w:rsidRDefault="00CB673A" w:rsidP="00894198">
      <w:r>
        <w:t xml:space="preserve">In addition, the </w:t>
      </w:r>
      <w:r w:rsidRPr="004B0B98">
        <w:t>pneumococcal vaccination</w:t>
      </w:r>
      <w:r>
        <w:t xml:space="preserve"> is available </w:t>
      </w:r>
      <w:r w:rsidRPr="004B0B98">
        <w:t>through the NIP to</w:t>
      </w:r>
      <w:r w:rsidR="00126AD7">
        <w:t xml:space="preserve"> Aboriginal people aged 50 and older, </w:t>
      </w:r>
      <w:r w:rsidR="00F33005">
        <w:t xml:space="preserve">people at higher risk of pneumococcal disease </w:t>
      </w:r>
      <w:r w:rsidR="00126AD7" w:rsidRPr="00F33005">
        <w:t>aged 1</w:t>
      </w:r>
      <w:r w:rsidR="00F33005" w:rsidRPr="00F33005">
        <w:t>5-49</w:t>
      </w:r>
      <w:r w:rsidR="00126AD7">
        <w:t xml:space="preserve"> and  </w:t>
      </w:r>
      <w:r w:rsidR="0037122F">
        <w:t xml:space="preserve">a </w:t>
      </w:r>
      <w:r w:rsidR="00126AD7">
        <w:t xml:space="preserve">pneumococcal </w:t>
      </w:r>
      <w:r w:rsidR="00BD03A0">
        <w:t>booster</w:t>
      </w:r>
      <w:r w:rsidR="00126AD7">
        <w:t xml:space="preserve"> is available to children aged six months in Queensland, NT , WA and SA. </w:t>
      </w:r>
    </w:p>
    <w:p w14:paraId="6EEFB580" w14:textId="77777777" w:rsidR="00894198" w:rsidRDefault="00894198" w:rsidP="00894198"/>
    <w:p w14:paraId="4FD54CF7" w14:textId="77777777" w:rsidR="00894198" w:rsidRDefault="00894198" w:rsidP="00894198"/>
    <w:p w14:paraId="1C10B4F5" w14:textId="223B165A" w:rsidR="00CB673A" w:rsidRDefault="00126AD7" w:rsidP="00894198">
      <w:r>
        <w:lastRenderedPageBreak/>
        <w:t>A</w:t>
      </w:r>
      <w:r w:rsidR="00CB673A">
        <w:t>CCHS and other health care settings providing care to Aboriginal and Torres Strait Islander peoples should implement public health measures to minimise the spread of COVID-19, including:</w:t>
      </w:r>
    </w:p>
    <w:p w14:paraId="47FADD17" w14:textId="783E3076" w:rsidR="00CB673A" w:rsidRPr="004B0B98" w:rsidRDefault="005559D3" w:rsidP="00D03C1E">
      <w:pPr>
        <w:pStyle w:val="ListParagraph"/>
        <w:numPr>
          <w:ilvl w:val="0"/>
          <w:numId w:val="4"/>
        </w:numPr>
      </w:pPr>
      <w:r>
        <w:t>p</w:t>
      </w:r>
      <w:r w:rsidR="00CB673A">
        <w:t>reventive</w:t>
      </w:r>
      <w:r w:rsidR="00CB673A" w:rsidRPr="004B0B98">
        <w:t xml:space="preserve"> health advice directed at minimi</w:t>
      </w:r>
      <w:r w:rsidR="00D0668E">
        <w:t>s</w:t>
      </w:r>
      <w:r w:rsidR="00CB673A" w:rsidRPr="004B0B98">
        <w:t xml:space="preserve">ing droplet spread of the virus. This includes messaging around </w:t>
      </w:r>
      <w:r w:rsidR="00F7513D">
        <w:t xml:space="preserve">keeping hands clean, </w:t>
      </w:r>
      <w:r w:rsidR="00CB673A" w:rsidRPr="004B0B98">
        <w:t>hand washing</w:t>
      </w:r>
      <w:r w:rsidR="00CB673A">
        <w:t>,</w:t>
      </w:r>
      <w:r w:rsidR="00CB673A" w:rsidRPr="004B0B98">
        <w:t xml:space="preserve"> cough </w:t>
      </w:r>
      <w:r w:rsidR="00CB673A">
        <w:t xml:space="preserve">and sneeze </w:t>
      </w:r>
      <w:r w:rsidR="00CB673A" w:rsidRPr="004B0B98">
        <w:t>etiquette</w:t>
      </w:r>
      <w:r w:rsidR="00CB673A">
        <w:t xml:space="preserve"> and </w:t>
      </w:r>
      <w:r w:rsidR="0065094A">
        <w:t xml:space="preserve">physical </w:t>
      </w:r>
      <w:r w:rsidR="00CB673A">
        <w:t>distancing</w:t>
      </w:r>
      <w:r w:rsidR="00CB673A" w:rsidRPr="004B0B98">
        <w:t>. Health services should work with communities to develop culturally appropriate methods of disseminating this advice</w:t>
      </w:r>
      <w:r>
        <w:t>; and</w:t>
      </w:r>
    </w:p>
    <w:p w14:paraId="7E009D22" w14:textId="77777777" w:rsidR="007C063F" w:rsidRDefault="005559D3" w:rsidP="00D03C1E">
      <w:pPr>
        <w:pStyle w:val="ListParagraph"/>
        <w:numPr>
          <w:ilvl w:val="0"/>
          <w:numId w:val="4"/>
        </w:numPr>
      </w:pPr>
      <w:r>
        <w:t>t</w:t>
      </w:r>
      <w:r w:rsidR="00CB673A">
        <w:t>raining the workforce in</w:t>
      </w:r>
      <w:r w:rsidR="007C063F">
        <w:t xml:space="preserve"> areas including:</w:t>
      </w:r>
    </w:p>
    <w:p w14:paraId="78992320" w14:textId="77777777" w:rsidR="007C063F" w:rsidRDefault="00CB673A" w:rsidP="007C063F">
      <w:pPr>
        <w:pStyle w:val="ListParagraph"/>
        <w:numPr>
          <w:ilvl w:val="1"/>
          <w:numId w:val="4"/>
        </w:numPr>
      </w:pPr>
      <w:r>
        <w:t>infection control practices</w:t>
      </w:r>
      <w:r w:rsidR="007C063F">
        <w:t>;</w:t>
      </w:r>
    </w:p>
    <w:p w14:paraId="25E5738B" w14:textId="77777777" w:rsidR="007C063F" w:rsidRDefault="007C063F" w:rsidP="007C063F">
      <w:pPr>
        <w:pStyle w:val="ListParagraph"/>
        <w:numPr>
          <w:ilvl w:val="1"/>
          <w:numId w:val="4"/>
        </w:numPr>
      </w:pPr>
      <w:r>
        <w:t>contact tracing;</w:t>
      </w:r>
    </w:p>
    <w:p w14:paraId="6E8E6B24" w14:textId="77777777" w:rsidR="007C063F" w:rsidRDefault="007C063F" w:rsidP="007C063F">
      <w:pPr>
        <w:pStyle w:val="ListParagraph"/>
        <w:numPr>
          <w:ilvl w:val="1"/>
          <w:numId w:val="4"/>
        </w:numPr>
      </w:pPr>
      <w:r>
        <w:t xml:space="preserve">personal protective equipment; and </w:t>
      </w:r>
    </w:p>
    <w:p w14:paraId="68B14780" w14:textId="0ADFBE61" w:rsidR="007C063F" w:rsidRDefault="007C063F" w:rsidP="007C063F">
      <w:pPr>
        <w:pStyle w:val="ListParagraph"/>
        <w:numPr>
          <w:ilvl w:val="1"/>
          <w:numId w:val="4"/>
        </w:numPr>
      </w:pPr>
      <w:r>
        <w:t>data management</w:t>
      </w:r>
      <w:r w:rsidR="00B63F79">
        <w:t>.</w:t>
      </w:r>
      <w:r>
        <w:t xml:space="preserve"> </w:t>
      </w:r>
    </w:p>
    <w:p w14:paraId="7410EA6A" w14:textId="5FBD8D42" w:rsidR="00CB673A" w:rsidRPr="004B0B98" w:rsidRDefault="007C063F" w:rsidP="007C063F">
      <w:pPr>
        <w:pStyle w:val="ListParagraph"/>
        <w:numPr>
          <w:ilvl w:val="0"/>
          <w:numId w:val="4"/>
        </w:numPr>
      </w:pPr>
      <w:r>
        <w:t xml:space="preserve">training information can be found at  the </w:t>
      </w:r>
      <w:r w:rsidR="0033031C">
        <w:t xml:space="preserve"> Australian </w:t>
      </w:r>
      <w:r w:rsidR="00A17E08">
        <w:t xml:space="preserve">Government </w:t>
      </w:r>
      <w:r w:rsidR="0033031C">
        <w:t>Department of Health’s online COVID-19 training</w:t>
      </w:r>
      <w:r w:rsidR="00CB673A">
        <w:t xml:space="preserve"> </w:t>
      </w:r>
      <w:r w:rsidR="008D23B1">
        <w:t xml:space="preserve">at </w:t>
      </w:r>
      <w:hyperlink r:id="rId15" w:history="1">
        <w:r w:rsidR="00CB673A" w:rsidRPr="007C063F">
          <w:rPr>
            <w:rStyle w:val="Hyperlink"/>
            <w:color w:val="833C0B" w:themeColor="accent2" w:themeShade="80"/>
          </w:rPr>
          <w:t>https://covid-19training.gov.au/</w:t>
        </w:r>
      </w:hyperlink>
      <w:r w:rsidR="00CB673A">
        <w:t>.</w:t>
      </w:r>
    </w:p>
    <w:p w14:paraId="5E7D6A99" w14:textId="15729C5E" w:rsidR="007A639A" w:rsidRDefault="00CB673A" w:rsidP="00CB673A">
      <w:pPr>
        <w:spacing w:after="240"/>
        <w:rPr>
          <w:b/>
        </w:rPr>
      </w:pPr>
      <w:r w:rsidRPr="00D357D2">
        <w:t>Should control measures</w:t>
      </w:r>
      <w:r>
        <w:t>,</w:t>
      </w:r>
      <w:r w:rsidRPr="00D357D2">
        <w:t xml:space="preserve"> such as isolation and</w:t>
      </w:r>
      <w:r w:rsidR="00D949D1">
        <w:t xml:space="preserve"> /</w:t>
      </w:r>
      <w:r w:rsidRPr="00D357D2">
        <w:t xml:space="preserve"> or quarantine</w:t>
      </w:r>
      <w:r>
        <w:t>,</w:t>
      </w:r>
      <w:r w:rsidRPr="00D357D2">
        <w:t xml:space="preserve"> be required in communities</w:t>
      </w:r>
      <w:r>
        <w:t>,</w:t>
      </w:r>
      <w:r w:rsidRPr="00D357D2">
        <w:t xml:space="preserve"> mitigation strategies and decisions should be </w:t>
      </w:r>
      <w:r>
        <w:t>implemented</w:t>
      </w:r>
      <w:r w:rsidRPr="00D357D2">
        <w:t xml:space="preserve"> in collaboration with Aboriginal and Torres Strait Islander </w:t>
      </w:r>
      <w:r>
        <w:t xml:space="preserve">individuals, </w:t>
      </w:r>
      <w:r w:rsidRPr="00D357D2">
        <w:t>families</w:t>
      </w:r>
      <w:r>
        <w:t xml:space="preserve"> and organisations</w:t>
      </w:r>
      <w:r w:rsidRPr="00D357D2">
        <w:t>. Key messages</w:t>
      </w:r>
      <w:r>
        <w:t xml:space="preserve"> for reducing risk at home and for family gatherings are in</w:t>
      </w:r>
      <w:r w:rsidRPr="000408D7">
        <w:rPr>
          <w:color w:val="833C0B" w:themeColor="accent2" w:themeShade="80"/>
        </w:rPr>
        <w:t xml:space="preserve"> </w:t>
      </w:r>
      <w:hyperlink w:anchor="_APPENDIX_B:_Information" w:history="1">
        <w:r w:rsidRPr="000408D7">
          <w:rPr>
            <w:rStyle w:val="Hyperlink"/>
            <w:b/>
            <w:color w:val="833C0B" w:themeColor="accent2" w:themeShade="80"/>
          </w:rPr>
          <w:t>Appendix B</w:t>
        </w:r>
      </w:hyperlink>
      <w:r w:rsidRPr="002A4333">
        <w:rPr>
          <w:b/>
        </w:rPr>
        <w:t>.</w:t>
      </w:r>
    </w:p>
    <w:p w14:paraId="0F775274" w14:textId="7654F880" w:rsidR="007A639A" w:rsidRPr="00506158" w:rsidRDefault="007A639A" w:rsidP="00A06E64">
      <w:pPr>
        <w:pStyle w:val="Numberedlisthead"/>
      </w:pPr>
      <w:r w:rsidRPr="00506158">
        <w:t>Workforce</w:t>
      </w:r>
    </w:p>
    <w:p w14:paraId="34CE37CB" w14:textId="3C20F4E8" w:rsidR="007A639A" w:rsidRPr="0061006B" w:rsidRDefault="007A639A" w:rsidP="00CB673A">
      <w:pPr>
        <w:spacing w:after="240"/>
      </w:pPr>
      <w:r w:rsidRPr="0061006B">
        <w:t xml:space="preserve">The workforce particularly in rural and remote regions has a high degree of turnover and unfilled vacancies. A proportion of the current workforce will have comorbidities or be in an age bracket that puts them into a higher risk category for acquiring COVID and </w:t>
      </w:r>
      <w:r w:rsidR="00506158" w:rsidRPr="0061006B">
        <w:t xml:space="preserve">may </w:t>
      </w:r>
      <w:r w:rsidRPr="0061006B">
        <w:t xml:space="preserve">need to be </w:t>
      </w:r>
      <w:r w:rsidR="00506158" w:rsidRPr="0061006B">
        <w:t>away from</w:t>
      </w:r>
      <w:r w:rsidR="009316B9">
        <w:t xml:space="preserve"> </w:t>
      </w:r>
      <w:r w:rsidRPr="0061006B">
        <w:t>front l</w:t>
      </w:r>
      <w:r w:rsidR="00506158" w:rsidRPr="0061006B">
        <w:t>i</w:t>
      </w:r>
      <w:r w:rsidRPr="0061006B">
        <w:t xml:space="preserve">ne duties in the event of an outbreak. This will be particularly true for an Aboriginal </w:t>
      </w:r>
      <w:r w:rsidR="0061006B" w:rsidRPr="0061006B">
        <w:t xml:space="preserve">and </w:t>
      </w:r>
      <w:r w:rsidR="00FA16CB" w:rsidRPr="0061006B">
        <w:t>Torres Strait Islander</w:t>
      </w:r>
      <w:r w:rsidRPr="0061006B">
        <w:t xml:space="preserve"> workforce.  There is a very limited capacity at a local level to provide a surge workforce that will be required to combat an outbreak.  Model</w:t>
      </w:r>
      <w:r w:rsidR="00FA16CB" w:rsidRPr="0061006B">
        <w:t>l</w:t>
      </w:r>
      <w:r w:rsidRPr="0061006B">
        <w:t xml:space="preserve">ing has determined that a large surge workforce would be required to contain an outbreak in a contained Aboriginal community with overcrowded housing. </w:t>
      </w:r>
    </w:p>
    <w:p w14:paraId="70B21DA7" w14:textId="12325865" w:rsidR="007C063F" w:rsidRPr="0061006B" w:rsidRDefault="007A639A" w:rsidP="00CB673A">
      <w:pPr>
        <w:spacing w:after="240"/>
      </w:pPr>
      <w:r w:rsidRPr="0061006B">
        <w:t xml:space="preserve">The </w:t>
      </w:r>
      <w:r w:rsidR="00FA16CB" w:rsidRPr="0061006B">
        <w:t xml:space="preserve">Australian </w:t>
      </w:r>
      <w:r w:rsidR="00A17E08">
        <w:t>G</w:t>
      </w:r>
      <w:r w:rsidR="00FA16CB" w:rsidRPr="0061006B">
        <w:t>overnment</w:t>
      </w:r>
      <w:r w:rsidRPr="0061006B">
        <w:t xml:space="preserve"> will</w:t>
      </w:r>
      <w:r w:rsidR="000243B9">
        <w:t>:</w:t>
      </w:r>
    </w:p>
    <w:p w14:paraId="62BA261F" w14:textId="69C750E4" w:rsidR="00FA16CB" w:rsidRPr="0061006B" w:rsidRDefault="00FA16CB" w:rsidP="000C0934">
      <w:pPr>
        <w:pStyle w:val="ListParagraph"/>
        <w:numPr>
          <w:ilvl w:val="0"/>
          <w:numId w:val="33"/>
        </w:numPr>
        <w:spacing w:after="240"/>
      </w:pPr>
      <w:r w:rsidRPr="0061006B">
        <w:t xml:space="preserve">Fund a </w:t>
      </w:r>
      <w:r w:rsidRPr="0061006B">
        <w:rPr>
          <w:i/>
          <w:iCs/>
        </w:rPr>
        <w:t>Remote Health Workforce Surge Capacity Program</w:t>
      </w:r>
      <w:r w:rsidR="00682331" w:rsidRPr="0061006B">
        <w:rPr>
          <w:i/>
          <w:iCs/>
        </w:rPr>
        <w:t>;</w:t>
      </w:r>
    </w:p>
    <w:p w14:paraId="3720A2D3" w14:textId="23F82F8D" w:rsidR="007A639A" w:rsidRPr="0061006B" w:rsidRDefault="007A639A" w:rsidP="000C0934">
      <w:pPr>
        <w:pStyle w:val="ListParagraph"/>
        <w:numPr>
          <w:ilvl w:val="0"/>
          <w:numId w:val="33"/>
        </w:numPr>
        <w:spacing w:after="240"/>
      </w:pPr>
      <w:r w:rsidRPr="0061006B">
        <w:t xml:space="preserve">Work with the States to ensure a surge workforce is available quickly in the event of an outbreak drawing on resources such as the National Trauma </w:t>
      </w:r>
      <w:r w:rsidR="003232CD" w:rsidRPr="0061006B">
        <w:t xml:space="preserve"> Centre, </w:t>
      </w:r>
      <w:r w:rsidR="00682331" w:rsidRPr="0061006B">
        <w:t xml:space="preserve"> Australian Medical Assistance Teams  (AUSMAT)</w:t>
      </w:r>
      <w:r w:rsidR="003232CD" w:rsidRPr="0061006B">
        <w:t xml:space="preserve"> and </w:t>
      </w:r>
      <w:r w:rsidR="00682331" w:rsidRPr="0061006B">
        <w:t>the Australian Defence Force (</w:t>
      </w:r>
      <w:r w:rsidR="003232CD" w:rsidRPr="0061006B">
        <w:t>ADF</w:t>
      </w:r>
      <w:r w:rsidR="00682331" w:rsidRPr="0061006B">
        <w:t>); and</w:t>
      </w:r>
    </w:p>
    <w:p w14:paraId="6EACB8B2" w14:textId="2DD2A7B1" w:rsidR="003232CD" w:rsidRPr="0061006B" w:rsidRDefault="003232CD" w:rsidP="000C0934">
      <w:pPr>
        <w:pStyle w:val="ListParagraph"/>
        <w:numPr>
          <w:ilvl w:val="0"/>
          <w:numId w:val="33"/>
        </w:numPr>
        <w:spacing w:after="240"/>
      </w:pPr>
      <w:r w:rsidRPr="0061006B">
        <w:t>Work with jurisdictions with large remote populations to ensure that a bank of staff are available who have undertaken emergency outbreak management training</w:t>
      </w:r>
      <w:r w:rsidR="00682331" w:rsidRPr="0061006B">
        <w:t>.</w:t>
      </w:r>
    </w:p>
    <w:p w14:paraId="76D4FE6B" w14:textId="6B396EFC" w:rsidR="003232CD" w:rsidRDefault="003232CD">
      <w:pPr>
        <w:spacing w:after="240"/>
      </w:pPr>
      <w:r w:rsidRPr="0061006B">
        <w:t xml:space="preserve">The </w:t>
      </w:r>
      <w:r w:rsidR="00FA16CB" w:rsidRPr="0061006B">
        <w:t>Aboriginal and Torres Strait Islander Advisory Group on COVID</w:t>
      </w:r>
      <w:r w:rsidR="00FA16CB" w:rsidRPr="0061006B">
        <w:noBreakHyphen/>
        <w:t>19</w:t>
      </w:r>
      <w:r w:rsidRPr="0061006B">
        <w:t xml:space="preserve"> will advise on strategies to ensure a surge workforce is available and has appropriate training</w:t>
      </w:r>
      <w:r w:rsidR="002376C8">
        <w:t>.</w:t>
      </w:r>
    </w:p>
    <w:p w14:paraId="3C03B246" w14:textId="1D970272" w:rsidR="00894198" w:rsidRDefault="00894198">
      <w:pPr>
        <w:spacing w:after="240"/>
      </w:pPr>
    </w:p>
    <w:p w14:paraId="4545A3EF" w14:textId="77777777" w:rsidR="00894198" w:rsidRPr="0061006B" w:rsidRDefault="00894198">
      <w:pPr>
        <w:spacing w:after="240"/>
      </w:pPr>
    </w:p>
    <w:p w14:paraId="2E6C468D" w14:textId="63DC5FBA" w:rsidR="003232CD" w:rsidRPr="009316B9" w:rsidRDefault="003232CD" w:rsidP="00A06E64">
      <w:pPr>
        <w:pStyle w:val="Numberedlisthead"/>
      </w:pPr>
      <w:r w:rsidRPr="009316B9">
        <w:lastRenderedPageBreak/>
        <w:t>Outbreak response strategies</w:t>
      </w:r>
    </w:p>
    <w:p w14:paraId="671E3060" w14:textId="4BC88D08" w:rsidR="00396FBA" w:rsidRDefault="003232CD" w:rsidP="009316B9">
      <w:pPr>
        <w:spacing w:after="240"/>
      </w:pPr>
      <w:r w:rsidRPr="0061006B">
        <w:t xml:space="preserve">The </w:t>
      </w:r>
      <w:r w:rsidR="00FA16CB" w:rsidRPr="0061006B">
        <w:t xml:space="preserve">Australian </w:t>
      </w:r>
      <w:r w:rsidR="00A17E08">
        <w:t>G</w:t>
      </w:r>
      <w:r w:rsidR="00FA16CB" w:rsidRPr="0061006B">
        <w:t>overnment is working with</w:t>
      </w:r>
      <w:r w:rsidRPr="0061006B">
        <w:t xml:space="preserve"> expert infectious disease model</w:t>
      </w:r>
      <w:r w:rsidR="00FA16CB" w:rsidRPr="0061006B">
        <w:t>l</w:t>
      </w:r>
      <w:r w:rsidRPr="0061006B">
        <w:t xml:space="preserve">ers to test outbreak containment strategies for discrete Aboriginal communities.  These models show that without very assertive action, outbreaks are likely to be long lasting and severe. The Commonwealth will provide the modelling to jurisdictions and NACCHO to inform outbreak planning and with the support of the </w:t>
      </w:r>
      <w:r w:rsidR="00FA16CB" w:rsidRPr="0061006B">
        <w:t>Advisory Group</w:t>
      </w:r>
      <w:r w:rsidRPr="0061006B">
        <w:t>, provide advice on a consistent outbreak strategy that is most likely to contain an outbreak in a discrete Aboriginal community</w:t>
      </w:r>
      <w:r w:rsidR="00D13A50" w:rsidRPr="0061006B">
        <w:t xml:space="preserve">. </w:t>
      </w:r>
    </w:p>
    <w:p w14:paraId="3B88CB4F" w14:textId="33A7D775" w:rsidR="00CB673A" w:rsidRPr="004C08E1" w:rsidRDefault="00CB673A" w:rsidP="00D03C1E">
      <w:pPr>
        <w:pStyle w:val="Numberedlisthead"/>
      </w:pPr>
      <w:r w:rsidRPr="004C08E1">
        <w:t xml:space="preserve">Researching, planning and building specific novel COVID-19 outbreak </w:t>
      </w:r>
      <w:r w:rsidR="00A60647">
        <w:br/>
      </w:r>
      <w:r w:rsidRPr="004C08E1">
        <w:t>control strategies</w:t>
      </w:r>
    </w:p>
    <w:p w14:paraId="09EC5FF5" w14:textId="77777777" w:rsidR="00CB673A" w:rsidRDefault="00CB673A" w:rsidP="00CB673A">
      <w:pPr>
        <w:spacing w:before="240"/>
      </w:pPr>
      <w:r>
        <w:t xml:space="preserve">The Australian Government will commission research on the effectiveness and impact of public health measures. National, state and territory governments will use this information to inform their plans. </w:t>
      </w:r>
    </w:p>
    <w:p w14:paraId="4C29EDB4" w14:textId="5CB9F2AF" w:rsidR="00CB673A" w:rsidRDefault="00CB673A" w:rsidP="00CB673A">
      <w:pPr>
        <w:spacing w:before="240" w:after="240"/>
      </w:pPr>
      <w:r>
        <w:t xml:space="preserve">NACCHO and the </w:t>
      </w:r>
      <w:r w:rsidR="0065094A">
        <w:t xml:space="preserve">ACCHS </w:t>
      </w:r>
      <w:r>
        <w:t>will provide advice on the feasibility and impact of COVID-19 outbreak control measures on Aboriginal and Torres Strait Islander communities and support dissemination and advice on the measures.</w:t>
      </w:r>
    </w:p>
    <w:p w14:paraId="7F90F8F7" w14:textId="10CE0C62" w:rsidR="00CB673A" w:rsidRPr="00773A38" w:rsidRDefault="00CB673A" w:rsidP="00CB673A">
      <w:pPr>
        <w:spacing w:before="240" w:after="240"/>
      </w:pPr>
      <w:r>
        <w:t xml:space="preserve">All parties </w:t>
      </w:r>
      <w:r w:rsidR="00ED3D16">
        <w:t xml:space="preserve">should </w:t>
      </w:r>
      <w:r>
        <w:t>make available the latest medical science in real time to inform the response.</w:t>
      </w:r>
    </w:p>
    <w:p w14:paraId="77AC0F1E" w14:textId="77777777" w:rsidR="00CB673A" w:rsidRPr="004C08E1" w:rsidRDefault="00CB673A" w:rsidP="00D03C1E">
      <w:pPr>
        <w:pStyle w:val="Numberedlisthead"/>
      </w:pPr>
      <w:r w:rsidRPr="004C08E1">
        <w:t>Coordination</w:t>
      </w:r>
    </w:p>
    <w:p w14:paraId="1ECCE79D" w14:textId="77777777" w:rsidR="00CB673A" w:rsidRPr="00864653" w:rsidRDefault="00CB673A" w:rsidP="00CB673A">
      <w:pPr>
        <w:spacing w:after="240"/>
      </w:pPr>
      <w:r w:rsidRPr="00864653">
        <w:t xml:space="preserve">The Australian Government will coordinate national </w:t>
      </w:r>
      <w:r>
        <w:t>COVID-19</w:t>
      </w:r>
      <w:r w:rsidRPr="00864653">
        <w:t xml:space="preserve"> outbreak measures and allocate available national health resources across the country. It will support the health response in any jurisdiction, through AHPPC to coordinate assistance, if jurisdictional capacity becomes overwhelmed.</w:t>
      </w:r>
    </w:p>
    <w:p w14:paraId="35DE334C" w14:textId="77777777" w:rsidR="00CB673A" w:rsidRPr="00864653" w:rsidRDefault="00CB673A" w:rsidP="00CB673A">
      <w:pPr>
        <w:spacing w:after="240"/>
      </w:pPr>
      <w:r w:rsidRPr="00864653">
        <w:t xml:space="preserve">The Australian Government and state and territory governments will work together to consider </w:t>
      </w:r>
      <w:r>
        <w:t>data and evidence</w:t>
      </w:r>
      <w:r w:rsidRPr="00864653">
        <w:t>, resource and political information to determine whether and when a national response is required; advise on thresholds for escalation; share information on resource availability</w:t>
      </w:r>
      <w:r>
        <w:t>;</w:t>
      </w:r>
      <w:r w:rsidRPr="00864653">
        <w:t xml:space="preserve"> and coordinate access to resources to maximise the effectiveness of the response.</w:t>
      </w:r>
    </w:p>
    <w:p w14:paraId="2862CC78" w14:textId="77777777" w:rsidR="00CB673A" w:rsidRDefault="00CB673A" w:rsidP="00CB673A">
      <w:pPr>
        <w:spacing w:after="240"/>
      </w:pPr>
      <w:r w:rsidRPr="00864653">
        <w:t xml:space="preserve">State and territory governments will coordinate and provide </w:t>
      </w:r>
      <w:r>
        <w:t>COVID-19</w:t>
      </w:r>
      <w:r w:rsidRPr="00864653">
        <w:t xml:space="preserve"> healthcare services</w:t>
      </w:r>
      <w:r>
        <w:t>,</w:t>
      </w:r>
      <w:r w:rsidRPr="00864653">
        <w:t xml:space="preserve"> including assessment and treatment centres as required.</w:t>
      </w:r>
      <w:r>
        <w:t xml:space="preserve"> State and territory governments will undertake public health management of the response including contact tracing and directing isolation and quarantine.</w:t>
      </w:r>
    </w:p>
    <w:p w14:paraId="714AD39C" w14:textId="088FA8D9" w:rsidR="00CB673A" w:rsidRPr="00864653" w:rsidRDefault="00CB673A" w:rsidP="00CB673A">
      <w:pPr>
        <w:spacing w:after="240"/>
      </w:pPr>
      <w:r>
        <w:t>State and territory governments will identify appropriate ways to engage with A</w:t>
      </w:r>
      <w:r w:rsidR="003A0343">
        <w:t>CCHS</w:t>
      </w:r>
      <w:r w:rsidR="00845CDD">
        <w:t xml:space="preserve">, </w:t>
      </w:r>
      <w:r>
        <w:t xml:space="preserve">such as: consulting with </w:t>
      </w:r>
      <w:r w:rsidR="00DA082D">
        <w:t xml:space="preserve">the Sector Support Network </w:t>
      </w:r>
      <w:r>
        <w:t>and community stakeholders; establishing regular meetings for updates and communication; sharing important updates and information in a timely way; and establishing systems to build trust and collaborative links.</w:t>
      </w:r>
    </w:p>
    <w:p w14:paraId="5EA4F477" w14:textId="1812A7DF" w:rsidR="00CB673A" w:rsidRPr="00864653" w:rsidRDefault="00CB673A" w:rsidP="00CB673A">
      <w:pPr>
        <w:spacing w:after="240"/>
      </w:pPr>
      <w:r>
        <w:t xml:space="preserve">The Aboriginal Community Controlled Health Sector, supported by NACCHO and jurisdictional </w:t>
      </w:r>
      <w:r w:rsidR="00DA082D">
        <w:t>Sector Support Organisations</w:t>
      </w:r>
      <w:r w:rsidR="00BB5E3C">
        <w:t>;</w:t>
      </w:r>
      <w:r w:rsidRPr="00864653">
        <w:t xml:space="preserve"> </w:t>
      </w:r>
      <w:r>
        <w:t>and other health care settings serving Aboriginal and Torres Strait Islander peoples</w:t>
      </w:r>
      <w:r w:rsidRPr="00864653">
        <w:t xml:space="preserve"> will deliver </w:t>
      </w:r>
      <w:r>
        <w:t>COVID-19</w:t>
      </w:r>
      <w:r w:rsidRPr="00864653">
        <w:t xml:space="preserve"> outbreak health measures as part of the coordinated response and maintain business continuity of essential services.</w:t>
      </w:r>
    </w:p>
    <w:p w14:paraId="2B1AFA12" w14:textId="77777777" w:rsidR="00CB673A" w:rsidRPr="007D1E06" w:rsidRDefault="00CB673A" w:rsidP="00D03C1E">
      <w:pPr>
        <w:pStyle w:val="Numberedlisthead"/>
      </w:pPr>
      <w:r w:rsidRPr="007D1E06">
        <w:lastRenderedPageBreak/>
        <w:t>Stand down and Evaluation</w:t>
      </w:r>
    </w:p>
    <w:p w14:paraId="44F83E9C" w14:textId="77777777" w:rsidR="00CB673A" w:rsidRPr="00EF190F" w:rsidRDefault="00CB673A" w:rsidP="00CB673A">
      <w:pPr>
        <w:spacing w:after="240"/>
      </w:pPr>
      <w:r w:rsidRPr="00EF190F">
        <w:t>The Australian Government will</w:t>
      </w:r>
      <w:r w:rsidR="00EA1198">
        <w:t>:</w:t>
      </w:r>
      <w:r w:rsidRPr="00EF190F">
        <w:t xml:space="preserve"> coordinate the stand down of enhanced measures; manage the transition of </w:t>
      </w:r>
      <w:r>
        <w:t>COVID-19</w:t>
      </w:r>
      <w:r w:rsidRPr="00EF190F">
        <w:t xml:space="preserve"> outbreak specific processes into normal business arrangements; and undertake public communication regarding changing risk and the stand down of measures</w:t>
      </w:r>
      <w:r w:rsidR="00400F8D">
        <w:t>, noting that stand down may be gradual and progress at different rates in different locations</w:t>
      </w:r>
      <w:r w:rsidRPr="00EF190F">
        <w:t>.</w:t>
      </w:r>
    </w:p>
    <w:p w14:paraId="0286B7C0" w14:textId="1B53966D" w:rsidR="00CB673A" w:rsidRPr="00EF190F" w:rsidRDefault="00CB673A" w:rsidP="00CB673A">
      <w:pPr>
        <w:spacing w:after="240"/>
      </w:pPr>
      <w:r>
        <w:t xml:space="preserve">The </w:t>
      </w:r>
      <w:r w:rsidR="001476E4">
        <w:t>ACCHS</w:t>
      </w:r>
      <w:r w:rsidR="0066723D">
        <w:t xml:space="preserve"> </w:t>
      </w:r>
      <w:r>
        <w:t>and other health care settings providing care to Aboriginal and Torres Strait Islander peoples</w:t>
      </w:r>
      <w:r w:rsidRPr="00EF190F">
        <w:t xml:space="preserve"> will</w:t>
      </w:r>
      <w:r w:rsidR="00BB5E3C">
        <w:t>:</w:t>
      </w:r>
      <w:r w:rsidRPr="00EF190F">
        <w:t xml:space="preserve"> advise on the timing and impact of reducing enhanced clinical </w:t>
      </w:r>
      <w:r>
        <w:t>COVID-19</w:t>
      </w:r>
      <w:r w:rsidRPr="00EF190F">
        <w:t xml:space="preserve"> outbreak services; support stand down of measures</w:t>
      </w:r>
      <w:r w:rsidR="007856DA">
        <w:t>;</w:t>
      </w:r>
      <w:r w:rsidRPr="00EF190F">
        <w:t xml:space="preserve"> manage the transition of novel coronavirus outbreak</w:t>
      </w:r>
      <w:r w:rsidR="002A22E9">
        <w:t>-</w:t>
      </w:r>
      <w:r w:rsidRPr="00EF190F">
        <w:t>specific processes into business as usual arrangements; and participate in communicating public messages regarding changing risk and stand down of novel coronavirus outbreak measures.</w:t>
      </w:r>
    </w:p>
    <w:p w14:paraId="2C5A275A" w14:textId="6F86B232" w:rsidR="00CB673A" w:rsidRDefault="00F372B3" w:rsidP="00787943">
      <w:r>
        <w:t xml:space="preserve">The </w:t>
      </w:r>
      <w:r w:rsidR="00CB673A">
        <w:t xml:space="preserve">Aboriginal and Torres Strait Islander Advisory Group on COVID-19 </w:t>
      </w:r>
      <w:r>
        <w:t xml:space="preserve">will </w:t>
      </w:r>
      <w:r w:rsidR="00787943">
        <w:t>provide overarching guidelines on this phase and provide input into a national evaluation of the effectiveness of the response</w:t>
      </w:r>
    </w:p>
    <w:p w14:paraId="7B8F5E76" w14:textId="2FFA1043" w:rsidR="009316B9" w:rsidRDefault="009316B9">
      <w:pPr>
        <w:spacing w:after="160"/>
        <w:rPr>
          <w:rFonts w:ascii="Arial" w:eastAsia="Times New Roman" w:hAnsi="Arial" w:cs="Arial"/>
          <w:bCs/>
          <w:iCs/>
          <w:color w:val="F57433"/>
          <w:sz w:val="32"/>
          <w:szCs w:val="28"/>
        </w:rPr>
      </w:pPr>
      <w:bookmarkStart w:id="44" w:name="_Toc35281720"/>
      <w:bookmarkStart w:id="45" w:name="_Toc43295877"/>
      <w:bookmarkStart w:id="46" w:name="_Toc43297775"/>
      <w:bookmarkStart w:id="47" w:name="_Toc44669088"/>
      <w:r>
        <w:br w:type="page"/>
      </w:r>
    </w:p>
    <w:p w14:paraId="19A4794B" w14:textId="6329A73C" w:rsidR="00236F4D" w:rsidRPr="00B338CA" w:rsidRDefault="00773BF6" w:rsidP="001D221E">
      <w:pPr>
        <w:pStyle w:val="Heading2"/>
      </w:pPr>
      <w:bookmarkStart w:id="48" w:name="_Toc45274480"/>
      <w:r>
        <w:lastRenderedPageBreak/>
        <w:t xml:space="preserve">Decision Making </w:t>
      </w:r>
      <w:r w:rsidR="000F5BB5">
        <w:t xml:space="preserve">and </w:t>
      </w:r>
      <w:r w:rsidR="008760FA">
        <w:t>Engagement</w:t>
      </w:r>
      <w:bookmarkEnd w:id="44"/>
      <w:bookmarkEnd w:id="45"/>
      <w:bookmarkEnd w:id="46"/>
      <w:bookmarkEnd w:id="47"/>
      <w:bookmarkEnd w:id="48"/>
    </w:p>
    <w:p w14:paraId="55CE04AB" w14:textId="77777777" w:rsidR="00773BF6" w:rsidRDefault="00236F4D" w:rsidP="00773BF6">
      <w:pPr>
        <w:spacing w:after="240"/>
      </w:pPr>
      <w:r>
        <w:t>I</w:t>
      </w:r>
      <w:r w:rsidR="002679D5">
        <w:t xml:space="preserve">nitiating </w:t>
      </w:r>
      <w:r w:rsidR="002679D5" w:rsidRPr="00E93238">
        <w:t>Aboriginal and Torres Strait Islander governance groups, led by Aboriginal and Torres Strait Islander people</w:t>
      </w:r>
      <w:r w:rsidR="00972E29">
        <w:t>s</w:t>
      </w:r>
      <w:r w:rsidR="002679D5" w:rsidRPr="00E93238">
        <w:t xml:space="preserve">, to provide advice/guidance on culturally specific risk reduction and communications strategies </w:t>
      </w:r>
      <w:r w:rsidR="00674A24">
        <w:t>is</w:t>
      </w:r>
      <w:r w:rsidR="002679D5" w:rsidRPr="00E93238">
        <w:t xml:space="preserve"> important at national, jurisdictional and local levels</w:t>
      </w:r>
      <w:r>
        <w:t>.</w:t>
      </w:r>
    </w:p>
    <w:p w14:paraId="5B95E677" w14:textId="77777777" w:rsidR="00581170" w:rsidRPr="005E77BD" w:rsidRDefault="00236F4D" w:rsidP="000C0934">
      <w:pPr>
        <w:pStyle w:val="Numberedlisthead"/>
        <w:numPr>
          <w:ilvl w:val="0"/>
          <w:numId w:val="40"/>
        </w:numPr>
      </w:pPr>
      <w:r w:rsidRPr="005E77BD">
        <w:t xml:space="preserve">COVID-19 </w:t>
      </w:r>
      <w:r w:rsidR="00581170" w:rsidRPr="005E77BD">
        <w:t>Advisory Group</w:t>
      </w:r>
    </w:p>
    <w:p w14:paraId="20B754F9" w14:textId="2DC5FE98" w:rsidR="00A27B8E" w:rsidRDefault="00A27B8E" w:rsidP="00156E72">
      <w:pPr>
        <w:spacing w:after="240"/>
      </w:pPr>
      <w:r w:rsidRPr="00564E41">
        <w:t xml:space="preserve">The </w:t>
      </w:r>
      <w:r w:rsidR="00E84E5B">
        <w:t xml:space="preserve">Aboriginal and Torres Strait Islander </w:t>
      </w:r>
      <w:r w:rsidR="00E84E5B" w:rsidRPr="00564E41">
        <w:t>Advisory Group</w:t>
      </w:r>
      <w:r w:rsidR="00E84E5B">
        <w:t xml:space="preserve"> on </w:t>
      </w:r>
      <w:r>
        <w:t xml:space="preserve">COVID-19 </w:t>
      </w:r>
      <w:r w:rsidR="00E84E5B">
        <w:t>(</w:t>
      </w:r>
      <w:r w:rsidR="00760424">
        <w:t xml:space="preserve">COVID-19 </w:t>
      </w:r>
      <w:r w:rsidR="00E84E5B">
        <w:t xml:space="preserve">Advisory Group) </w:t>
      </w:r>
      <w:r>
        <w:t xml:space="preserve">reports to the </w:t>
      </w:r>
      <w:r w:rsidR="00310547">
        <w:t>A</w:t>
      </w:r>
      <w:r w:rsidR="00D949D1">
        <w:t>HPPC</w:t>
      </w:r>
      <w:r w:rsidR="00B45CB3" w:rsidRPr="005D1B13">
        <w:t xml:space="preserve"> and </w:t>
      </w:r>
      <w:r w:rsidRPr="00564E41">
        <w:t xml:space="preserve">is </w:t>
      </w:r>
      <w:r w:rsidR="00B00571">
        <w:t>c</w:t>
      </w:r>
      <w:r w:rsidR="007E6EED" w:rsidRPr="00CE2479">
        <w:rPr>
          <w:iCs/>
        </w:rPr>
        <w:t>o</w:t>
      </w:r>
      <w:r w:rsidR="00310547">
        <w:rPr>
          <w:iCs/>
        </w:rPr>
        <w:noBreakHyphen/>
      </w:r>
      <w:r w:rsidR="007E6EED" w:rsidRPr="00CE2479">
        <w:rPr>
          <w:iCs/>
        </w:rPr>
        <w:t xml:space="preserve">chaired by the Department of Health and </w:t>
      </w:r>
      <w:r w:rsidR="001476E4">
        <w:rPr>
          <w:iCs/>
        </w:rPr>
        <w:t>NACCHO</w:t>
      </w:r>
      <w:r w:rsidR="009D1BC7">
        <w:rPr>
          <w:iCs/>
        </w:rPr>
        <w:t>.</w:t>
      </w:r>
      <w:r w:rsidR="00B86C9F">
        <w:rPr>
          <w:iCs/>
        </w:rPr>
        <w:t xml:space="preserve"> </w:t>
      </w:r>
      <w:r w:rsidR="009D1BC7">
        <w:rPr>
          <w:iCs/>
        </w:rPr>
        <w:t>T</w:t>
      </w:r>
      <w:r w:rsidR="007E6EED" w:rsidRPr="00CE2479">
        <w:rPr>
          <w:iCs/>
        </w:rPr>
        <w:t xml:space="preserve">he </w:t>
      </w:r>
      <w:r w:rsidR="00BD69CF">
        <w:rPr>
          <w:iCs/>
        </w:rPr>
        <w:t>COVID-19 Advisory Group</w:t>
      </w:r>
      <w:r w:rsidR="00BD69CF" w:rsidRPr="00CE2479">
        <w:rPr>
          <w:iCs/>
        </w:rPr>
        <w:t xml:space="preserve"> </w:t>
      </w:r>
      <w:r w:rsidR="007E6EED" w:rsidRPr="00CE2479">
        <w:rPr>
          <w:iCs/>
        </w:rPr>
        <w:t>includes</w:t>
      </w:r>
      <w:r w:rsidR="00F37933">
        <w:rPr>
          <w:iCs/>
        </w:rPr>
        <w:t>:</w:t>
      </w:r>
      <w:r w:rsidR="007E6EED" w:rsidRPr="00CE2479">
        <w:rPr>
          <w:iCs/>
        </w:rPr>
        <w:t xml:space="preserve"> Public Health Medical Officers and leaders from the Aboriginal </w:t>
      </w:r>
      <w:r w:rsidR="00BC2EB1">
        <w:rPr>
          <w:iCs/>
        </w:rPr>
        <w:t>C</w:t>
      </w:r>
      <w:r w:rsidR="007E6EED" w:rsidRPr="00CE2479">
        <w:rPr>
          <w:iCs/>
        </w:rPr>
        <w:t xml:space="preserve">ommunity </w:t>
      </w:r>
      <w:r w:rsidR="00BC2EB1">
        <w:rPr>
          <w:iCs/>
        </w:rPr>
        <w:t>C</w:t>
      </w:r>
      <w:r w:rsidR="007E6EED" w:rsidRPr="00CE2479">
        <w:rPr>
          <w:iCs/>
        </w:rPr>
        <w:t xml:space="preserve">ontrolled </w:t>
      </w:r>
      <w:r w:rsidR="001476E4">
        <w:rPr>
          <w:iCs/>
        </w:rPr>
        <w:t>s</w:t>
      </w:r>
      <w:r w:rsidR="007E6EED" w:rsidRPr="00CE2479">
        <w:rPr>
          <w:iCs/>
        </w:rPr>
        <w:t>ector</w:t>
      </w:r>
      <w:r w:rsidR="00F37933">
        <w:rPr>
          <w:iCs/>
        </w:rPr>
        <w:t>;</w:t>
      </w:r>
      <w:r w:rsidR="007E6EED" w:rsidRPr="00CE2479">
        <w:rPr>
          <w:iCs/>
        </w:rPr>
        <w:t xml:space="preserve"> Aboriginal Health Services</w:t>
      </w:r>
      <w:r w:rsidR="00F37933">
        <w:rPr>
          <w:iCs/>
        </w:rPr>
        <w:t>;</w:t>
      </w:r>
      <w:r w:rsidR="007E6EED" w:rsidRPr="00CE2479">
        <w:rPr>
          <w:iCs/>
        </w:rPr>
        <w:t xml:space="preserve"> state and territory government public health and medical officials</w:t>
      </w:r>
      <w:r w:rsidR="00F37933">
        <w:rPr>
          <w:iCs/>
        </w:rPr>
        <w:t>;</w:t>
      </w:r>
      <w:r w:rsidR="007E6EED" w:rsidRPr="00CE2479">
        <w:rPr>
          <w:iCs/>
        </w:rPr>
        <w:t xml:space="preserve"> Aboriginal communicable disease experts</w:t>
      </w:r>
      <w:r w:rsidR="00F37933">
        <w:rPr>
          <w:iCs/>
        </w:rPr>
        <w:t>;</w:t>
      </w:r>
      <w:r w:rsidR="007E6EED" w:rsidRPr="00CE2479">
        <w:rPr>
          <w:iCs/>
        </w:rPr>
        <w:t xml:space="preserve"> the Australian Indigenous Doctors’ Association</w:t>
      </w:r>
      <w:r w:rsidR="00F37933">
        <w:rPr>
          <w:iCs/>
        </w:rPr>
        <w:t>;</w:t>
      </w:r>
      <w:r w:rsidR="007E6EED" w:rsidRPr="00CE2479">
        <w:rPr>
          <w:iCs/>
        </w:rPr>
        <w:t xml:space="preserve"> and the National Indigenous Australians Agency.</w:t>
      </w:r>
    </w:p>
    <w:p w14:paraId="3443A3F5" w14:textId="77777777" w:rsidR="00ED22C3" w:rsidRDefault="00A27B8E" w:rsidP="0033031C">
      <w:r>
        <w:t>The COVID</w:t>
      </w:r>
      <w:r w:rsidR="00760424">
        <w:t>-19</w:t>
      </w:r>
      <w:r>
        <w:t xml:space="preserve"> Advisory Group </w:t>
      </w:r>
      <w:r w:rsidR="005E77BD">
        <w:t>is also supported</w:t>
      </w:r>
      <w:r>
        <w:t xml:space="preserve"> as necessary </w:t>
      </w:r>
      <w:r w:rsidR="005E77BD">
        <w:t>by</w:t>
      </w:r>
      <w:r>
        <w:t xml:space="preserve"> </w:t>
      </w:r>
      <w:r w:rsidR="008548A4">
        <w:t xml:space="preserve">other </w:t>
      </w:r>
      <w:r>
        <w:t xml:space="preserve">key advisory committees </w:t>
      </w:r>
      <w:r w:rsidR="001D1B3A">
        <w:t xml:space="preserve">that report to AHPPC, </w:t>
      </w:r>
      <w:r>
        <w:t>includ</w:t>
      </w:r>
      <w:r w:rsidR="0098536E">
        <w:t>ing</w:t>
      </w:r>
      <w:r w:rsidR="001569A4">
        <w:t xml:space="preserve"> the</w:t>
      </w:r>
      <w:r>
        <w:t xml:space="preserve">: </w:t>
      </w:r>
    </w:p>
    <w:p w14:paraId="21F5BD21" w14:textId="490E1138" w:rsidR="00A27B8E" w:rsidRDefault="00A27B8E" w:rsidP="00310547">
      <w:pPr>
        <w:pStyle w:val="ListParagraph"/>
        <w:numPr>
          <w:ilvl w:val="0"/>
          <w:numId w:val="1"/>
        </w:numPr>
        <w:ind w:left="426" w:hanging="426"/>
      </w:pPr>
      <w:r>
        <w:t>CDNA</w:t>
      </w:r>
      <w:r w:rsidR="001569A4">
        <w:t>, which</w:t>
      </w:r>
      <w:r>
        <w:t xml:space="preserve"> provide</w:t>
      </w:r>
      <w:r w:rsidR="00460666">
        <w:t>s</w:t>
      </w:r>
      <w:r>
        <w:t xml:space="preserve"> leadership in surveillance, the analysis of epidemiological information and strategies related to the management of communicable disease;</w:t>
      </w:r>
    </w:p>
    <w:p w14:paraId="6B656DA2" w14:textId="4B7051CB" w:rsidR="00A27B8E" w:rsidRPr="00A27B8E" w:rsidRDefault="00A27B8E" w:rsidP="00D03C1E">
      <w:pPr>
        <w:pStyle w:val="ListParagraph"/>
        <w:numPr>
          <w:ilvl w:val="0"/>
          <w:numId w:val="1"/>
        </w:numPr>
        <w:ind w:left="426" w:hanging="426"/>
      </w:pPr>
      <w:r>
        <w:t>Public Health Laboratory Network (PHLN)</w:t>
      </w:r>
      <w:r w:rsidR="001569A4">
        <w:t>,</w:t>
      </w:r>
      <w:r>
        <w:t xml:space="preserve"> </w:t>
      </w:r>
      <w:r w:rsidR="001569A4">
        <w:t xml:space="preserve">which </w:t>
      </w:r>
      <w:r>
        <w:t>provide</w:t>
      </w:r>
      <w:r w:rsidR="00DF006F">
        <w:t>s</w:t>
      </w:r>
      <w:r>
        <w:t xml:space="preserve"> leadership in guiding human health microbiology and laboratory practice</w:t>
      </w:r>
      <w:r w:rsidR="0033031C">
        <w:t>;</w:t>
      </w:r>
    </w:p>
    <w:p w14:paraId="2D2BC71B" w14:textId="7389FDCC" w:rsidR="0098536E" w:rsidRDefault="0098536E" w:rsidP="00D03C1E">
      <w:pPr>
        <w:pStyle w:val="ListParagraph"/>
        <w:numPr>
          <w:ilvl w:val="0"/>
          <w:numId w:val="1"/>
        </w:numPr>
        <w:ind w:left="426" w:hanging="426"/>
      </w:pPr>
      <w:r>
        <w:t>National Surveillance Committee (standing committee under CDNA)</w:t>
      </w:r>
      <w:r w:rsidR="001569A4">
        <w:t>, which</w:t>
      </w:r>
      <w:r>
        <w:t xml:space="preserve"> provide</w:t>
      </w:r>
      <w:r w:rsidR="001569A4">
        <w:t>s</w:t>
      </w:r>
      <w:r>
        <w:t xml:space="preserve"> leadership in guiding the implementation of COVID-19 surveillance activities and strategies;</w:t>
      </w:r>
    </w:p>
    <w:p w14:paraId="038215FA" w14:textId="6BA811E6" w:rsidR="0098536E" w:rsidRDefault="0098536E" w:rsidP="00D03C1E">
      <w:pPr>
        <w:pStyle w:val="ListParagraph"/>
        <w:numPr>
          <w:ilvl w:val="0"/>
          <w:numId w:val="1"/>
        </w:numPr>
        <w:ind w:left="426" w:hanging="426"/>
      </w:pPr>
      <w:r>
        <w:t>National Immunisation Committee</w:t>
      </w:r>
      <w:r w:rsidR="00D90313">
        <w:t>,</w:t>
      </w:r>
      <w:r>
        <w:t xml:space="preserve"> </w:t>
      </w:r>
      <w:r w:rsidR="001569A4">
        <w:t xml:space="preserve">which </w:t>
      </w:r>
      <w:r>
        <w:t>provide</w:t>
      </w:r>
      <w:r w:rsidR="001569A4">
        <w:t>s</w:t>
      </w:r>
      <w:r>
        <w:t xml:space="preserve"> leadership in guiding the implementation of immunisation measures;</w:t>
      </w:r>
    </w:p>
    <w:p w14:paraId="3091D005" w14:textId="08C5CCCE" w:rsidR="00A525FF" w:rsidRDefault="0098536E" w:rsidP="00D03C1E">
      <w:pPr>
        <w:pStyle w:val="ListParagraph"/>
        <w:numPr>
          <w:ilvl w:val="0"/>
          <w:numId w:val="1"/>
        </w:numPr>
        <w:ind w:left="426" w:hanging="426"/>
      </w:pPr>
      <w:r>
        <w:t>Australian Technical Advisory Group on Immunisation, which provide</w:t>
      </w:r>
      <w:r w:rsidR="00CD407A">
        <w:t>s</w:t>
      </w:r>
      <w:r>
        <w:t xml:space="preserve"> technical advice on immunisation issues</w:t>
      </w:r>
      <w:r w:rsidR="00A525FF">
        <w:t>; and</w:t>
      </w:r>
    </w:p>
    <w:p w14:paraId="64E60C22" w14:textId="5D9576F4" w:rsidR="0018745D" w:rsidRPr="00A27B8E" w:rsidRDefault="0098536E" w:rsidP="00D03C1E">
      <w:pPr>
        <w:pStyle w:val="ListParagraph"/>
        <w:numPr>
          <w:ilvl w:val="0"/>
          <w:numId w:val="1"/>
        </w:numPr>
        <w:ind w:left="426" w:hanging="426"/>
      </w:pPr>
      <w:r>
        <w:t xml:space="preserve">Chief Human Biosecurity Officers </w:t>
      </w:r>
      <w:r w:rsidR="00651BBA">
        <w:t xml:space="preserve">who </w:t>
      </w:r>
      <w:r>
        <w:t xml:space="preserve">will provide advice to </w:t>
      </w:r>
      <w:r w:rsidR="00196E35">
        <w:t xml:space="preserve">Australia’s Chief Medical Officer </w:t>
      </w:r>
      <w:r>
        <w:t xml:space="preserve">on human biosecurity matters at the international </w:t>
      </w:r>
      <w:r w:rsidR="001A1229">
        <w:t xml:space="preserve">and state </w:t>
      </w:r>
      <w:r>
        <w:t>border</w:t>
      </w:r>
      <w:r w:rsidR="001A1229">
        <w:t>s</w:t>
      </w:r>
      <w:r>
        <w:t>.</w:t>
      </w:r>
    </w:p>
    <w:p w14:paraId="686C56A8" w14:textId="70B23575" w:rsidR="0098536E" w:rsidRPr="005E77BD" w:rsidRDefault="0018745D" w:rsidP="00D03C1E">
      <w:pPr>
        <w:pStyle w:val="Numberedlisthead"/>
      </w:pPr>
      <w:r w:rsidRPr="005E77BD">
        <w:t xml:space="preserve">Health Sector </w:t>
      </w:r>
      <w:r w:rsidR="00D949D1">
        <w:t>Engagement</w:t>
      </w:r>
    </w:p>
    <w:p w14:paraId="1F4550DC" w14:textId="684EBE81" w:rsidR="00892B5E" w:rsidRDefault="00892B5E" w:rsidP="004E2D45">
      <w:pPr>
        <w:spacing w:after="240"/>
      </w:pPr>
      <w:r w:rsidRPr="00892B5E">
        <w:t xml:space="preserve">Wherever possible, </w:t>
      </w:r>
      <w:r w:rsidR="00D949D1">
        <w:t>engagement</w:t>
      </w:r>
      <w:r w:rsidR="00D949D1" w:rsidRPr="00892B5E">
        <w:t xml:space="preserve"> </w:t>
      </w:r>
      <w:r w:rsidRPr="00892B5E">
        <w:t xml:space="preserve">will be conducted through </w:t>
      </w:r>
      <w:r w:rsidR="00BD69CF">
        <w:t>established</w:t>
      </w:r>
      <w:r w:rsidR="00BD69CF" w:rsidRPr="00892B5E">
        <w:t xml:space="preserve"> </w:t>
      </w:r>
      <w:r w:rsidRPr="00892B5E">
        <w:t>channels</w:t>
      </w:r>
      <w:r>
        <w:t xml:space="preserve">. </w:t>
      </w:r>
      <w:r w:rsidR="00092B7F">
        <w:t>In addition to providing expert advice, t</w:t>
      </w:r>
      <w:r>
        <w:t xml:space="preserve">he COVID-19 Advisory Group will also </w:t>
      </w:r>
      <w:r w:rsidR="00092B7F">
        <w:t>consult</w:t>
      </w:r>
      <w:r w:rsidR="00D949D1">
        <w:t xml:space="preserve"> and engage</w:t>
      </w:r>
      <w:r w:rsidR="00092B7F">
        <w:t xml:space="preserve"> with</w:t>
      </w:r>
      <w:r>
        <w:t xml:space="preserve"> the Aboriginal </w:t>
      </w:r>
      <w:r w:rsidR="002703D1">
        <w:t>C</w:t>
      </w:r>
      <w:r>
        <w:t xml:space="preserve">ommunity </w:t>
      </w:r>
      <w:r w:rsidR="002703D1">
        <w:t>C</w:t>
      </w:r>
      <w:r>
        <w:t xml:space="preserve">ontrolled </w:t>
      </w:r>
      <w:r w:rsidR="002703D1">
        <w:t>H</w:t>
      </w:r>
      <w:r>
        <w:t xml:space="preserve">ealth </w:t>
      </w:r>
      <w:r w:rsidR="002703D1">
        <w:t>S</w:t>
      </w:r>
      <w:r>
        <w:t>ector.</w:t>
      </w:r>
    </w:p>
    <w:p w14:paraId="413BDBFE" w14:textId="738F52E5" w:rsidR="008548A4" w:rsidRDefault="00892B5E" w:rsidP="005E77BD">
      <w:pPr>
        <w:spacing w:after="240"/>
      </w:pPr>
      <w:r w:rsidRPr="00892B5E">
        <w:t>Feedback from the</w:t>
      </w:r>
      <w:r w:rsidR="00263E4E">
        <w:t xml:space="preserve"> </w:t>
      </w:r>
      <w:r w:rsidRPr="00892B5E">
        <w:t>s</w:t>
      </w:r>
      <w:r w:rsidR="00263E4E">
        <w:t>ector</w:t>
      </w:r>
      <w:r w:rsidRPr="00892B5E">
        <w:t xml:space="preserve"> will reflect the on-the-ground experience of health sector and public concerns, and evidence of the effectiveness of approaches and specific interventions</w:t>
      </w:r>
      <w:r w:rsidR="005E77BD">
        <w:t xml:space="preserve">. This </w:t>
      </w:r>
      <w:r w:rsidRPr="00892B5E">
        <w:t xml:space="preserve">will </w:t>
      </w:r>
      <w:r w:rsidR="00BD69CF">
        <w:t>enable</w:t>
      </w:r>
      <w:r w:rsidRPr="00892B5E">
        <w:t xml:space="preserve"> input into decision-making processes to better tailor the response to </w:t>
      </w:r>
      <w:r w:rsidR="00263E4E">
        <w:t xml:space="preserve">Aboriginal and Torres Strait Islander </w:t>
      </w:r>
      <w:r w:rsidRPr="00892B5E">
        <w:t>community needs</w:t>
      </w:r>
      <w:r>
        <w:t>.</w:t>
      </w:r>
    </w:p>
    <w:p w14:paraId="5C6C1E64" w14:textId="52429D45" w:rsidR="00960A23" w:rsidRDefault="00960A23" w:rsidP="005E77BD">
      <w:pPr>
        <w:spacing w:after="240"/>
      </w:pPr>
    </w:p>
    <w:p w14:paraId="6098400C" w14:textId="59B83257" w:rsidR="00960A23" w:rsidRDefault="00960A23" w:rsidP="005E77BD">
      <w:pPr>
        <w:spacing w:after="240"/>
      </w:pPr>
    </w:p>
    <w:p w14:paraId="0A701FA8" w14:textId="77777777" w:rsidR="00960A23" w:rsidRDefault="00960A23" w:rsidP="005E77BD">
      <w:pPr>
        <w:spacing w:after="240"/>
      </w:pPr>
    </w:p>
    <w:p w14:paraId="30737179" w14:textId="77777777" w:rsidR="004E2D45" w:rsidRPr="005E77BD" w:rsidRDefault="004E2D45" w:rsidP="00D03C1E">
      <w:pPr>
        <w:pStyle w:val="Numberedlisthead"/>
      </w:pPr>
      <w:r w:rsidRPr="005E77BD">
        <w:lastRenderedPageBreak/>
        <w:t>Decision making processes under the Management Plan</w:t>
      </w:r>
    </w:p>
    <w:p w14:paraId="57D4EC66" w14:textId="77777777" w:rsidR="004E2D45" w:rsidRPr="00880D58" w:rsidRDefault="004E2D45" w:rsidP="00A7766E">
      <w:pPr>
        <w:spacing w:after="240"/>
      </w:pPr>
      <w:r w:rsidRPr="00880D58">
        <w:t>The</w:t>
      </w:r>
      <w:r>
        <w:t xml:space="preserve"> Management</w:t>
      </w:r>
      <w:r w:rsidRPr="004E2D45">
        <w:rPr>
          <w:rFonts w:cs="Arial"/>
          <w:lang w:val="en"/>
        </w:rPr>
        <w:t xml:space="preserve"> </w:t>
      </w:r>
      <w:r>
        <w:t>Plan</w:t>
      </w:r>
      <w:r w:rsidRPr="00880D58" w:rsidDel="00544C76">
        <w:t xml:space="preserve"> </w:t>
      </w:r>
      <w:r w:rsidRPr="00880D58">
        <w:t xml:space="preserve">will guide the management of a </w:t>
      </w:r>
      <w:r>
        <w:t>COVID-19 outbreak as it relates to Aboriginal and Torres Strait Islander peoples and communities, including clinical and public health considerations, with a broader emphasis on communication and social determinants issues</w:t>
      </w:r>
      <w:r w:rsidRPr="00880D58">
        <w:t>, representing an approach agreed between the Australian Government and state and territory governments</w:t>
      </w:r>
      <w:r>
        <w:t xml:space="preserve"> and the Aboriginal Community Controlled Health Sector</w:t>
      </w:r>
      <w:r w:rsidRPr="00880D58">
        <w:t>.</w:t>
      </w:r>
    </w:p>
    <w:p w14:paraId="1E7DDCCC" w14:textId="77777777" w:rsidR="004E2D45" w:rsidRDefault="004E2D45" w:rsidP="00A7766E">
      <w:pPr>
        <w:spacing w:after="240"/>
      </w:pPr>
      <w:r w:rsidRPr="00880D58">
        <w:t>Reflecting a flexible approach, choices may vary to reflect the jurisdictional context</w:t>
      </w:r>
      <w:r w:rsidR="00BD69CF">
        <w:t xml:space="preserve"> and different community needs</w:t>
      </w:r>
      <w:r w:rsidRPr="00880D58">
        <w:t>, particularly in relation to timing of implementation and stand down</w:t>
      </w:r>
      <w:r>
        <w:t xml:space="preserve"> in Aboriginal and Torres Strait Islander communities</w:t>
      </w:r>
      <w:r w:rsidRPr="00880D58">
        <w:t xml:space="preserve">, however negotiation within </w:t>
      </w:r>
      <w:r w:rsidRPr="004E2D45">
        <w:t xml:space="preserve">the Management </w:t>
      </w:r>
      <w:r>
        <w:t>Plan</w:t>
      </w:r>
      <w:r w:rsidRPr="00880D58">
        <w:t xml:space="preserve"> will ensure a coordinated and consistent approach.</w:t>
      </w:r>
    </w:p>
    <w:p w14:paraId="5D8C4C7C" w14:textId="77777777" w:rsidR="004E2D45" w:rsidRPr="004E2D45" w:rsidRDefault="004E2D45" w:rsidP="00A7766E">
      <w:pPr>
        <w:spacing w:after="240"/>
      </w:pPr>
      <w:r w:rsidRPr="00880D58">
        <w:t xml:space="preserve">The continuing appropriateness of measures will be regularly reviewed as more information becomes available across the progress of the </w:t>
      </w:r>
      <w:r>
        <w:t>COVID-19</w:t>
      </w:r>
      <w:r w:rsidRPr="00880D58">
        <w:t xml:space="preserve"> outbreak.</w:t>
      </w:r>
    </w:p>
    <w:p w14:paraId="6A5F0ABC" w14:textId="77777777" w:rsidR="009B37EB" w:rsidRDefault="009B37EB">
      <w:pPr>
        <w:spacing w:after="160"/>
        <w:rPr>
          <w:rFonts w:ascii="Arial" w:eastAsia="Times New Roman" w:hAnsi="Arial" w:cs="Arial"/>
          <w:bCs/>
          <w:iCs/>
          <w:color w:val="F57433"/>
          <w:sz w:val="32"/>
          <w:szCs w:val="28"/>
        </w:rPr>
      </w:pPr>
      <w:bookmarkStart w:id="49" w:name="_Toc35281721"/>
      <w:r>
        <w:br w:type="page"/>
      </w:r>
    </w:p>
    <w:p w14:paraId="5B2BB865" w14:textId="77777777" w:rsidR="00D86F3A" w:rsidRPr="008548A4" w:rsidRDefault="00D86F3A" w:rsidP="001D221E">
      <w:pPr>
        <w:pStyle w:val="Heading2"/>
      </w:pPr>
      <w:bookmarkStart w:id="50" w:name="_Toc43295878"/>
      <w:bookmarkStart w:id="51" w:name="_Toc43297776"/>
      <w:bookmarkStart w:id="52" w:name="_Toc44669089"/>
      <w:bookmarkStart w:id="53" w:name="_Toc45274481"/>
      <w:r w:rsidRPr="00B338CA">
        <w:lastRenderedPageBreak/>
        <w:t>Communications</w:t>
      </w:r>
      <w:bookmarkEnd w:id="49"/>
      <w:bookmarkEnd w:id="50"/>
      <w:bookmarkEnd w:id="51"/>
      <w:bookmarkEnd w:id="52"/>
      <w:bookmarkEnd w:id="53"/>
    </w:p>
    <w:p w14:paraId="374DDC53" w14:textId="77777777" w:rsidR="00751EF3" w:rsidRDefault="00225186" w:rsidP="00670A18">
      <w:pPr>
        <w:spacing w:after="240"/>
      </w:pPr>
      <w:r>
        <w:t>National c</w:t>
      </w:r>
      <w:r w:rsidR="00751EF3">
        <w:t xml:space="preserve">ommunications plans and materials have been developed for COVID-19 as part of the Health </w:t>
      </w:r>
      <w:r>
        <w:t xml:space="preserve">Sector </w:t>
      </w:r>
      <w:r w:rsidR="00751EF3">
        <w:t>Plan. However, tailored communications and a</w:t>
      </w:r>
      <w:r w:rsidR="00670A18" w:rsidRPr="00670A18">
        <w:t xml:space="preserve"> comprehensive communications strategy</w:t>
      </w:r>
      <w:r w:rsidR="00D33FBE">
        <w:t xml:space="preserve"> </w:t>
      </w:r>
      <w:r w:rsidR="00ED28E7">
        <w:t>is</w:t>
      </w:r>
      <w:r w:rsidR="00751EF3">
        <w:t xml:space="preserve"> essential to the </w:t>
      </w:r>
      <w:r w:rsidR="00670A18" w:rsidRPr="00670A18">
        <w:t>successful response to the COVID-19 outbreak</w:t>
      </w:r>
      <w:r w:rsidR="00A15C39">
        <w:t xml:space="preserve"> for Aboriginal and Torres Strait Islander peoples</w:t>
      </w:r>
      <w:r w:rsidR="00904066">
        <w:t>, particularly those in remote communities</w:t>
      </w:r>
      <w:r w:rsidR="00670A18" w:rsidRPr="00670A18">
        <w:t>.</w:t>
      </w:r>
    </w:p>
    <w:p w14:paraId="54298CAC" w14:textId="3BCD8F43" w:rsidR="006431AA" w:rsidRDefault="00A15C39" w:rsidP="006431AA">
      <w:pPr>
        <w:spacing w:after="240"/>
      </w:pPr>
      <w:r w:rsidRPr="00861DBB">
        <w:t>Tailored c</w:t>
      </w:r>
      <w:r w:rsidR="00E636A7" w:rsidRPr="00861DBB">
        <w:t xml:space="preserve">ommunication </w:t>
      </w:r>
      <w:r w:rsidRPr="00861DBB">
        <w:t>s</w:t>
      </w:r>
      <w:r w:rsidR="00E636A7" w:rsidRPr="00861DBB">
        <w:t xml:space="preserve">trategies </w:t>
      </w:r>
      <w:r w:rsidR="00904066">
        <w:t>could</w:t>
      </w:r>
      <w:r w:rsidR="00904066" w:rsidRPr="00861DBB">
        <w:t xml:space="preserve"> </w:t>
      </w:r>
      <w:r w:rsidR="00E636A7" w:rsidRPr="00861DBB">
        <w:t xml:space="preserve">be used for a variety of stakeholders, including: </w:t>
      </w:r>
      <w:r w:rsidR="00ED28E7">
        <w:t>i</w:t>
      </w:r>
      <w:r w:rsidR="00E636A7" w:rsidRPr="00861DBB">
        <w:t xml:space="preserve">ndividuals; </w:t>
      </w:r>
      <w:r w:rsidR="00ED28E7">
        <w:t>f</w:t>
      </w:r>
      <w:r w:rsidR="00E636A7" w:rsidRPr="00861DBB">
        <w:t xml:space="preserve">amilies of </w:t>
      </w:r>
      <w:r w:rsidR="00ED28E7">
        <w:t>i</w:t>
      </w:r>
      <w:r w:rsidR="00E636A7" w:rsidRPr="00861DBB">
        <w:t>ndividuals</w:t>
      </w:r>
      <w:r w:rsidR="00AA106E">
        <w:t xml:space="preserve"> with COVID-19</w:t>
      </w:r>
      <w:r w:rsidR="00E636A7" w:rsidRPr="00861DBB">
        <w:t xml:space="preserve">; </w:t>
      </w:r>
      <w:r w:rsidR="00ED28E7">
        <w:t>r</w:t>
      </w:r>
      <w:r w:rsidRPr="00861DBB">
        <w:t xml:space="preserve">emote </w:t>
      </w:r>
      <w:r w:rsidR="00ED28E7">
        <w:t>c</w:t>
      </w:r>
      <w:r w:rsidRPr="00861DBB">
        <w:t>ommunities</w:t>
      </w:r>
      <w:r w:rsidR="00E636A7" w:rsidRPr="00861DBB">
        <w:t xml:space="preserve">; </w:t>
      </w:r>
      <w:r w:rsidR="00ED28E7">
        <w:t>h</w:t>
      </w:r>
      <w:r w:rsidR="00E636A7" w:rsidRPr="00861DBB">
        <w:t xml:space="preserve">ealth </w:t>
      </w:r>
      <w:r w:rsidR="00AA106E">
        <w:t xml:space="preserve">and </w:t>
      </w:r>
      <w:r w:rsidR="00ED28E7">
        <w:t>a</w:t>
      </w:r>
      <w:r w:rsidR="00AA106E">
        <w:t xml:space="preserve">llied </w:t>
      </w:r>
      <w:r w:rsidR="00ED28E7">
        <w:t>h</w:t>
      </w:r>
      <w:r w:rsidR="00AA106E">
        <w:t xml:space="preserve">ealth </w:t>
      </w:r>
      <w:r w:rsidR="00ED28E7">
        <w:t>c</w:t>
      </w:r>
      <w:r w:rsidR="00E636A7" w:rsidRPr="00861DBB">
        <w:t xml:space="preserve">are </w:t>
      </w:r>
      <w:r w:rsidR="00ED28E7">
        <w:t>w</w:t>
      </w:r>
      <w:r w:rsidR="00E636A7" w:rsidRPr="00861DBB">
        <w:t xml:space="preserve">orkers; </w:t>
      </w:r>
      <w:r w:rsidR="00057D1F">
        <w:t>ACCHS</w:t>
      </w:r>
      <w:r w:rsidR="00E636A7" w:rsidRPr="00861DBB">
        <w:t xml:space="preserve">; </w:t>
      </w:r>
      <w:r w:rsidRPr="00861DBB">
        <w:t xml:space="preserve">and </w:t>
      </w:r>
      <w:r w:rsidR="00E636A7" w:rsidRPr="00861DBB">
        <w:t>FIFO</w:t>
      </w:r>
      <w:r w:rsidR="00D949D1">
        <w:t xml:space="preserve"> workers</w:t>
      </w:r>
      <w:r w:rsidR="005C04F4" w:rsidRPr="00861DBB">
        <w:t xml:space="preserve"> who may live in, </w:t>
      </w:r>
      <w:r w:rsidR="00ED28E7">
        <w:t>close to and/</w:t>
      </w:r>
      <w:r w:rsidR="005C04F4" w:rsidRPr="00861DBB">
        <w:t xml:space="preserve">or interact with </w:t>
      </w:r>
      <w:r w:rsidR="00B04C76">
        <w:t>Aboriginal and Torres Strait Islander communities</w:t>
      </w:r>
      <w:r w:rsidR="00E636A7" w:rsidRPr="00861DBB">
        <w:t>.</w:t>
      </w:r>
      <w:r w:rsidR="005E36BD">
        <w:t xml:space="preserve">  </w:t>
      </w:r>
      <w:r w:rsidR="006431AA">
        <w:t xml:space="preserve">There may be different strategies for stages of the response, such as </w:t>
      </w:r>
      <w:r w:rsidR="00E46939">
        <w:t>during:</w:t>
      </w:r>
      <w:r w:rsidR="006431AA">
        <w:t xml:space="preserve"> the first wave of cases</w:t>
      </w:r>
      <w:r w:rsidR="00E46939">
        <w:t>,</w:t>
      </w:r>
      <w:r w:rsidR="006431AA">
        <w:t xml:space="preserve"> a new </w:t>
      </w:r>
      <w:r w:rsidR="00E46939">
        <w:t>‘</w:t>
      </w:r>
      <w:r w:rsidR="006431AA">
        <w:t>COVIDSafe environment</w:t>
      </w:r>
      <w:r w:rsidR="00E46939">
        <w:t>’</w:t>
      </w:r>
      <w:r w:rsidR="006431AA">
        <w:t xml:space="preserve">, use of the COVIDSafe app, maintaining vigilance, and </w:t>
      </w:r>
      <w:r w:rsidR="00A17E08">
        <w:t>resurgence</w:t>
      </w:r>
      <w:r w:rsidR="006431AA">
        <w:t xml:space="preserve"> </w:t>
      </w:r>
      <w:r w:rsidR="00E46939">
        <w:t xml:space="preserve">or subsequent </w:t>
      </w:r>
      <w:r w:rsidR="006431AA">
        <w:t>outbreaks.</w:t>
      </w:r>
    </w:p>
    <w:p w14:paraId="3DEBD849" w14:textId="77777777" w:rsidR="005C04F4" w:rsidRPr="00B04C76" w:rsidRDefault="005C04F4" w:rsidP="006431AA">
      <w:pPr>
        <w:spacing w:after="240"/>
      </w:pPr>
      <w:r w:rsidRPr="00B04C76">
        <w:t xml:space="preserve">The Department of Health will manage </w:t>
      </w:r>
      <w:r w:rsidR="00904066">
        <w:t xml:space="preserve">the </w:t>
      </w:r>
      <w:r w:rsidRPr="00B04C76">
        <w:t>national communications campaign, supplemented by additional communication services to adapt and supplement the national materials and information for the Aboriginal and Torres Strait Islander health sector and communities.</w:t>
      </w:r>
    </w:p>
    <w:p w14:paraId="1BD53759" w14:textId="7A9F7372" w:rsidR="005C04F4" w:rsidRPr="00584386" w:rsidRDefault="005C04F4" w:rsidP="00B04C76">
      <w:pPr>
        <w:pStyle w:val="CCSNormalText"/>
        <w:spacing w:before="0" w:after="240"/>
        <w:rPr>
          <w:color w:val="3B3838" w:themeColor="background2" w:themeShade="40"/>
          <w:sz w:val="24"/>
          <w:szCs w:val="24"/>
          <w:lang w:eastAsia="en-US" w:bidi="ar-SA"/>
        </w:rPr>
      </w:pPr>
      <w:r w:rsidRPr="00B04C76">
        <w:rPr>
          <w:rFonts w:asciiTheme="minorHAnsi" w:hAnsiTheme="minorHAnsi" w:cstheme="minorHAnsi"/>
          <w:sz w:val="24"/>
          <w:szCs w:val="24"/>
        </w:rPr>
        <w:t xml:space="preserve">This will include targeted information provision in </w:t>
      </w:r>
      <w:r w:rsidR="008015F4">
        <w:rPr>
          <w:rFonts w:asciiTheme="minorHAnsi" w:hAnsiTheme="minorHAnsi" w:cstheme="minorHAnsi"/>
          <w:sz w:val="24"/>
          <w:szCs w:val="24"/>
        </w:rPr>
        <w:t xml:space="preserve">local </w:t>
      </w:r>
      <w:r w:rsidRPr="00B04C76">
        <w:rPr>
          <w:rFonts w:asciiTheme="minorHAnsi" w:hAnsiTheme="minorHAnsi" w:cstheme="minorHAnsi"/>
          <w:sz w:val="24"/>
          <w:szCs w:val="24"/>
        </w:rPr>
        <w:t>language</w:t>
      </w:r>
      <w:r w:rsidR="008015F4">
        <w:rPr>
          <w:rFonts w:asciiTheme="minorHAnsi" w:hAnsiTheme="minorHAnsi" w:cstheme="minorHAnsi"/>
          <w:sz w:val="24"/>
          <w:szCs w:val="24"/>
        </w:rPr>
        <w:t>s</w:t>
      </w:r>
      <w:r w:rsidRPr="00B04C76">
        <w:rPr>
          <w:rFonts w:asciiTheme="minorHAnsi" w:hAnsiTheme="minorHAnsi" w:cstheme="minorHAnsi"/>
          <w:sz w:val="24"/>
          <w:szCs w:val="24"/>
        </w:rPr>
        <w:t xml:space="preserve"> and </w:t>
      </w:r>
      <w:r w:rsidR="000D2039">
        <w:rPr>
          <w:rFonts w:asciiTheme="minorHAnsi" w:hAnsiTheme="minorHAnsi" w:cstheme="minorHAnsi"/>
          <w:sz w:val="24"/>
          <w:szCs w:val="24"/>
        </w:rPr>
        <w:t>working with</w:t>
      </w:r>
      <w:r w:rsidR="000D2039" w:rsidRPr="00B04C76">
        <w:rPr>
          <w:rFonts w:asciiTheme="minorHAnsi" w:hAnsiTheme="minorHAnsi" w:cstheme="minorHAnsi"/>
          <w:sz w:val="24"/>
          <w:szCs w:val="24"/>
        </w:rPr>
        <w:t xml:space="preserve"> </w:t>
      </w:r>
      <w:r w:rsidRPr="00B04C76">
        <w:rPr>
          <w:rFonts w:asciiTheme="minorHAnsi" w:hAnsiTheme="minorHAnsi" w:cstheme="minorHAnsi"/>
          <w:sz w:val="24"/>
          <w:szCs w:val="24"/>
        </w:rPr>
        <w:t xml:space="preserve">community and stakeholder intermediaries </w:t>
      </w:r>
      <w:r w:rsidR="000D2039">
        <w:rPr>
          <w:rFonts w:asciiTheme="minorHAnsi" w:hAnsiTheme="minorHAnsi" w:cstheme="minorHAnsi"/>
          <w:sz w:val="24"/>
          <w:szCs w:val="24"/>
        </w:rPr>
        <w:t>to share</w:t>
      </w:r>
      <w:r w:rsidR="000D2039" w:rsidRPr="00B04C76">
        <w:rPr>
          <w:rFonts w:asciiTheme="minorHAnsi" w:hAnsiTheme="minorHAnsi" w:cstheme="minorHAnsi"/>
          <w:sz w:val="24"/>
          <w:szCs w:val="24"/>
        </w:rPr>
        <w:t xml:space="preserve"> </w:t>
      </w:r>
      <w:r w:rsidRPr="00B04C76">
        <w:rPr>
          <w:rFonts w:asciiTheme="minorHAnsi" w:hAnsiTheme="minorHAnsi" w:cstheme="minorHAnsi"/>
          <w:sz w:val="24"/>
          <w:szCs w:val="24"/>
        </w:rPr>
        <w:t>the latest information and resources to keep communities safe and reduce the impact and severity of COVID-19.</w:t>
      </w:r>
      <w:r w:rsidR="007D36C2">
        <w:rPr>
          <w:rFonts w:asciiTheme="minorHAnsi" w:hAnsiTheme="minorHAnsi" w:cstheme="minorHAnsi"/>
          <w:sz w:val="24"/>
          <w:szCs w:val="24"/>
        </w:rPr>
        <w:t xml:space="preserve"> Jurisdictional </w:t>
      </w:r>
      <w:r w:rsidR="00787943">
        <w:rPr>
          <w:rFonts w:asciiTheme="minorHAnsi" w:hAnsiTheme="minorHAnsi" w:cstheme="minorHAnsi"/>
          <w:sz w:val="24"/>
          <w:szCs w:val="24"/>
        </w:rPr>
        <w:t xml:space="preserve">Health Departments and affiliates will </w:t>
      </w:r>
      <w:r w:rsidR="009316B9">
        <w:rPr>
          <w:rFonts w:asciiTheme="minorHAnsi" w:hAnsiTheme="minorHAnsi" w:cstheme="minorHAnsi"/>
          <w:sz w:val="24"/>
          <w:szCs w:val="24"/>
        </w:rPr>
        <w:t>a</w:t>
      </w:r>
      <w:r w:rsidR="00787943">
        <w:rPr>
          <w:rFonts w:asciiTheme="minorHAnsi" w:hAnsiTheme="minorHAnsi" w:cstheme="minorHAnsi"/>
          <w:sz w:val="24"/>
          <w:szCs w:val="24"/>
        </w:rPr>
        <w:t xml:space="preserve">lso provide communication about their COVID response. </w:t>
      </w:r>
      <w:r w:rsidR="00400F8D" w:rsidRPr="00584386">
        <w:rPr>
          <w:rFonts w:asciiTheme="minorHAnsi" w:hAnsiTheme="minorHAnsi" w:cstheme="minorHAnsi"/>
          <w:sz w:val="24"/>
          <w:szCs w:val="24"/>
        </w:rPr>
        <w:t>Locally developed materials by</w:t>
      </w:r>
      <w:r w:rsidR="00787943" w:rsidRPr="00584386">
        <w:rPr>
          <w:rFonts w:asciiTheme="minorHAnsi" w:hAnsiTheme="minorHAnsi" w:cstheme="minorHAnsi"/>
          <w:sz w:val="24"/>
          <w:szCs w:val="24"/>
        </w:rPr>
        <w:t xml:space="preserve"> ACCHSs and other </w:t>
      </w:r>
      <w:r w:rsidR="00400F8D" w:rsidRPr="00584386">
        <w:rPr>
          <w:rFonts w:asciiTheme="minorHAnsi" w:hAnsiTheme="minorHAnsi" w:cstheme="minorHAnsi"/>
          <w:sz w:val="24"/>
          <w:szCs w:val="24"/>
        </w:rPr>
        <w:t>respected organisations or individuals</w:t>
      </w:r>
      <w:r w:rsidR="00787943" w:rsidRPr="00584386">
        <w:rPr>
          <w:rFonts w:asciiTheme="minorHAnsi" w:hAnsiTheme="minorHAnsi" w:cstheme="minorHAnsi"/>
          <w:sz w:val="24"/>
          <w:szCs w:val="24"/>
        </w:rPr>
        <w:t xml:space="preserve"> will be tailored to local regions or communities </w:t>
      </w:r>
      <w:r w:rsidR="00584386">
        <w:rPr>
          <w:rFonts w:asciiTheme="minorHAnsi" w:hAnsiTheme="minorHAnsi" w:cstheme="minorHAnsi"/>
          <w:sz w:val="24"/>
          <w:szCs w:val="24"/>
        </w:rPr>
        <w:t>including in language.</w:t>
      </w:r>
      <w:r w:rsidR="00400F8D" w:rsidRPr="00584386">
        <w:rPr>
          <w:color w:val="3B3838" w:themeColor="background2" w:themeShade="40"/>
          <w:sz w:val="24"/>
          <w:szCs w:val="24"/>
          <w:lang w:eastAsia="en-US" w:bidi="ar-SA"/>
        </w:rPr>
        <w:t xml:space="preserve"> </w:t>
      </w:r>
    </w:p>
    <w:p w14:paraId="5DB9081A" w14:textId="77777777" w:rsidR="00374813" w:rsidRPr="00F469E3" w:rsidRDefault="00374813" w:rsidP="000C0934">
      <w:pPr>
        <w:pStyle w:val="Numberedlisthead"/>
        <w:numPr>
          <w:ilvl w:val="0"/>
          <w:numId w:val="41"/>
        </w:numPr>
      </w:pPr>
      <w:r w:rsidRPr="00F469E3">
        <w:t>Australian Government and state and territory governments</w:t>
      </w:r>
    </w:p>
    <w:p w14:paraId="1E78C52F" w14:textId="6501FA06" w:rsidR="00374813" w:rsidRPr="001D45C1" w:rsidRDefault="001D45C1" w:rsidP="001D45C1">
      <w:pPr>
        <w:spacing w:after="240"/>
      </w:pPr>
      <w:r>
        <w:t xml:space="preserve">Specific information on the status of the outbreak and key response documents will be posted </w:t>
      </w:r>
      <w:r w:rsidR="00760424">
        <w:t xml:space="preserve">and regularly updated </w:t>
      </w:r>
      <w:r>
        <w:t>on the Department of Health website</w:t>
      </w:r>
      <w:r w:rsidR="00294C1D">
        <w:t xml:space="preserve"> and on Australia.gov.au</w:t>
      </w:r>
      <w:r w:rsidR="00B73DD9">
        <w:t>,</w:t>
      </w:r>
      <w:r w:rsidR="00294C1D">
        <w:t xml:space="preserve"> with content relevant to Aboriginal and Torres Strait Islander people</w:t>
      </w:r>
      <w:r w:rsidR="00972E29">
        <w:t>s</w:t>
      </w:r>
      <w:r w:rsidR="00294C1D">
        <w:t xml:space="preserve"> additionally shared by the </w:t>
      </w:r>
      <w:r w:rsidR="00D949D1">
        <w:t>NIAA</w:t>
      </w:r>
      <w:r w:rsidR="00294C1D">
        <w:t xml:space="preserve"> on their website and social media channels</w:t>
      </w:r>
      <w:r>
        <w:t>.</w:t>
      </w:r>
      <w:r w:rsidR="00B570D6">
        <w:t xml:space="preserve"> </w:t>
      </w:r>
    </w:p>
    <w:p w14:paraId="1A315998" w14:textId="77777777" w:rsidR="001D45C1" w:rsidRPr="001D45C1" w:rsidRDefault="001D45C1" w:rsidP="00B570D6">
      <w:r w:rsidRPr="001D45C1">
        <w:t>Ongoing</w:t>
      </w:r>
      <w:r w:rsidR="00AA106E">
        <w:t>,</w:t>
      </w:r>
      <w:r w:rsidRPr="001D45C1">
        <w:t xml:space="preserve"> regular </w:t>
      </w:r>
      <w:r w:rsidR="00AA106E">
        <w:t xml:space="preserve">and timely </w:t>
      </w:r>
      <w:r w:rsidRPr="001D45C1">
        <w:t>communication should occur that involves mass media especially Aboriginal television and radio, as well as social media channels shared through local community networks, for both prevention and control measures</w:t>
      </w:r>
      <w:r>
        <w:t>.</w:t>
      </w:r>
      <w:r w:rsidR="00B570D6">
        <w:t xml:space="preserve"> </w:t>
      </w:r>
      <w:r w:rsidR="00B570D6" w:rsidRPr="00374813">
        <w:t xml:space="preserve">Appropriate and timely national health messaging (both prevention and control) </w:t>
      </w:r>
      <w:r w:rsidR="00B570D6">
        <w:t>will</w:t>
      </w:r>
      <w:r w:rsidR="00B570D6" w:rsidRPr="00374813">
        <w:t xml:space="preserve"> be </w:t>
      </w:r>
      <w:r w:rsidR="00B570D6" w:rsidRPr="001D45C1">
        <w:t xml:space="preserve">developed and tailored for Aboriginal and Torres Strait Islander peoples, in consultation with </w:t>
      </w:r>
      <w:r w:rsidR="00B570D6">
        <w:t>the COVID-19 Advisory Group</w:t>
      </w:r>
      <w:r w:rsidR="00ED28E7">
        <w:t>. All communications materials will abide by the following principles</w:t>
      </w:r>
      <w:r w:rsidR="00B570D6">
        <w:t>:</w:t>
      </w:r>
    </w:p>
    <w:p w14:paraId="7246D490" w14:textId="77777777" w:rsidR="001D45C1" w:rsidRPr="001D45C1" w:rsidRDefault="001D45C1" w:rsidP="00D03C1E">
      <w:pPr>
        <w:pStyle w:val="ListParagraph"/>
        <w:numPr>
          <w:ilvl w:val="0"/>
          <w:numId w:val="13"/>
        </w:numPr>
        <w:ind w:left="426" w:hanging="426"/>
      </w:pPr>
      <w:r w:rsidRPr="001D45C1">
        <w:t xml:space="preserve">Messaging </w:t>
      </w:r>
      <w:r>
        <w:t>should</w:t>
      </w:r>
      <w:r w:rsidRPr="001D45C1">
        <w:t xml:space="preserve"> encompass factors that may contribute to risk such as social</w:t>
      </w:r>
      <w:r w:rsidR="00AA106E">
        <w:t xml:space="preserve"> and cultural</w:t>
      </w:r>
      <w:r w:rsidRPr="001D45C1">
        <w:t xml:space="preserve"> determinants of health including living arrangements </w:t>
      </w:r>
      <w:r w:rsidR="00AA106E">
        <w:t xml:space="preserve">and </w:t>
      </w:r>
      <w:r w:rsidRPr="001D45C1">
        <w:t>accessibility to services</w:t>
      </w:r>
      <w:r w:rsidR="0033031C">
        <w:t>.</w:t>
      </w:r>
    </w:p>
    <w:p w14:paraId="225588EF" w14:textId="666F202B" w:rsidR="001D45C1" w:rsidRPr="001D45C1" w:rsidRDefault="001D45C1" w:rsidP="00D03C1E">
      <w:pPr>
        <w:pStyle w:val="ListParagraph"/>
        <w:numPr>
          <w:ilvl w:val="0"/>
          <w:numId w:val="13"/>
        </w:numPr>
        <w:ind w:left="426" w:hanging="426"/>
      </w:pPr>
      <w:r w:rsidRPr="001D45C1">
        <w:t xml:space="preserve">Messaging should encompass Aboriginal </w:t>
      </w:r>
      <w:r w:rsidR="00D949D1">
        <w:t xml:space="preserve">and Torres Strait Islander </w:t>
      </w:r>
      <w:r w:rsidRPr="001D45C1">
        <w:t>ways of living including family-centred approaches in both prevention and control phases. Acknowledging traditional practices may empower communities and may be a way to encourage hand hygiene practices</w:t>
      </w:r>
      <w:r>
        <w:t>.</w:t>
      </w:r>
    </w:p>
    <w:p w14:paraId="4672EC99" w14:textId="20DA7249" w:rsidR="00204FF0" w:rsidRDefault="00204FF0" w:rsidP="00D03C1E">
      <w:pPr>
        <w:pStyle w:val="ListParagraph"/>
        <w:numPr>
          <w:ilvl w:val="0"/>
          <w:numId w:val="13"/>
        </w:numPr>
        <w:ind w:left="426" w:hanging="426"/>
      </w:pPr>
      <w:r w:rsidRPr="00836154">
        <w:t xml:space="preserve">Stigma can be reduced if messages from the government include input from peak Aboriginal </w:t>
      </w:r>
      <w:r w:rsidR="00D949D1">
        <w:t xml:space="preserve">and Torres Strait Islander </w:t>
      </w:r>
      <w:r w:rsidRPr="00836154">
        <w:t>bodies and/or ACCH</w:t>
      </w:r>
      <w:r w:rsidR="006746CC">
        <w:t>Ss</w:t>
      </w:r>
      <w:r w:rsidRPr="00836154">
        <w:t xml:space="preserve"> locally, who will be key in developing and disseminating health messages to the public</w:t>
      </w:r>
      <w:r w:rsidR="00137F5B">
        <w:t>, including in local language</w:t>
      </w:r>
      <w:r w:rsidRPr="00836154">
        <w:t>.</w:t>
      </w:r>
    </w:p>
    <w:p w14:paraId="41EB9721" w14:textId="578C7185" w:rsidR="00AE121A" w:rsidRDefault="00AE121A" w:rsidP="00D03C1E">
      <w:pPr>
        <w:pStyle w:val="ListParagraph"/>
        <w:numPr>
          <w:ilvl w:val="0"/>
          <w:numId w:val="13"/>
        </w:numPr>
        <w:ind w:left="426" w:hanging="426"/>
      </w:pPr>
      <w:r>
        <w:lastRenderedPageBreak/>
        <w:t xml:space="preserve">Messaging </w:t>
      </w:r>
      <w:r w:rsidR="00E92382">
        <w:t xml:space="preserve">should </w:t>
      </w:r>
      <w:r w:rsidR="00D4443F">
        <w:t>account for the uncertainty, anxiety a</w:t>
      </w:r>
      <w:r w:rsidR="006D682F">
        <w:t xml:space="preserve">nd stress people may be feeling, as well as be </w:t>
      </w:r>
      <w:r w:rsidR="00E92382">
        <w:t xml:space="preserve">tailored to </w:t>
      </w:r>
      <w:r w:rsidR="00B44F94">
        <w:t xml:space="preserve">the needs of </w:t>
      </w:r>
      <w:r w:rsidR="00E92382">
        <w:t>different communities</w:t>
      </w:r>
      <w:r w:rsidR="00B44F94">
        <w:t>.</w:t>
      </w:r>
      <w:r w:rsidR="00651BBA">
        <w:t xml:space="preserve">  It should therefore extend to secondary issues, in particular mental health and cultural considerations</w:t>
      </w:r>
      <w:r w:rsidR="00647FC1">
        <w:t>.</w:t>
      </w:r>
      <w:r w:rsidR="00651BBA">
        <w:t xml:space="preserve"> </w:t>
      </w:r>
    </w:p>
    <w:p w14:paraId="6BB041EA" w14:textId="3E6A95E4" w:rsidR="009B37EB" w:rsidRDefault="00ED28E7" w:rsidP="00AB73B1">
      <w:pPr>
        <w:pStyle w:val="ListParagraph"/>
        <w:numPr>
          <w:ilvl w:val="0"/>
          <w:numId w:val="13"/>
        </w:numPr>
        <w:ind w:left="426" w:hanging="426"/>
      </w:pPr>
      <w:r>
        <w:t>Messaging</w:t>
      </w:r>
      <w:r w:rsidR="00E228A1">
        <w:t xml:space="preserve"> will be coordinated with and complement other local work, including messaging by Aboriginal </w:t>
      </w:r>
      <w:r w:rsidR="00D949D1">
        <w:t xml:space="preserve">and Torres Strait Islander </w:t>
      </w:r>
      <w:r w:rsidR="00E228A1">
        <w:t>organisations and state and territory departments.</w:t>
      </w:r>
    </w:p>
    <w:p w14:paraId="63DD9209" w14:textId="77777777" w:rsidR="00374813" w:rsidRPr="00F469E3" w:rsidRDefault="00374813" w:rsidP="00D03C1E">
      <w:pPr>
        <w:pStyle w:val="Numberedlisthead"/>
      </w:pPr>
      <w:r w:rsidRPr="00F469E3">
        <w:t>Communication with health</w:t>
      </w:r>
      <w:r w:rsidR="00836154" w:rsidRPr="00F469E3">
        <w:t xml:space="preserve"> services and</w:t>
      </w:r>
      <w:r w:rsidRPr="00F469E3">
        <w:t xml:space="preserve"> workers</w:t>
      </w:r>
    </w:p>
    <w:p w14:paraId="46384FFE" w14:textId="712157AA" w:rsidR="00CE32E8" w:rsidRDefault="00137F5B" w:rsidP="001D45C1">
      <w:pPr>
        <w:spacing w:after="240"/>
      </w:pPr>
      <w:r>
        <w:t>Messaging and alerts</w:t>
      </w:r>
      <w:r w:rsidR="00ED28E7">
        <w:t xml:space="preserve"> </w:t>
      </w:r>
      <w:r>
        <w:t>for</w:t>
      </w:r>
      <w:r w:rsidR="00836154">
        <w:t xml:space="preserve"> health services and </w:t>
      </w:r>
      <w:r w:rsidR="001D45C1">
        <w:t xml:space="preserve">workers in the </w:t>
      </w:r>
      <w:r w:rsidR="006746CC">
        <w:t>ACCHS</w:t>
      </w:r>
      <w:r w:rsidR="00A65717">
        <w:t xml:space="preserve"> </w:t>
      </w:r>
      <w:r w:rsidR="00D94246">
        <w:t xml:space="preserve">and jurisdictional </w:t>
      </w:r>
      <w:r w:rsidR="00DA082D">
        <w:t xml:space="preserve">Sector Support Organisations </w:t>
      </w:r>
      <w:r w:rsidR="001D45C1">
        <w:t>will be</w:t>
      </w:r>
      <w:r w:rsidR="00B570D6">
        <w:t xml:space="preserve"> </w:t>
      </w:r>
      <w:r w:rsidR="001D45C1">
        <w:t>through NACCHO</w:t>
      </w:r>
      <w:r w:rsidR="00E228A1">
        <w:t xml:space="preserve"> and the </w:t>
      </w:r>
      <w:r w:rsidR="006746CC">
        <w:t xml:space="preserve">Sector Support </w:t>
      </w:r>
      <w:r w:rsidR="00F0290C">
        <w:t>Network</w:t>
      </w:r>
      <w:r>
        <w:t>, who will link in with local communication networks</w:t>
      </w:r>
      <w:r w:rsidR="001D45C1">
        <w:t>. The NACCHO website will be a particularly important vehicle for disseminating information, including key decisions from the COVID-19 Advisory Group.</w:t>
      </w:r>
    </w:p>
    <w:p w14:paraId="79618C40" w14:textId="5BFD01EA" w:rsidR="009206AA" w:rsidRDefault="009206AA" w:rsidP="001D45C1">
      <w:pPr>
        <w:spacing w:after="240"/>
      </w:pPr>
      <w:r w:rsidRPr="00E636A7">
        <w:t xml:space="preserve">Targeted communications </w:t>
      </w:r>
      <w:r>
        <w:t xml:space="preserve">should be developed </w:t>
      </w:r>
      <w:r w:rsidR="0072655E">
        <w:t>for</w:t>
      </w:r>
      <w:r w:rsidR="00294C1D">
        <w:t>: communication</w:t>
      </w:r>
      <w:r>
        <w:t xml:space="preserve"> with staff; training in infection control; </w:t>
      </w:r>
      <w:r w:rsidR="0072655E">
        <w:t xml:space="preserve">and </w:t>
      </w:r>
      <w:r>
        <w:t xml:space="preserve">advice </w:t>
      </w:r>
      <w:r w:rsidR="008413DF">
        <w:t xml:space="preserve">to Health Care Workers </w:t>
      </w:r>
      <w:r>
        <w:t>that become ill.</w:t>
      </w:r>
    </w:p>
    <w:p w14:paraId="2E4E704F" w14:textId="15A64A28" w:rsidR="00E228A1" w:rsidRDefault="00E228A1" w:rsidP="001D45C1">
      <w:pPr>
        <w:spacing w:after="240"/>
      </w:pPr>
      <w:r>
        <w:t xml:space="preserve">The </w:t>
      </w:r>
      <w:r w:rsidR="001812CE">
        <w:t xml:space="preserve">Sector Support Network has </w:t>
      </w:r>
      <w:r>
        <w:t>a key role in collating national, jurisdictional and regional information including information from their local PHN and providing it to their services.</w:t>
      </w:r>
    </w:p>
    <w:p w14:paraId="12374052" w14:textId="77777777" w:rsidR="00204FF0" w:rsidRPr="00F469E3" w:rsidRDefault="00204FF0" w:rsidP="00D03C1E">
      <w:pPr>
        <w:pStyle w:val="Numberedlisthead"/>
      </w:pPr>
      <w:r w:rsidRPr="00F469E3">
        <w:t>Communication with Aboriginal and Torres Strait Islander communities</w:t>
      </w:r>
    </w:p>
    <w:p w14:paraId="6CAB576A" w14:textId="77777777" w:rsidR="00C012ED" w:rsidRDefault="00C012ED" w:rsidP="00204FF0">
      <w:pPr>
        <w:spacing w:after="240"/>
      </w:pPr>
      <w:r w:rsidRPr="00FC3CC5">
        <w:rPr>
          <w:color w:val="000000"/>
          <w:lang w:eastAsia="en-AU"/>
        </w:rPr>
        <w:t xml:space="preserve">The Department of Health will work closely </w:t>
      </w:r>
      <w:r w:rsidR="00760424">
        <w:rPr>
          <w:color w:val="000000"/>
          <w:lang w:eastAsia="en-AU"/>
        </w:rPr>
        <w:t xml:space="preserve">with </w:t>
      </w:r>
      <w:r w:rsidRPr="00FC3CC5">
        <w:rPr>
          <w:color w:val="000000"/>
          <w:lang w:eastAsia="en-AU"/>
        </w:rPr>
        <w:t xml:space="preserve">NACCHO </w:t>
      </w:r>
      <w:r w:rsidR="00294C1D">
        <w:rPr>
          <w:color w:val="000000"/>
          <w:lang w:eastAsia="en-AU"/>
        </w:rPr>
        <w:t xml:space="preserve">and First Nations Media Australia </w:t>
      </w:r>
      <w:r w:rsidRPr="00880D58">
        <w:t xml:space="preserve">to keep the public and the media informed during </w:t>
      </w:r>
      <w:r>
        <w:t>the COVID-19 outbreak</w:t>
      </w:r>
      <w:r w:rsidRPr="00880D58">
        <w:t xml:space="preserve"> by providing consistent and coordinated media and public responses</w:t>
      </w:r>
      <w:r>
        <w:t>. In developing the messaging, key considerations for Aboriginal and Torres Strait Islander</w:t>
      </w:r>
      <w:r w:rsidR="00760424">
        <w:t xml:space="preserve"> populations are outlined below:</w:t>
      </w:r>
    </w:p>
    <w:p w14:paraId="04455E3F" w14:textId="77777777" w:rsidR="00204FF0" w:rsidRDefault="00204FF0" w:rsidP="00D03C1E">
      <w:pPr>
        <w:pStyle w:val="ListParagraph"/>
        <w:numPr>
          <w:ilvl w:val="0"/>
          <w:numId w:val="11"/>
        </w:numPr>
        <w:ind w:left="426" w:hanging="426"/>
      </w:pPr>
      <w:r w:rsidRPr="001D45C1">
        <w:t>Local messaging should occur simultaneously that synergises with national messaging</w:t>
      </w:r>
      <w:r w:rsidR="00E228A1">
        <w:t xml:space="preserve"> but also reflects local priorities</w:t>
      </w:r>
      <w:r w:rsidRPr="001D45C1">
        <w:t xml:space="preserve">. </w:t>
      </w:r>
    </w:p>
    <w:p w14:paraId="743D372E" w14:textId="4C87F1EB" w:rsidR="00A15C39" w:rsidRDefault="00E636A7" w:rsidP="00D03C1E">
      <w:pPr>
        <w:pStyle w:val="ListParagraph"/>
        <w:numPr>
          <w:ilvl w:val="0"/>
          <w:numId w:val="11"/>
        </w:numPr>
        <w:ind w:left="426" w:hanging="426"/>
      </w:pPr>
      <w:r w:rsidRPr="00E636A7">
        <w:t xml:space="preserve">Targeted communications </w:t>
      </w:r>
      <w:r>
        <w:t>should be developed on c</w:t>
      </w:r>
      <w:r w:rsidR="00204FF0" w:rsidRPr="00204FF0">
        <w:t xml:space="preserve">ulturally appropriate approaches to: </w:t>
      </w:r>
      <w:r w:rsidR="0088132C">
        <w:t xml:space="preserve">travel restrictions to </w:t>
      </w:r>
      <w:r w:rsidR="00A15C39">
        <w:t>c</w:t>
      </w:r>
      <w:r w:rsidR="00204FF0" w:rsidRPr="00204FF0">
        <w:t>ommunit</w:t>
      </w:r>
      <w:r w:rsidR="0088132C">
        <w:t>ies</w:t>
      </w:r>
      <w:r w:rsidR="00204FF0" w:rsidRPr="00204FF0">
        <w:t xml:space="preserve">; </w:t>
      </w:r>
      <w:r w:rsidR="00A15C39">
        <w:t>e</w:t>
      </w:r>
      <w:r w:rsidRPr="00E636A7">
        <w:t>ffective hygiene practices;</w:t>
      </w:r>
      <w:r>
        <w:t xml:space="preserve"> </w:t>
      </w:r>
      <w:r w:rsidR="009206AA">
        <w:t xml:space="preserve">access to influenza and pneumococcal vaccinations; advice on </w:t>
      </w:r>
      <w:r w:rsidR="00204FF0" w:rsidRPr="00204FF0">
        <w:t>reporting illness and seeking advice</w:t>
      </w:r>
      <w:r w:rsidR="009206AA">
        <w:t xml:space="preserve"> and/or attending health services</w:t>
      </w:r>
      <w:r w:rsidR="00204FF0" w:rsidRPr="00204FF0">
        <w:t xml:space="preserve">; </w:t>
      </w:r>
      <w:r w:rsidR="00D949D1">
        <w:t xml:space="preserve">attending family or social gatherings and events; </w:t>
      </w:r>
      <w:r w:rsidR="008015F4">
        <w:t xml:space="preserve">appropriate use of limited </w:t>
      </w:r>
      <w:r w:rsidRPr="00E636A7">
        <w:t xml:space="preserve">PPE </w:t>
      </w:r>
      <w:r w:rsidR="008015F4">
        <w:t>stocks</w:t>
      </w:r>
      <w:r>
        <w:t>;</w:t>
      </w:r>
      <w:r w:rsidRPr="00204FF0">
        <w:t xml:space="preserve"> </w:t>
      </w:r>
      <w:r w:rsidR="00204FF0" w:rsidRPr="00204FF0">
        <w:t xml:space="preserve">isolation and quarantine arrangements; maintaining </w:t>
      </w:r>
      <w:r>
        <w:t xml:space="preserve">food and </w:t>
      </w:r>
      <w:r w:rsidR="00204FF0" w:rsidRPr="00204FF0">
        <w:t>essential services and supplies</w:t>
      </w:r>
      <w:r w:rsidR="008C32A8">
        <w:t>; and elements of the response such as travel restrictions and the COVIDSafe app</w:t>
      </w:r>
      <w:r w:rsidR="00204FF0" w:rsidRPr="00204FF0">
        <w:t xml:space="preserve">. </w:t>
      </w:r>
    </w:p>
    <w:p w14:paraId="6B7AC490" w14:textId="77777777" w:rsidR="00204FF0" w:rsidRDefault="00204FF0" w:rsidP="00D03C1E">
      <w:pPr>
        <w:pStyle w:val="ListParagraph"/>
        <w:numPr>
          <w:ilvl w:val="0"/>
          <w:numId w:val="11"/>
        </w:numPr>
        <w:ind w:left="426" w:hanging="426"/>
      </w:pPr>
      <w:r w:rsidRPr="00204FF0">
        <w:t>Consideration should be given to the translation of materials into local language</w:t>
      </w:r>
      <w:r w:rsidR="00137F5B">
        <w:t xml:space="preserve"> and/or visually appealing materials</w:t>
      </w:r>
      <w:r w:rsidR="00120096">
        <w:t xml:space="preserve"> and infographics</w:t>
      </w:r>
      <w:r w:rsidR="00A15C39">
        <w:t>.</w:t>
      </w:r>
    </w:p>
    <w:p w14:paraId="5FD3B508" w14:textId="77777777" w:rsidR="00A15C39" w:rsidRDefault="00A15C39" w:rsidP="00D03C1E">
      <w:pPr>
        <w:pStyle w:val="ListParagraph"/>
        <w:numPr>
          <w:ilvl w:val="0"/>
          <w:numId w:val="11"/>
        </w:numPr>
        <w:ind w:left="426" w:hanging="426"/>
      </w:pPr>
      <w:r w:rsidRPr="001D45C1">
        <w:t xml:space="preserve">Information about why Aboriginal </w:t>
      </w:r>
      <w:r w:rsidR="005353C7">
        <w:t xml:space="preserve">and Torres Strait Islander </w:t>
      </w:r>
      <w:r w:rsidRPr="001D45C1">
        <w:t>people</w:t>
      </w:r>
      <w:r w:rsidR="00972E29">
        <w:t>s</w:t>
      </w:r>
      <w:r w:rsidRPr="001D45C1">
        <w:t xml:space="preserve"> </w:t>
      </w:r>
      <w:r w:rsidR="008015F4">
        <w:t xml:space="preserve">and other people at risk of severe disease </w:t>
      </w:r>
      <w:r w:rsidRPr="001D45C1">
        <w:t xml:space="preserve">may be prioritised for </w:t>
      </w:r>
      <w:r w:rsidR="008015F4">
        <w:t>ev</w:t>
      </w:r>
      <w:r w:rsidR="00F66C51">
        <w:t>e</w:t>
      </w:r>
      <w:r w:rsidR="008015F4">
        <w:t xml:space="preserve">ntual </w:t>
      </w:r>
      <w:r w:rsidRPr="001D45C1">
        <w:t>antiviral and/or vaccination is crucial.</w:t>
      </w:r>
    </w:p>
    <w:p w14:paraId="57D4E353" w14:textId="59F905DA" w:rsidR="00294C1D" w:rsidRPr="001D45C1" w:rsidRDefault="00294C1D" w:rsidP="00D03C1E">
      <w:pPr>
        <w:pStyle w:val="ListParagraph"/>
        <w:numPr>
          <w:ilvl w:val="0"/>
          <w:numId w:val="11"/>
        </w:numPr>
        <w:ind w:left="426" w:hanging="426"/>
      </w:pPr>
      <w:r>
        <w:t xml:space="preserve">Information about why public health measures such as isolation, quarantine, testing, and remote community closures are necessary, </w:t>
      </w:r>
      <w:r w:rsidR="00256A30">
        <w:t xml:space="preserve">and how to </w:t>
      </w:r>
      <w:r>
        <w:t xml:space="preserve">direct local support to ensure </w:t>
      </w:r>
      <w:r w:rsidR="00256A30">
        <w:t>these measure can be</w:t>
      </w:r>
      <w:r>
        <w:t xml:space="preserve"> done </w:t>
      </w:r>
      <w:r w:rsidR="00310547">
        <w:t>effectively</w:t>
      </w:r>
      <w:r>
        <w:t>.</w:t>
      </w:r>
    </w:p>
    <w:p w14:paraId="1D21C4D1" w14:textId="1D4BA0B3" w:rsidR="00A15C39" w:rsidRDefault="00A15C39" w:rsidP="00D03C1E">
      <w:pPr>
        <w:pStyle w:val="ListParagraph"/>
        <w:numPr>
          <w:ilvl w:val="0"/>
          <w:numId w:val="11"/>
        </w:numPr>
        <w:ind w:left="426" w:hanging="426"/>
      </w:pPr>
      <w:r w:rsidRPr="001D45C1">
        <w:t xml:space="preserve">Communication should encourage early presentation of people with fever or respiratory symptoms to </w:t>
      </w:r>
      <w:r w:rsidR="000E4C36" w:rsidRPr="00E46939">
        <w:t>the local ACCHSs</w:t>
      </w:r>
      <w:r w:rsidR="008015F4">
        <w:t xml:space="preserve"> or GP respiratory clinic.</w:t>
      </w:r>
      <w:r w:rsidRPr="001D45C1">
        <w:t xml:space="preserve"> </w:t>
      </w:r>
      <w:r w:rsidR="008015F4">
        <w:t>V</w:t>
      </w:r>
      <w:r w:rsidRPr="001D45C1">
        <w:t>ulnerable community members</w:t>
      </w:r>
      <w:r w:rsidR="008015F4">
        <w:t xml:space="preserve"> should be supported in accessing care from telehealth or from home, to minimise exposure risk.</w:t>
      </w:r>
    </w:p>
    <w:p w14:paraId="33883B5A" w14:textId="36B339D0" w:rsidR="009B37EB" w:rsidRDefault="00204FF0" w:rsidP="00D03C1E">
      <w:pPr>
        <w:pStyle w:val="ListParagraph"/>
        <w:numPr>
          <w:ilvl w:val="0"/>
          <w:numId w:val="11"/>
        </w:numPr>
        <w:ind w:left="426" w:hanging="426"/>
      </w:pPr>
      <w:r w:rsidRPr="00204FF0">
        <w:lastRenderedPageBreak/>
        <w:t>Risk prioritisation</w:t>
      </w:r>
      <w:r w:rsidR="00A15C39">
        <w:t xml:space="preserve"> should also be undertaken and include</w:t>
      </w:r>
      <w:r w:rsidRPr="00204FF0">
        <w:t xml:space="preserve"> identification of people in the community</w:t>
      </w:r>
      <w:r w:rsidR="00E33B59">
        <w:t xml:space="preserve"> at higher risk</w:t>
      </w:r>
      <w:r w:rsidRPr="00204FF0">
        <w:t xml:space="preserve">, </w:t>
      </w:r>
      <w:r w:rsidR="00A15C39">
        <w:t xml:space="preserve">and strategies for </w:t>
      </w:r>
      <w:r w:rsidRPr="00204FF0">
        <w:t>chronic disease management and active follow-up</w:t>
      </w:r>
      <w:r w:rsidR="002678DB">
        <w:t>,</w:t>
      </w:r>
      <w:r w:rsidRPr="00204FF0">
        <w:t xml:space="preserve"> a</w:t>
      </w:r>
      <w:r w:rsidR="00A15C39">
        <w:t>s well as</w:t>
      </w:r>
      <w:r w:rsidRPr="00204FF0">
        <w:t xml:space="preserve"> broader health care requirements that need to be maintained.</w:t>
      </w:r>
    </w:p>
    <w:p w14:paraId="682A6AE6" w14:textId="77777777" w:rsidR="00A15C39" w:rsidRPr="00F469E3" w:rsidRDefault="00A15C39" w:rsidP="00D03C1E">
      <w:pPr>
        <w:pStyle w:val="Numberedlisthead"/>
      </w:pPr>
      <w:r w:rsidRPr="00F469E3">
        <w:t>Media Engagement</w:t>
      </w:r>
    </w:p>
    <w:p w14:paraId="3E53F7E2" w14:textId="77777777" w:rsidR="00A15C39" w:rsidRDefault="00A15C39" w:rsidP="00E63E40">
      <w:pPr>
        <w:spacing w:after="0"/>
      </w:pPr>
      <w:r>
        <w:t xml:space="preserve">Key media strategies for managing the COVID-19 response </w:t>
      </w:r>
      <w:r w:rsidR="00C012ED">
        <w:t>for Aboriginal and Torres Strait Islander people</w:t>
      </w:r>
      <w:r w:rsidR="00972E29">
        <w:t>s</w:t>
      </w:r>
      <w:r w:rsidR="00C012ED">
        <w:t xml:space="preserve"> </w:t>
      </w:r>
      <w:r>
        <w:t>will include:</w:t>
      </w:r>
    </w:p>
    <w:p w14:paraId="36597C62" w14:textId="5FCF1F1A" w:rsidR="00A15C39" w:rsidRDefault="00B16D58" w:rsidP="00D03C1E">
      <w:pPr>
        <w:pStyle w:val="ListParagraph"/>
        <w:numPr>
          <w:ilvl w:val="0"/>
          <w:numId w:val="11"/>
        </w:numPr>
      </w:pPr>
      <w:r>
        <w:t>r</w:t>
      </w:r>
      <w:r w:rsidR="00C012ED">
        <w:t xml:space="preserve">egularly updating </w:t>
      </w:r>
      <w:r w:rsidR="004C1917">
        <w:t xml:space="preserve">health.gov.au, </w:t>
      </w:r>
      <w:r w:rsidR="00A40563" w:rsidRPr="00311E13">
        <w:t>australia.gov.au</w:t>
      </w:r>
      <w:r w:rsidR="00AA106E">
        <w:t xml:space="preserve">, </w:t>
      </w:r>
      <w:r w:rsidR="00AA106E" w:rsidRPr="00311E13">
        <w:t>indigenous.gov.au</w:t>
      </w:r>
      <w:r w:rsidR="00C012ED">
        <w:t xml:space="preserve"> and the NACCHO website with important messages</w:t>
      </w:r>
      <w:r w:rsidR="0088132C">
        <w:t xml:space="preserve"> and links to the state and territory and </w:t>
      </w:r>
      <w:r w:rsidR="00A74559">
        <w:t xml:space="preserve">Sector Support </w:t>
      </w:r>
      <w:r w:rsidR="00174A21">
        <w:t>Network</w:t>
      </w:r>
      <w:r w:rsidR="00A74559">
        <w:t xml:space="preserve"> </w:t>
      </w:r>
      <w:r w:rsidR="0088132C">
        <w:t>websites</w:t>
      </w:r>
      <w:r w:rsidR="004F4D27">
        <w:t>;</w:t>
      </w:r>
    </w:p>
    <w:p w14:paraId="220588EE" w14:textId="77777777" w:rsidR="00C012ED" w:rsidRDefault="00B16D58" w:rsidP="00D03C1E">
      <w:pPr>
        <w:pStyle w:val="ListParagraph"/>
        <w:numPr>
          <w:ilvl w:val="0"/>
          <w:numId w:val="11"/>
        </w:numPr>
      </w:pPr>
      <w:r>
        <w:t>u</w:t>
      </w:r>
      <w:r w:rsidR="00C012ED">
        <w:t>se of the Department’s</w:t>
      </w:r>
      <w:r w:rsidR="00AA106E">
        <w:t xml:space="preserve">, </w:t>
      </w:r>
      <w:r w:rsidR="004C1917">
        <w:t xml:space="preserve">NACCHO’s, and </w:t>
      </w:r>
      <w:r w:rsidR="00AA106E" w:rsidRPr="00311E13">
        <w:t>NIAA’s</w:t>
      </w:r>
      <w:r w:rsidR="00C012ED">
        <w:t xml:space="preserve"> existing social media accounts to provide up-to-date information;</w:t>
      </w:r>
    </w:p>
    <w:p w14:paraId="4962D752" w14:textId="2DA4B88C" w:rsidR="00C012ED" w:rsidRDefault="00C012ED" w:rsidP="00D03C1E">
      <w:pPr>
        <w:pStyle w:val="ListParagraph"/>
        <w:numPr>
          <w:ilvl w:val="0"/>
          <w:numId w:val="11"/>
        </w:numPr>
      </w:pPr>
      <w:r>
        <w:t xml:space="preserve">appropriate </w:t>
      </w:r>
      <w:r w:rsidR="005353C7">
        <w:t xml:space="preserve">and consistent </w:t>
      </w:r>
      <w:r>
        <w:t xml:space="preserve">spokespeople </w:t>
      </w:r>
      <w:r w:rsidR="005353C7">
        <w:t xml:space="preserve">that are trusted by the community </w:t>
      </w:r>
      <w:r>
        <w:t>during the response to the outbreak;</w:t>
      </w:r>
    </w:p>
    <w:p w14:paraId="6FEB3BDA" w14:textId="77777777" w:rsidR="008413DF" w:rsidRDefault="00B16D58" w:rsidP="00D03C1E">
      <w:pPr>
        <w:pStyle w:val="ListParagraph"/>
        <w:numPr>
          <w:ilvl w:val="0"/>
          <w:numId w:val="11"/>
        </w:numPr>
      </w:pPr>
      <w:r>
        <w:t>a</w:t>
      </w:r>
      <w:r w:rsidR="008413DF">
        <w:t>ctivate a media campaign targeting Aboriginal and Torres Strait Islander people</w:t>
      </w:r>
      <w:r w:rsidR="00972E29">
        <w:t>s</w:t>
      </w:r>
      <w:r w:rsidR="008413DF">
        <w:t xml:space="preserve"> with culturally appropriate information on appropriate hygiene practices and prevention from contracting the disease</w:t>
      </w:r>
      <w:r w:rsidR="005353C7">
        <w:t>;</w:t>
      </w:r>
    </w:p>
    <w:p w14:paraId="2E641CF2" w14:textId="77777777" w:rsidR="00C012ED" w:rsidRDefault="00B16D58" w:rsidP="00D03C1E">
      <w:pPr>
        <w:pStyle w:val="ListParagraph"/>
        <w:numPr>
          <w:ilvl w:val="0"/>
          <w:numId w:val="11"/>
        </w:numPr>
      </w:pPr>
      <w:r>
        <w:t>d</w:t>
      </w:r>
      <w:r w:rsidR="00C012ED">
        <w:t>evelop content for placement in community service radio</w:t>
      </w:r>
      <w:r w:rsidR="00884D5E">
        <w:t>, including placement through First Nations Media Australia</w:t>
      </w:r>
      <w:r w:rsidR="005353C7">
        <w:t>;</w:t>
      </w:r>
    </w:p>
    <w:p w14:paraId="51B74867" w14:textId="77777777" w:rsidR="008413DF" w:rsidRDefault="00B16D58" w:rsidP="00D03C1E">
      <w:pPr>
        <w:pStyle w:val="ListParagraph"/>
        <w:numPr>
          <w:ilvl w:val="0"/>
          <w:numId w:val="11"/>
        </w:numPr>
      </w:pPr>
      <w:r>
        <w:t>d</w:t>
      </w:r>
      <w:r w:rsidR="008413DF">
        <w:t>evelop information for ACCHS waiting room television screens</w:t>
      </w:r>
      <w:r w:rsidR="005353C7">
        <w:t xml:space="preserve"> with and via Aboriginal Health TV; and</w:t>
      </w:r>
    </w:p>
    <w:p w14:paraId="7F61851C" w14:textId="77777777" w:rsidR="008413DF" w:rsidRDefault="001E1E62" w:rsidP="00D03C1E">
      <w:pPr>
        <w:pStyle w:val="ListParagraph"/>
        <w:numPr>
          <w:ilvl w:val="0"/>
          <w:numId w:val="11"/>
        </w:numPr>
      </w:pPr>
      <w:r>
        <w:t>r</w:t>
      </w:r>
      <w:r w:rsidR="008413DF">
        <w:t>egular updates to media</w:t>
      </w:r>
      <w:r w:rsidR="008413DF" w:rsidRPr="002E229A">
        <w:t xml:space="preserve"> outlets </w:t>
      </w:r>
      <w:r w:rsidR="008413DF">
        <w:t>to</w:t>
      </w:r>
      <w:r w:rsidR="008413DF" w:rsidRPr="002E229A">
        <w:t xml:space="preserve"> address </w:t>
      </w:r>
      <w:r w:rsidR="008413DF">
        <w:t>emerging issues as they arise</w:t>
      </w:r>
      <w:r w:rsidR="008413DF" w:rsidRPr="002E229A">
        <w:t>,</w:t>
      </w:r>
      <w:r w:rsidR="008413DF">
        <w:t xml:space="preserve"> such as </w:t>
      </w:r>
      <w:r w:rsidR="008413DF" w:rsidRPr="002E229A">
        <w:t>the use of masks, good hygiene and specifics for health professionals</w:t>
      </w:r>
      <w:r w:rsidR="008413DF">
        <w:t>.</w:t>
      </w:r>
    </w:p>
    <w:p w14:paraId="5B3C8060" w14:textId="77777777" w:rsidR="00C012ED" w:rsidRPr="00F469E3" w:rsidRDefault="00C012ED" w:rsidP="00D03C1E">
      <w:pPr>
        <w:pStyle w:val="Numberedlisthead"/>
      </w:pPr>
      <w:r w:rsidRPr="00F469E3">
        <w:t>Communication methods</w:t>
      </w:r>
    </w:p>
    <w:p w14:paraId="3B15D0CC" w14:textId="0A18F061" w:rsidR="00C012ED" w:rsidRDefault="00C012ED" w:rsidP="00C012ED">
      <w:pPr>
        <w:spacing w:after="240"/>
      </w:pPr>
      <w:r>
        <w:t>A variety of communication mechanisms can be considered, including</w:t>
      </w:r>
      <w:r w:rsidRPr="00204FF0">
        <w:t xml:space="preserve">: </w:t>
      </w:r>
      <w:r w:rsidR="005C04F4">
        <w:t xml:space="preserve">radio, </w:t>
      </w:r>
      <w:r w:rsidRPr="00204FF0">
        <w:t xml:space="preserve">social media, internet, webinars, handout fact sheets, </w:t>
      </w:r>
      <w:r>
        <w:t xml:space="preserve">posters, </w:t>
      </w:r>
      <w:r w:rsidRPr="00204FF0">
        <w:t xml:space="preserve">mainstream TV </w:t>
      </w:r>
      <w:r w:rsidR="00137F5B">
        <w:t>and waiting room TV</w:t>
      </w:r>
      <w:r w:rsidR="00137F5B" w:rsidRPr="00204FF0">
        <w:t xml:space="preserve"> </w:t>
      </w:r>
      <w:r w:rsidRPr="00204FF0">
        <w:t>advertising, protocols and guidance</w:t>
      </w:r>
      <w:r>
        <w:t xml:space="preserve">. </w:t>
      </w:r>
      <w:r w:rsidR="002C47C5">
        <w:t>Specific materials and translations for Aboriginal and Torres Strait Island</w:t>
      </w:r>
      <w:r w:rsidR="00917D5C">
        <w:t>er</w:t>
      </w:r>
      <w:r w:rsidR="002C47C5">
        <w:t xml:space="preserve"> people</w:t>
      </w:r>
      <w:r w:rsidR="00972E29">
        <w:t>s</w:t>
      </w:r>
      <w:r w:rsidR="002C47C5">
        <w:t xml:space="preserve"> and community, in addition to the main population</w:t>
      </w:r>
      <w:r w:rsidR="009D647A">
        <w:t>-</w:t>
      </w:r>
      <w:r w:rsidR="002C47C5">
        <w:t>level campaign</w:t>
      </w:r>
      <w:r w:rsidR="009D647A">
        <w:t>,</w:t>
      </w:r>
      <w:r w:rsidR="002C47C5">
        <w:t xml:space="preserve"> are required.</w:t>
      </w:r>
      <w:r w:rsidR="008C32A8">
        <w:t xml:space="preserve">  Materials and placement should recognise intersectoral considerations included </w:t>
      </w:r>
      <w:r w:rsidR="008C32A8" w:rsidRPr="00C81E77">
        <w:t xml:space="preserve">in </w:t>
      </w:r>
      <w:r w:rsidR="00C81E77" w:rsidRPr="00C81E77">
        <w:t xml:space="preserve">Part 2 </w:t>
      </w:r>
      <w:r w:rsidR="008C32A8" w:rsidRPr="00C81E77">
        <w:t>to</w:t>
      </w:r>
      <w:r w:rsidR="008C32A8">
        <w:t xml:space="preserve"> ensure </w:t>
      </w:r>
      <w:r w:rsidR="00C81E77">
        <w:t>communication messages</w:t>
      </w:r>
      <w:r w:rsidR="008C32A8">
        <w:t xml:space="preserve"> reach all people, including for example </w:t>
      </w:r>
      <w:r w:rsidR="00C81E77">
        <w:t>Aboriginal and Torres Strait Islander peoples</w:t>
      </w:r>
      <w:r w:rsidR="008C32A8">
        <w:t xml:space="preserve"> who are homeless or affected by a disability.</w:t>
      </w:r>
    </w:p>
    <w:p w14:paraId="4EF7E77E" w14:textId="77777777" w:rsidR="00884D5E" w:rsidRDefault="00884D5E" w:rsidP="00C012ED">
      <w:pPr>
        <w:spacing w:after="240"/>
      </w:pPr>
      <w:r>
        <w:t>Due to the rapidly changing nature of a pandemic, an emphasis on radio communication, both paid and unpaid</w:t>
      </w:r>
      <w:r w:rsidR="009E6CE6">
        <w:t>,</w:t>
      </w:r>
      <w:r>
        <w:t xml:space="preserve"> is appropriate.</w:t>
      </w:r>
    </w:p>
    <w:p w14:paraId="1778AE42" w14:textId="77777777" w:rsidR="00773BF6" w:rsidRPr="00086078" w:rsidRDefault="00773BF6" w:rsidP="007D36C2">
      <w:pPr>
        <w:pStyle w:val="Numberedlisthead"/>
      </w:pPr>
      <w:bookmarkStart w:id="54" w:name="_Toc43295879"/>
      <w:bookmarkStart w:id="55" w:name="_Toc43297777"/>
      <w:bookmarkStart w:id="56" w:name="_Toc44669090"/>
      <w:bookmarkStart w:id="57" w:name="_Toc35281722"/>
      <w:r>
        <w:t xml:space="preserve">Key </w:t>
      </w:r>
      <w:r w:rsidRPr="00086078">
        <w:t>Resources</w:t>
      </w:r>
      <w:bookmarkEnd w:id="54"/>
      <w:bookmarkEnd w:id="55"/>
      <w:bookmarkEnd w:id="56"/>
      <w:r w:rsidRPr="00086078">
        <w:t xml:space="preserve"> </w:t>
      </w:r>
    </w:p>
    <w:p w14:paraId="0BC1D985" w14:textId="77777777" w:rsidR="00773BF6" w:rsidRDefault="00773BF6" w:rsidP="00773BF6">
      <w:pPr>
        <w:spacing w:before="240" w:after="160"/>
      </w:pPr>
      <w:r>
        <w:t xml:space="preserve">Key links to stakeholder resources are outlined in </w:t>
      </w:r>
      <w:hyperlink w:anchor="_APPENDIX_C:_Key" w:history="1">
        <w:r w:rsidRPr="000408D7">
          <w:rPr>
            <w:rStyle w:val="Hyperlink"/>
            <w:b/>
            <w:color w:val="833C0B" w:themeColor="accent2" w:themeShade="80"/>
          </w:rPr>
          <w:t xml:space="preserve">Appendix </w:t>
        </w:r>
        <w:r w:rsidR="00CB673A" w:rsidRPr="000408D7">
          <w:rPr>
            <w:rStyle w:val="Hyperlink"/>
            <w:b/>
            <w:color w:val="833C0B" w:themeColor="accent2" w:themeShade="80"/>
          </w:rPr>
          <w:t>C</w:t>
        </w:r>
      </w:hyperlink>
      <w:r>
        <w:t>.</w:t>
      </w:r>
    </w:p>
    <w:p w14:paraId="26C277FE" w14:textId="77777777" w:rsidR="006A30EA" w:rsidRDefault="006A30EA">
      <w:pPr>
        <w:spacing w:after="160"/>
        <w:rPr>
          <w:rFonts w:asciiTheme="majorHAnsi" w:eastAsiaTheme="majorEastAsia" w:hAnsiTheme="majorHAnsi" w:cstheme="majorBidi"/>
          <w:color w:val="2E74B5" w:themeColor="accent1" w:themeShade="BF"/>
          <w:sz w:val="32"/>
          <w:szCs w:val="32"/>
        </w:rPr>
      </w:pPr>
      <w:r>
        <w:br w:type="page"/>
      </w:r>
    </w:p>
    <w:bookmarkEnd w:id="57"/>
    <w:p w14:paraId="0D82195A" w14:textId="77777777" w:rsidR="00876DFA" w:rsidRDefault="00876DFA" w:rsidP="00582F88">
      <w:pPr>
        <w:pStyle w:val="Heading1"/>
        <w:sectPr w:rsidR="00876DFA" w:rsidSect="00A60647">
          <w:headerReference w:type="default" r:id="rId16"/>
          <w:footerReference w:type="even" r:id="rId17"/>
          <w:footerReference w:type="default" r:id="rId18"/>
          <w:pgSz w:w="11906" w:h="16838"/>
          <w:pgMar w:top="1680" w:right="1133" w:bottom="1135" w:left="1134" w:header="708" w:footer="708" w:gutter="0"/>
          <w:cols w:space="708"/>
          <w:docGrid w:linePitch="360"/>
        </w:sectPr>
      </w:pPr>
    </w:p>
    <w:p w14:paraId="53134F83" w14:textId="77777777" w:rsidR="009B37EB" w:rsidRDefault="00D173E4" w:rsidP="00582F88">
      <w:pPr>
        <w:pStyle w:val="Heading1"/>
      </w:pPr>
      <w:bookmarkStart w:id="58" w:name="_Toc43295880"/>
      <w:bookmarkStart w:id="59" w:name="_Toc43297778"/>
      <w:bookmarkStart w:id="60" w:name="_Toc44669091"/>
      <w:bookmarkStart w:id="61" w:name="_Toc45274482"/>
      <w:bookmarkStart w:id="62" w:name="_Toc35281723"/>
      <w:r w:rsidRPr="007736E9">
        <w:rPr>
          <w:b/>
        </w:rPr>
        <w:lastRenderedPageBreak/>
        <w:t>PART 2:</w:t>
      </w:r>
      <w:bookmarkEnd w:id="58"/>
      <w:bookmarkEnd w:id="59"/>
      <w:bookmarkEnd w:id="60"/>
      <w:bookmarkEnd w:id="61"/>
      <w:r w:rsidRPr="00C344F0">
        <w:t xml:space="preserve"> </w:t>
      </w:r>
    </w:p>
    <w:p w14:paraId="26DE28D0" w14:textId="77777777" w:rsidR="00D173E4" w:rsidRPr="00C344F0" w:rsidRDefault="00876DFA" w:rsidP="00582F88">
      <w:pPr>
        <w:pStyle w:val="Heading1"/>
      </w:pPr>
      <w:bookmarkStart w:id="63" w:name="_Toc43295881"/>
      <w:bookmarkStart w:id="64" w:name="_Toc43297779"/>
      <w:bookmarkStart w:id="65" w:name="_Toc44669092"/>
      <w:bookmarkStart w:id="66" w:name="_Toc45274483"/>
      <w:r w:rsidRPr="00AC08B9">
        <w:t>Operational</w:t>
      </w:r>
      <w:r>
        <w:t xml:space="preserve"> Plan </w:t>
      </w:r>
      <w:r w:rsidR="0001070C">
        <w:t>as it relates to Aboriginal and Torres Strait Islander peoples</w:t>
      </w:r>
      <w:bookmarkEnd w:id="62"/>
      <w:bookmarkEnd w:id="63"/>
      <w:bookmarkEnd w:id="64"/>
      <w:bookmarkEnd w:id="65"/>
      <w:bookmarkEnd w:id="66"/>
      <w:r w:rsidR="0001070C">
        <w:t xml:space="preserve"> </w:t>
      </w:r>
    </w:p>
    <w:p w14:paraId="33D06D55" w14:textId="3DF3D58C" w:rsidR="001E6D9D" w:rsidRDefault="009A1E97" w:rsidP="001D221E">
      <w:pPr>
        <w:pStyle w:val="Heading2"/>
      </w:pPr>
      <w:bookmarkStart w:id="67" w:name="_Toc35281724"/>
      <w:bookmarkStart w:id="68" w:name="_Toc43295882"/>
      <w:bookmarkStart w:id="69" w:name="_Toc43297780"/>
      <w:bookmarkStart w:id="70" w:name="_Toc44669093"/>
      <w:bookmarkStart w:id="71" w:name="_Toc45274484"/>
      <w:r>
        <w:t xml:space="preserve">Phase </w:t>
      </w:r>
      <w:r w:rsidR="001E6D9D">
        <w:t xml:space="preserve">1: </w:t>
      </w:r>
      <w:bookmarkEnd w:id="67"/>
      <w:r w:rsidR="003712DF">
        <w:t xml:space="preserve">Preparedness – </w:t>
      </w:r>
      <w:r>
        <w:t xml:space="preserve">No cases </w:t>
      </w:r>
      <w:r w:rsidRPr="009A1E97">
        <w:t xml:space="preserve">in </w:t>
      </w:r>
      <w:r w:rsidR="00BD4FB1">
        <w:t xml:space="preserve">an </w:t>
      </w:r>
      <w:r w:rsidRPr="009A1E97">
        <w:t>Aboriginal and</w:t>
      </w:r>
      <w:r w:rsidR="00BD4FB1">
        <w:t>/or</w:t>
      </w:r>
      <w:r w:rsidRPr="009A1E97">
        <w:t xml:space="preserve"> Torres Strait Islander </w:t>
      </w:r>
      <w:bookmarkEnd w:id="68"/>
      <w:bookmarkEnd w:id="69"/>
      <w:bookmarkEnd w:id="70"/>
      <w:r w:rsidR="007E166F">
        <w:t>people</w:t>
      </w:r>
      <w:bookmarkEnd w:id="71"/>
    </w:p>
    <w:p w14:paraId="5DFF3171" w14:textId="77777777" w:rsidR="006B3F07" w:rsidRDefault="008706C2" w:rsidP="00AA7E3E">
      <w:pPr>
        <w:spacing w:before="120"/>
      </w:pPr>
      <w:r>
        <w:t>Aim</w:t>
      </w:r>
      <w:r w:rsidR="006B3F07">
        <w:t xml:space="preserve">: </w:t>
      </w:r>
      <w:r w:rsidR="001E6D9D" w:rsidRPr="0001070C">
        <w:t>Reduce the likelihood of a case in a</w:t>
      </w:r>
      <w:r w:rsidR="001E6D9D">
        <w:t xml:space="preserve">n Aboriginal or Torres Strait Islander </w:t>
      </w:r>
      <w:r w:rsidR="001E6D9D" w:rsidRPr="0001070C">
        <w:t>community</w:t>
      </w:r>
      <w:r w:rsidR="001E6D9D">
        <w:t xml:space="preserve"> and facilitate community preparedness</w:t>
      </w:r>
      <w:r w:rsidR="006B3F07">
        <w:t xml:space="preserve"> through:</w:t>
      </w:r>
    </w:p>
    <w:p w14:paraId="2218948B" w14:textId="5CC52285" w:rsidR="00C9684B" w:rsidRDefault="00EA66D3" w:rsidP="000C0934">
      <w:pPr>
        <w:pStyle w:val="ListParagraph"/>
        <w:numPr>
          <w:ilvl w:val="0"/>
          <w:numId w:val="28"/>
        </w:numPr>
        <w:ind w:left="426" w:hanging="426"/>
      </w:pPr>
      <w:r>
        <w:t>p</w:t>
      </w:r>
      <w:r w:rsidR="00C9684B" w:rsidRPr="00C9684B">
        <w:t>repar</w:t>
      </w:r>
      <w:r w:rsidR="00CF4E76">
        <w:t>ing</w:t>
      </w:r>
      <w:r w:rsidR="00C9684B" w:rsidRPr="00C9684B">
        <w:t xml:space="preserve"> and tailor</w:t>
      </w:r>
      <w:r w:rsidR="00CF4E76">
        <w:t>ing</w:t>
      </w:r>
      <w:r w:rsidR="00C9684B" w:rsidRPr="00C9684B">
        <w:t xml:space="preserve"> plans and guidance materials</w:t>
      </w:r>
      <w:r w:rsidR="00CF4E76">
        <w:t>;</w:t>
      </w:r>
    </w:p>
    <w:p w14:paraId="24075FD4" w14:textId="66743817" w:rsidR="00C9684B" w:rsidRDefault="00EA66D3" w:rsidP="000C0934">
      <w:pPr>
        <w:pStyle w:val="ListParagraph"/>
        <w:numPr>
          <w:ilvl w:val="0"/>
          <w:numId w:val="28"/>
        </w:numPr>
        <w:ind w:left="426" w:hanging="426"/>
      </w:pPr>
      <w:r>
        <w:t>p</w:t>
      </w:r>
      <w:r w:rsidR="00C9684B">
        <w:t>repar</w:t>
      </w:r>
      <w:r w:rsidR="00CF4E76">
        <w:t>ing</w:t>
      </w:r>
      <w:r w:rsidR="00C9684B">
        <w:t xml:space="preserve"> and support</w:t>
      </w:r>
      <w:r w:rsidR="00CF4E76">
        <w:t>ing the</w:t>
      </w:r>
      <w:r w:rsidR="00C9684B">
        <w:t xml:space="preserve"> health workforce</w:t>
      </w:r>
      <w:r w:rsidR="00CF4E76">
        <w:t>;</w:t>
      </w:r>
    </w:p>
    <w:p w14:paraId="49F41EDB" w14:textId="287BA718" w:rsidR="00C9684B" w:rsidRDefault="00EA66D3" w:rsidP="000C0934">
      <w:pPr>
        <w:pStyle w:val="ListParagraph"/>
        <w:numPr>
          <w:ilvl w:val="0"/>
          <w:numId w:val="28"/>
        </w:numPr>
        <w:ind w:left="426" w:hanging="426"/>
      </w:pPr>
      <w:r>
        <w:t>a</w:t>
      </w:r>
      <w:r w:rsidR="00C9684B">
        <w:t>ssess</w:t>
      </w:r>
      <w:r w:rsidR="00CF4E76">
        <w:t>ing</w:t>
      </w:r>
      <w:r w:rsidR="00C9684B">
        <w:t xml:space="preserve"> and prepar</w:t>
      </w:r>
      <w:r w:rsidR="00CF4E76">
        <w:t>ing</w:t>
      </w:r>
      <w:r w:rsidR="00C9684B">
        <w:t xml:space="preserve"> medical equipment</w:t>
      </w:r>
      <w:r w:rsidR="00CF4E76">
        <w:t>;</w:t>
      </w:r>
    </w:p>
    <w:p w14:paraId="3550A568" w14:textId="6F060E3E" w:rsidR="00C9684B" w:rsidRDefault="00EA66D3" w:rsidP="000C0934">
      <w:pPr>
        <w:pStyle w:val="ListParagraph"/>
        <w:numPr>
          <w:ilvl w:val="0"/>
          <w:numId w:val="28"/>
        </w:numPr>
        <w:ind w:left="426" w:hanging="426"/>
      </w:pPr>
      <w:r>
        <w:t>m</w:t>
      </w:r>
      <w:r w:rsidR="00C9684B">
        <w:t>aintain</w:t>
      </w:r>
      <w:r w:rsidR="00CF4E76">
        <w:t>ing</w:t>
      </w:r>
      <w:r w:rsidR="00C9684B">
        <w:t xml:space="preserve"> and prepar</w:t>
      </w:r>
      <w:r w:rsidR="00CF4E76">
        <w:t>ing</w:t>
      </w:r>
      <w:r w:rsidR="00C9684B">
        <w:t xml:space="preserve"> clinical care and public health management</w:t>
      </w:r>
      <w:r w:rsidR="00137F5B">
        <w:t>, including existing services</w:t>
      </w:r>
      <w:r w:rsidR="00CF4E76">
        <w:t>;</w:t>
      </w:r>
    </w:p>
    <w:p w14:paraId="71E64532" w14:textId="77777777" w:rsidR="00C9684B" w:rsidRDefault="00EA66D3" w:rsidP="000C0934">
      <w:pPr>
        <w:pStyle w:val="ListParagraph"/>
        <w:numPr>
          <w:ilvl w:val="0"/>
          <w:numId w:val="28"/>
        </w:numPr>
        <w:ind w:left="426" w:hanging="426"/>
      </w:pPr>
      <w:r>
        <w:t>t</w:t>
      </w:r>
      <w:r w:rsidR="00C9684B">
        <w:t>ailor</w:t>
      </w:r>
      <w:r w:rsidR="00CF4E76">
        <w:t>ing</w:t>
      </w:r>
      <w:r w:rsidR="00C9684B">
        <w:t xml:space="preserve"> and target</w:t>
      </w:r>
      <w:r w:rsidR="00CF4E76">
        <w:t>ing</w:t>
      </w:r>
      <w:r w:rsidR="00C9684B">
        <w:t xml:space="preserve"> communications</w:t>
      </w:r>
      <w:r w:rsidR="00CF4E76">
        <w:t>;</w:t>
      </w:r>
    </w:p>
    <w:p w14:paraId="29F974C5" w14:textId="77777777" w:rsidR="00C9684B" w:rsidRDefault="00EA66D3" w:rsidP="000C0934">
      <w:pPr>
        <w:pStyle w:val="ListParagraph"/>
        <w:numPr>
          <w:ilvl w:val="0"/>
          <w:numId w:val="28"/>
        </w:numPr>
        <w:ind w:left="426" w:hanging="426"/>
      </w:pPr>
      <w:r>
        <w:t>c</w:t>
      </w:r>
      <w:r w:rsidR="00C9684B">
        <w:t>ommunity planning and preparedness</w:t>
      </w:r>
      <w:r w:rsidR="00CF4E76">
        <w:t>;</w:t>
      </w:r>
    </w:p>
    <w:p w14:paraId="620168BB" w14:textId="77777777" w:rsidR="00C9684B" w:rsidRDefault="00EA66D3" w:rsidP="000C0934">
      <w:pPr>
        <w:pStyle w:val="ListParagraph"/>
        <w:numPr>
          <w:ilvl w:val="0"/>
          <w:numId w:val="28"/>
        </w:numPr>
        <w:ind w:left="426" w:hanging="426"/>
      </w:pPr>
      <w:r>
        <w:t>u</w:t>
      </w:r>
      <w:r w:rsidR="00C9684B">
        <w:t>nderstanding the disease</w:t>
      </w:r>
      <w:r w:rsidR="00CF4E76">
        <w:t>; and</w:t>
      </w:r>
    </w:p>
    <w:p w14:paraId="6B1BAC7E" w14:textId="77777777" w:rsidR="00CF5F6E" w:rsidRDefault="00EA66D3" w:rsidP="000C0934">
      <w:pPr>
        <w:pStyle w:val="ListParagraph"/>
        <w:numPr>
          <w:ilvl w:val="0"/>
          <w:numId w:val="28"/>
        </w:numPr>
        <w:ind w:left="426" w:hanging="426"/>
      </w:pPr>
      <w:r>
        <w:t>e</w:t>
      </w:r>
      <w:r w:rsidR="00C9684B">
        <w:t>stablish</w:t>
      </w:r>
      <w:r w:rsidR="00CF4E76">
        <w:t>ing</w:t>
      </w:r>
      <w:r w:rsidR="00C9684B">
        <w:t xml:space="preserve"> leadership and decision making</w:t>
      </w:r>
      <w:r w:rsidR="00CF4E76">
        <w:t>.</w:t>
      </w:r>
    </w:p>
    <w:p w14:paraId="1FB54075" w14:textId="77777777" w:rsidR="00D66BB0" w:rsidRDefault="00D66BB0" w:rsidP="00D66BB0">
      <w:pPr>
        <w:pStyle w:val="ListParagraph"/>
        <w:numPr>
          <w:ilvl w:val="0"/>
          <w:numId w:val="0"/>
        </w:numPr>
        <w:ind w:left="426"/>
      </w:pPr>
    </w:p>
    <w:p w14:paraId="07768486" w14:textId="77777777" w:rsidR="003712DF" w:rsidRDefault="003712DF" w:rsidP="003712DF"/>
    <w:tbl>
      <w:tblPr>
        <w:tblpPr w:leftFromText="181" w:rightFromText="181" w:vertAnchor="text"/>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6095"/>
        <w:gridCol w:w="6379"/>
      </w:tblGrid>
      <w:tr w:rsidR="00882DA2" w14:paraId="063CDBCA" w14:textId="77777777" w:rsidTr="003E4060">
        <w:trPr>
          <w:trHeight w:val="35"/>
          <w:tblHeader/>
        </w:trPr>
        <w:tc>
          <w:tcPr>
            <w:tcW w:w="1980" w:type="dxa"/>
            <w:tcMar>
              <w:top w:w="0" w:type="dxa"/>
              <w:left w:w="108" w:type="dxa"/>
              <w:bottom w:w="0" w:type="dxa"/>
              <w:right w:w="108" w:type="dxa"/>
            </w:tcMar>
            <w:hideMark/>
          </w:tcPr>
          <w:p w14:paraId="68C6CF1C" w14:textId="77777777" w:rsidR="00882DA2" w:rsidRPr="00953918" w:rsidRDefault="00882DA2" w:rsidP="00953918">
            <w:pPr>
              <w:rPr>
                <w:b/>
              </w:rPr>
            </w:pPr>
            <w:bookmarkStart w:id="72" w:name="_Toc35690658"/>
            <w:bookmarkStart w:id="73" w:name="_Toc35690767"/>
            <w:bookmarkStart w:id="74" w:name="_Toc35971027"/>
            <w:r w:rsidRPr="00953918">
              <w:rPr>
                <w:b/>
              </w:rPr>
              <w:lastRenderedPageBreak/>
              <w:t>Focus</w:t>
            </w:r>
            <w:bookmarkEnd w:id="72"/>
            <w:bookmarkEnd w:id="73"/>
            <w:bookmarkEnd w:id="74"/>
          </w:p>
        </w:tc>
        <w:tc>
          <w:tcPr>
            <w:tcW w:w="6095" w:type="dxa"/>
            <w:tcMar>
              <w:top w:w="0" w:type="dxa"/>
              <w:left w:w="108" w:type="dxa"/>
              <w:bottom w:w="0" w:type="dxa"/>
              <w:right w:w="108" w:type="dxa"/>
            </w:tcMar>
            <w:hideMark/>
          </w:tcPr>
          <w:p w14:paraId="2E045B7C" w14:textId="77777777" w:rsidR="00882DA2" w:rsidRPr="00953918" w:rsidRDefault="002B4B8E" w:rsidP="00953918">
            <w:pPr>
              <w:rPr>
                <w:b/>
              </w:rPr>
            </w:pPr>
            <w:bookmarkStart w:id="75" w:name="_Toc35690659"/>
            <w:bookmarkStart w:id="76" w:name="_Toc35690768"/>
            <w:bookmarkStart w:id="77" w:name="_Toc35971028"/>
            <w:r w:rsidRPr="00953918">
              <w:rPr>
                <w:b/>
              </w:rPr>
              <w:t>Possible a</w:t>
            </w:r>
            <w:r w:rsidR="000E64CE" w:rsidRPr="00953918">
              <w:rPr>
                <w:b/>
              </w:rPr>
              <w:t>ctions</w:t>
            </w:r>
            <w:bookmarkEnd w:id="75"/>
            <w:bookmarkEnd w:id="76"/>
            <w:bookmarkEnd w:id="77"/>
          </w:p>
        </w:tc>
        <w:tc>
          <w:tcPr>
            <w:tcW w:w="6379" w:type="dxa"/>
            <w:tcMar>
              <w:top w:w="0" w:type="dxa"/>
              <w:left w:w="108" w:type="dxa"/>
              <w:bottom w:w="0" w:type="dxa"/>
              <w:right w:w="108" w:type="dxa"/>
            </w:tcMar>
            <w:hideMark/>
          </w:tcPr>
          <w:p w14:paraId="7836769D" w14:textId="77777777" w:rsidR="00FF3AD7" w:rsidRPr="00953918" w:rsidRDefault="00882DA2" w:rsidP="00953918">
            <w:pPr>
              <w:rPr>
                <w:b/>
              </w:rPr>
            </w:pPr>
            <w:bookmarkStart w:id="78" w:name="_Toc35690660"/>
            <w:bookmarkStart w:id="79" w:name="_Toc35690769"/>
            <w:bookmarkStart w:id="80" w:name="_Toc35971029"/>
            <w:r w:rsidRPr="00953918">
              <w:rPr>
                <w:b/>
              </w:rPr>
              <w:t>Special considerations</w:t>
            </w:r>
            <w:bookmarkEnd w:id="78"/>
            <w:bookmarkEnd w:id="79"/>
            <w:bookmarkEnd w:id="80"/>
            <w:r w:rsidR="00B03A87">
              <w:rPr>
                <w:b/>
              </w:rPr>
              <w:t xml:space="preserve"> </w:t>
            </w:r>
          </w:p>
          <w:p w14:paraId="5C716BAE" w14:textId="77777777" w:rsidR="00882DA2" w:rsidRPr="003E4060" w:rsidRDefault="00FF3AD7" w:rsidP="00953918">
            <w:bookmarkStart w:id="81" w:name="_Toc35690661"/>
            <w:bookmarkStart w:id="82" w:name="_Toc35690770"/>
            <w:bookmarkStart w:id="83" w:name="_Toc35971030"/>
            <w:r w:rsidRPr="00774D2E">
              <w:t>Urban/regional, Rural/Remote, Other: Hostels; Prisons; Detention Centres; Aged Care</w:t>
            </w:r>
            <w:r w:rsidR="00D01275">
              <w:t xml:space="preserve"> and other residential</w:t>
            </w:r>
            <w:r w:rsidRPr="00774D2E">
              <w:t xml:space="preserve"> facilities; Town Camps; Homeless populations</w:t>
            </w:r>
            <w:bookmarkEnd w:id="81"/>
            <w:bookmarkEnd w:id="82"/>
            <w:bookmarkEnd w:id="83"/>
            <w:r w:rsidR="00A01EEF">
              <w:t>; people with disabilities</w:t>
            </w:r>
            <w:r w:rsidR="00890480">
              <w:t>.</w:t>
            </w:r>
          </w:p>
        </w:tc>
      </w:tr>
      <w:tr w:rsidR="005A2222" w14:paraId="50F26381" w14:textId="77777777" w:rsidTr="003E4060">
        <w:trPr>
          <w:trHeight w:val="3818"/>
        </w:trPr>
        <w:tc>
          <w:tcPr>
            <w:tcW w:w="1980" w:type="dxa"/>
            <w:tcMar>
              <w:top w:w="0" w:type="dxa"/>
              <w:left w:w="108" w:type="dxa"/>
              <w:bottom w:w="0" w:type="dxa"/>
              <w:right w:w="108" w:type="dxa"/>
            </w:tcMar>
          </w:tcPr>
          <w:p w14:paraId="67C8853C" w14:textId="3D9E9458" w:rsidR="005A2222" w:rsidRPr="009F5167" w:rsidRDefault="00DD2E81" w:rsidP="005A4485">
            <w:pPr>
              <w:pStyle w:val="Heading4"/>
              <w:framePr w:hSpace="0" w:wrap="auto" w:vAnchor="margin"/>
            </w:pPr>
            <w:bookmarkStart w:id="84" w:name="_Toc35690662"/>
            <w:bookmarkStart w:id="85" w:name="_Toc35690771"/>
            <w:bookmarkStart w:id="86" w:name="_Toc35971031"/>
            <w:r w:rsidRPr="009F5167">
              <w:t>Prepar</w:t>
            </w:r>
            <w:r w:rsidR="00295447">
              <w:t>ing</w:t>
            </w:r>
            <w:r w:rsidRPr="009F5167">
              <w:t xml:space="preserve"> and tailor</w:t>
            </w:r>
            <w:r w:rsidR="00295447">
              <w:t>ing</w:t>
            </w:r>
            <w:r w:rsidRPr="009F5167">
              <w:t xml:space="preserve"> plans and guidance materials</w:t>
            </w:r>
            <w:bookmarkEnd w:id="84"/>
            <w:bookmarkEnd w:id="85"/>
            <w:bookmarkEnd w:id="86"/>
          </w:p>
          <w:p w14:paraId="12AC3920" w14:textId="77777777" w:rsidR="005A2222" w:rsidRPr="009F5167" w:rsidRDefault="005A2222" w:rsidP="00953918">
            <w:pPr>
              <w:rPr>
                <w:color w:val="2E74B5" w:themeColor="accent1" w:themeShade="BF"/>
              </w:rPr>
            </w:pPr>
          </w:p>
        </w:tc>
        <w:tc>
          <w:tcPr>
            <w:tcW w:w="6095" w:type="dxa"/>
            <w:tcMar>
              <w:top w:w="0" w:type="dxa"/>
              <w:left w:w="108" w:type="dxa"/>
              <w:bottom w:w="0" w:type="dxa"/>
              <w:right w:w="108" w:type="dxa"/>
            </w:tcMar>
          </w:tcPr>
          <w:p w14:paraId="74182A6F" w14:textId="77777777" w:rsidR="005A2222" w:rsidRDefault="005A2222" w:rsidP="00F47422">
            <w:r w:rsidRPr="00774D2E">
              <w:t xml:space="preserve">Prepare and update </w:t>
            </w:r>
            <w:r w:rsidR="00330CB0">
              <w:t>the</w:t>
            </w:r>
            <w:r w:rsidR="00330CB0" w:rsidRPr="00774D2E">
              <w:t xml:space="preserve"> </w:t>
            </w:r>
            <w:r w:rsidRPr="00774D2E">
              <w:t>Management Plan as it relates to Aboriginal and Torres Strait Islander peoples.</w:t>
            </w:r>
          </w:p>
          <w:p w14:paraId="5E20CBCC" w14:textId="77777777" w:rsidR="005A2222" w:rsidRPr="00774D2E" w:rsidRDefault="005A2222" w:rsidP="00761CB8">
            <w:r w:rsidRPr="00774D2E">
              <w:t>Prepare and update national guidelines for Aboriginal and Torres Strait Islander people</w:t>
            </w:r>
            <w:r w:rsidR="00972E29">
              <w:t>s</w:t>
            </w:r>
            <w:r w:rsidRPr="00774D2E">
              <w:t>, service providers, employers, health services and others as needed to support the Management Plan, including but not restricted to case definitions, use of PPE, travel protocols for remote communities and advice for healthcare workers.</w:t>
            </w:r>
          </w:p>
          <w:p w14:paraId="3C873137" w14:textId="49D048B5" w:rsidR="005A2222" w:rsidRDefault="008A28B6" w:rsidP="003E4060">
            <w:r>
              <w:t xml:space="preserve">Prepared guidance and plans related to </w:t>
            </w:r>
            <w:r w:rsidR="00D66BB0">
              <w:t xml:space="preserve">Travel restrictions </w:t>
            </w:r>
            <w:r>
              <w:t>which may restrict international and domestic movement of health care workers</w:t>
            </w:r>
            <w:r w:rsidR="00D66BB0">
              <w:t xml:space="preserve">.  </w:t>
            </w:r>
            <w:r>
              <w:t>Guidance around e</w:t>
            </w:r>
            <w:r w:rsidR="00D66BB0">
              <w:t>xempting essential personnel to ensure the delivery of services continues</w:t>
            </w:r>
            <w:r>
              <w:t xml:space="preserve">, </w:t>
            </w:r>
            <w:r w:rsidR="00AF2F4D">
              <w:t>isolation</w:t>
            </w:r>
            <w:r>
              <w:t>. Contingency planning for workforce requirements</w:t>
            </w:r>
            <w:r w:rsidR="009878D0">
              <w:t>.</w:t>
            </w:r>
            <w:r w:rsidR="00E769D4">
              <w:t xml:space="preserve"> </w:t>
            </w:r>
            <w:r w:rsidR="00D949D1">
              <w:t xml:space="preserve">The </w:t>
            </w:r>
            <w:r w:rsidR="005A2222" w:rsidRPr="00774D2E">
              <w:t>Management Plan to inform jurisdictional plans and ACCHS plans which will be tailored to local settings.</w:t>
            </w:r>
          </w:p>
          <w:p w14:paraId="2977E259" w14:textId="07E98A8A" w:rsidR="005A2222" w:rsidRPr="003E4060" w:rsidRDefault="000E4C36" w:rsidP="003E4060">
            <w:pPr>
              <w:rPr>
                <w:b/>
                <w:lang w:eastAsia="en-AU"/>
              </w:rPr>
            </w:pPr>
            <w:r>
              <w:t xml:space="preserve">ACCHSs, Aboriginal PHC services and other </w:t>
            </w:r>
            <w:r w:rsidR="005A2222" w:rsidRPr="00774D2E">
              <w:t>Local community based organisations to facilitate whole of community preparedness activities</w:t>
            </w:r>
            <w:r w:rsidR="00DD2E81">
              <w:t>.</w:t>
            </w:r>
          </w:p>
        </w:tc>
        <w:tc>
          <w:tcPr>
            <w:tcW w:w="6379" w:type="dxa"/>
            <w:tcMar>
              <w:top w:w="0" w:type="dxa"/>
              <w:left w:w="108" w:type="dxa"/>
              <w:bottom w:w="0" w:type="dxa"/>
              <w:right w:w="108" w:type="dxa"/>
            </w:tcMar>
          </w:tcPr>
          <w:p w14:paraId="7733423A" w14:textId="77777777" w:rsidR="009C734C" w:rsidRDefault="009C734C" w:rsidP="00F47422">
            <w:r w:rsidRPr="009C734C">
              <w:rPr>
                <w:u w:val="single"/>
              </w:rPr>
              <w:t>For all settings</w:t>
            </w:r>
            <w:r>
              <w:t>:</w:t>
            </w:r>
          </w:p>
          <w:p w14:paraId="0480995E" w14:textId="77777777" w:rsidR="005A2222" w:rsidRDefault="005A2222" w:rsidP="00F47422">
            <w:r w:rsidRPr="00AC66A8">
              <w:t>Tailor national guidelines and protocols to special settings such as remote communities</w:t>
            </w:r>
            <w:r w:rsidR="00DD2E81">
              <w:t>.</w:t>
            </w:r>
          </w:p>
          <w:p w14:paraId="54886D02" w14:textId="77777777" w:rsidR="008A28B6" w:rsidRPr="00720231" w:rsidRDefault="00BE1943" w:rsidP="00F47422">
            <w:r>
              <w:t>Support</w:t>
            </w:r>
            <w:r w:rsidR="008A28B6">
              <w:t xml:space="preserve"> maintenance of essential health care, such as dialysis, childbirth, cancer treatments, which may require travel between towns or communities</w:t>
            </w:r>
            <w:r>
              <w:t xml:space="preserve"> with clear guidelines.</w:t>
            </w:r>
          </w:p>
          <w:p w14:paraId="10CAD8F8" w14:textId="77777777" w:rsidR="005A2222" w:rsidRPr="00720231" w:rsidRDefault="005A2222" w:rsidP="005401A8"/>
        </w:tc>
      </w:tr>
      <w:tr w:rsidR="00882DA2" w14:paraId="47D1D02A" w14:textId="77777777" w:rsidTr="00E2729F">
        <w:tc>
          <w:tcPr>
            <w:tcW w:w="1980" w:type="dxa"/>
            <w:tcMar>
              <w:top w:w="0" w:type="dxa"/>
              <w:left w:w="108" w:type="dxa"/>
              <w:bottom w:w="0" w:type="dxa"/>
              <w:right w:w="108" w:type="dxa"/>
            </w:tcMar>
          </w:tcPr>
          <w:p w14:paraId="7DE03BA7" w14:textId="5E9C527F" w:rsidR="00882DA2" w:rsidRPr="009F5167" w:rsidRDefault="00FB01D1" w:rsidP="005A4485">
            <w:pPr>
              <w:pStyle w:val="Heading4"/>
              <w:framePr w:hSpace="0" w:wrap="auto" w:vAnchor="margin"/>
            </w:pPr>
            <w:bookmarkStart w:id="87" w:name="_Toc35690663"/>
            <w:bookmarkStart w:id="88" w:name="_Toc35690772"/>
            <w:bookmarkStart w:id="89" w:name="_Toc35971032"/>
            <w:r w:rsidRPr="009F5167">
              <w:t>Prepar</w:t>
            </w:r>
            <w:r w:rsidR="00295447">
              <w:t>ing</w:t>
            </w:r>
            <w:r w:rsidRPr="009F5167">
              <w:t xml:space="preserve"> </w:t>
            </w:r>
            <w:r w:rsidR="000B3A4F" w:rsidRPr="009F5167">
              <w:t>and support</w:t>
            </w:r>
            <w:r w:rsidR="00295447">
              <w:t>ing the</w:t>
            </w:r>
            <w:r w:rsidR="000B3A4F" w:rsidRPr="009F5167">
              <w:t xml:space="preserve"> </w:t>
            </w:r>
            <w:r w:rsidRPr="009F5167">
              <w:t>health w</w:t>
            </w:r>
            <w:r w:rsidR="00882DA2" w:rsidRPr="009F5167">
              <w:t>orkforce</w:t>
            </w:r>
            <w:bookmarkEnd w:id="87"/>
            <w:bookmarkEnd w:id="88"/>
            <w:bookmarkEnd w:id="89"/>
          </w:p>
          <w:p w14:paraId="1E5D762C" w14:textId="77777777" w:rsidR="00882DA2" w:rsidRPr="009F5167" w:rsidRDefault="00882DA2" w:rsidP="00953918">
            <w:pPr>
              <w:rPr>
                <w:color w:val="2E74B5" w:themeColor="accent1" w:themeShade="BF"/>
              </w:rPr>
            </w:pPr>
          </w:p>
        </w:tc>
        <w:tc>
          <w:tcPr>
            <w:tcW w:w="6095" w:type="dxa"/>
            <w:tcMar>
              <w:top w:w="0" w:type="dxa"/>
              <w:left w:w="108" w:type="dxa"/>
              <w:bottom w:w="0" w:type="dxa"/>
              <w:right w:w="108" w:type="dxa"/>
            </w:tcMar>
          </w:tcPr>
          <w:p w14:paraId="028B3D3F" w14:textId="57C51153" w:rsidR="005E35AA" w:rsidRDefault="005E35AA" w:rsidP="00B632AD">
            <w:r w:rsidRPr="005924F8">
              <w:t>Ensure local Aboriginal Health Practitioners, Aboriginal Health Workers, and Aboriginal and Torres Strait Islander people</w:t>
            </w:r>
            <w:r w:rsidR="00972E29">
              <w:t>s</w:t>
            </w:r>
            <w:r w:rsidRPr="005924F8">
              <w:t xml:space="preserve"> working in public health</w:t>
            </w:r>
            <w:r w:rsidR="00D949D1">
              <w:t xml:space="preserve"> and Aboriginal Health</w:t>
            </w:r>
            <w:r w:rsidRPr="005924F8">
              <w:t xml:space="preserve"> are engaged</w:t>
            </w:r>
            <w:r w:rsidR="008A28B6">
              <w:t xml:space="preserve"> in</w:t>
            </w:r>
            <w:r w:rsidRPr="005924F8">
              <w:t xml:space="preserve"> response</w:t>
            </w:r>
            <w:r w:rsidR="00293097">
              <w:t xml:space="preserve"> activities</w:t>
            </w:r>
            <w:r w:rsidRPr="005924F8">
              <w:t>.</w:t>
            </w:r>
          </w:p>
          <w:p w14:paraId="32B94366" w14:textId="1BED005B" w:rsidR="0051091D" w:rsidRPr="004F4D27" w:rsidRDefault="00041FB9" w:rsidP="00B00571">
            <w:pPr>
              <w:rPr>
                <w:rStyle w:val="Hyperlink"/>
                <w:color w:val="auto"/>
              </w:rPr>
            </w:pPr>
            <w:r w:rsidRPr="005924F8">
              <w:lastRenderedPageBreak/>
              <w:t xml:space="preserve">Consider workforce needs including training </w:t>
            </w:r>
            <w:r w:rsidR="009C04E7">
              <w:t>in all aspects of managing COVID-19</w:t>
            </w:r>
            <w:r w:rsidRPr="005924F8">
              <w:t xml:space="preserve">. </w:t>
            </w:r>
            <w:r w:rsidR="009C04E7" w:rsidRPr="005924F8">
              <w:t xml:space="preserve">Application of standard infection control strategies (including </w:t>
            </w:r>
            <w:r w:rsidR="007A4AE2">
              <w:t xml:space="preserve">clear guidance on the </w:t>
            </w:r>
            <w:r w:rsidR="009C04E7" w:rsidRPr="005924F8">
              <w:t>appropriate use of PPE)</w:t>
            </w:r>
            <w:r w:rsidR="007A4AE2">
              <w:t xml:space="preserve"> </w:t>
            </w:r>
            <w:r w:rsidR="009C04E7">
              <w:t>and e</w:t>
            </w:r>
            <w:r w:rsidR="009C04E7" w:rsidRPr="005924F8">
              <w:t xml:space="preserve">ncourage infection </w:t>
            </w:r>
            <w:r w:rsidR="0074039B">
              <w:t>prevention and</w:t>
            </w:r>
            <w:r w:rsidR="006746CC">
              <w:t xml:space="preserve"> </w:t>
            </w:r>
            <w:r w:rsidR="009C04E7" w:rsidRPr="005924F8">
              <w:t>control training such as</w:t>
            </w:r>
            <w:r w:rsidR="0074039B">
              <w:t xml:space="preserve"> the</w:t>
            </w:r>
            <w:r w:rsidR="0033031C">
              <w:t xml:space="preserve"> Australian Department of Health’s online COVID-19 training </w:t>
            </w:r>
            <w:r w:rsidR="008A28B6">
              <w:t xml:space="preserve">modules </w:t>
            </w:r>
            <w:hyperlink r:id="rId19" w:history="1">
              <w:r w:rsidR="004C1917" w:rsidRPr="003F21C9">
                <w:rPr>
                  <w:rStyle w:val="Hyperlink"/>
                  <w:color w:val="833C0B" w:themeColor="accent2" w:themeShade="80"/>
                </w:rPr>
                <w:t>https://covid-19training.gov.au/</w:t>
              </w:r>
            </w:hyperlink>
          </w:p>
          <w:p w14:paraId="085B6BAA" w14:textId="7A4B0689" w:rsidR="009C04E7" w:rsidRPr="00311E13" w:rsidRDefault="0051091D" w:rsidP="00B632AD">
            <w:r w:rsidRPr="00311E13">
              <w:t xml:space="preserve">Consider training local health staff (especially </w:t>
            </w:r>
            <w:r w:rsidR="0074039B">
              <w:t>Aboriginal Health Workers</w:t>
            </w:r>
            <w:r w:rsidRPr="00311E13">
              <w:t xml:space="preserve">) </w:t>
            </w:r>
            <w:r w:rsidR="00AB75FB">
              <w:t>in</w:t>
            </w:r>
            <w:r w:rsidR="00AB75FB" w:rsidRPr="00311E13">
              <w:t xml:space="preserve"> </w:t>
            </w:r>
            <w:r w:rsidRPr="00311E13">
              <w:t xml:space="preserve">contact tracing and providing advice on </w:t>
            </w:r>
            <w:r w:rsidR="0064236B" w:rsidRPr="00311E13">
              <w:t>q</w:t>
            </w:r>
            <w:r w:rsidRPr="00311E13">
              <w:t>uarantine and isolation measures and decreasing transmission.</w:t>
            </w:r>
          </w:p>
          <w:p w14:paraId="401F95B8" w14:textId="1C5E1779" w:rsidR="003232CD" w:rsidRPr="0037122F" w:rsidRDefault="00041FB9" w:rsidP="00B632AD">
            <w:r w:rsidRPr="00E46939">
              <w:t>Consider Surge Staff options</w:t>
            </w:r>
            <w:r w:rsidR="003232CD" w:rsidRPr="00E46939">
              <w:t xml:space="preserve">- at a local, regional, jurisdictional and </w:t>
            </w:r>
            <w:r w:rsidR="0037122F" w:rsidRPr="00396FBA">
              <w:t>national</w:t>
            </w:r>
            <w:r w:rsidR="003232CD" w:rsidRPr="00E46939">
              <w:t xml:space="preserve"> level </w:t>
            </w:r>
          </w:p>
          <w:p w14:paraId="6C2FF4A5" w14:textId="77777777" w:rsidR="003232CD" w:rsidRDefault="003232CD" w:rsidP="00B632AD">
            <w:pPr>
              <w:rPr>
                <w:b/>
              </w:rPr>
            </w:pPr>
            <w:r w:rsidRPr="0037122F">
              <w:t>Provide training to staff working within PHC and the acute health care system on outbreak management in jurisdictions with large Aboriginal populations so that they can be available to support an outbreak response</w:t>
            </w:r>
          </w:p>
          <w:p w14:paraId="363E0770" w14:textId="2F091576" w:rsidR="009C04E7" w:rsidRPr="0037122F" w:rsidRDefault="003232CD" w:rsidP="00B632AD">
            <w:r w:rsidRPr="0037122F">
              <w:t xml:space="preserve">Identify staff who are more vulnerable to poor outcomes from COVID and </w:t>
            </w:r>
            <w:r w:rsidR="002E3DE1" w:rsidRPr="0037122F">
              <w:t xml:space="preserve"> ensure that they are not in the front line if there is active COVID in the community or nearby communities. </w:t>
            </w:r>
          </w:p>
          <w:p w14:paraId="04B033C0" w14:textId="77777777" w:rsidR="00041FB9" w:rsidRPr="005924F8" w:rsidRDefault="00041FB9" w:rsidP="00B632AD">
            <w:r w:rsidRPr="005924F8">
              <w:t>Consider wellbeing support for health care professionals who may be experiencing high levels of anxiety and stress.</w:t>
            </w:r>
          </w:p>
          <w:p w14:paraId="76BDFAFA" w14:textId="2EC7BF02" w:rsidR="00A65EBC" w:rsidRPr="00774D2E" w:rsidRDefault="00816B44" w:rsidP="00B632AD">
            <w:r>
              <w:t>Physical</w:t>
            </w:r>
            <w:r w:rsidRPr="00774D2E">
              <w:t xml:space="preserve"> </w:t>
            </w:r>
            <w:r w:rsidR="00A65EBC" w:rsidRPr="00774D2E">
              <w:t>distancing where possible (</w:t>
            </w:r>
            <w:r w:rsidR="000A2137">
              <w:t xml:space="preserve">e.g. </w:t>
            </w:r>
            <w:r w:rsidR="00CA72A2">
              <w:t xml:space="preserve">pre-quarantined staff, </w:t>
            </w:r>
            <w:r w:rsidR="00A65EBC" w:rsidRPr="00774D2E">
              <w:t>different locatio</w:t>
            </w:r>
            <w:r w:rsidR="00A65EBC">
              <w:t xml:space="preserve">ns, alternating shifts, </w:t>
            </w:r>
            <w:r w:rsidR="00A65EBC" w:rsidRPr="00774D2E">
              <w:t>work from home, teleconference rather than meetings, essential–face-to-face in larger rooms, reduce gatherings at canteens etc.)</w:t>
            </w:r>
          </w:p>
          <w:p w14:paraId="71524BCB" w14:textId="77777777" w:rsidR="00A65EBC" w:rsidRDefault="00137F5B" w:rsidP="00A65EBC">
            <w:r>
              <w:lastRenderedPageBreak/>
              <w:t xml:space="preserve">Prioritise </w:t>
            </w:r>
            <w:r w:rsidR="00205FFC">
              <w:t>i</w:t>
            </w:r>
            <w:r w:rsidR="00A65EBC" w:rsidRPr="00774D2E">
              <w:t>nfluenza vaccination for staff</w:t>
            </w:r>
            <w:r w:rsidR="004F4D27">
              <w:t>.</w:t>
            </w:r>
          </w:p>
          <w:p w14:paraId="7D329810" w14:textId="77777777" w:rsidR="00D97ADB" w:rsidRPr="00E63E40" w:rsidRDefault="00E63E40" w:rsidP="003E4060">
            <w:r>
              <w:t>Business continuity planning</w:t>
            </w:r>
            <w:r w:rsidR="004F4D27">
              <w:t>.</w:t>
            </w:r>
            <w:r>
              <w:t xml:space="preserve"> </w:t>
            </w:r>
          </w:p>
        </w:tc>
        <w:tc>
          <w:tcPr>
            <w:tcW w:w="6379" w:type="dxa"/>
            <w:tcMar>
              <w:top w:w="0" w:type="dxa"/>
              <w:left w:w="108" w:type="dxa"/>
              <w:bottom w:w="0" w:type="dxa"/>
              <w:right w:w="108" w:type="dxa"/>
            </w:tcMar>
          </w:tcPr>
          <w:p w14:paraId="19009E9E" w14:textId="77777777" w:rsidR="00882DA2" w:rsidRPr="003E4060" w:rsidRDefault="00882DA2" w:rsidP="00F47422">
            <w:pPr>
              <w:rPr>
                <w:b/>
                <w:lang w:eastAsia="en-AU"/>
              </w:rPr>
            </w:pPr>
          </w:p>
        </w:tc>
      </w:tr>
      <w:tr w:rsidR="00882DA2" w14:paraId="261C603F" w14:textId="77777777" w:rsidTr="00AA7E3E">
        <w:trPr>
          <w:trHeight w:val="2294"/>
        </w:trPr>
        <w:tc>
          <w:tcPr>
            <w:tcW w:w="1980" w:type="dxa"/>
            <w:tcMar>
              <w:top w:w="0" w:type="dxa"/>
              <w:left w:w="108" w:type="dxa"/>
              <w:bottom w:w="0" w:type="dxa"/>
              <w:right w:w="108" w:type="dxa"/>
            </w:tcMar>
          </w:tcPr>
          <w:p w14:paraId="572BC102" w14:textId="1463079A" w:rsidR="00882DA2" w:rsidRPr="009F5167" w:rsidRDefault="00F64783" w:rsidP="005A4485">
            <w:pPr>
              <w:pStyle w:val="Heading4"/>
              <w:framePr w:hSpace="0" w:wrap="auto" w:vAnchor="margin"/>
            </w:pPr>
            <w:bookmarkStart w:id="90" w:name="_Toc35690664"/>
            <w:bookmarkStart w:id="91" w:name="_Toc35690773"/>
            <w:bookmarkStart w:id="92" w:name="_Toc35971033"/>
            <w:r w:rsidRPr="009F5167">
              <w:lastRenderedPageBreak/>
              <w:t>Assess</w:t>
            </w:r>
            <w:r w:rsidR="007906CC">
              <w:t>ing</w:t>
            </w:r>
            <w:r w:rsidRPr="009F5167">
              <w:t xml:space="preserve"> and </w:t>
            </w:r>
            <w:r w:rsidR="00F54F2E" w:rsidRPr="009F5167">
              <w:t>prepar</w:t>
            </w:r>
            <w:r w:rsidR="007906CC">
              <w:t>ing</w:t>
            </w:r>
            <w:r w:rsidR="00F54F2E" w:rsidRPr="009F5167">
              <w:t xml:space="preserve"> m</w:t>
            </w:r>
            <w:r w:rsidR="009A1E97" w:rsidRPr="009F5167">
              <w:t xml:space="preserve">edical </w:t>
            </w:r>
            <w:r w:rsidR="00DC4156" w:rsidRPr="009F5167">
              <w:t>equipment</w:t>
            </w:r>
            <w:bookmarkEnd w:id="90"/>
            <w:bookmarkEnd w:id="91"/>
            <w:bookmarkEnd w:id="92"/>
          </w:p>
          <w:p w14:paraId="44985D31" w14:textId="77777777" w:rsidR="00882DA2" w:rsidRPr="009F5167" w:rsidRDefault="00882DA2" w:rsidP="00953918">
            <w:pPr>
              <w:rPr>
                <w:color w:val="2E74B5" w:themeColor="accent1" w:themeShade="BF"/>
              </w:rPr>
            </w:pPr>
          </w:p>
        </w:tc>
        <w:tc>
          <w:tcPr>
            <w:tcW w:w="6095" w:type="dxa"/>
            <w:tcMar>
              <w:top w:w="0" w:type="dxa"/>
              <w:left w:w="108" w:type="dxa"/>
              <w:bottom w:w="0" w:type="dxa"/>
              <w:right w:w="108" w:type="dxa"/>
            </w:tcMar>
          </w:tcPr>
          <w:p w14:paraId="243BF71F" w14:textId="77777777" w:rsidR="005A0EC3" w:rsidRPr="005924F8" w:rsidRDefault="005A0EC3" w:rsidP="005A0EC3">
            <w:r w:rsidRPr="005924F8">
              <w:t>Assess</w:t>
            </w:r>
            <w:r>
              <w:t xml:space="preserve"> </w:t>
            </w:r>
            <w:r w:rsidRPr="005924F8">
              <w:t>national stockpile of PPE. Supply of PPE to ACCHS via PHNs. Prioritisation of PPE and other essential resources. Considerations for PPE prioritisation in areas where ACCHS are sole providers of care.</w:t>
            </w:r>
          </w:p>
          <w:p w14:paraId="2B841D54" w14:textId="77777777" w:rsidR="005A0EC3" w:rsidRPr="005924F8" w:rsidRDefault="005A0EC3" w:rsidP="005A0EC3">
            <w:r w:rsidRPr="005924F8">
              <w:t>Assess</w:t>
            </w:r>
            <w:r>
              <w:t xml:space="preserve"> </w:t>
            </w:r>
            <w:r w:rsidRPr="005924F8">
              <w:t>pharmacy stocks</w:t>
            </w:r>
            <w:r>
              <w:t>.</w:t>
            </w:r>
          </w:p>
          <w:p w14:paraId="0665FAC8" w14:textId="77777777" w:rsidR="00882DA2" w:rsidRPr="003E4060" w:rsidRDefault="005A0EC3" w:rsidP="003E4060">
            <w:pPr>
              <w:rPr>
                <w:b/>
                <w:lang w:eastAsia="en-AU"/>
              </w:rPr>
            </w:pPr>
            <w:r>
              <w:t>Assess s</w:t>
            </w:r>
            <w:r w:rsidRPr="005924F8">
              <w:t>ystem integration</w:t>
            </w:r>
            <w:r>
              <w:t>.</w:t>
            </w:r>
          </w:p>
        </w:tc>
        <w:tc>
          <w:tcPr>
            <w:tcW w:w="6379" w:type="dxa"/>
            <w:tcMar>
              <w:top w:w="0" w:type="dxa"/>
              <w:left w:w="108" w:type="dxa"/>
              <w:bottom w:w="0" w:type="dxa"/>
              <w:right w:w="108" w:type="dxa"/>
            </w:tcMar>
          </w:tcPr>
          <w:p w14:paraId="11528747" w14:textId="77777777" w:rsidR="00882DA2" w:rsidRPr="003E4060" w:rsidRDefault="00882DA2" w:rsidP="00F47422">
            <w:pPr>
              <w:rPr>
                <w:b/>
                <w:lang w:eastAsia="en-AU"/>
              </w:rPr>
            </w:pPr>
          </w:p>
        </w:tc>
      </w:tr>
      <w:tr w:rsidR="00F71548" w14:paraId="64CEEE99" w14:textId="77777777" w:rsidTr="00E2729F">
        <w:tc>
          <w:tcPr>
            <w:tcW w:w="1980" w:type="dxa"/>
            <w:tcMar>
              <w:top w:w="0" w:type="dxa"/>
              <w:left w:w="108" w:type="dxa"/>
              <w:bottom w:w="0" w:type="dxa"/>
              <w:right w:w="108" w:type="dxa"/>
            </w:tcMar>
          </w:tcPr>
          <w:p w14:paraId="29A5263B" w14:textId="736E2433" w:rsidR="00F71548" w:rsidRPr="009F5167" w:rsidRDefault="001F4EE4" w:rsidP="005A4485">
            <w:pPr>
              <w:pStyle w:val="Heading4"/>
              <w:framePr w:hSpace="0" w:wrap="auto" w:vAnchor="margin"/>
            </w:pPr>
            <w:bookmarkStart w:id="93" w:name="_Toc35690665"/>
            <w:bookmarkStart w:id="94" w:name="_Toc35690774"/>
            <w:bookmarkStart w:id="95" w:name="_Toc35971034"/>
            <w:r w:rsidRPr="009F5167">
              <w:t>M</w:t>
            </w:r>
            <w:r w:rsidR="000928D1" w:rsidRPr="009F5167">
              <w:t>aintain</w:t>
            </w:r>
            <w:r w:rsidR="007906CC">
              <w:t>ing</w:t>
            </w:r>
            <w:r w:rsidR="000928D1" w:rsidRPr="009F5167">
              <w:t xml:space="preserve"> and prepa</w:t>
            </w:r>
            <w:r w:rsidR="007906CC">
              <w:t>ring</w:t>
            </w:r>
            <w:r w:rsidR="000928D1" w:rsidRPr="009F5167">
              <w:t xml:space="preserve"> c</w:t>
            </w:r>
            <w:r w:rsidR="00F71548" w:rsidRPr="009F5167">
              <w:t xml:space="preserve">linical </w:t>
            </w:r>
            <w:r w:rsidR="000928D1" w:rsidRPr="009F5167">
              <w:t>c</w:t>
            </w:r>
            <w:r w:rsidR="00F71548" w:rsidRPr="009F5167">
              <w:t xml:space="preserve">are and </w:t>
            </w:r>
            <w:r w:rsidR="000928D1" w:rsidRPr="009F5167">
              <w:t>p</w:t>
            </w:r>
            <w:r w:rsidR="00F71548" w:rsidRPr="009F5167">
              <w:t xml:space="preserve">ublic </w:t>
            </w:r>
            <w:r w:rsidR="000928D1" w:rsidRPr="009F5167">
              <w:t>h</w:t>
            </w:r>
            <w:r w:rsidR="00F71548" w:rsidRPr="009F5167">
              <w:t xml:space="preserve">ealth </w:t>
            </w:r>
            <w:r w:rsidR="000928D1" w:rsidRPr="009F5167">
              <w:t>m</w:t>
            </w:r>
            <w:r w:rsidR="00F71548" w:rsidRPr="009F5167">
              <w:t>anagement</w:t>
            </w:r>
            <w:bookmarkEnd w:id="93"/>
            <w:bookmarkEnd w:id="94"/>
            <w:bookmarkEnd w:id="95"/>
          </w:p>
        </w:tc>
        <w:tc>
          <w:tcPr>
            <w:tcW w:w="6095" w:type="dxa"/>
            <w:tcMar>
              <w:top w:w="0" w:type="dxa"/>
              <w:left w:w="108" w:type="dxa"/>
              <w:bottom w:w="0" w:type="dxa"/>
              <w:right w:w="108" w:type="dxa"/>
            </w:tcMar>
          </w:tcPr>
          <w:p w14:paraId="3FB87B01" w14:textId="77777777" w:rsidR="00F7224B" w:rsidRPr="005924F8" w:rsidRDefault="00F7224B" w:rsidP="00F7224B">
            <w:r w:rsidRPr="005924F8">
              <w:t>Maintain Health Service Provision in local health facility.</w:t>
            </w:r>
          </w:p>
          <w:p w14:paraId="2353997A" w14:textId="2EE0CA6D" w:rsidR="005C7CB0" w:rsidRPr="005924F8" w:rsidRDefault="005C7CB0" w:rsidP="005C7CB0">
            <w:r w:rsidRPr="005924F8">
              <w:t xml:space="preserve">Risk prioritisation - monitor vulnerable people who have moderate to severe </w:t>
            </w:r>
            <w:r>
              <w:t xml:space="preserve">chronic </w:t>
            </w:r>
            <w:r w:rsidRPr="005924F8">
              <w:t>disease and work with them to identify courses of action, such as early presentation if they become ill and isolation or relocation outside of remote communities during an outbreak.</w:t>
            </w:r>
          </w:p>
          <w:p w14:paraId="59339511" w14:textId="77777777" w:rsidR="00E55837" w:rsidRDefault="00D238B6" w:rsidP="005A0EC3">
            <w:r>
              <w:t>Ensure care plans are up to date to m</w:t>
            </w:r>
            <w:r w:rsidR="00E55837" w:rsidRPr="00720231">
              <w:t>anage existing conditions such as hypertension, renal disease, diabetes and cancer.  Ensure where possible scripts are filled in advance, doctors to provide repeat prescriptions where appropriate; and ensure CTG PBS Co-payment measure is noted on the script</w:t>
            </w:r>
            <w:r w:rsidR="00E55837">
              <w:t>.</w:t>
            </w:r>
          </w:p>
          <w:p w14:paraId="2AEA8C69" w14:textId="77777777" w:rsidR="00D238B6" w:rsidRDefault="00D238B6" w:rsidP="00D238B6">
            <w:r>
              <w:t>Consider maximal safe dispensing of medications to minimise traffic through clinic.</w:t>
            </w:r>
          </w:p>
          <w:p w14:paraId="03196CD1" w14:textId="77777777" w:rsidR="007A4AE2" w:rsidRPr="005924F8" w:rsidRDefault="007A4AE2" w:rsidP="007A4AE2">
            <w:r>
              <w:t>Prepare clinic, triage protocols including for transport staff.</w:t>
            </w:r>
          </w:p>
          <w:p w14:paraId="01704B25" w14:textId="77777777" w:rsidR="005A0EC3" w:rsidRPr="005924F8" w:rsidRDefault="005A0EC3" w:rsidP="007A4AE2">
            <w:r w:rsidRPr="005924F8">
              <w:t>Establish protocols for early evacuation and retrieval</w:t>
            </w:r>
            <w:r>
              <w:t>.</w:t>
            </w:r>
          </w:p>
          <w:p w14:paraId="4BFF8D48" w14:textId="77777777" w:rsidR="00F71548" w:rsidRPr="005924F8" w:rsidRDefault="00F71548" w:rsidP="00F7224B">
            <w:r w:rsidRPr="005924F8">
              <w:lastRenderedPageBreak/>
              <w:t xml:space="preserve">Consider </w:t>
            </w:r>
            <w:r w:rsidR="007A4AE2">
              <w:t xml:space="preserve">an enhanced effort to achieve a high coverage of </w:t>
            </w:r>
            <w:r w:rsidRPr="005924F8">
              <w:t xml:space="preserve">influenza and pneumococcal vaccinations. </w:t>
            </w:r>
          </w:p>
          <w:p w14:paraId="25DBCE88" w14:textId="77777777" w:rsidR="00F71548" w:rsidRPr="005924F8" w:rsidRDefault="00F54F2E" w:rsidP="00F71548">
            <w:r w:rsidRPr="005924F8">
              <w:t xml:space="preserve">Consider </w:t>
            </w:r>
            <w:r w:rsidR="00137F5B">
              <w:t xml:space="preserve">access to Australian Government funded </w:t>
            </w:r>
            <w:r w:rsidRPr="005924F8">
              <w:t>telehealth</w:t>
            </w:r>
            <w:r w:rsidR="00137F5B">
              <w:t>, including IT</w:t>
            </w:r>
            <w:r w:rsidRPr="005924F8">
              <w:t xml:space="preserve"> capacity</w:t>
            </w:r>
            <w:r w:rsidR="00137F5B">
              <w:t xml:space="preserve"> of service</w:t>
            </w:r>
            <w:r w:rsidR="00023DD4">
              <w:t>.</w:t>
            </w:r>
          </w:p>
          <w:p w14:paraId="7C8EF3CC" w14:textId="77777777" w:rsidR="0064236B" w:rsidRDefault="0064236B" w:rsidP="0064236B">
            <w:r>
              <w:t>Identify how outgoing specialist review may be maintained if visiting services or outpatient clinics are suspended.</w:t>
            </w:r>
          </w:p>
          <w:p w14:paraId="132BC263" w14:textId="6341B3F5" w:rsidR="00213A66" w:rsidRPr="005924F8" w:rsidRDefault="00213A66" w:rsidP="00213A66">
            <w:r w:rsidRPr="005924F8">
              <w:t>Consider flexible health service delivery and healthcare models, including telehealth to assess patients and/or to access GPs who are in isolation, flexible ACCHS clinic hours/location, home visits</w:t>
            </w:r>
            <w:r w:rsidR="000E554A">
              <w:t xml:space="preserve"> and</w:t>
            </w:r>
            <w:r w:rsidR="0064236B">
              <w:t xml:space="preserve"> mobile clinics</w:t>
            </w:r>
            <w:r w:rsidRPr="005924F8">
              <w:t>.</w:t>
            </w:r>
          </w:p>
          <w:p w14:paraId="10CD0B63" w14:textId="6FD455AC" w:rsidR="00D238B6" w:rsidRDefault="00D238B6" w:rsidP="00213A66">
            <w:r w:rsidRPr="005924F8">
              <w:t>Consider flexible testing options, including at home or in</w:t>
            </w:r>
            <w:r w:rsidR="00D11D42">
              <w:t>-</w:t>
            </w:r>
            <w:r w:rsidRPr="005924F8">
              <w:t>car testing.</w:t>
            </w:r>
          </w:p>
          <w:p w14:paraId="7702247F" w14:textId="085DD98E" w:rsidR="00D949D1" w:rsidRDefault="00D949D1" w:rsidP="00D949D1">
            <w:r>
              <w:t>Consider an Aboriginal and Torres Strait Islander Cultural Support model led by Aboriginal and Torres Strait Islander health professionals to provide additional welfare support for confirmed cases and close contacts.</w:t>
            </w:r>
          </w:p>
          <w:p w14:paraId="253A8A04" w14:textId="41AE2D2B" w:rsidR="00213A66" w:rsidRPr="005924F8" w:rsidRDefault="00213A66" w:rsidP="00213A66">
            <w:r w:rsidRPr="005924F8">
              <w:t xml:space="preserve">Ensure </w:t>
            </w:r>
            <w:r w:rsidR="00D238B6">
              <w:t>and e</w:t>
            </w:r>
            <w:r w:rsidRPr="005924F8">
              <w:t xml:space="preserve">ncourage appropriate advanced care directives </w:t>
            </w:r>
            <w:r w:rsidR="00D238B6">
              <w:t xml:space="preserve">are </w:t>
            </w:r>
            <w:r w:rsidRPr="005924F8">
              <w:t>in place</w:t>
            </w:r>
            <w:r w:rsidR="001F4EE4">
              <w:t>.</w:t>
            </w:r>
          </w:p>
          <w:p w14:paraId="51CD8602" w14:textId="77777777" w:rsidR="00BE7C1B" w:rsidRDefault="00213A66" w:rsidP="00D94246">
            <w:r w:rsidRPr="005924F8">
              <w:t>Consider a plan for the management of the deceased</w:t>
            </w:r>
            <w:r w:rsidR="001F4EE4">
              <w:t>.</w:t>
            </w:r>
          </w:p>
          <w:p w14:paraId="549ACA4D" w14:textId="77777777" w:rsidR="00F71548" w:rsidRPr="005924F8" w:rsidRDefault="00BE7C1B" w:rsidP="00213A66">
            <w:r w:rsidRPr="005924F8">
              <w:t>Initiate meetings between PHU</w:t>
            </w:r>
            <w:r w:rsidR="007746D7">
              <w:t>s</w:t>
            </w:r>
            <w:r w:rsidRPr="005924F8">
              <w:t>, ACCHOs and other key health and health-related partners</w:t>
            </w:r>
            <w:r w:rsidR="007A4AE2">
              <w:t>, including higher level emergency state-wide planning</w:t>
            </w:r>
            <w:r w:rsidRPr="005924F8">
              <w:t>.</w:t>
            </w:r>
          </w:p>
        </w:tc>
        <w:tc>
          <w:tcPr>
            <w:tcW w:w="6379" w:type="dxa"/>
            <w:tcMar>
              <w:top w:w="0" w:type="dxa"/>
              <w:left w:w="108" w:type="dxa"/>
              <w:bottom w:w="0" w:type="dxa"/>
              <w:right w:w="108" w:type="dxa"/>
            </w:tcMar>
          </w:tcPr>
          <w:p w14:paraId="514FC211" w14:textId="77777777" w:rsidR="00F7224B" w:rsidRPr="005924F8" w:rsidRDefault="00F7224B" w:rsidP="00F7224B">
            <w:r w:rsidRPr="005C7CB0">
              <w:rPr>
                <w:u w:val="single"/>
              </w:rPr>
              <w:lastRenderedPageBreak/>
              <w:t xml:space="preserve">For </w:t>
            </w:r>
            <w:r w:rsidR="00B859CD" w:rsidRPr="005C7CB0">
              <w:rPr>
                <w:u w:val="single"/>
              </w:rPr>
              <w:t>all services</w:t>
            </w:r>
            <w:r w:rsidRPr="005924F8">
              <w:t xml:space="preserve">: </w:t>
            </w:r>
          </w:p>
          <w:p w14:paraId="7BD4D4B3" w14:textId="2F7D8C47" w:rsidR="00F7224B" w:rsidRPr="005924F8" w:rsidRDefault="00B859CD" w:rsidP="00B859CD">
            <w:pPr>
              <w:spacing w:line="240" w:lineRule="auto"/>
            </w:pPr>
            <w:r>
              <w:t>Consider</w:t>
            </w:r>
            <w:r w:rsidR="00F7224B" w:rsidRPr="005924F8">
              <w:t xml:space="preserve"> support </w:t>
            </w:r>
            <w:r>
              <w:t xml:space="preserve">to </w:t>
            </w:r>
            <w:r w:rsidR="00F7224B" w:rsidRPr="005924F8">
              <w:t>families</w:t>
            </w:r>
            <w:r>
              <w:t>, such as</w:t>
            </w:r>
            <w:r w:rsidR="003E4060">
              <w:t xml:space="preserve"> </w:t>
            </w:r>
            <w:r>
              <w:t>d</w:t>
            </w:r>
            <w:r w:rsidR="00F7224B" w:rsidRPr="005924F8">
              <w:t>evelop</w:t>
            </w:r>
            <w:r w:rsidR="00E2724B">
              <w:t>ment</w:t>
            </w:r>
            <w:r w:rsidR="00F7224B" w:rsidRPr="005924F8">
              <w:t xml:space="preserve"> and distribut</w:t>
            </w:r>
            <w:r w:rsidR="00E2724B">
              <w:t>ion of</w:t>
            </w:r>
            <w:r w:rsidR="00F7224B" w:rsidRPr="005924F8">
              <w:t xml:space="preserve"> infection control </w:t>
            </w:r>
            <w:r w:rsidR="00E2724B">
              <w:t xml:space="preserve">information </w:t>
            </w:r>
            <w:r w:rsidR="00F7224B" w:rsidRPr="005924F8">
              <w:t>packs.</w:t>
            </w:r>
          </w:p>
          <w:p w14:paraId="2EF0BEA8" w14:textId="77777777" w:rsidR="00B859CD" w:rsidRDefault="00B859CD" w:rsidP="00B859CD">
            <w:pPr>
              <w:spacing w:line="240" w:lineRule="auto"/>
            </w:pPr>
            <w:r>
              <w:t>Consider immunisation outreach teams to enable influenza and pneumococcal vaccines to be given in people’s homes without requiring people to come into clinics. Consider also innovative ways to deliver chronic medications to people in their homes without requiring them to come into health services. Maximise the opportunity to treat and vaccinate the whole family, not just the individual.</w:t>
            </w:r>
          </w:p>
        </w:tc>
      </w:tr>
      <w:tr w:rsidR="005A2222" w14:paraId="42A4F8EF" w14:textId="77777777" w:rsidTr="00E2729F">
        <w:tc>
          <w:tcPr>
            <w:tcW w:w="1980" w:type="dxa"/>
            <w:tcMar>
              <w:top w:w="0" w:type="dxa"/>
              <w:left w:w="108" w:type="dxa"/>
              <w:bottom w:w="0" w:type="dxa"/>
              <w:right w:w="108" w:type="dxa"/>
            </w:tcMar>
          </w:tcPr>
          <w:p w14:paraId="71A44CEE" w14:textId="2E672754" w:rsidR="005A2222" w:rsidRPr="005A4485" w:rsidRDefault="00F0277F" w:rsidP="005A4485">
            <w:pPr>
              <w:pStyle w:val="Heading4"/>
              <w:framePr w:hSpace="0" w:wrap="auto" w:vAnchor="margin"/>
            </w:pPr>
            <w:bookmarkStart w:id="96" w:name="_Toc35690666"/>
            <w:bookmarkStart w:id="97" w:name="_Toc35690775"/>
            <w:bookmarkStart w:id="98" w:name="_Toc35971035"/>
            <w:r w:rsidRPr="005A4485">
              <w:t>Tailor</w:t>
            </w:r>
            <w:r w:rsidR="007906CC">
              <w:t>ing</w:t>
            </w:r>
            <w:r w:rsidRPr="005A4485">
              <w:t xml:space="preserve"> and target</w:t>
            </w:r>
            <w:r w:rsidR="007906CC">
              <w:t>ing</w:t>
            </w:r>
            <w:r w:rsidR="00545901">
              <w:t xml:space="preserve"> </w:t>
            </w:r>
            <w:r w:rsidR="00542F8E" w:rsidRPr="005A4485">
              <w:t>c</w:t>
            </w:r>
            <w:r w:rsidR="005A2222" w:rsidRPr="005A4485">
              <w:t>ommunications</w:t>
            </w:r>
            <w:bookmarkEnd w:id="96"/>
            <w:bookmarkEnd w:id="97"/>
            <w:bookmarkEnd w:id="98"/>
          </w:p>
        </w:tc>
        <w:tc>
          <w:tcPr>
            <w:tcW w:w="6095" w:type="dxa"/>
            <w:tcMar>
              <w:top w:w="0" w:type="dxa"/>
              <w:left w:w="108" w:type="dxa"/>
              <w:bottom w:w="0" w:type="dxa"/>
              <w:right w:w="108" w:type="dxa"/>
            </w:tcMar>
          </w:tcPr>
          <w:p w14:paraId="47282F23" w14:textId="77777777" w:rsidR="005A2222" w:rsidRPr="005924F8" w:rsidRDefault="005A2222" w:rsidP="005A2222">
            <w:r w:rsidRPr="005924F8">
              <w:t xml:space="preserve">Provide </w:t>
            </w:r>
            <w:r w:rsidR="00F0277F">
              <w:t>essential</w:t>
            </w:r>
            <w:r w:rsidR="00F0277F" w:rsidRPr="005924F8">
              <w:t xml:space="preserve"> </w:t>
            </w:r>
            <w:r w:rsidRPr="005924F8">
              <w:t>information about the coronavirus and symptoms</w:t>
            </w:r>
            <w:r>
              <w:t xml:space="preserve"> to the community</w:t>
            </w:r>
            <w:r w:rsidR="00C66032">
              <w:t xml:space="preserve"> (in language where appropriate)</w:t>
            </w:r>
            <w:r w:rsidR="007A4AE2">
              <w:t xml:space="preserve"> a</w:t>
            </w:r>
            <w:r w:rsidR="00570309">
              <w:t>n</w:t>
            </w:r>
            <w:r w:rsidR="007A4AE2">
              <w:t>d coordinate between national, state and local resource development</w:t>
            </w:r>
            <w:r w:rsidRPr="005924F8">
              <w:t>.</w:t>
            </w:r>
          </w:p>
          <w:p w14:paraId="6BA5221C" w14:textId="77777777" w:rsidR="005A2222" w:rsidRPr="005924F8" w:rsidRDefault="005A2222" w:rsidP="005A2222">
            <w:r w:rsidRPr="005924F8">
              <w:lastRenderedPageBreak/>
              <w:t>Provide advice on respiratory etiquette and hand washing and increase access to hygiene-related products to ensure that widely disseminated public health advice can actually be adhered to by Aboriginal and Torres Strait Islander families.</w:t>
            </w:r>
          </w:p>
          <w:p w14:paraId="391A888E" w14:textId="5D0228FF" w:rsidR="005A2222" w:rsidRPr="005924F8" w:rsidRDefault="005A2222" w:rsidP="005A2222">
            <w:r w:rsidRPr="005924F8">
              <w:t xml:space="preserve">Provide clear guidance about what is needed </w:t>
            </w:r>
            <w:r w:rsidR="008A28B6">
              <w:t>,</w:t>
            </w:r>
            <w:r w:rsidRPr="005924F8">
              <w:t xml:space="preserve"> what it means to </w:t>
            </w:r>
            <w:r w:rsidR="00C66032">
              <w:t xml:space="preserve">quarantine or </w:t>
            </w:r>
            <w:r w:rsidRPr="005924F8">
              <w:t>self-isolate at home</w:t>
            </w:r>
            <w:r w:rsidR="002408F3">
              <w:t>, and why this is an important protective activity</w:t>
            </w:r>
            <w:r w:rsidRPr="005924F8">
              <w:t>.</w:t>
            </w:r>
          </w:p>
          <w:p w14:paraId="49F57724" w14:textId="77777777" w:rsidR="005A2222" w:rsidRPr="005924F8" w:rsidRDefault="005A2222" w:rsidP="005A2222">
            <w:r w:rsidRPr="005924F8">
              <w:t>Advise community on how to engage with health services when they are sick e.g. ring ahead.</w:t>
            </w:r>
          </w:p>
          <w:p w14:paraId="68E88BD3" w14:textId="65973D43" w:rsidR="005A2222" w:rsidRPr="005924F8" w:rsidRDefault="002408F3" w:rsidP="005A2222">
            <w:r>
              <w:t>Advise</w:t>
            </w:r>
            <w:r w:rsidR="005A2222" w:rsidRPr="005924F8">
              <w:t xml:space="preserve"> community on limitations of PPE, including the </w:t>
            </w:r>
            <w:r>
              <w:t xml:space="preserve">appropriate correct use of facemasks in social and </w:t>
            </w:r>
            <w:r w:rsidR="005A2222" w:rsidRPr="005924F8">
              <w:t xml:space="preserve"> healthcare settings</w:t>
            </w:r>
            <w:r w:rsidR="003374ED">
              <w:t>.</w:t>
            </w:r>
          </w:p>
          <w:p w14:paraId="3C48FF22" w14:textId="5F8DCA4C" w:rsidR="005A2222" w:rsidRDefault="005A2222" w:rsidP="005A2222">
            <w:r w:rsidRPr="005924F8">
              <w:t xml:space="preserve">Advice to community about early presentation </w:t>
            </w:r>
            <w:r w:rsidR="002408F3">
              <w:t>for</w:t>
            </w:r>
            <w:r w:rsidR="002408F3" w:rsidRPr="005924F8">
              <w:t xml:space="preserve"> </w:t>
            </w:r>
            <w:r w:rsidRPr="005924F8">
              <w:t>influenza like illness</w:t>
            </w:r>
            <w:r w:rsidR="003374ED">
              <w:t>.</w:t>
            </w:r>
          </w:p>
          <w:p w14:paraId="46627C76" w14:textId="75E4DB5B" w:rsidR="00305CC3" w:rsidRDefault="00305CC3" w:rsidP="00305CC3">
            <w:r>
              <w:t>Clear advice on hospital visitor restrictions.</w:t>
            </w:r>
          </w:p>
          <w:p w14:paraId="4B4D9335" w14:textId="77777777" w:rsidR="00305CC3" w:rsidRPr="005924F8" w:rsidRDefault="00305CC3" w:rsidP="00305CC3">
            <w:r>
              <w:t>Clear information on testing procedures and various testing clinics.</w:t>
            </w:r>
          </w:p>
          <w:p w14:paraId="41A0D011" w14:textId="77777777" w:rsidR="00305CC3" w:rsidRPr="005924F8" w:rsidRDefault="00305CC3" w:rsidP="005A2222"/>
          <w:p w14:paraId="5770A141" w14:textId="77777777" w:rsidR="00F0277F" w:rsidRPr="005924F8" w:rsidRDefault="00F0277F" w:rsidP="00F0277F">
            <w:r w:rsidRPr="005924F8">
              <w:t>Consistent updates to guidance for Aboriginal and Torres Strait Islander people</w:t>
            </w:r>
            <w:r w:rsidR="00972E29">
              <w:t>s</w:t>
            </w:r>
            <w:r w:rsidRPr="005924F8">
              <w:t>, service providers, employers, health services and others as needed</w:t>
            </w:r>
            <w:r w:rsidR="003374ED">
              <w:t>.</w:t>
            </w:r>
          </w:p>
          <w:p w14:paraId="16E715A7" w14:textId="77777777" w:rsidR="003E4060" w:rsidRDefault="00F0277F" w:rsidP="005A2222">
            <w:r w:rsidRPr="005924F8">
              <w:t>Designated point(s) of contact (e.g. outreach workers, community members where relevant) to facilitate targeted communication</w:t>
            </w:r>
            <w:r w:rsidR="003374ED">
              <w:t>.</w:t>
            </w:r>
          </w:p>
          <w:p w14:paraId="3A3675BE" w14:textId="186AD249" w:rsidR="005A2222" w:rsidRPr="003E4060" w:rsidRDefault="005A2222" w:rsidP="00816B44">
            <w:pPr>
              <w:rPr>
                <w:b/>
                <w:lang w:eastAsia="en-AU"/>
              </w:rPr>
            </w:pPr>
            <w:r w:rsidRPr="005924F8">
              <w:lastRenderedPageBreak/>
              <w:t xml:space="preserve">Advice on </w:t>
            </w:r>
            <w:r w:rsidR="00816B44">
              <w:t>physical</w:t>
            </w:r>
            <w:r w:rsidR="00816B44" w:rsidRPr="005924F8">
              <w:t xml:space="preserve"> </w:t>
            </w:r>
            <w:r w:rsidRPr="005924F8">
              <w:t>distancing measures, including for individuals, schools and community groups</w:t>
            </w:r>
            <w:r w:rsidR="004F4D27">
              <w:t>.</w:t>
            </w:r>
          </w:p>
        </w:tc>
        <w:tc>
          <w:tcPr>
            <w:tcW w:w="6379" w:type="dxa"/>
            <w:tcMar>
              <w:top w:w="0" w:type="dxa"/>
              <w:left w:w="108" w:type="dxa"/>
              <w:bottom w:w="0" w:type="dxa"/>
              <w:right w:w="108" w:type="dxa"/>
            </w:tcMar>
          </w:tcPr>
          <w:p w14:paraId="564FDE34" w14:textId="77777777" w:rsidR="005C7CB0" w:rsidRDefault="005C7CB0" w:rsidP="00A65EBC">
            <w:r w:rsidRPr="005C7CB0">
              <w:rPr>
                <w:u w:val="single"/>
              </w:rPr>
              <w:lastRenderedPageBreak/>
              <w:t>For all se</w:t>
            </w:r>
            <w:r w:rsidR="00894A17">
              <w:rPr>
                <w:u w:val="single"/>
              </w:rPr>
              <w:t>ttings</w:t>
            </w:r>
            <w:r>
              <w:rPr>
                <w:u w:val="single"/>
              </w:rPr>
              <w:t>:</w:t>
            </w:r>
          </w:p>
          <w:p w14:paraId="510C451C" w14:textId="77777777" w:rsidR="005A2222" w:rsidRPr="00AC66A8" w:rsidRDefault="00A65EBC" w:rsidP="00A65EBC">
            <w:r>
              <w:t xml:space="preserve">Engage and collaborate with Aboriginal and Torres Strait Islander health workers, community champions, and community groups about appropriate and practical ways to </w:t>
            </w:r>
            <w:r>
              <w:lastRenderedPageBreak/>
              <w:t>minimise risk and</w:t>
            </w:r>
            <w:r w:rsidR="005A2222" w:rsidRPr="00AC66A8">
              <w:t xml:space="preserve"> to determine culturally appropriate responses to issues as they arise, including:</w:t>
            </w:r>
          </w:p>
          <w:p w14:paraId="5EC4234E" w14:textId="77777777" w:rsidR="005A2222" w:rsidRPr="00AC66A8" w:rsidRDefault="005A2222" w:rsidP="000C0934">
            <w:pPr>
              <w:pStyle w:val="ListParagraph"/>
              <w:numPr>
                <w:ilvl w:val="0"/>
                <w:numId w:val="18"/>
              </w:numPr>
            </w:pPr>
            <w:r w:rsidRPr="00AC66A8">
              <w:t>Ask families and communities what is needed to reduce risk at family and community gathering such as sorry business, celebrations and other events.</w:t>
            </w:r>
            <w:r w:rsidR="007A4AE2">
              <w:t xml:space="preserve"> Support communities to understand </w:t>
            </w:r>
            <w:r w:rsidR="00570309">
              <w:t xml:space="preserve">national </w:t>
            </w:r>
            <w:r w:rsidR="007A4AE2">
              <w:t>restrictions on large gatherings</w:t>
            </w:r>
            <w:r w:rsidR="00570309">
              <w:t xml:space="preserve"> due to the risks and potential impacts.</w:t>
            </w:r>
          </w:p>
          <w:p w14:paraId="258B42E6" w14:textId="77777777" w:rsidR="005A2222" w:rsidRPr="00AC66A8" w:rsidRDefault="00E16B1F" w:rsidP="000C0934">
            <w:pPr>
              <w:pStyle w:val="ListParagraph"/>
              <w:numPr>
                <w:ilvl w:val="0"/>
                <w:numId w:val="18"/>
              </w:numPr>
            </w:pPr>
            <w:r>
              <w:t>Educate communities on the importance of physical distancing and assist their adaption of the process for their community in a culturally appropriate way</w:t>
            </w:r>
            <w:r w:rsidR="005A2222" w:rsidRPr="00AC66A8">
              <w:t>.</w:t>
            </w:r>
          </w:p>
          <w:p w14:paraId="6A924A0B" w14:textId="77777777" w:rsidR="005A2222" w:rsidRPr="00AC66A8" w:rsidRDefault="005A2222" w:rsidP="000C0934">
            <w:pPr>
              <w:pStyle w:val="ListParagraph"/>
              <w:numPr>
                <w:ilvl w:val="0"/>
                <w:numId w:val="18"/>
              </w:numPr>
            </w:pPr>
            <w:r w:rsidRPr="00AC66A8">
              <w:t>Consider mechanisms for communication to community during a local outbreak.</w:t>
            </w:r>
          </w:p>
          <w:p w14:paraId="092F75B2" w14:textId="4DEB3ABF" w:rsidR="006F2EAE" w:rsidRDefault="006F2EAE" w:rsidP="000C0934">
            <w:pPr>
              <w:pStyle w:val="ListParagraph"/>
              <w:numPr>
                <w:ilvl w:val="0"/>
                <w:numId w:val="18"/>
              </w:numPr>
            </w:pPr>
            <w:r>
              <w:t>Discuss where appropriate difficult issues, such as end of life, being unable to return to country to die</w:t>
            </w:r>
            <w:r w:rsidR="00D450BB">
              <w:t>, or</w:t>
            </w:r>
            <w:r>
              <w:t xml:space="preserve"> having limited hospital visits.</w:t>
            </w:r>
          </w:p>
          <w:p w14:paraId="569CF693" w14:textId="6BADAABA" w:rsidR="00510939" w:rsidRDefault="00510939" w:rsidP="00510939">
            <w:r>
              <w:t xml:space="preserve">However, the need to protect the entire community may mean that individual and family preferences are over ridden.  This needs to be explained carefully and with support. </w:t>
            </w:r>
          </w:p>
          <w:p w14:paraId="042BC73A" w14:textId="357181F0" w:rsidR="00A948E6" w:rsidRPr="00AC66A8" w:rsidRDefault="00A948E6" w:rsidP="000C0934">
            <w:pPr>
              <w:pStyle w:val="ListParagraph"/>
              <w:numPr>
                <w:ilvl w:val="0"/>
                <w:numId w:val="18"/>
              </w:numPr>
            </w:pPr>
            <w:r>
              <w:t xml:space="preserve">If specific strategies such as ‘contain and test’ are proposed as a potential response </w:t>
            </w:r>
            <w:r w:rsidR="00514957">
              <w:t>mechanisms</w:t>
            </w:r>
            <w:r>
              <w:t xml:space="preserve">, specific communications and community-led planning will be required, to explain why this is the recommended action, how community will be supported, and to prepare the community mentally and practically, </w:t>
            </w:r>
          </w:p>
          <w:p w14:paraId="0AB352DB" w14:textId="77777777" w:rsidR="007E01ED" w:rsidRDefault="007E01ED" w:rsidP="005C7CB0">
            <w:pPr>
              <w:rPr>
                <w:u w:val="single"/>
              </w:rPr>
            </w:pPr>
          </w:p>
          <w:p w14:paraId="40D3899F" w14:textId="77777777" w:rsidR="007E01ED" w:rsidRDefault="007E01ED" w:rsidP="005C7CB0">
            <w:pPr>
              <w:rPr>
                <w:u w:val="single"/>
              </w:rPr>
            </w:pPr>
          </w:p>
          <w:p w14:paraId="5EE1E5E7" w14:textId="77777777" w:rsidR="007E01ED" w:rsidRDefault="007E01ED" w:rsidP="005C7CB0">
            <w:pPr>
              <w:rPr>
                <w:u w:val="single"/>
              </w:rPr>
            </w:pPr>
          </w:p>
          <w:p w14:paraId="7CC2DE24" w14:textId="669AE220" w:rsidR="005A2222" w:rsidRDefault="005C7CB0" w:rsidP="005C7CB0">
            <w:pPr>
              <w:rPr>
                <w:u w:val="single"/>
              </w:rPr>
            </w:pPr>
            <w:r w:rsidRPr="005C7CB0">
              <w:rPr>
                <w:u w:val="single"/>
              </w:rPr>
              <w:lastRenderedPageBreak/>
              <w:t>For prison settings:</w:t>
            </w:r>
          </w:p>
          <w:p w14:paraId="5AD0F8EC" w14:textId="3668992F" w:rsidR="005C7CB0" w:rsidRPr="005C7CB0" w:rsidRDefault="005C7CB0" w:rsidP="005C7CB0">
            <w:pPr>
              <w:spacing w:line="240" w:lineRule="auto"/>
            </w:pPr>
            <w:r w:rsidRPr="00AC66A8">
              <w:t>Consider peer</w:t>
            </w:r>
            <w:r w:rsidR="00F614CD">
              <w:t>-</w:t>
            </w:r>
            <w:r w:rsidRPr="00AC66A8">
              <w:t>based COVID</w:t>
            </w:r>
            <w:r>
              <w:t>-19</w:t>
            </w:r>
            <w:r w:rsidRPr="00AC66A8">
              <w:t xml:space="preserve"> and infection control educators in prison settings</w:t>
            </w:r>
            <w:r>
              <w:t>.</w:t>
            </w:r>
            <w:r w:rsidR="008A28B6">
              <w:t xml:space="preserve">  Televisions may be used to share general COVID-19 information.  Consider and plan for housing to support isolation when leaving detention and before returning to communities.</w:t>
            </w:r>
          </w:p>
          <w:p w14:paraId="1DEA5AAA" w14:textId="77777777" w:rsidR="005C7CB0" w:rsidRPr="003E4060" w:rsidRDefault="005C7CB0" w:rsidP="005C7CB0">
            <w:pPr>
              <w:rPr>
                <w:b/>
                <w:lang w:eastAsia="en-AU"/>
              </w:rPr>
            </w:pPr>
          </w:p>
        </w:tc>
      </w:tr>
      <w:tr w:rsidR="005A2222" w14:paraId="10DF3A4C" w14:textId="77777777" w:rsidTr="00E2729F">
        <w:tc>
          <w:tcPr>
            <w:tcW w:w="1980" w:type="dxa"/>
            <w:tcBorders>
              <w:bottom w:val="single" w:sz="4" w:space="0" w:color="auto"/>
            </w:tcBorders>
            <w:tcMar>
              <w:top w:w="0" w:type="dxa"/>
              <w:left w:w="108" w:type="dxa"/>
              <w:bottom w:w="0" w:type="dxa"/>
              <w:right w:w="108" w:type="dxa"/>
            </w:tcMar>
            <w:hideMark/>
          </w:tcPr>
          <w:p w14:paraId="4DEEC61C" w14:textId="77777777" w:rsidR="005A2222" w:rsidRPr="009F5167" w:rsidRDefault="005A2222" w:rsidP="005A4485">
            <w:pPr>
              <w:pStyle w:val="Heading4"/>
              <w:framePr w:hSpace="0" w:wrap="auto" w:vAnchor="margin"/>
            </w:pPr>
            <w:bookmarkStart w:id="99" w:name="_Toc35690667"/>
            <w:bookmarkStart w:id="100" w:name="_Toc35690776"/>
            <w:bookmarkStart w:id="101" w:name="_Toc35971036"/>
            <w:r w:rsidRPr="009F5167">
              <w:lastRenderedPageBreak/>
              <w:t xml:space="preserve">Community </w:t>
            </w:r>
            <w:r w:rsidR="00542F8E" w:rsidRPr="009F5167">
              <w:t>p</w:t>
            </w:r>
            <w:r w:rsidRPr="009F5167">
              <w:t>lanning</w:t>
            </w:r>
            <w:r w:rsidR="00542F8E" w:rsidRPr="009F5167">
              <w:t xml:space="preserve"> and preparedness</w:t>
            </w:r>
            <w:bookmarkEnd w:id="99"/>
            <w:bookmarkEnd w:id="100"/>
            <w:bookmarkEnd w:id="101"/>
          </w:p>
          <w:p w14:paraId="5C32FF7B" w14:textId="77777777" w:rsidR="005A2222" w:rsidRPr="009F5167" w:rsidRDefault="005A2222" w:rsidP="00953918">
            <w:pPr>
              <w:rPr>
                <w:color w:val="2E74B5" w:themeColor="accent1" w:themeShade="BF"/>
                <w:lang w:eastAsia="en-AU"/>
              </w:rPr>
            </w:pPr>
          </w:p>
        </w:tc>
        <w:tc>
          <w:tcPr>
            <w:tcW w:w="6095" w:type="dxa"/>
            <w:tcBorders>
              <w:bottom w:val="single" w:sz="4" w:space="0" w:color="auto"/>
            </w:tcBorders>
            <w:tcMar>
              <w:top w:w="0" w:type="dxa"/>
              <w:left w:w="108" w:type="dxa"/>
              <w:bottom w:w="0" w:type="dxa"/>
              <w:right w:w="108" w:type="dxa"/>
            </w:tcMar>
            <w:hideMark/>
          </w:tcPr>
          <w:p w14:paraId="2B7FED53" w14:textId="39E3EF0B" w:rsidR="00894A17" w:rsidRPr="00514957" w:rsidRDefault="00894A17" w:rsidP="00894A17">
            <w:r w:rsidRPr="00514957">
              <w:t xml:space="preserve">Consider options </w:t>
            </w:r>
            <w:r w:rsidR="00BE1943" w:rsidRPr="00514957">
              <w:t xml:space="preserve">to support </w:t>
            </w:r>
            <w:r w:rsidR="00816B44" w:rsidRPr="00514957">
              <w:t xml:space="preserve">physical </w:t>
            </w:r>
            <w:r w:rsidRPr="00514957">
              <w:t>distancing in communities - following the national government recommended population numbers per setting:</w:t>
            </w:r>
          </w:p>
          <w:p w14:paraId="65C0423F" w14:textId="1E3A964F" w:rsidR="00894A17" w:rsidRPr="00514957" w:rsidRDefault="00894A17" w:rsidP="000C0934">
            <w:pPr>
              <w:pStyle w:val="ListParagraph"/>
              <w:numPr>
                <w:ilvl w:val="0"/>
                <w:numId w:val="20"/>
              </w:numPr>
            </w:pPr>
            <w:r w:rsidRPr="00514957">
              <w:t>Provision of tents to crowded houses</w:t>
            </w:r>
          </w:p>
          <w:p w14:paraId="1BBA5477" w14:textId="77777777" w:rsidR="00894A17" w:rsidRPr="00514957" w:rsidRDefault="00894A17" w:rsidP="000C0934">
            <w:pPr>
              <w:pStyle w:val="ListParagraph"/>
              <w:numPr>
                <w:ilvl w:val="0"/>
                <w:numId w:val="20"/>
              </w:numPr>
            </w:pPr>
            <w:r w:rsidRPr="00514957">
              <w:t>Setting up camp on outskirts of community</w:t>
            </w:r>
          </w:p>
          <w:p w14:paraId="56470A15" w14:textId="3EE63398" w:rsidR="00BE1943" w:rsidRPr="00514957" w:rsidRDefault="00BE1943" w:rsidP="000C0934">
            <w:pPr>
              <w:pStyle w:val="ListParagraph"/>
              <w:numPr>
                <w:ilvl w:val="0"/>
                <w:numId w:val="20"/>
              </w:numPr>
            </w:pPr>
            <w:r w:rsidRPr="00514957">
              <w:t>Use of outstations</w:t>
            </w:r>
            <w:r w:rsidR="00305CC3" w:rsidRPr="00514957">
              <w:t xml:space="preserve">, teacher </w:t>
            </w:r>
            <w:r w:rsidR="00A17E08" w:rsidRPr="00514957">
              <w:t>accommodation</w:t>
            </w:r>
            <w:r w:rsidRPr="00514957">
              <w:t xml:space="preserve"> and tourist accommodation</w:t>
            </w:r>
          </w:p>
          <w:p w14:paraId="7E5AB1F3" w14:textId="77777777" w:rsidR="000257F3" w:rsidRDefault="004C1A99" w:rsidP="00E63E40">
            <w:r w:rsidRPr="005924F8">
              <w:t>Establish environmental measures to reduce transmission of COVID-19 throughout communities e.g. access to clean running water to enable good hand washing practices</w:t>
            </w:r>
            <w:r w:rsidR="000257F3">
              <w:t>.</w:t>
            </w:r>
            <w:r w:rsidR="00502E75">
              <w:t xml:space="preserve"> Consider health promotion and education strategies to support environmental measures.</w:t>
            </w:r>
          </w:p>
          <w:p w14:paraId="22E46A84" w14:textId="77777777" w:rsidR="005A2222" w:rsidRDefault="00BE7C1B" w:rsidP="00894A17">
            <w:r>
              <w:t>Consider m</w:t>
            </w:r>
            <w:r w:rsidRPr="005924F8">
              <w:t>aintenance of food</w:t>
            </w:r>
            <w:r w:rsidR="00502E75">
              <w:t>, water</w:t>
            </w:r>
            <w:r w:rsidRPr="005924F8">
              <w:t xml:space="preserve"> and </w:t>
            </w:r>
            <w:r w:rsidR="00502E75">
              <w:t xml:space="preserve">other </w:t>
            </w:r>
            <w:r w:rsidRPr="005924F8">
              <w:t>essential supplies</w:t>
            </w:r>
            <w:r>
              <w:t>.</w:t>
            </w:r>
            <w:r w:rsidR="00AF710E">
              <w:t xml:space="preserve">  Additional supplies may need to be ordered to support a larger number of people remaining in community, or to guard against temporary transport disruption.</w:t>
            </w:r>
          </w:p>
          <w:p w14:paraId="7869ADD0" w14:textId="62C2685D" w:rsidR="00514957" w:rsidRPr="003E4060" w:rsidRDefault="00555152" w:rsidP="00555152">
            <w:pPr>
              <w:rPr>
                <w:b/>
                <w:lang w:eastAsia="en-AU"/>
              </w:rPr>
            </w:pPr>
            <w:r>
              <w:t>Discussions at the community level regarding outbreak management strategies, including the development of specific</w:t>
            </w:r>
            <w:r w:rsidRPr="00A8222B">
              <w:t xml:space="preserve"> community</w:t>
            </w:r>
            <w:r>
              <w:t xml:space="preserve"> response</w:t>
            </w:r>
            <w:r w:rsidRPr="00A8222B">
              <w:t xml:space="preserve"> plan</w:t>
            </w:r>
            <w:r>
              <w:t xml:space="preserve">s. </w:t>
            </w:r>
          </w:p>
        </w:tc>
        <w:tc>
          <w:tcPr>
            <w:tcW w:w="6379" w:type="dxa"/>
            <w:tcBorders>
              <w:bottom w:val="single" w:sz="4" w:space="0" w:color="auto"/>
            </w:tcBorders>
            <w:tcMar>
              <w:top w:w="0" w:type="dxa"/>
              <w:left w:w="108" w:type="dxa"/>
              <w:bottom w:w="0" w:type="dxa"/>
              <w:right w:w="108" w:type="dxa"/>
            </w:tcMar>
          </w:tcPr>
          <w:p w14:paraId="093DEC31" w14:textId="77777777" w:rsidR="00894A17" w:rsidRPr="00894A17" w:rsidRDefault="00894A17" w:rsidP="00894A17">
            <w:pPr>
              <w:rPr>
                <w:u w:val="single"/>
              </w:rPr>
            </w:pPr>
            <w:r w:rsidRPr="00894A17">
              <w:rPr>
                <w:u w:val="single"/>
              </w:rPr>
              <w:t>For remote settings:</w:t>
            </w:r>
          </w:p>
          <w:p w14:paraId="279ACF5F" w14:textId="77777777" w:rsidR="00894A17" w:rsidRDefault="00894A17" w:rsidP="00894A17">
            <w:r w:rsidRPr="005924F8">
              <w:t xml:space="preserve">Individual communities </w:t>
            </w:r>
            <w:r>
              <w:t>ma</w:t>
            </w:r>
            <w:r w:rsidRPr="005924F8">
              <w:t>y decide to restrict access of non-essential personnel and visitors to delay or prevent exposure of the virus.</w:t>
            </w:r>
            <w:r>
              <w:t xml:space="preserve"> </w:t>
            </w:r>
            <w:r w:rsidRPr="005924F8">
              <w:t>Communities may apply additional quarantine and isolation requirements as a condition of entry or engagement of services.</w:t>
            </w:r>
          </w:p>
          <w:p w14:paraId="7912327F" w14:textId="562B633C" w:rsidR="00894A17" w:rsidRPr="005924F8" w:rsidRDefault="00894A17" w:rsidP="00894A17">
            <w:r w:rsidRPr="005924F8">
              <w:t xml:space="preserve">All visitors, residents, service providers, </w:t>
            </w:r>
            <w:r w:rsidR="006F7A89">
              <w:t>f</w:t>
            </w:r>
            <w:r w:rsidRPr="005924F8">
              <w:t>ly-in</w:t>
            </w:r>
            <w:r w:rsidR="001E098A">
              <w:t xml:space="preserve"> </w:t>
            </w:r>
            <w:r w:rsidRPr="005924F8">
              <w:t xml:space="preserve">fly-out, and mobile outreach workers, including Government workers, should </w:t>
            </w:r>
            <w:r>
              <w:t>follow national and jurisdictional guidelines for remote communities and individual</w:t>
            </w:r>
            <w:r w:rsidRPr="005924F8">
              <w:t xml:space="preserve"> community requirements</w:t>
            </w:r>
            <w:r>
              <w:t>.</w:t>
            </w:r>
          </w:p>
          <w:p w14:paraId="4A281AD0" w14:textId="77777777" w:rsidR="00894A17" w:rsidRDefault="00894A17" w:rsidP="00894A17">
            <w:r w:rsidRPr="005924F8">
              <w:t>Members of the community need to consider the risk they may pose to other members by returning to or travelling between communities.</w:t>
            </w:r>
            <w:r>
              <w:t xml:space="preserve"> Consider impact of and options for children returning from boarding school.</w:t>
            </w:r>
          </w:p>
          <w:p w14:paraId="7F996DF5" w14:textId="31C28B05" w:rsidR="00137F5B" w:rsidRDefault="00137F5B" w:rsidP="005A2222">
            <w:r>
              <w:t>Manage drug and alcohol dependencies during a lockdown situation.</w:t>
            </w:r>
          </w:p>
          <w:p w14:paraId="0F5C0973" w14:textId="061669F3" w:rsidR="007E01ED" w:rsidRDefault="007E01ED" w:rsidP="005A2222"/>
          <w:p w14:paraId="24EB3917" w14:textId="44EE1E2C" w:rsidR="007E01ED" w:rsidRDefault="007E01ED" w:rsidP="005A2222"/>
          <w:p w14:paraId="7E0868C1" w14:textId="77777777" w:rsidR="007E01ED" w:rsidRDefault="007E01ED" w:rsidP="005A2222"/>
          <w:p w14:paraId="3C1C4C63" w14:textId="77777777" w:rsidR="00894A17" w:rsidRDefault="00894A17" w:rsidP="00894A17">
            <w:pPr>
              <w:rPr>
                <w:u w:val="single"/>
              </w:rPr>
            </w:pPr>
            <w:r w:rsidRPr="005C7CB0">
              <w:rPr>
                <w:u w:val="single"/>
              </w:rPr>
              <w:lastRenderedPageBreak/>
              <w:t>For prison settings:</w:t>
            </w:r>
          </w:p>
          <w:p w14:paraId="24AB3986" w14:textId="77777777" w:rsidR="00894A17" w:rsidRDefault="005C7CB0" w:rsidP="005A2222">
            <w:r w:rsidRPr="00720231">
              <w:t>Diversionary programs to reduce overcrowding in prisons</w:t>
            </w:r>
            <w:r>
              <w:t>.</w:t>
            </w:r>
          </w:p>
          <w:p w14:paraId="0D9A4AB4" w14:textId="77777777" w:rsidR="005A2222" w:rsidRDefault="005A2222" w:rsidP="00894A17">
            <w:r w:rsidRPr="005924F8">
              <w:t>Implement strict screening and staff illness policies in prisons, maximise video-link up with court to reduce transport to towns from prison.</w:t>
            </w:r>
            <w:r w:rsidRPr="00720231">
              <w:t xml:space="preserve"> </w:t>
            </w:r>
          </w:p>
          <w:p w14:paraId="57CA8F10" w14:textId="3861738A" w:rsidR="00960A23" w:rsidRPr="003E4060" w:rsidRDefault="00960A23" w:rsidP="00894A17">
            <w:pPr>
              <w:rPr>
                <w:b/>
                <w:lang w:eastAsia="en-AU"/>
              </w:rPr>
            </w:pPr>
          </w:p>
        </w:tc>
      </w:tr>
      <w:tr w:rsidR="002E3DE1" w14:paraId="2D39D9D8" w14:textId="77777777" w:rsidTr="00E2729F">
        <w:tc>
          <w:tcPr>
            <w:tcW w:w="1980" w:type="dxa"/>
            <w:tcBorders>
              <w:bottom w:val="single" w:sz="4" w:space="0" w:color="auto"/>
            </w:tcBorders>
            <w:tcMar>
              <w:top w:w="0" w:type="dxa"/>
              <w:left w:w="108" w:type="dxa"/>
              <w:bottom w:w="0" w:type="dxa"/>
              <w:right w:w="108" w:type="dxa"/>
            </w:tcMar>
          </w:tcPr>
          <w:p w14:paraId="44C15B66" w14:textId="47A1DEB6" w:rsidR="002E3DE1" w:rsidRPr="0073642F" w:rsidRDefault="0073642F" w:rsidP="005A4485">
            <w:pPr>
              <w:pStyle w:val="Heading4"/>
              <w:framePr w:hSpace="0" w:wrap="auto" w:vAnchor="margin"/>
            </w:pPr>
            <w:r>
              <w:lastRenderedPageBreak/>
              <w:t xml:space="preserve">Local / organisational </w:t>
            </w:r>
            <w:r w:rsidR="002E3DE1" w:rsidRPr="0073642F">
              <w:t>Pandemic planning</w:t>
            </w:r>
          </w:p>
        </w:tc>
        <w:tc>
          <w:tcPr>
            <w:tcW w:w="6095" w:type="dxa"/>
            <w:tcBorders>
              <w:bottom w:val="single" w:sz="4" w:space="0" w:color="auto"/>
            </w:tcBorders>
            <w:tcMar>
              <w:top w:w="0" w:type="dxa"/>
              <w:left w:w="108" w:type="dxa"/>
              <w:bottom w:w="0" w:type="dxa"/>
              <w:right w:w="108" w:type="dxa"/>
            </w:tcMar>
          </w:tcPr>
          <w:p w14:paraId="2A640D2A" w14:textId="6D3A3E89" w:rsidR="002E3DE1" w:rsidRPr="0073642F" w:rsidRDefault="002E3DE1" w:rsidP="00894A17">
            <w:r w:rsidRPr="0073642F">
              <w:t>Services to develop a local pandemic plan based on the relevant regional jurisdictional and national plan in partnership with police and other agencies</w:t>
            </w:r>
            <w:r w:rsidR="0073642F">
              <w:t xml:space="preserve"> and informed by considerations listed in this management plan</w:t>
            </w:r>
            <w:r w:rsidRPr="0073642F">
              <w:t xml:space="preserve">, </w:t>
            </w:r>
          </w:p>
          <w:p w14:paraId="4D4B330B" w14:textId="3629ACCB" w:rsidR="002E3DE1" w:rsidRPr="0073642F" w:rsidRDefault="002E3DE1" w:rsidP="00894A17">
            <w:r w:rsidRPr="0073642F">
              <w:t xml:space="preserve">Work with other local agencies (Shires police ) to ensure that the plan is well understood including roles and responsibilities. </w:t>
            </w:r>
          </w:p>
          <w:p w14:paraId="7DDA63CE" w14:textId="77777777" w:rsidR="002E3DE1" w:rsidRPr="0073642F" w:rsidRDefault="002E3DE1" w:rsidP="00894A17">
            <w:r w:rsidRPr="0073642F">
              <w:t>Ensure health staff understand the plan</w:t>
            </w:r>
          </w:p>
          <w:p w14:paraId="48DC2621" w14:textId="33D81771" w:rsidR="002E3DE1" w:rsidRPr="0073642F" w:rsidRDefault="002E3DE1" w:rsidP="00894A17">
            <w:r w:rsidRPr="0073642F">
              <w:t xml:space="preserve">Work through scenarios to test out the plan and modify as needed. </w:t>
            </w:r>
          </w:p>
        </w:tc>
        <w:tc>
          <w:tcPr>
            <w:tcW w:w="6379" w:type="dxa"/>
            <w:tcBorders>
              <w:bottom w:val="single" w:sz="4" w:space="0" w:color="auto"/>
            </w:tcBorders>
            <w:tcMar>
              <w:top w:w="0" w:type="dxa"/>
              <w:left w:w="108" w:type="dxa"/>
              <w:bottom w:w="0" w:type="dxa"/>
              <w:right w:w="108" w:type="dxa"/>
            </w:tcMar>
          </w:tcPr>
          <w:p w14:paraId="4BF73351" w14:textId="77777777" w:rsidR="002E3DE1" w:rsidRPr="00A948E6" w:rsidRDefault="002E3DE1" w:rsidP="00894A17">
            <w:r w:rsidRPr="00A948E6">
              <w:t xml:space="preserve">Remote plans will need to cover quarantine and isolation facilities. </w:t>
            </w:r>
          </w:p>
          <w:p w14:paraId="789CD420" w14:textId="3EA5B0C8" w:rsidR="002E3DE1" w:rsidRDefault="002E3DE1" w:rsidP="009055A4">
            <w:pPr>
              <w:rPr>
                <w:u w:val="single"/>
              </w:rPr>
            </w:pPr>
            <w:r w:rsidRPr="00A948E6">
              <w:t>Plans should be based on the most effective strategies as determined by outbreak modelling and other relevant information.</w:t>
            </w:r>
            <w:r w:rsidRPr="0073642F">
              <w:rPr>
                <w:u w:val="single"/>
              </w:rPr>
              <w:t xml:space="preserve"> </w:t>
            </w:r>
            <w:r w:rsidR="00FE75BF" w:rsidRPr="0073642F">
              <w:rPr>
                <w:u w:val="single"/>
              </w:rPr>
              <w:t xml:space="preserve"> In remote and other discrete communities the best approach should be based on the contain and test</w:t>
            </w:r>
            <w:r w:rsidR="009055A4">
              <w:rPr>
                <w:u w:val="single"/>
              </w:rPr>
              <w:t xml:space="preserve"> </w:t>
            </w:r>
            <w:r w:rsidR="00FE75BF" w:rsidRPr="0073642F">
              <w:rPr>
                <w:u w:val="single"/>
              </w:rPr>
              <w:t>a</w:t>
            </w:r>
            <w:r w:rsidR="009055A4">
              <w:rPr>
                <w:u w:val="single"/>
              </w:rPr>
              <w:t>p</w:t>
            </w:r>
            <w:r w:rsidR="00FE75BF" w:rsidRPr="0073642F">
              <w:rPr>
                <w:u w:val="single"/>
              </w:rPr>
              <w:t>proach , along with early evacuation of cas</w:t>
            </w:r>
            <w:r w:rsidR="009055A4">
              <w:rPr>
                <w:u w:val="single"/>
              </w:rPr>
              <w:t>es</w:t>
            </w:r>
            <w:r w:rsidR="00FE75BF" w:rsidRPr="0073642F">
              <w:rPr>
                <w:u w:val="single"/>
              </w:rPr>
              <w:t xml:space="preserve"> and close contacts</w:t>
            </w:r>
            <w:r w:rsidR="00FE75BF">
              <w:rPr>
                <w:u w:val="single"/>
              </w:rPr>
              <w:t xml:space="preserve"> </w:t>
            </w:r>
          </w:p>
          <w:p w14:paraId="757BC185" w14:textId="4E11C78F" w:rsidR="00510939" w:rsidRDefault="00510939" w:rsidP="009055A4">
            <w:pPr>
              <w:rPr>
                <w:u w:val="single"/>
              </w:rPr>
            </w:pPr>
          </w:p>
          <w:p w14:paraId="22F8CCE2" w14:textId="237D66B9" w:rsidR="00A948E6" w:rsidRDefault="00A948E6" w:rsidP="00A948E6">
            <w:pPr>
              <w:rPr>
                <w:u w:val="single"/>
              </w:rPr>
            </w:pPr>
            <w:r>
              <w:rPr>
                <w:u w:val="single"/>
              </w:rPr>
              <w:t xml:space="preserve"> See also ‘Communications’ (above) with relation to ‘contain and test’ strategies</w:t>
            </w:r>
          </w:p>
          <w:p w14:paraId="40AFA42B" w14:textId="26B9EC26" w:rsidR="00A948E6" w:rsidRPr="00894A17" w:rsidRDefault="00A948E6" w:rsidP="009055A4">
            <w:pPr>
              <w:rPr>
                <w:u w:val="single"/>
              </w:rPr>
            </w:pPr>
          </w:p>
        </w:tc>
      </w:tr>
      <w:tr w:rsidR="005A2222" w14:paraId="05E62E28" w14:textId="77777777" w:rsidTr="00E2729F">
        <w:tc>
          <w:tcPr>
            <w:tcW w:w="1980" w:type="dxa"/>
            <w:tcBorders>
              <w:bottom w:val="single" w:sz="4" w:space="0" w:color="auto"/>
            </w:tcBorders>
            <w:tcMar>
              <w:top w:w="0" w:type="dxa"/>
              <w:left w:w="108" w:type="dxa"/>
              <w:bottom w:w="0" w:type="dxa"/>
              <w:right w:w="108" w:type="dxa"/>
            </w:tcMar>
          </w:tcPr>
          <w:p w14:paraId="5ECC3526" w14:textId="77777777" w:rsidR="005A2222" w:rsidRPr="009F5167" w:rsidRDefault="008672FA" w:rsidP="005A4485">
            <w:pPr>
              <w:pStyle w:val="Heading4"/>
              <w:framePr w:hSpace="0" w:wrap="auto" w:vAnchor="margin"/>
            </w:pPr>
            <w:bookmarkStart w:id="102" w:name="_Toc35690668"/>
            <w:bookmarkStart w:id="103" w:name="_Toc35690777"/>
            <w:bookmarkStart w:id="104" w:name="_Toc35971037"/>
            <w:r w:rsidRPr="009F5167">
              <w:t>Understanding the disease</w:t>
            </w:r>
            <w:bookmarkEnd w:id="102"/>
            <w:bookmarkEnd w:id="103"/>
            <w:bookmarkEnd w:id="104"/>
          </w:p>
          <w:p w14:paraId="5B1FCDD7" w14:textId="77777777" w:rsidR="005A2222" w:rsidRPr="009F5167" w:rsidRDefault="005A2222" w:rsidP="009F5167">
            <w:pPr>
              <w:rPr>
                <w:color w:val="2E74B5" w:themeColor="accent1" w:themeShade="BF"/>
              </w:rPr>
            </w:pPr>
          </w:p>
        </w:tc>
        <w:tc>
          <w:tcPr>
            <w:tcW w:w="6095" w:type="dxa"/>
            <w:tcBorders>
              <w:bottom w:val="single" w:sz="4" w:space="0" w:color="auto"/>
            </w:tcBorders>
            <w:tcMar>
              <w:top w:w="0" w:type="dxa"/>
              <w:left w:w="108" w:type="dxa"/>
              <w:bottom w:w="0" w:type="dxa"/>
              <w:right w:w="108" w:type="dxa"/>
            </w:tcMar>
          </w:tcPr>
          <w:p w14:paraId="6E28A58B" w14:textId="77777777" w:rsidR="005A2222" w:rsidRPr="005924F8" w:rsidRDefault="005A2222" w:rsidP="005A2222">
            <w:r w:rsidRPr="005924F8">
              <w:t>Collect and share data and evidence about the spread of COVID-19 in the community and the health impacts.</w:t>
            </w:r>
          </w:p>
          <w:p w14:paraId="2863A9AD" w14:textId="77777777" w:rsidR="005A2222" w:rsidRPr="005924F8" w:rsidRDefault="005A2222" w:rsidP="005A2222">
            <w:r w:rsidRPr="005924F8">
              <w:t xml:space="preserve">Maintain systems to </w:t>
            </w:r>
            <w:r w:rsidR="00F34B5B">
              <w:t xml:space="preserve">collect data on and </w:t>
            </w:r>
            <w:r w:rsidRPr="005924F8">
              <w:t>detect early signals of outbreaks in Aboriginal and Torres Strait Islander communities.</w:t>
            </w:r>
          </w:p>
          <w:p w14:paraId="12712625" w14:textId="77777777" w:rsidR="005A2222" w:rsidRPr="003E4060" w:rsidRDefault="005A2222" w:rsidP="005A2222">
            <w:pPr>
              <w:rPr>
                <w:b/>
                <w:lang w:eastAsia="en-AU"/>
              </w:rPr>
            </w:pPr>
            <w:r w:rsidRPr="005924F8">
              <w:t>Share latest medical science to inform the response.</w:t>
            </w:r>
          </w:p>
        </w:tc>
        <w:tc>
          <w:tcPr>
            <w:tcW w:w="6379" w:type="dxa"/>
            <w:tcBorders>
              <w:bottom w:val="single" w:sz="4" w:space="0" w:color="auto"/>
            </w:tcBorders>
            <w:tcMar>
              <w:top w:w="0" w:type="dxa"/>
              <w:left w:w="108" w:type="dxa"/>
              <w:bottom w:w="0" w:type="dxa"/>
              <w:right w:w="108" w:type="dxa"/>
            </w:tcMar>
          </w:tcPr>
          <w:p w14:paraId="19D11A2F" w14:textId="77777777" w:rsidR="005A2222" w:rsidRPr="003E4060" w:rsidRDefault="005A2222" w:rsidP="005A2222">
            <w:pPr>
              <w:rPr>
                <w:b/>
                <w:lang w:eastAsia="en-AU"/>
              </w:rPr>
            </w:pPr>
          </w:p>
        </w:tc>
      </w:tr>
      <w:tr w:rsidR="005A2222" w14:paraId="4ACFC101" w14:textId="77777777" w:rsidTr="00E2729F">
        <w:tc>
          <w:tcPr>
            <w:tcW w:w="1980" w:type="dxa"/>
            <w:tcBorders>
              <w:bottom w:val="single" w:sz="4" w:space="0" w:color="auto"/>
            </w:tcBorders>
            <w:tcMar>
              <w:top w:w="0" w:type="dxa"/>
              <w:left w:w="108" w:type="dxa"/>
              <w:bottom w:w="0" w:type="dxa"/>
              <w:right w:w="108" w:type="dxa"/>
            </w:tcMar>
          </w:tcPr>
          <w:p w14:paraId="6A856708" w14:textId="77777777" w:rsidR="005A2222" w:rsidRPr="009F5167" w:rsidRDefault="00787778" w:rsidP="005A4485">
            <w:pPr>
              <w:pStyle w:val="Heading4"/>
              <w:framePr w:hSpace="0" w:wrap="auto" w:vAnchor="margin"/>
            </w:pPr>
            <w:bookmarkStart w:id="105" w:name="_Toc35690669"/>
            <w:bookmarkStart w:id="106" w:name="_Toc35690778"/>
            <w:bookmarkStart w:id="107" w:name="_Toc35971038"/>
            <w:r w:rsidRPr="009F5167">
              <w:lastRenderedPageBreak/>
              <w:t>Establish l</w:t>
            </w:r>
            <w:r w:rsidR="005A2222" w:rsidRPr="009F5167">
              <w:t xml:space="preserve">eadership and </w:t>
            </w:r>
            <w:r w:rsidR="00A33CF1" w:rsidRPr="009F5167">
              <w:t>d</w:t>
            </w:r>
            <w:r w:rsidR="005A2222" w:rsidRPr="009F5167">
              <w:t>ecision making</w:t>
            </w:r>
            <w:bookmarkEnd w:id="105"/>
            <w:bookmarkEnd w:id="106"/>
            <w:bookmarkEnd w:id="107"/>
          </w:p>
        </w:tc>
        <w:tc>
          <w:tcPr>
            <w:tcW w:w="6095" w:type="dxa"/>
            <w:tcBorders>
              <w:bottom w:val="single" w:sz="4" w:space="0" w:color="auto"/>
            </w:tcBorders>
            <w:tcMar>
              <w:top w:w="0" w:type="dxa"/>
              <w:left w:w="108" w:type="dxa"/>
              <w:bottom w:w="0" w:type="dxa"/>
              <w:right w:w="108" w:type="dxa"/>
            </w:tcMar>
          </w:tcPr>
          <w:p w14:paraId="1ACE8815" w14:textId="77777777" w:rsidR="005A2222" w:rsidRPr="003E4060" w:rsidRDefault="00E47450" w:rsidP="00B859CD">
            <w:pPr>
              <w:rPr>
                <w:b/>
                <w:lang w:eastAsia="en-AU"/>
              </w:rPr>
            </w:pPr>
            <w:r>
              <w:t>R</w:t>
            </w:r>
            <w:r w:rsidR="005A2222" w:rsidRPr="00774D2E">
              <w:t xml:space="preserve">egular meetings of the COVID-19 Advisory Group. </w:t>
            </w:r>
          </w:p>
        </w:tc>
        <w:tc>
          <w:tcPr>
            <w:tcW w:w="6379" w:type="dxa"/>
            <w:tcBorders>
              <w:bottom w:val="single" w:sz="4" w:space="0" w:color="auto"/>
            </w:tcBorders>
            <w:tcMar>
              <w:top w:w="0" w:type="dxa"/>
              <w:left w:w="108" w:type="dxa"/>
              <w:bottom w:w="0" w:type="dxa"/>
              <w:right w:w="108" w:type="dxa"/>
            </w:tcMar>
          </w:tcPr>
          <w:p w14:paraId="00474FDF" w14:textId="77777777" w:rsidR="005A2222" w:rsidRPr="00475C96" w:rsidRDefault="00B859CD" w:rsidP="00475C96">
            <w:pPr>
              <w:rPr>
                <w:b/>
                <w:lang w:eastAsia="en-AU"/>
              </w:rPr>
            </w:pPr>
            <w:r>
              <w:t xml:space="preserve">Expert advice from Advisory Group members will be used as a vehicle for consultation </w:t>
            </w:r>
            <w:r w:rsidR="00475C96">
              <w:t>between key parties engaged in the response, including the Australian Government, jurisdictions and health services.</w:t>
            </w:r>
          </w:p>
        </w:tc>
      </w:tr>
    </w:tbl>
    <w:p w14:paraId="1F2C168A" w14:textId="77777777" w:rsidR="00FA1E05" w:rsidRDefault="00FA1E05"/>
    <w:p w14:paraId="79695F75" w14:textId="77777777" w:rsidR="008C76BF" w:rsidRDefault="008C76BF">
      <w:pPr>
        <w:spacing w:after="160"/>
        <w:rPr>
          <w:rFonts w:asciiTheme="majorHAnsi" w:eastAsiaTheme="majorEastAsia" w:hAnsiTheme="majorHAnsi" w:cstheme="majorBidi"/>
          <w:color w:val="2E74B5" w:themeColor="accent1" w:themeShade="BF"/>
          <w:sz w:val="32"/>
          <w:szCs w:val="32"/>
        </w:rPr>
      </w:pPr>
      <w:r>
        <w:br w:type="page"/>
      </w:r>
    </w:p>
    <w:p w14:paraId="5A7FF59A" w14:textId="285E82B3" w:rsidR="00FA1E05" w:rsidRDefault="00FA1E05" w:rsidP="001D221E">
      <w:pPr>
        <w:pStyle w:val="Heading2"/>
      </w:pPr>
      <w:bookmarkStart w:id="108" w:name="_Toc43295883"/>
      <w:bookmarkStart w:id="109" w:name="_Toc43297781"/>
      <w:bookmarkStart w:id="110" w:name="_Toc44669094"/>
      <w:bookmarkStart w:id="111" w:name="_Toc45274485"/>
      <w:r>
        <w:lastRenderedPageBreak/>
        <w:t xml:space="preserve">Phase 2: </w:t>
      </w:r>
      <w:r w:rsidR="003712DF">
        <w:t>Suspected or i</w:t>
      </w:r>
      <w:r>
        <w:t>nitial cases in an Aboriginal and</w:t>
      </w:r>
      <w:r w:rsidR="00D560C1">
        <w:t>/or</w:t>
      </w:r>
      <w:r>
        <w:t xml:space="preserve"> Torres Strait Islander </w:t>
      </w:r>
      <w:bookmarkEnd w:id="108"/>
      <w:bookmarkEnd w:id="109"/>
      <w:bookmarkEnd w:id="110"/>
      <w:r w:rsidR="007E166F">
        <w:t>people</w:t>
      </w:r>
      <w:bookmarkEnd w:id="111"/>
    </w:p>
    <w:p w14:paraId="79FDF693" w14:textId="77777777" w:rsidR="00F331F5" w:rsidRPr="00F331F5" w:rsidRDefault="00990FBB" w:rsidP="00C2673E">
      <w:pPr>
        <w:spacing w:before="240"/>
      </w:pPr>
      <w:hyperlink r:id="rId20" w:history="1">
        <w:r w:rsidR="00F331F5" w:rsidRPr="00F331F5">
          <w:rPr>
            <w:rStyle w:val="Hyperlink"/>
          </w:rPr>
          <w:t xml:space="preserve">The </w:t>
        </w:r>
        <w:r w:rsidR="00F331F5" w:rsidRPr="00AD43A0">
          <w:rPr>
            <w:rStyle w:val="Hyperlink"/>
            <w:i/>
          </w:rPr>
          <w:t>Interim National Guidance for remote Aboriginal and Torres Strait Islander communities for COVID-19</w:t>
        </w:r>
      </w:hyperlink>
      <w:r w:rsidR="00F331F5" w:rsidRPr="00F331F5">
        <w:t xml:space="preserve"> </w:t>
      </w:r>
      <w:r w:rsidR="00AF710E">
        <w:t>has</w:t>
      </w:r>
      <w:r w:rsidR="00F331F5" w:rsidRPr="00F331F5">
        <w:t xml:space="preserve"> been developed by the National Advisory Group </w:t>
      </w:r>
      <w:r w:rsidR="00AF710E">
        <w:t xml:space="preserve">and endorsed by </w:t>
      </w:r>
      <w:r w:rsidR="00C34476">
        <w:t xml:space="preserve">the </w:t>
      </w:r>
      <w:r w:rsidR="00A61E59">
        <w:t>AHPPC</w:t>
      </w:r>
      <w:r w:rsidR="00AF710E">
        <w:t xml:space="preserve"> </w:t>
      </w:r>
      <w:r w:rsidR="00F331F5" w:rsidRPr="00F331F5">
        <w:t>to ensure consistent</w:t>
      </w:r>
      <w:r w:rsidR="00F331F5">
        <w:t xml:space="preserve"> </w:t>
      </w:r>
      <w:r w:rsidR="004C09DA">
        <w:t>clinical</w:t>
      </w:r>
      <w:r w:rsidR="00F331F5" w:rsidRPr="00F331F5">
        <w:t xml:space="preserve"> management of </w:t>
      </w:r>
      <w:r w:rsidR="00F331F5">
        <w:t xml:space="preserve">suspected or confirmed cases within communities.  These Guidelines should be used in conjunction with the </w:t>
      </w:r>
      <w:hyperlink r:id="rId21" w:anchor="Employee-timesheet" w:history="1">
        <w:r w:rsidR="00F331F5" w:rsidRPr="00F331F5">
          <w:rPr>
            <w:rStyle w:val="Hyperlink"/>
          </w:rPr>
          <w:t>Interim COVID-19 CDNA National Guidelines for Public Health Units.</w:t>
        </w:r>
      </w:hyperlink>
    </w:p>
    <w:p w14:paraId="1EE9593E" w14:textId="77777777" w:rsidR="00294090" w:rsidRPr="00475C96" w:rsidRDefault="00404959" w:rsidP="00C2673E">
      <w:pPr>
        <w:spacing w:before="240"/>
      </w:pPr>
      <w:r w:rsidRPr="00F20B98">
        <w:t>Ai</w:t>
      </w:r>
      <w:r w:rsidR="00763A45" w:rsidRPr="00475C96">
        <w:t>m: P</w:t>
      </w:r>
      <w:r w:rsidR="00294090" w:rsidRPr="00475C96">
        <w:t>revent sustained community transmission</w:t>
      </w:r>
      <w:r w:rsidR="00763A45" w:rsidRPr="00475C96">
        <w:t xml:space="preserve"> through:</w:t>
      </w:r>
    </w:p>
    <w:p w14:paraId="79117277" w14:textId="77777777" w:rsidR="00763A45" w:rsidRPr="00475C96" w:rsidRDefault="00224B1D" w:rsidP="000C0934">
      <w:pPr>
        <w:pStyle w:val="ListParagraph"/>
        <w:numPr>
          <w:ilvl w:val="0"/>
          <w:numId w:val="29"/>
        </w:numPr>
        <w:ind w:left="426" w:hanging="426"/>
      </w:pPr>
      <w:r>
        <w:t>r</w:t>
      </w:r>
      <w:r w:rsidR="00763A45" w:rsidRPr="00475C96">
        <w:t>eviewing previously implemented actions</w:t>
      </w:r>
      <w:r w:rsidR="00DF16E6">
        <w:t>;</w:t>
      </w:r>
    </w:p>
    <w:p w14:paraId="2D61425B" w14:textId="77777777" w:rsidR="00763A45" w:rsidRPr="00475C96" w:rsidRDefault="00224B1D" w:rsidP="000C0934">
      <w:pPr>
        <w:pStyle w:val="ListParagraph"/>
        <w:numPr>
          <w:ilvl w:val="0"/>
          <w:numId w:val="29"/>
        </w:numPr>
        <w:ind w:left="426" w:hanging="426"/>
      </w:pPr>
      <w:r>
        <w:t>t</w:t>
      </w:r>
      <w:r w:rsidR="00763A45" w:rsidRPr="00475C96">
        <w:t>riaging patients and potential patients</w:t>
      </w:r>
      <w:r w:rsidR="00DF16E6">
        <w:t>;</w:t>
      </w:r>
    </w:p>
    <w:p w14:paraId="073B721B" w14:textId="77777777" w:rsidR="00763A45" w:rsidRPr="00F20B98" w:rsidRDefault="00224B1D" w:rsidP="000C0934">
      <w:pPr>
        <w:pStyle w:val="ListParagraph"/>
        <w:numPr>
          <w:ilvl w:val="0"/>
          <w:numId w:val="29"/>
        </w:numPr>
        <w:ind w:left="426" w:hanging="426"/>
      </w:pPr>
      <w:r>
        <w:t>p</w:t>
      </w:r>
      <w:r w:rsidR="00763A45" w:rsidRPr="00F20B98">
        <w:t>reparing and implementing laboratory testing</w:t>
      </w:r>
      <w:r w:rsidR="00DF16E6">
        <w:t>;</w:t>
      </w:r>
    </w:p>
    <w:p w14:paraId="0E952F82" w14:textId="77777777" w:rsidR="002F0B4D" w:rsidRPr="00F20B98" w:rsidRDefault="00224B1D" w:rsidP="000C0934">
      <w:pPr>
        <w:pStyle w:val="ListParagraph"/>
        <w:numPr>
          <w:ilvl w:val="0"/>
          <w:numId w:val="29"/>
        </w:numPr>
        <w:ind w:left="426" w:hanging="426"/>
      </w:pPr>
      <w:r>
        <w:t>e</w:t>
      </w:r>
      <w:r w:rsidR="002F0B4D" w:rsidRPr="00F20B98">
        <w:t>arly identification of cases</w:t>
      </w:r>
      <w:r w:rsidR="00DF16E6">
        <w:t>;</w:t>
      </w:r>
    </w:p>
    <w:p w14:paraId="0C4C3C76" w14:textId="77777777" w:rsidR="002F0B4D" w:rsidRPr="00475C96" w:rsidRDefault="00854095" w:rsidP="000C0934">
      <w:pPr>
        <w:pStyle w:val="ListParagraph"/>
        <w:numPr>
          <w:ilvl w:val="0"/>
          <w:numId w:val="29"/>
        </w:numPr>
        <w:ind w:left="426" w:hanging="426"/>
      </w:pPr>
      <w:r>
        <w:t>r</w:t>
      </w:r>
      <w:r w:rsidR="00384191" w:rsidRPr="00475C96">
        <w:t>eporting and contact tracing</w:t>
      </w:r>
      <w:r w:rsidR="00DF16E6">
        <w:t>;</w:t>
      </w:r>
    </w:p>
    <w:p w14:paraId="1F59EE92" w14:textId="77777777" w:rsidR="007E166F" w:rsidRDefault="00224B1D" w:rsidP="000C0934">
      <w:pPr>
        <w:pStyle w:val="ListParagraph"/>
        <w:numPr>
          <w:ilvl w:val="0"/>
          <w:numId w:val="29"/>
        </w:numPr>
        <w:ind w:left="426" w:hanging="426"/>
      </w:pPr>
      <w:r>
        <w:t>e</w:t>
      </w:r>
      <w:r w:rsidR="00384191" w:rsidRPr="00475C96">
        <w:t>arly retrieval and evacuation</w:t>
      </w:r>
    </w:p>
    <w:p w14:paraId="63B8311D" w14:textId="0BE796C5" w:rsidR="00384191" w:rsidRPr="00475C96" w:rsidRDefault="007E166F" w:rsidP="000C0934">
      <w:pPr>
        <w:pStyle w:val="ListParagraph"/>
        <w:numPr>
          <w:ilvl w:val="0"/>
          <w:numId w:val="29"/>
        </w:numPr>
        <w:ind w:left="426" w:hanging="426"/>
      </w:pPr>
      <w:r>
        <w:t>supported isolation facilities provided</w:t>
      </w:r>
      <w:r w:rsidR="00DF16E6">
        <w:t>; and</w:t>
      </w:r>
    </w:p>
    <w:p w14:paraId="2C4112DB" w14:textId="77777777" w:rsidR="00384191" w:rsidRPr="00F20B98" w:rsidRDefault="00224B1D" w:rsidP="000C0934">
      <w:pPr>
        <w:pStyle w:val="ListParagraph"/>
        <w:numPr>
          <w:ilvl w:val="0"/>
          <w:numId w:val="29"/>
        </w:numPr>
        <w:ind w:left="426" w:hanging="426"/>
      </w:pPr>
      <w:r>
        <w:t>m</w:t>
      </w:r>
      <w:r w:rsidR="00384191" w:rsidRPr="00475C96">
        <w:t>anaging and supporting the health workforce</w:t>
      </w:r>
      <w:r w:rsidR="00DF16E6">
        <w:t>.</w:t>
      </w:r>
    </w:p>
    <w:p w14:paraId="52021923" w14:textId="77777777" w:rsidR="00BE0CAE" w:rsidRDefault="00BE0CAE" w:rsidP="00BE0CAE">
      <w:bookmarkStart w:id="112" w:name="_Toc35690671"/>
      <w:bookmarkStart w:id="113" w:name="_Toc35690780"/>
      <w:bookmarkStart w:id="114" w:name="_Toc35971040"/>
    </w:p>
    <w:p w14:paraId="586F0FF1" w14:textId="3F45DFF1" w:rsidR="00BE0CAE" w:rsidRDefault="00BE0CAE" w:rsidP="006C0420">
      <w:r>
        <w:t xml:space="preserve">The Northern Territory has adopted a ‘contain and test’ strategy as best practice for managing suspected or actual community transmission in a remote community. </w:t>
      </w:r>
      <w:r w:rsidR="006C0420">
        <w:t xml:space="preserve"> Further information can be found at </w:t>
      </w:r>
      <w:hyperlink w:anchor="_APPENDIX_D" w:history="1">
        <w:r w:rsidR="006C0420" w:rsidRPr="006C0420">
          <w:rPr>
            <w:rStyle w:val="Hyperlink"/>
          </w:rPr>
          <w:t>Appendix D</w:t>
        </w:r>
      </w:hyperlink>
      <w:r w:rsidR="006C0420">
        <w:t xml:space="preserve">. </w:t>
      </w:r>
    </w:p>
    <w:p w14:paraId="577D35EC" w14:textId="77777777" w:rsidR="003712DF" w:rsidRDefault="003712DF" w:rsidP="003712DF">
      <w:r>
        <w:t xml:space="preserve"> </w:t>
      </w:r>
      <w:r>
        <w:br w:type="page"/>
      </w:r>
    </w:p>
    <w:tbl>
      <w:tblPr>
        <w:tblpPr w:leftFromText="181" w:rightFromText="181" w:vertAnchor="text"/>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6095"/>
        <w:gridCol w:w="6379"/>
      </w:tblGrid>
      <w:tr w:rsidR="003A36D7" w14:paraId="55FF6049" w14:textId="77777777" w:rsidTr="007A186F">
        <w:trPr>
          <w:trHeight w:val="1262"/>
        </w:trPr>
        <w:tc>
          <w:tcPr>
            <w:tcW w:w="1980" w:type="dxa"/>
            <w:tcMar>
              <w:top w:w="0" w:type="dxa"/>
              <w:left w:w="108" w:type="dxa"/>
              <w:bottom w:w="0" w:type="dxa"/>
              <w:right w:w="108" w:type="dxa"/>
            </w:tcMar>
          </w:tcPr>
          <w:p w14:paraId="798A7AD1" w14:textId="77777777" w:rsidR="003A36D7" w:rsidRPr="009F5167" w:rsidRDefault="003A36D7" w:rsidP="009F5167">
            <w:pPr>
              <w:rPr>
                <w:b/>
              </w:rPr>
            </w:pPr>
            <w:r w:rsidRPr="009F5167">
              <w:rPr>
                <w:b/>
              </w:rPr>
              <w:lastRenderedPageBreak/>
              <w:t>Focus</w:t>
            </w:r>
            <w:bookmarkEnd w:id="112"/>
            <w:bookmarkEnd w:id="113"/>
            <w:bookmarkEnd w:id="114"/>
          </w:p>
          <w:p w14:paraId="5096AD32" w14:textId="77777777" w:rsidR="003A36D7" w:rsidRPr="009F5167" w:rsidRDefault="003A36D7" w:rsidP="009F5167">
            <w:pPr>
              <w:rPr>
                <w:b/>
              </w:rPr>
            </w:pPr>
          </w:p>
        </w:tc>
        <w:tc>
          <w:tcPr>
            <w:tcW w:w="6095" w:type="dxa"/>
            <w:tcMar>
              <w:top w:w="0" w:type="dxa"/>
              <w:left w:w="108" w:type="dxa"/>
              <w:bottom w:w="0" w:type="dxa"/>
              <w:right w:w="108" w:type="dxa"/>
            </w:tcMar>
          </w:tcPr>
          <w:p w14:paraId="3F7F2803" w14:textId="77777777" w:rsidR="003A36D7" w:rsidRPr="009F5167" w:rsidRDefault="003A36D7" w:rsidP="009F5167">
            <w:pPr>
              <w:rPr>
                <w:b/>
              </w:rPr>
            </w:pPr>
            <w:bookmarkStart w:id="115" w:name="_Toc35690672"/>
            <w:bookmarkStart w:id="116" w:name="_Toc35690781"/>
            <w:bookmarkStart w:id="117" w:name="_Toc35971041"/>
            <w:r w:rsidRPr="009F5167">
              <w:rPr>
                <w:b/>
              </w:rPr>
              <w:t>Possible actions</w:t>
            </w:r>
            <w:bookmarkEnd w:id="115"/>
            <w:bookmarkEnd w:id="116"/>
            <w:bookmarkEnd w:id="117"/>
          </w:p>
        </w:tc>
        <w:tc>
          <w:tcPr>
            <w:tcW w:w="6379" w:type="dxa"/>
            <w:tcMar>
              <w:top w:w="0" w:type="dxa"/>
              <w:left w:w="108" w:type="dxa"/>
              <w:bottom w:w="0" w:type="dxa"/>
              <w:right w:w="108" w:type="dxa"/>
            </w:tcMar>
          </w:tcPr>
          <w:p w14:paraId="0C2ED48F" w14:textId="77777777" w:rsidR="008C76BF" w:rsidRPr="009F5167" w:rsidRDefault="003A36D7" w:rsidP="009F5167">
            <w:pPr>
              <w:rPr>
                <w:b/>
              </w:rPr>
            </w:pPr>
            <w:bookmarkStart w:id="118" w:name="_Toc35690673"/>
            <w:bookmarkStart w:id="119" w:name="_Toc35690782"/>
            <w:bookmarkStart w:id="120" w:name="_Toc35971042"/>
            <w:r w:rsidRPr="009F5167">
              <w:rPr>
                <w:b/>
              </w:rPr>
              <w:t>Special considerations</w:t>
            </w:r>
            <w:bookmarkEnd w:id="118"/>
            <w:bookmarkEnd w:id="119"/>
            <w:bookmarkEnd w:id="120"/>
            <w:r w:rsidR="00A438B4">
              <w:rPr>
                <w:b/>
              </w:rPr>
              <w:t xml:space="preserve"> </w:t>
            </w:r>
          </w:p>
          <w:p w14:paraId="7B9D20C7" w14:textId="77777777" w:rsidR="003A36D7" w:rsidRPr="005924F8" w:rsidRDefault="008C76BF" w:rsidP="009F5167">
            <w:bookmarkStart w:id="121" w:name="_Toc35690674"/>
            <w:bookmarkStart w:id="122" w:name="_Toc35690783"/>
            <w:bookmarkStart w:id="123" w:name="_Toc35971043"/>
            <w:r w:rsidRPr="00774D2E">
              <w:t>Urban/regional, Rural/Remote, Other: Hostels; Prisons; Detention Centres; Aged Care</w:t>
            </w:r>
            <w:r w:rsidR="00D01275">
              <w:t xml:space="preserve"> and other residential</w:t>
            </w:r>
            <w:r w:rsidRPr="00774D2E">
              <w:t xml:space="preserve"> facilities; Town Camps; Homeless populations</w:t>
            </w:r>
            <w:bookmarkEnd w:id="121"/>
            <w:bookmarkEnd w:id="122"/>
            <w:bookmarkEnd w:id="123"/>
            <w:r w:rsidR="00890480">
              <w:t>; people with disabilities.</w:t>
            </w:r>
          </w:p>
        </w:tc>
      </w:tr>
      <w:tr w:rsidR="00F71548" w14:paraId="46DA8ECF" w14:textId="77777777" w:rsidTr="008D3148">
        <w:tc>
          <w:tcPr>
            <w:tcW w:w="1980" w:type="dxa"/>
            <w:tcBorders>
              <w:bottom w:val="single" w:sz="4" w:space="0" w:color="auto"/>
            </w:tcBorders>
            <w:tcMar>
              <w:top w:w="0" w:type="dxa"/>
              <w:left w:w="108" w:type="dxa"/>
              <w:bottom w:w="0" w:type="dxa"/>
              <w:right w:w="108" w:type="dxa"/>
            </w:tcMar>
          </w:tcPr>
          <w:p w14:paraId="411DC33C" w14:textId="77777777" w:rsidR="00F71548" w:rsidRPr="009F5167" w:rsidRDefault="00F71548" w:rsidP="005A4485">
            <w:pPr>
              <w:pStyle w:val="Heading4"/>
              <w:framePr w:hSpace="0" w:wrap="auto" w:vAnchor="margin"/>
              <w:rPr>
                <w:b/>
                <w:lang w:eastAsia="en-AU"/>
              </w:rPr>
            </w:pPr>
            <w:bookmarkStart w:id="124" w:name="_Toc35690675"/>
            <w:bookmarkStart w:id="125" w:name="_Toc35690784"/>
            <w:bookmarkStart w:id="126" w:name="_Toc35971044"/>
            <w:r w:rsidRPr="009F5167">
              <w:t>Review</w:t>
            </w:r>
            <w:bookmarkEnd w:id="124"/>
            <w:bookmarkEnd w:id="125"/>
            <w:bookmarkEnd w:id="126"/>
          </w:p>
        </w:tc>
        <w:tc>
          <w:tcPr>
            <w:tcW w:w="12474" w:type="dxa"/>
            <w:gridSpan w:val="2"/>
            <w:tcBorders>
              <w:bottom w:val="single" w:sz="4" w:space="0" w:color="auto"/>
            </w:tcBorders>
            <w:tcMar>
              <w:top w:w="0" w:type="dxa"/>
              <w:left w:w="108" w:type="dxa"/>
              <w:bottom w:w="0" w:type="dxa"/>
              <w:right w:w="108" w:type="dxa"/>
            </w:tcMar>
          </w:tcPr>
          <w:p w14:paraId="2DD7B229" w14:textId="77777777" w:rsidR="00F71548" w:rsidRPr="005924F8" w:rsidRDefault="00F71548" w:rsidP="005A2222">
            <w:r>
              <w:t>Review “Phase 1” steps above.</w:t>
            </w:r>
          </w:p>
        </w:tc>
      </w:tr>
      <w:tr w:rsidR="005A2222" w14:paraId="5AF8D1F4" w14:textId="77777777" w:rsidTr="00E2729F">
        <w:tc>
          <w:tcPr>
            <w:tcW w:w="1980" w:type="dxa"/>
            <w:tcBorders>
              <w:bottom w:val="single" w:sz="4" w:space="0" w:color="auto"/>
            </w:tcBorders>
            <w:tcMar>
              <w:top w:w="0" w:type="dxa"/>
              <w:left w:w="108" w:type="dxa"/>
              <w:bottom w:w="0" w:type="dxa"/>
              <w:right w:w="108" w:type="dxa"/>
            </w:tcMar>
          </w:tcPr>
          <w:p w14:paraId="49A572B7" w14:textId="77777777" w:rsidR="005A2222" w:rsidRPr="009F5167" w:rsidRDefault="005A2222" w:rsidP="005A4485">
            <w:pPr>
              <w:pStyle w:val="Heading4"/>
              <w:framePr w:hSpace="0" w:wrap="auto" w:vAnchor="margin"/>
            </w:pPr>
            <w:bookmarkStart w:id="127" w:name="_Toc35690676"/>
            <w:bookmarkStart w:id="128" w:name="_Toc35690785"/>
            <w:bookmarkStart w:id="129" w:name="_Toc35971045"/>
            <w:r w:rsidRPr="009F5167">
              <w:t>Triage</w:t>
            </w:r>
            <w:r w:rsidR="003A36D7" w:rsidRPr="009F5167">
              <w:t xml:space="preserve"> patients and potential patients</w:t>
            </w:r>
            <w:bookmarkEnd w:id="127"/>
            <w:bookmarkEnd w:id="128"/>
            <w:bookmarkEnd w:id="129"/>
          </w:p>
          <w:p w14:paraId="6B2EB650" w14:textId="77777777" w:rsidR="005A2222" w:rsidRPr="009F5167" w:rsidRDefault="005A2222" w:rsidP="005A4485">
            <w:pPr>
              <w:pStyle w:val="Heading4"/>
              <w:framePr w:hSpace="0" w:wrap="auto" w:vAnchor="margin"/>
            </w:pPr>
          </w:p>
        </w:tc>
        <w:tc>
          <w:tcPr>
            <w:tcW w:w="6095" w:type="dxa"/>
            <w:tcBorders>
              <w:bottom w:val="single" w:sz="4" w:space="0" w:color="auto"/>
            </w:tcBorders>
            <w:tcMar>
              <w:top w:w="0" w:type="dxa"/>
              <w:left w:w="108" w:type="dxa"/>
              <w:bottom w:w="0" w:type="dxa"/>
              <w:right w:w="108" w:type="dxa"/>
            </w:tcMar>
          </w:tcPr>
          <w:p w14:paraId="7A15011D" w14:textId="77777777" w:rsidR="005A2222" w:rsidRDefault="005A2222" w:rsidP="005A2222">
            <w:r>
              <w:t xml:space="preserve">Individuals and </w:t>
            </w:r>
            <w:r w:rsidR="00475C96">
              <w:t xml:space="preserve">health services </w:t>
            </w:r>
            <w:r>
              <w:t>to use HealthDirect where possible</w:t>
            </w:r>
            <w:r w:rsidR="00894A17">
              <w:t>.</w:t>
            </w:r>
          </w:p>
          <w:p w14:paraId="12D89EAA" w14:textId="77777777" w:rsidR="005A2222" w:rsidRPr="005924F8" w:rsidRDefault="005A2222" w:rsidP="005A2222">
            <w:r w:rsidRPr="005924F8">
              <w:t>Establish respiratory/fever clinics with heightened infection prevention and control capacity for people presenting with respiratory symptoms to:</w:t>
            </w:r>
          </w:p>
          <w:p w14:paraId="1B4B8D3E" w14:textId="63280B40" w:rsidR="005A2222" w:rsidRPr="005924F8" w:rsidRDefault="00D9107E" w:rsidP="000C0934">
            <w:pPr>
              <w:pStyle w:val="ListParagraph"/>
              <w:numPr>
                <w:ilvl w:val="0"/>
                <w:numId w:val="24"/>
              </w:numPr>
            </w:pPr>
            <w:r>
              <w:t>r</w:t>
            </w:r>
            <w:r w:rsidR="005A2222" w:rsidRPr="005924F8">
              <w:t>edirect demand away from Emergency Departments and usual primary health care providers</w:t>
            </w:r>
            <w:r>
              <w:t>;</w:t>
            </w:r>
          </w:p>
          <w:p w14:paraId="3C7640D1" w14:textId="716B9F6C" w:rsidR="005A2222" w:rsidRPr="005924F8" w:rsidRDefault="00D9107E" w:rsidP="000C0934">
            <w:pPr>
              <w:pStyle w:val="ListParagraph"/>
              <w:numPr>
                <w:ilvl w:val="0"/>
                <w:numId w:val="24"/>
              </w:numPr>
            </w:pPr>
            <w:r>
              <w:t>r</w:t>
            </w:r>
            <w:r w:rsidR="005A2222" w:rsidRPr="005924F8">
              <w:t>educe transmission risk by focussing care for respiratory presentations in a dedicated setting prepared to manage those patients</w:t>
            </w:r>
            <w:r>
              <w:t>; and</w:t>
            </w:r>
          </w:p>
          <w:p w14:paraId="1FA15BBC" w14:textId="34E67417" w:rsidR="005A2222" w:rsidRPr="005924F8" w:rsidRDefault="00D9107E" w:rsidP="000C0934">
            <w:pPr>
              <w:pStyle w:val="ListParagraph"/>
              <w:numPr>
                <w:ilvl w:val="0"/>
                <w:numId w:val="24"/>
              </w:numPr>
            </w:pPr>
            <w:r>
              <w:t>c</w:t>
            </w:r>
            <w:r w:rsidR="005A2222" w:rsidRPr="005924F8">
              <w:t>onserve use of limited PPE supply</w:t>
            </w:r>
            <w:r>
              <w:t>.</w:t>
            </w:r>
            <w:r w:rsidR="005A2222" w:rsidRPr="005924F8">
              <w:t xml:space="preserve"> </w:t>
            </w:r>
          </w:p>
          <w:p w14:paraId="0C48EB8E" w14:textId="77777777" w:rsidR="00A65EBC" w:rsidRPr="00774D2E" w:rsidRDefault="005A2222" w:rsidP="00F95CB7">
            <w:r w:rsidRPr="00475C96">
              <w:rPr>
                <w:lang w:eastAsia="en-AU"/>
              </w:rPr>
              <w:t xml:space="preserve">Where respiratory/fever clinics are not available, </w:t>
            </w:r>
            <w:r w:rsidR="00A65EBC" w:rsidRPr="00475C96">
              <w:rPr>
                <w:lang w:eastAsia="en-AU"/>
              </w:rPr>
              <w:t xml:space="preserve">use </w:t>
            </w:r>
            <w:r w:rsidRPr="00475C96">
              <w:rPr>
                <w:lang w:eastAsia="en-AU"/>
              </w:rPr>
              <w:t>local clinics as frontline in the response, prepared and with access to appropriate PPE</w:t>
            </w:r>
            <w:r w:rsidR="00A65EBC" w:rsidRPr="00475C96">
              <w:rPr>
                <w:lang w:eastAsia="en-AU"/>
              </w:rPr>
              <w:t xml:space="preserve">. </w:t>
            </w:r>
            <w:r w:rsidR="00A65EBC">
              <w:t>Consider c</w:t>
            </w:r>
            <w:r w:rsidR="00A65EBC" w:rsidRPr="00774D2E">
              <w:t xml:space="preserve">ontainment activities for </w:t>
            </w:r>
            <w:r w:rsidR="00A65EBC">
              <w:t>health services</w:t>
            </w:r>
            <w:r w:rsidR="00A65EBC" w:rsidRPr="00774D2E">
              <w:t xml:space="preserve"> </w:t>
            </w:r>
            <w:r w:rsidR="00A65EBC">
              <w:t>such as</w:t>
            </w:r>
            <w:r w:rsidR="00A65EBC" w:rsidRPr="00774D2E">
              <w:t xml:space="preserve">: </w:t>
            </w:r>
            <w:r w:rsidR="00A65EBC">
              <w:t>r</w:t>
            </w:r>
            <w:r w:rsidR="00A65EBC" w:rsidRPr="00774D2E">
              <w:t>educe risk of infected persons entering the site (educate members, notices, screening, reduce visitors)</w:t>
            </w:r>
            <w:r w:rsidR="004F4D27">
              <w:t>.</w:t>
            </w:r>
            <w:r w:rsidR="00A65EBC" w:rsidRPr="00774D2E">
              <w:t xml:space="preserve"> </w:t>
            </w:r>
          </w:p>
          <w:p w14:paraId="72849B82" w14:textId="77777777" w:rsidR="00A65EBC" w:rsidRDefault="00A65EBC" w:rsidP="00A65EBC">
            <w:pPr>
              <w:rPr>
                <w:lang w:eastAsia="en-AU"/>
              </w:rPr>
            </w:pPr>
          </w:p>
          <w:p w14:paraId="64815929" w14:textId="38962134" w:rsidR="00960A23" w:rsidRPr="00475C96" w:rsidRDefault="00960A23" w:rsidP="00A65EBC">
            <w:pPr>
              <w:rPr>
                <w:lang w:eastAsia="en-AU"/>
              </w:rPr>
            </w:pPr>
          </w:p>
        </w:tc>
        <w:tc>
          <w:tcPr>
            <w:tcW w:w="6379" w:type="dxa"/>
            <w:tcBorders>
              <w:bottom w:val="single" w:sz="4" w:space="0" w:color="auto"/>
            </w:tcBorders>
            <w:tcMar>
              <w:top w:w="0" w:type="dxa"/>
              <w:left w:w="108" w:type="dxa"/>
              <w:bottom w:w="0" w:type="dxa"/>
              <w:right w:w="108" w:type="dxa"/>
            </w:tcMar>
          </w:tcPr>
          <w:p w14:paraId="51466B09" w14:textId="77777777" w:rsidR="005A2222" w:rsidRPr="005924F8" w:rsidRDefault="005A2222" w:rsidP="005A2222">
            <w:r w:rsidRPr="005924F8">
              <w:t>Consider respiratory clinics for different settings</w:t>
            </w:r>
          </w:p>
          <w:p w14:paraId="15851CC0" w14:textId="50DA33DC" w:rsidR="005A2222" w:rsidRPr="005924F8" w:rsidRDefault="005A2222" w:rsidP="000C0934">
            <w:pPr>
              <w:pStyle w:val="ListParagraph"/>
              <w:numPr>
                <w:ilvl w:val="0"/>
                <w:numId w:val="17"/>
              </w:numPr>
            </w:pPr>
            <w:r w:rsidRPr="00894A17">
              <w:rPr>
                <w:u w:val="single"/>
              </w:rPr>
              <w:t>For urban settings</w:t>
            </w:r>
            <w:r w:rsidRPr="005924F8">
              <w:t xml:space="preserve">: patients may be directed to a mainstream </w:t>
            </w:r>
            <w:r w:rsidR="00D50B4D">
              <w:t xml:space="preserve">or ACCHS </w:t>
            </w:r>
            <w:r w:rsidRPr="005924F8">
              <w:t>respiratory clinic . Patients presenting at ACCHS may require transport to a respiratory clinic.  Consider PPE for drivers. Consider other options for the establishment of culturally safe clinics, including partnership models between mainstream providers and ACCHS.</w:t>
            </w:r>
          </w:p>
          <w:p w14:paraId="2EACBB7B" w14:textId="77777777" w:rsidR="005A2222" w:rsidRDefault="005A2222" w:rsidP="000C0934">
            <w:pPr>
              <w:pStyle w:val="ListParagraph"/>
              <w:numPr>
                <w:ilvl w:val="0"/>
                <w:numId w:val="17"/>
              </w:numPr>
            </w:pPr>
            <w:r w:rsidRPr="00894A17">
              <w:rPr>
                <w:u w:val="single"/>
              </w:rPr>
              <w:t xml:space="preserve">For </w:t>
            </w:r>
            <w:r w:rsidR="00205FFC" w:rsidRPr="00894A17">
              <w:rPr>
                <w:u w:val="single"/>
              </w:rPr>
              <w:t xml:space="preserve">rural and </w:t>
            </w:r>
            <w:r w:rsidRPr="00894A17">
              <w:rPr>
                <w:u w:val="single"/>
              </w:rPr>
              <w:t>remote settings</w:t>
            </w:r>
            <w:r w:rsidRPr="005924F8">
              <w:t>: a separate building, room</w:t>
            </w:r>
            <w:r w:rsidR="00205FFC">
              <w:t>, mobile clinic</w:t>
            </w:r>
            <w:r w:rsidRPr="005924F8">
              <w:t xml:space="preserve"> or outside area may be set up for patients presenting with symptoms.</w:t>
            </w:r>
          </w:p>
          <w:p w14:paraId="33A12D55" w14:textId="77777777" w:rsidR="00F40220" w:rsidRPr="005924F8" w:rsidRDefault="00F40220" w:rsidP="000C0934">
            <w:pPr>
              <w:pStyle w:val="ListParagraph"/>
              <w:numPr>
                <w:ilvl w:val="0"/>
                <w:numId w:val="17"/>
              </w:numPr>
            </w:pPr>
            <w:r>
              <w:t>For both settings: Respiratory Clinics should be operated by ACCHS when appropriate</w:t>
            </w:r>
            <w:r w:rsidR="00FE512A">
              <w:t>.</w:t>
            </w:r>
          </w:p>
          <w:p w14:paraId="4954F2F1" w14:textId="77777777" w:rsidR="005A2222" w:rsidRPr="00475C96" w:rsidRDefault="005A2222" w:rsidP="005A2222">
            <w:pPr>
              <w:rPr>
                <w:b/>
                <w:lang w:eastAsia="en-AU"/>
              </w:rPr>
            </w:pPr>
          </w:p>
        </w:tc>
      </w:tr>
      <w:tr w:rsidR="00DB1D5C" w14:paraId="6CA20330" w14:textId="77777777" w:rsidTr="00761CB8">
        <w:tc>
          <w:tcPr>
            <w:tcW w:w="1980" w:type="dxa"/>
            <w:tcBorders>
              <w:bottom w:val="single" w:sz="4" w:space="0" w:color="auto"/>
            </w:tcBorders>
            <w:tcMar>
              <w:top w:w="0" w:type="dxa"/>
              <w:left w:w="108" w:type="dxa"/>
              <w:bottom w:w="0" w:type="dxa"/>
              <w:right w:w="108" w:type="dxa"/>
            </w:tcMar>
          </w:tcPr>
          <w:p w14:paraId="169B65A5" w14:textId="77777777" w:rsidR="00DB1D5C" w:rsidRPr="009F5167" w:rsidRDefault="00C33FBE" w:rsidP="005A4485">
            <w:pPr>
              <w:pStyle w:val="Heading4"/>
              <w:framePr w:hSpace="0" w:wrap="auto" w:vAnchor="margin"/>
            </w:pPr>
            <w:bookmarkStart w:id="130" w:name="_Toc35690677"/>
            <w:bookmarkStart w:id="131" w:name="_Toc35690786"/>
            <w:bookmarkStart w:id="132" w:name="_Toc35971046"/>
            <w:r w:rsidRPr="009F5167">
              <w:lastRenderedPageBreak/>
              <w:t>Prepare and implement l</w:t>
            </w:r>
            <w:r w:rsidR="00DB1D5C" w:rsidRPr="009F5167">
              <w:t>aboratory</w:t>
            </w:r>
            <w:r w:rsidR="009F6037" w:rsidRPr="009F5167">
              <w:t xml:space="preserve"> testing</w:t>
            </w:r>
            <w:bookmarkEnd w:id="130"/>
            <w:bookmarkEnd w:id="131"/>
            <w:bookmarkEnd w:id="132"/>
          </w:p>
        </w:tc>
        <w:tc>
          <w:tcPr>
            <w:tcW w:w="6095" w:type="dxa"/>
            <w:tcBorders>
              <w:bottom w:val="single" w:sz="4" w:space="0" w:color="auto"/>
            </w:tcBorders>
            <w:tcMar>
              <w:top w:w="0" w:type="dxa"/>
              <w:left w:w="108" w:type="dxa"/>
              <w:bottom w:w="0" w:type="dxa"/>
              <w:right w:w="108" w:type="dxa"/>
            </w:tcMar>
          </w:tcPr>
          <w:p w14:paraId="629722E9" w14:textId="77777777" w:rsidR="00A572F2" w:rsidRDefault="00A572F2" w:rsidP="00DB1D5C">
            <w:r>
              <w:t>Follow clinic testing protocol:</w:t>
            </w:r>
          </w:p>
          <w:p w14:paraId="5B2338C8" w14:textId="77777777" w:rsidR="00A572F2" w:rsidRDefault="00A572F2" w:rsidP="000C0934">
            <w:pPr>
              <w:pStyle w:val="ListParagraph"/>
              <w:numPr>
                <w:ilvl w:val="0"/>
                <w:numId w:val="27"/>
              </w:numPr>
            </w:pPr>
            <w:r>
              <w:t>If patient presents to clinic- who sees them</w:t>
            </w:r>
          </w:p>
          <w:p w14:paraId="71463F53" w14:textId="77777777" w:rsidR="00A572F2" w:rsidRDefault="00A572F2" w:rsidP="000C0934">
            <w:pPr>
              <w:pStyle w:val="ListParagraph"/>
              <w:numPr>
                <w:ilvl w:val="0"/>
                <w:numId w:val="27"/>
              </w:numPr>
            </w:pPr>
            <w:r>
              <w:t>Then – where do they get tested</w:t>
            </w:r>
          </w:p>
          <w:p w14:paraId="2EF837DB" w14:textId="77777777" w:rsidR="00A572F2" w:rsidRDefault="00A572F2" w:rsidP="000C0934">
            <w:pPr>
              <w:pStyle w:val="ListParagraph"/>
              <w:numPr>
                <w:ilvl w:val="0"/>
                <w:numId w:val="27"/>
              </w:numPr>
            </w:pPr>
            <w:r>
              <w:t>Then – how do they get there</w:t>
            </w:r>
          </w:p>
          <w:p w14:paraId="0383AB32" w14:textId="19D6CC80" w:rsidR="00A572F2" w:rsidRDefault="00A572F2" w:rsidP="000C0934">
            <w:pPr>
              <w:pStyle w:val="ListParagraph"/>
              <w:numPr>
                <w:ilvl w:val="0"/>
                <w:numId w:val="27"/>
              </w:numPr>
            </w:pPr>
            <w:r>
              <w:t>Then</w:t>
            </w:r>
            <w:r w:rsidR="006D5DAE">
              <w:t xml:space="preserve"> –</w:t>
            </w:r>
            <w:r>
              <w:t xml:space="preserve"> where do they go after </w:t>
            </w:r>
            <w:r w:rsidR="007D36C2">
              <w:t>testing</w:t>
            </w:r>
            <w:r>
              <w:t>.</w:t>
            </w:r>
          </w:p>
          <w:p w14:paraId="6D4B6072" w14:textId="77777777" w:rsidR="00DB1D5C" w:rsidRPr="005924F8" w:rsidRDefault="00DB1D5C" w:rsidP="00DB1D5C">
            <w:r w:rsidRPr="005924F8">
              <w:t>Prompt transport of samples to a relevant laboratory and tests to confirm COVID-19 as the cause</w:t>
            </w:r>
            <w:r w:rsidR="00894A17">
              <w:t xml:space="preserve"> of respiratory disease.</w:t>
            </w:r>
          </w:p>
          <w:p w14:paraId="7FBFF9F5" w14:textId="77777777" w:rsidR="00DB1D5C" w:rsidRPr="005924F8" w:rsidRDefault="00DB1D5C" w:rsidP="00DB1D5C">
            <w:r w:rsidRPr="005924F8">
              <w:t>Consider options for rapid and safe assessment, approval, registration and rollout of novel point of care testing technology.</w:t>
            </w:r>
          </w:p>
        </w:tc>
        <w:tc>
          <w:tcPr>
            <w:tcW w:w="6379" w:type="dxa"/>
            <w:tcBorders>
              <w:bottom w:val="single" w:sz="4" w:space="0" w:color="auto"/>
            </w:tcBorders>
            <w:tcMar>
              <w:top w:w="0" w:type="dxa"/>
              <w:left w:w="108" w:type="dxa"/>
              <w:bottom w:w="0" w:type="dxa"/>
              <w:right w:w="108" w:type="dxa"/>
            </w:tcMar>
          </w:tcPr>
          <w:p w14:paraId="02E538A6" w14:textId="77777777" w:rsidR="00DB1D5C" w:rsidRPr="005924F8" w:rsidRDefault="00DB1D5C" w:rsidP="00DB1D5C">
            <w:r w:rsidRPr="005924F8">
              <w:rPr>
                <w:u w:val="single"/>
              </w:rPr>
              <w:t>For remote settings:</w:t>
            </w:r>
          </w:p>
          <w:p w14:paraId="2EBAE989" w14:textId="5E62E5E0" w:rsidR="00DB1D5C" w:rsidRPr="00BE0E63" w:rsidRDefault="00DB1D5C">
            <w:r w:rsidRPr="005924F8">
              <w:t xml:space="preserve">Remote areas often experience delays </w:t>
            </w:r>
            <w:r w:rsidR="00192AB6">
              <w:t>between</w:t>
            </w:r>
            <w:r w:rsidR="00192AB6" w:rsidRPr="005924F8">
              <w:t xml:space="preserve"> </w:t>
            </w:r>
            <w:r w:rsidRPr="005924F8">
              <w:t xml:space="preserve">collection of specimen for </w:t>
            </w:r>
            <w:r w:rsidR="00192AB6" w:rsidRPr="00AB73B1">
              <w:t>and</w:t>
            </w:r>
            <w:r w:rsidRPr="00AB73B1">
              <w:t xml:space="preserve"> </w:t>
            </w:r>
            <w:r w:rsidRPr="00BE0E63">
              <w:t>return of results.  Consider local strategies to expedite samples to laboratories</w:t>
            </w:r>
            <w:r w:rsidR="00894A17" w:rsidRPr="00BE0E63">
              <w:t xml:space="preserve"> e.g. driving to town rather than waiting for the weekly plane to collect samples</w:t>
            </w:r>
            <w:r w:rsidR="00192AB6">
              <w:t>; and Point of Care Testing</w:t>
            </w:r>
            <w:r w:rsidR="00894A17" w:rsidRPr="00BE0E63">
              <w:t>.</w:t>
            </w:r>
          </w:p>
          <w:p w14:paraId="539DED36" w14:textId="7E16467E" w:rsidR="00F40220" w:rsidRPr="00311E13" w:rsidRDefault="007A4AE2" w:rsidP="00D50B4D">
            <w:r w:rsidRPr="00AB73B1">
              <w:t xml:space="preserve">Fast track availability of </w:t>
            </w:r>
            <w:r w:rsidR="00C13F12" w:rsidRPr="00AB73B1">
              <w:t xml:space="preserve">COVID-19 </w:t>
            </w:r>
            <w:r w:rsidR="00192AB6" w:rsidRPr="00AB73B1">
              <w:t>polymerase chain reaction</w:t>
            </w:r>
            <w:r w:rsidR="00AB73B1">
              <w:t xml:space="preserve"> </w:t>
            </w:r>
            <w:r w:rsidR="00192AB6" w:rsidRPr="00AB73B1">
              <w:t>(PC</w:t>
            </w:r>
            <w:r w:rsidR="00D50B4D" w:rsidRPr="00AB73B1">
              <w:t>R</w:t>
            </w:r>
            <w:r w:rsidR="00192AB6" w:rsidRPr="00AB73B1">
              <w:t>)</w:t>
            </w:r>
            <w:r w:rsidR="00731136" w:rsidRPr="00AB73B1">
              <w:t xml:space="preserve"> </w:t>
            </w:r>
            <w:r w:rsidR="005B2295" w:rsidRPr="00AB73B1">
              <w:t xml:space="preserve">point of care </w:t>
            </w:r>
            <w:r w:rsidR="00C13F12" w:rsidRPr="00AB73B1">
              <w:t xml:space="preserve">testing </w:t>
            </w:r>
            <w:r w:rsidR="00F40220" w:rsidRPr="00AB73B1">
              <w:t>as a priority for remote settings building on infrastructure</w:t>
            </w:r>
            <w:r w:rsidR="00C13F12" w:rsidRPr="00AB73B1">
              <w:rPr>
                <w:strike/>
              </w:rPr>
              <w:t xml:space="preserve"> </w:t>
            </w:r>
            <w:r w:rsidR="00D50B4D" w:rsidRPr="00AB73B1">
              <w:t xml:space="preserve">already in place in </w:t>
            </w:r>
            <w:r w:rsidR="00AB73B1" w:rsidRPr="00AB73B1">
              <w:t>communities</w:t>
            </w:r>
            <w:r w:rsidR="00FD5892" w:rsidRPr="00AB73B1">
              <w:t xml:space="preserve">. </w:t>
            </w:r>
          </w:p>
        </w:tc>
      </w:tr>
      <w:tr w:rsidR="00DB1D5C" w14:paraId="1F11EFDA" w14:textId="77777777" w:rsidTr="00475C96">
        <w:tc>
          <w:tcPr>
            <w:tcW w:w="1980" w:type="dxa"/>
            <w:tcBorders>
              <w:bottom w:val="single" w:sz="4" w:space="0" w:color="auto"/>
            </w:tcBorders>
            <w:tcMar>
              <w:top w:w="0" w:type="dxa"/>
              <w:left w:w="108" w:type="dxa"/>
              <w:bottom w:w="0" w:type="dxa"/>
              <w:right w:w="108" w:type="dxa"/>
            </w:tcMar>
          </w:tcPr>
          <w:p w14:paraId="1E6128B9" w14:textId="77777777" w:rsidR="00DB1D5C" w:rsidRPr="009F5167" w:rsidRDefault="00DB1D5C" w:rsidP="005A4485">
            <w:pPr>
              <w:pStyle w:val="Heading4"/>
              <w:framePr w:hSpace="0" w:wrap="auto" w:vAnchor="margin"/>
            </w:pPr>
            <w:bookmarkStart w:id="133" w:name="_Toc35690678"/>
            <w:bookmarkStart w:id="134" w:name="_Toc35690787"/>
            <w:bookmarkStart w:id="135" w:name="_Toc35971047"/>
            <w:r w:rsidRPr="009F5167">
              <w:t>Early identification</w:t>
            </w:r>
            <w:r w:rsidR="009F6037" w:rsidRPr="009F5167">
              <w:t xml:space="preserve"> of cases</w:t>
            </w:r>
            <w:bookmarkEnd w:id="133"/>
            <w:bookmarkEnd w:id="134"/>
            <w:bookmarkEnd w:id="135"/>
          </w:p>
          <w:p w14:paraId="1064046C" w14:textId="77777777" w:rsidR="00DB1D5C" w:rsidRPr="009F5167" w:rsidRDefault="00DB1D5C" w:rsidP="009F5167">
            <w:pPr>
              <w:rPr>
                <w:b/>
                <w:color w:val="2E74B5" w:themeColor="accent1" w:themeShade="BF"/>
                <w:lang w:eastAsia="en-AU"/>
              </w:rPr>
            </w:pPr>
          </w:p>
        </w:tc>
        <w:tc>
          <w:tcPr>
            <w:tcW w:w="6095" w:type="dxa"/>
            <w:tcBorders>
              <w:bottom w:val="single" w:sz="4" w:space="0" w:color="auto"/>
            </w:tcBorders>
            <w:tcMar>
              <w:top w:w="0" w:type="dxa"/>
              <w:left w:w="108" w:type="dxa"/>
              <w:bottom w:w="0" w:type="dxa"/>
              <w:right w:w="108" w:type="dxa"/>
            </w:tcMar>
          </w:tcPr>
          <w:p w14:paraId="680A5416" w14:textId="7E4D9AD1" w:rsidR="00DB1D5C" w:rsidRPr="00720231" w:rsidRDefault="00DB1D5C" w:rsidP="00DB1D5C">
            <w:r w:rsidRPr="00720231">
              <w:t>Should COVID-19 be suspected or detected in an Aboriginal or Torres Strait Islander community</w:t>
            </w:r>
            <w:r w:rsidR="007E166F">
              <w:t xml:space="preserve"> or household</w:t>
            </w:r>
            <w:r w:rsidRPr="00720231">
              <w:t>:</w:t>
            </w:r>
          </w:p>
          <w:p w14:paraId="6F48BA50" w14:textId="6704DF60" w:rsidR="00DB1D5C" w:rsidRPr="00720231" w:rsidRDefault="00DB1D5C" w:rsidP="000C0934">
            <w:pPr>
              <w:pStyle w:val="ListParagraph"/>
              <w:numPr>
                <w:ilvl w:val="0"/>
                <w:numId w:val="25"/>
              </w:numPr>
            </w:pPr>
            <w:r w:rsidRPr="00720231">
              <w:t xml:space="preserve">Contact State and </w:t>
            </w:r>
            <w:r w:rsidR="00090055">
              <w:t xml:space="preserve">/ </w:t>
            </w:r>
            <w:r w:rsidRPr="00720231">
              <w:t>or Territory Health Departments to assess risk, consider mobilising additional staffing to assist in testing, treating and medical evacuation if required</w:t>
            </w:r>
            <w:r w:rsidR="004F4D27">
              <w:t>.</w:t>
            </w:r>
          </w:p>
          <w:p w14:paraId="54208599" w14:textId="77777777" w:rsidR="00DB1D5C" w:rsidRPr="00720231" w:rsidRDefault="00DB1D5C" w:rsidP="000C0934">
            <w:pPr>
              <w:pStyle w:val="ListParagraph"/>
              <w:numPr>
                <w:ilvl w:val="0"/>
                <w:numId w:val="25"/>
              </w:numPr>
            </w:pPr>
            <w:r>
              <w:t>I</w:t>
            </w:r>
            <w:r w:rsidRPr="00720231">
              <w:t>f appropriate, treat people with symptoms that fit the clinical case definition, until laboratory confirmation of the cases and instigate outbreak control measures including isolation logistics</w:t>
            </w:r>
            <w:r w:rsidR="004F4D27">
              <w:t>.</w:t>
            </w:r>
          </w:p>
          <w:p w14:paraId="7EB22634" w14:textId="77777777" w:rsidR="00DB1D5C" w:rsidRPr="00720231" w:rsidRDefault="00DB1D5C" w:rsidP="000C0934">
            <w:pPr>
              <w:pStyle w:val="ListParagraph"/>
              <w:numPr>
                <w:ilvl w:val="0"/>
                <w:numId w:val="25"/>
              </w:numPr>
            </w:pPr>
            <w:r w:rsidRPr="00720231">
              <w:t>Quarantine close contacts and suspected cases in consultation with Aboriginal and Torres Strait Islander families</w:t>
            </w:r>
            <w:r w:rsidR="004F4D27">
              <w:t>.</w:t>
            </w:r>
          </w:p>
          <w:p w14:paraId="1370A11D" w14:textId="77777777" w:rsidR="00DB1D5C" w:rsidRDefault="00DB1D5C" w:rsidP="000C0934">
            <w:pPr>
              <w:pStyle w:val="ListParagraph"/>
              <w:numPr>
                <w:ilvl w:val="0"/>
                <w:numId w:val="25"/>
              </w:numPr>
            </w:pPr>
            <w:r w:rsidRPr="00720231">
              <w:t>Reduce the risk of severe complications by clinically appropriate treatment of cases with specific clinical criteria identifying them as vulnerable or who have moderate to severe disease</w:t>
            </w:r>
            <w:r w:rsidR="00F71548">
              <w:t>.</w:t>
            </w:r>
          </w:p>
          <w:p w14:paraId="62E191B3" w14:textId="77777777" w:rsidR="00E15041" w:rsidRDefault="00E15041" w:rsidP="000C0934">
            <w:pPr>
              <w:pStyle w:val="ListParagraph"/>
              <w:numPr>
                <w:ilvl w:val="0"/>
                <w:numId w:val="25"/>
              </w:numPr>
            </w:pPr>
            <w:r>
              <w:lastRenderedPageBreak/>
              <w:t xml:space="preserve">If laboratory confirmation of the cases and contacts, instigate outbreak control measures, including isolation of confirmed cases and contact management, as per the </w:t>
            </w:r>
            <w:r w:rsidR="003D30B2">
              <w:t>Communicable Diseases Network Australia Series of National Guidelines (</w:t>
            </w:r>
            <w:r>
              <w:t>CDNA SoNG</w:t>
            </w:r>
            <w:r w:rsidR="003D30B2">
              <w:t>)</w:t>
            </w:r>
            <w:r w:rsidR="004F4D27">
              <w:t>.</w:t>
            </w:r>
          </w:p>
          <w:p w14:paraId="029F7AC4" w14:textId="77777777" w:rsidR="00894A17" w:rsidRDefault="00894A17" w:rsidP="00894A17">
            <w:pPr>
              <w:spacing w:before="120"/>
            </w:pPr>
            <w:r w:rsidRPr="005924F8">
              <w:t>Management of the population</w:t>
            </w:r>
            <w:r>
              <w:t>,</w:t>
            </w:r>
            <w:r w:rsidRPr="005924F8">
              <w:t xml:space="preserve"> including health care workers</w:t>
            </w:r>
            <w:r>
              <w:t>,</w:t>
            </w:r>
            <w:r w:rsidRPr="005924F8">
              <w:t xml:space="preserve"> to minimise the risk of transmission while waiting for test results needs careful planning.</w:t>
            </w:r>
          </w:p>
          <w:p w14:paraId="3B35528C" w14:textId="212F0751" w:rsidR="0079255F" w:rsidRPr="00720231" w:rsidRDefault="0079255F" w:rsidP="0079255F">
            <w:r w:rsidRPr="00AC66A8">
              <w:t xml:space="preserve">Community to consider how they will support individuals or households who are </w:t>
            </w:r>
            <w:r>
              <w:t xml:space="preserve">in quarantine or </w:t>
            </w:r>
            <w:r w:rsidRPr="00AC66A8">
              <w:t>isolat</w:t>
            </w:r>
            <w:r w:rsidR="00090055">
              <w:t>ion</w:t>
            </w:r>
            <w:r w:rsidRPr="00AC66A8">
              <w:t xml:space="preserve">.  E.g. safe delivery of food </w:t>
            </w:r>
            <w:r w:rsidR="00090055">
              <w:t>and social support</w:t>
            </w:r>
            <w:r w:rsidR="002F0EC5">
              <w:t xml:space="preserve"> </w:t>
            </w:r>
            <w:r w:rsidRPr="00AC66A8">
              <w:t>on a regular basis.</w:t>
            </w:r>
            <w:r>
              <w:t xml:space="preserve"> Work with community to identify innovative local solutions.</w:t>
            </w:r>
          </w:p>
          <w:p w14:paraId="7A636B0F" w14:textId="77777777" w:rsidR="00DB1D5C" w:rsidRDefault="0079255F" w:rsidP="00DB1D5C">
            <w:r w:rsidRPr="00720231">
              <w:t>Use of community leaders to facilitate communication; importance of precautions, keeping in (phone) contact with community members in isolation, having designated point of contact for isolated community members - noting that some elders may fall into the category of high risk for poor outcome in the event of COVID-19 infection.</w:t>
            </w:r>
          </w:p>
          <w:p w14:paraId="49E352DE" w14:textId="26AE80DF" w:rsidR="001D51D3" w:rsidRPr="007D36C2" w:rsidRDefault="001D51D3" w:rsidP="001D51D3">
            <w:pPr>
              <w:rPr>
                <w:u w:val="single"/>
              </w:rPr>
            </w:pPr>
            <w:r w:rsidRPr="007D36C2">
              <w:rPr>
                <w:u w:val="single"/>
              </w:rPr>
              <w:t>Isolation / Quarantine</w:t>
            </w:r>
          </w:p>
          <w:p w14:paraId="30EEE8B7" w14:textId="77777777" w:rsidR="001D51D3" w:rsidRDefault="001D51D3" w:rsidP="001D51D3">
            <w:pPr>
              <w:spacing w:after="0"/>
              <w:rPr>
                <w:rFonts w:cs="Calibri"/>
                <w:sz w:val="22"/>
              </w:rPr>
            </w:pPr>
            <w:r>
              <w:t>To prevent transmission of COVID-19 within households it is recommended to remove infected people from their households rather than isolation within a household.  This is particularly important in:</w:t>
            </w:r>
          </w:p>
          <w:p w14:paraId="58628314" w14:textId="77777777" w:rsidR="001D51D3" w:rsidRDefault="001D51D3" w:rsidP="001D51D3">
            <w:pPr>
              <w:pStyle w:val="ListParagraph"/>
              <w:numPr>
                <w:ilvl w:val="0"/>
                <w:numId w:val="44"/>
              </w:numPr>
              <w:spacing w:after="0" w:line="240" w:lineRule="auto"/>
              <w:jc w:val="both"/>
              <w:rPr>
                <w:rFonts w:cs="Arial"/>
              </w:rPr>
            </w:pPr>
            <w:r>
              <w:t>large households where there is increased likelihood of transmission due to crowding and several generations of transmission; and / or</w:t>
            </w:r>
          </w:p>
          <w:p w14:paraId="564B84DC" w14:textId="77777777" w:rsidR="001D51D3" w:rsidRDefault="001D51D3" w:rsidP="001D51D3">
            <w:pPr>
              <w:pStyle w:val="ListParagraph"/>
              <w:numPr>
                <w:ilvl w:val="0"/>
                <w:numId w:val="44"/>
              </w:numPr>
              <w:spacing w:after="0" w:line="240" w:lineRule="auto"/>
              <w:jc w:val="both"/>
            </w:pPr>
            <w:r>
              <w:lastRenderedPageBreak/>
              <w:t>households which contain people in higher risk groups (e.g. the elderly, those with chronic conditions).</w:t>
            </w:r>
          </w:p>
          <w:p w14:paraId="2A34C9A9" w14:textId="77777777" w:rsidR="001D51D3" w:rsidRDefault="001D51D3" w:rsidP="001D51D3">
            <w:pPr>
              <w:spacing w:after="0"/>
              <w:ind w:left="45"/>
            </w:pPr>
          </w:p>
          <w:p w14:paraId="462914C9" w14:textId="77777777" w:rsidR="001D51D3" w:rsidRDefault="001D51D3" w:rsidP="001D51D3">
            <w:pPr>
              <w:spacing w:after="0"/>
              <w:ind w:left="45"/>
            </w:pPr>
            <w:r>
              <w:t xml:space="preserve">Removal of confirmed cases of COVID-19, requires safe, appropriate, supported and comfortable accommodation including access to an outdoor area.  These provision will improve the likelihood of uptake of isolation facilitates.  </w:t>
            </w:r>
          </w:p>
          <w:p w14:paraId="310F4C4C" w14:textId="77777777" w:rsidR="001D51D3" w:rsidRDefault="001D51D3" w:rsidP="001D51D3">
            <w:pPr>
              <w:spacing w:after="0"/>
            </w:pPr>
          </w:p>
          <w:p w14:paraId="4DA8B02E" w14:textId="7F9CEC2D" w:rsidR="001D51D3" w:rsidRDefault="001D51D3" w:rsidP="001D51D3">
            <w:pPr>
              <w:spacing w:after="0"/>
              <w:ind w:left="45"/>
              <w:rPr>
                <w:color w:val="FF0000"/>
              </w:rPr>
            </w:pPr>
            <w:r>
              <w:t>It is recognised that in some cases individuals may not wish and/or feel able to move to isolation facilities.  To maintain trust with authorities, participation in testing and compliance with public health advice, it is important that people should not be forced to leave their homes.    It is however, important that individuals are supported in their decision making including clear communication of the risks of staying at home explained.  The Taskforce also recommends that if the removal of the confirmed case is not possible, options for supported accommodation for other vulnerable household members should be provided.</w:t>
            </w:r>
          </w:p>
          <w:p w14:paraId="6D00B043" w14:textId="0E463E69" w:rsidR="007E166F" w:rsidRDefault="007E166F" w:rsidP="001D51D3">
            <w:pPr>
              <w:spacing w:after="0"/>
              <w:rPr>
                <w:rFonts w:cs="Arial"/>
              </w:rPr>
            </w:pPr>
          </w:p>
          <w:p w14:paraId="07AC9830" w14:textId="47211834" w:rsidR="007E166F" w:rsidRPr="00475C96" w:rsidRDefault="007E166F" w:rsidP="00A922FB">
            <w:pPr>
              <w:spacing w:after="0"/>
              <w:ind w:left="45"/>
              <w:rPr>
                <w:b/>
                <w:lang w:eastAsia="en-AU"/>
              </w:rPr>
            </w:pPr>
          </w:p>
        </w:tc>
        <w:tc>
          <w:tcPr>
            <w:tcW w:w="6379" w:type="dxa"/>
            <w:tcBorders>
              <w:bottom w:val="single" w:sz="4" w:space="0" w:color="auto"/>
            </w:tcBorders>
            <w:tcMar>
              <w:top w:w="0" w:type="dxa"/>
              <w:left w:w="108" w:type="dxa"/>
              <w:bottom w:w="0" w:type="dxa"/>
              <w:right w:w="108" w:type="dxa"/>
            </w:tcMar>
          </w:tcPr>
          <w:p w14:paraId="03570CF5" w14:textId="77777777" w:rsidR="00DB1D5C" w:rsidRPr="00720231" w:rsidRDefault="00DB1D5C" w:rsidP="00DB1D5C">
            <w:r w:rsidRPr="00720231">
              <w:rPr>
                <w:u w:val="single"/>
              </w:rPr>
              <w:lastRenderedPageBreak/>
              <w:t>For all settings:</w:t>
            </w:r>
            <w:r w:rsidRPr="00720231">
              <w:t xml:space="preserve"> </w:t>
            </w:r>
          </w:p>
          <w:p w14:paraId="3D98CA3A" w14:textId="391F34E6" w:rsidR="00DB1D5C" w:rsidRDefault="00DB1D5C" w:rsidP="00027B77">
            <w:r w:rsidRPr="00720231">
              <w:t xml:space="preserve">Families should be part of decision-making around quarantine </w:t>
            </w:r>
            <w:r w:rsidR="00646EF8">
              <w:t>and isolation</w:t>
            </w:r>
            <w:r w:rsidRPr="00720231">
              <w:t xml:space="preserve">, how it might impact on the </w:t>
            </w:r>
            <w:r w:rsidR="00646EF8">
              <w:t>household and if unsuitable, identify alternative housing for the quarantine and/or isolation period</w:t>
            </w:r>
            <w:r w:rsidR="00B41A6D">
              <w:t>, including:</w:t>
            </w:r>
          </w:p>
          <w:p w14:paraId="2992E7E4" w14:textId="77777777" w:rsidR="00B41A6D" w:rsidRPr="00720231" w:rsidRDefault="00AD1742" w:rsidP="000C0934">
            <w:pPr>
              <w:pStyle w:val="ListParagraph"/>
              <w:numPr>
                <w:ilvl w:val="0"/>
                <w:numId w:val="19"/>
              </w:numPr>
            </w:pPr>
            <w:r>
              <w:t>h</w:t>
            </w:r>
            <w:r w:rsidR="00B41A6D" w:rsidRPr="00720231">
              <w:t>ome isolation</w:t>
            </w:r>
            <w:r>
              <w:t>;</w:t>
            </w:r>
          </w:p>
          <w:p w14:paraId="03D6E0FC" w14:textId="77777777" w:rsidR="00B41A6D" w:rsidRPr="00720231" w:rsidRDefault="00AD1742" w:rsidP="000C0934">
            <w:pPr>
              <w:pStyle w:val="ListParagraph"/>
              <w:numPr>
                <w:ilvl w:val="0"/>
                <w:numId w:val="19"/>
              </w:numPr>
            </w:pPr>
            <w:r>
              <w:t>c</w:t>
            </w:r>
            <w:r w:rsidR="00DF3432">
              <w:t>ommunal i</w:t>
            </w:r>
            <w:r w:rsidR="00B41A6D" w:rsidRPr="00720231">
              <w:t>solation in community property</w:t>
            </w:r>
            <w:r>
              <w:t>;</w:t>
            </w:r>
          </w:p>
          <w:p w14:paraId="6581DE24" w14:textId="77777777" w:rsidR="00B41A6D" w:rsidRDefault="00AD1742" w:rsidP="000C0934">
            <w:pPr>
              <w:pStyle w:val="ListParagraph"/>
              <w:numPr>
                <w:ilvl w:val="0"/>
                <w:numId w:val="19"/>
              </w:numPr>
            </w:pPr>
            <w:r>
              <w:t>r</w:t>
            </w:r>
            <w:r w:rsidR="00B41A6D" w:rsidRPr="00720231">
              <w:t>elocation and isolation in regional centres</w:t>
            </w:r>
            <w:r>
              <w:t>; or</w:t>
            </w:r>
          </w:p>
          <w:p w14:paraId="4233E691" w14:textId="417668EC" w:rsidR="00B41A6D" w:rsidRDefault="00AD1742" w:rsidP="000C0934">
            <w:pPr>
              <w:pStyle w:val="ListParagraph"/>
              <w:numPr>
                <w:ilvl w:val="0"/>
                <w:numId w:val="19"/>
              </w:numPr>
            </w:pPr>
            <w:r>
              <w:t>u</w:t>
            </w:r>
            <w:r w:rsidR="00B41A6D">
              <w:t>tilising medihotels</w:t>
            </w:r>
            <w:r>
              <w:t>.</w:t>
            </w:r>
          </w:p>
          <w:p w14:paraId="5C211A32" w14:textId="7AEC103D" w:rsidR="00DF3432" w:rsidRDefault="00DF3432" w:rsidP="00B41A6D">
            <w:pPr>
              <w:spacing w:line="240" w:lineRule="auto"/>
              <w:rPr>
                <w:u w:val="single"/>
              </w:rPr>
            </w:pPr>
            <w:r>
              <w:rPr>
                <w:u w:val="single"/>
              </w:rPr>
              <w:t>For prison settings:</w:t>
            </w:r>
          </w:p>
          <w:p w14:paraId="7CF6E1FA" w14:textId="519DBB63" w:rsidR="00DF3432" w:rsidRDefault="00113781" w:rsidP="00B41A6D">
            <w:pPr>
              <w:spacing w:line="240" w:lineRule="auto"/>
            </w:pPr>
            <w:r w:rsidRPr="00113781">
              <w:t>Guidance will be updated when AHPPC guidelines on this are issued.</w:t>
            </w:r>
          </w:p>
          <w:p w14:paraId="2B2AB715" w14:textId="31538362" w:rsidR="00960A23" w:rsidRDefault="00960A23" w:rsidP="00B41A6D">
            <w:pPr>
              <w:spacing w:line="240" w:lineRule="auto"/>
            </w:pPr>
          </w:p>
          <w:p w14:paraId="6BE41952" w14:textId="77777777" w:rsidR="00960A23" w:rsidRPr="00DF3432" w:rsidRDefault="00960A23" w:rsidP="00B41A6D">
            <w:pPr>
              <w:spacing w:line="240" w:lineRule="auto"/>
            </w:pPr>
          </w:p>
          <w:p w14:paraId="264830A7" w14:textId="77777777" w:rsidR="0079255F" w:rsidRDefault="0079255F" w:rsidP="00B41A6D">
            <w:pPr>
              <w:spacing w:line="240" w:lineRule="auto"/>
            </w:pPr>
            <w:r w:rsidRPr="0079255F">
              <w:rPr>
                <w:u w:val="single"/>
              </w:rPr>
              <w:lastRenderedPageBreak/>
              <w:t>For remote settings</w:t>
            </w:r>
            <w:r>
              <w:t>:</w:t>
            </w:r>
          </w:p>
          <w:p w14:paraId="3A7F41D2" w14:textId="77777777" w:rsidR="00B41A6D" w:rsidRDefault="00B41A6D" w:rsidP="00B41A6D">
            <w:pPr>
              <w:spacing w:line="240" w:lineRule="auto"/>
            </w:pPr>
            <w:r w:rsidRPr="005924F8">
              <w:t xml:space="preserve">Consider </w:t>
            </w:r>
            <w:r w:rsidR="0065619A">
              <w:t>alternate communication pathways for monitoring contacts who remain in community when there is limited phone/internet access. Consider using trained</w:t>
            </w:r>
            <w:r w:rsidRPr="005924F8">
              <w:t xml:space="preserve"> community </w:t>
            </w:r>
            <w:r w:rsidR="0065619A">
              <w:t>worker</w:t>
            </w:r>
            <w:r w:rsidR="0065619A" w:rsidRPr="005924F8">
              <w:t xml:space="preserve">s </w:t>
            </w:r>
            <w:r w:rsidRPr="005924F8">
              <w:t>to assist with contact tracing and to conduct daily review for those in isolation</w:t>
            </w:r>
            <w:r w:rsidR="0065619A">
              <w:t xml:space="preserve"> e.g. check on family from the veranda</w:t>
            </w:r>
            <w:r w:rsidRPr="005924F8">
              <w:t>.</w:t>
            </w:r>
          </w:p>
          <w:p w14:paraId="3F0CF63F" w14:textId="77777777" w:rsidR="0079255F" w:rsidRDefault="0079255F" w:rsidP="0079255F">
            <w:r>
              <w:t>Medical evacuations from remote communities via aeromedical or road transport of:</w:t>
            </w:r>
          </w:p>
          <w:p w14:paraId="5E47F665" w14:textId="7D3B343F" w:rsidR="0079255F" w:rsidRDefault="00090055" w:rsidP="000C0934">
            <w:pPr>
              <w:pStyle w:val="ListParagraph"/>
              <w:numPr>
                <w:ilvl w:val="0"/>
                <w:numId w:val="26"/>
              </w:numPr>
            </w:pPr>
            <w:r>
              <w:t xml:space="preserve">severe cases of people with COVID-19 to tertiary facility; </w:t>
            </w:r>
            <w:r w:rsidR="0079255F">
              <w:t>evacuation of confirmed case and/or contacts</w:t>
            </w:r>
            <w:r w:rsidR="00FE75BF">
              <w:t xml:space="preserve"> is the agreed strategy  of the jurisdiction to minimise spread </w:t>
            </w:r>
          </w:p>
          <w:p w14:paraId="09C47283" w14:textId="77777777" w:rsidR="0079255F" w:rsidRDefault="0079255F" w:rsidP="0079255F">
            <w:pPr>
              <w:spacing w:line="240" w:lineRule="auto"/>
              <w:rPr>
                <w:lang w:eastAsia="en-AU"/>
              </w:rPr>
            </w:pPr>
            <w:r w:rsidRPr="00475C96">
              <w:rPr>
                <w:lang w:eastAsia="en-AU"/>
              </w:rPr>
              <w:t>Deployment of additional PPE during retrieval.</w:t>
            </w:r>
          </w:p>
          <w:p w14:paraId="5069BBB1" w14:textId="77777777" w:rsidR="0079255F" w:rsidRPr="005924F8" w:rsidRDefault="0079255F" w:rsidP="0079255F">
            <w:r w:rsidRPr="005924F8">
              <w:t>Consider capacity to treat and care for patients if evacuation and retrieval is delayed or not possible.</w:t>
            </w:r>
          </w:p>
          <w:p w14:paraId="035266AC" w14:textId="77777777" w:rsidR="0079255F" w:rsidRDefault="0079255F" w:rsidP="0079255F">
            <w:r w:rsidRPr="005924F8">
              <w:t xml:space="preserve">Consider </w:t>
            </w:r>
            <w:r>
              <w:t xml:space="preserve">the best </w:t>
            </w:r>
            <w:r w:rsidRPr="005924F8">
              <w:t>transport options for relocation of cases to regional</w:t>
            </w:r>
            <w:r w:rsidR="004D59E7">
              <w:t>/major</w:t>
            </w:r>
            <w:r w:rsidRPr="005924F8">
              <w:t xml:space="preserve"> centres.</w:t>
            </w:r>
          </w:p>
          <w:p w14:paraId="4353397C" w14:textId="64F94479" w:rsidR="00090055" w:rsidRDefault="0079255F" w:rsidP="00090055">
            <w:r w:rsidRPr="005924F8">
              <w:t>Patient retrieval / evacuation also needs to consider when / how patients will be returned to community.</w:t>
            </w:r>
            <w:r w:rsidR="003E54C3">
              <w:t xml:space="preserve"> </w:t>
            </w:r>
            <w:r w:rsidR="00090055">
              <w:t xml:space="preserve">Consider travel restrictions in and out of community to limit spread. </w:t>
            </w:r>
          </w:p>
          <w:p w14:paraId="49C4C813" w14:textId="3F1CF2E5" w:rsidR="007E01ED" w:rsidRDefault="007E01ED" w:rsidP="00090055"/>
          <w:p w14:paraId="549F0A77" w14:textId="1046060D" w:rsidR="007E01ED" w:rsidRDefault="007E01ED" w:rsidP="00090055"/>
          <w:p w14:paraId="6962DA91" w14:textId="5B8957C1" w:rsidR="007E01ED" w:rsidRDefault="007E01ED" w:rsidP="00090055"/>
          <w:p w14:paraId="3EF87003" w14:textId="34C03DD5" w:rsidR="007E01ED" w:rsidRDefault="007E01ED" w:rsidP="00090055"/>
          <w:p w14:paraId="4E10F470" w14:textId="77777777" w:rsidR="007E01ED" w:rsidRPr="005924F8" w:rsidRDefault="007E01ED" w:rsidP="00090055"/>
          <w:p w14:paraId="2AE35DF8" w14:textId="35FF79BC" w:rsidR="00DB1D5C" w:rsidRPr="00720231" w:rsidRDefault="00DB1D5C" w:rsidP="00DB1D5C">
            <w:r w:rsidRPr="00720231">
              <w:rPr>
                <w:u w:val="single"/>
              </w:rPr>
              <w:lastRenderedPageBreak/>
              <w:t>For hospital settings</w:t>
            </w:r>
            <w:r w:rsidRPr="00720231">
              <w:t xml:space="preserve">: </w:t>
            </w:r>
          </w:p>
          <w:p w14:paraId="6F98AD3C" w14:textId="482852B5" w:rsidR="00DB1D5C" w:rsidRPr="00720231" w:rsidRDefault="00090055" w:rsidP="00DB1D5C">
            <w:r w:rsidRPr="00720231">
              <w:t>D</w:t>
            </w:r>
            <w:r>
              <w:t>iscuss with patients and their families issues regarding</w:t>
            </w:r>
            <w:r w:rsidRPr="00720231">
              <w:t xml:space="preserve"> ICU bed capacity, and ethical values applied </w:t>
            </w:r>
            <w:r>
              <w:t xml:space="preserve">to </w:t>
            </w:r>
            <w:r w:rsidRPr="00720231">
              <w:t>who gets care and who does not</w:t>
            </w:r>
            <w:r>
              <w:t xml:space="preserve">. </w:t>
            </w:r>
            <w:r w:rsidR="0088132C" w:rsidRPr="00720231">
              <w:t>D</w:t>
            </w:r>
            <w:r w:rsidR="0088132C">
              <w:t>iscuss with patients and their families issues regarding</w:t>
            </w:r>
            <w:r w:rsidR="00DB1D5C" w:rsidRPr="00720231">
              <w:t xml:space="preserve"> ICU bed capacity, and ethical values applied </w:t>
            </w:r>
            <w:r w:rsidR="00B90DB0">
              <w:t xml:space="preserve">to </w:t>
            </w:r>
            <w:r w:rsidR="00DB1D5C" w:rsidRPr="00720231">
              <w:t>who gets care and who does not</w:t>
            </w:r>
            <w:r w:rsidR="00027B77">
              <w:t xml:space="preserve">. </w:t>
            </w:r>
            <w:r w:rsidR="0088132C">
              <w:t>Hospitals to</w:t>
            </w:r>
            <w:r w:rsidR="00305CC3">
              <w:t xml:space="preserve"> ensure appropriate Aboriginal and Torres Strait Islander health professional representation on Boards, and Ethics Committees </w:t>
            </w:r>
            <w:r w:rsidR="0088132C">
              <w:t>including</w:t>
            </w:r>
            <w:r w:rsidR="00027B77">
              <w:t xml:space="preserve"> </w:t>
            </w:r>
            <w:r w:rsidR="00DB1D5C" w:rsidRPr="00720231">
              <w:t>Aboriginal and Torres Strait Islander people</w:t>
            </w:r>
            <w:r w:rsidR="00972E29">
              <w:t>s</w:t>
            </w:r>
            <w:r w:rsidR="00DB1D5C" w:rsidRPr="00720231">
              <w:t xml:space="preserve"> from the community</w:t>
            </w:r>
            <w:r w:rsidR="00950FE7">
              <w:t xml:space="preserve"> as</w:t>
            </w:r>
            <w:r w:rsidR="00DB1D5C" w:rsidRPr="00720231">
              <w:t xml:space="preserve"> part of the outbreak preparations.</w:t>
            </w:r>
          </w:p>
          <w:p w14:paraId="6F49AD47" w14:textId="77777777" w:rsidR="00DB1D5C" w:rsidRDefault="00DB1D5C" w:rsidP="0079255F">
            <w:r w:rsidRPr="0079255F">
              <w:rPr>
                <w:u w:val="single"/>
              </w:rPr>
              <w:t>For aged care facilities</w:t>
            </w:r>
            <w:r w:rsidRPr="00720231">
              <w:t>:  Department of Health website provides specific advice for aged care facilities, residents, visitors and family members.</w:t>
            </w:r>
          </w:p>
          <w:p w14:paraId="4F3AD533" w14:textId="2B9F5D23" w:rsidR="00A922FB" w:rsidRPr="00475C96" w:rsidRDefault="00A922FB" w:rsidP="001D51D3">
            <w:pPr>
              <w:spacing w:after="0"/>
              <w:ind w:left="45"/>
              <w:rPr>
                <w:b/>
                <w:lang w:eastAsia="en-AU"/>
              </w:rPr>
            </w:pPr>
          </w:p>
        </w:tc>
      </w:tr>
      <w:tr w:rsidR="00DB1D5C" w14:paraId="0E626DBA" w14:textId="77777777" w:rsidTr="00761CB8">
        <w:tc>
          <w:tcPr>
            <w:tcW w:w="1980" w:type="dxa"/>
            <w:tcBorders>
              <w:bottom w:val="single" w:sz="4" w:space="0" w:color="auto"/>
            </w:tcBorders>
            <w:tcMar>
              <w:top w:w="0" w:type="dxa"/>
              <w:left w:w="108" w:type="dxa"/>
              <w:bottom w:w="0" w:type="dxa"/>
              <w:right w:w="108" w:type="dxa"/>
            </w:tcMar>
          </w:tcPr>
          <w:p w14:paraId="0E2B4E5F" w14:textId="77777777" w:rsidR="00907EC4" w:rsidRPr="009F5167" w:rsidRDefault="00907EC4" w:rsidP="005A4485">
            <w:pPr>
              <w:pStyle w:val="Heading4"/>
              <w:framePr w:hSpace="0" w:wrap="auto" w:vAnchor="margin"/>
            </w:pPr>
            <w:bookmarkStart w:id="136" w:name="_Toc35690680"/>
            <w:bookmarkStart w:id="137" w:name="_Toc35690789"/>
            <w:bookmarkStart w:id="138" w:name="_Toc35971048"/>
            <w:r w:rsidRPr="009F5167">
              <w:lastRenderedPageBreak/>
              <w:t>Manage and support health workforce</w:t>
            </w:r>
            <w:bookmarkEnd w:id="136"/>
            <w:bookmarkEnd w:id="137"/>
            <w:bookmarkEnd w:id="138"/>
          </w:p>
          <w:p w14:paraId="2E6A53A0" w14:textId="77777777" w:rsidR="00DB1D5C" w:rsidRPr="00475C96" w:rsidRDefault="00DB1D5C" w:rsidP="00475C96">
            <w:pPr>
              <w:pStyle w:val="Heading3"/>
              <w:spacing w:line="240" w:lineRule="auto"/>
            </w:pPr>
          </w:p>
        </w:tc>
        <w:tc>
          <w:tcPr>
            <w:tcW w:w="6095" w:type="dxa"/>
            <w:tcBorders>
              <w:bottom w:val="single" w:sz="4" w:space="0" w:color="auto"/>
            </w:tcBorders>
            <w:tcMar>
              <w:top w:w="0" w:type="dxa"/>
              <w:left w:w="108" w:type="dxa"/>
              <w:bottom w:w="0" w:type="dxa"/>
              <w:right w:w="108" w:type="dxa"/>
            </w:tcMar>
          </w:tcPr>
          <w:p w14:paraId="4016F50C" w14:textId="1B1030F0" w:rsidR="00DB1D5C" w:rsidRDefault="00F71548" w:rsidP="00DB1D5C">
            <w:pPr>
              <w:spacing w:line="240" w:lineRule="auto"/>
            </w:pPr>
            <w:r>
              <w:t>Implement surge workforce options</w:t>
            </w:r>
            <w:r w:rsidR="00351D40">
              <w:t>, such as a cohort of backup medical</w:t>
            </w:r>
            <w:r w:rsidR="00090055">
              <w:t>,</w:t>
            </w:r>
            <w:r w:rsidR="00351D40">
              <w:t xml:space="preserve"> nursing staff </w:t>
            </w:r>
            <w:r w:rsidR="00AF710E">
              <w:t xml:space="preserve"> </w:t>
            </w:r>
            <w:r w:rsidR="00090055">
              <w:t xml:space="preserve"> and Aboriginal and Torres Strait Islander health practitioners </w:t>
            </w:r>
            <w:r w:rsidR="00351D40">
              <w:t>to assist with the increased workload in remote communities and backfill positions when current staff become sick or leave</w:t>
            </w:r>
            <w:r>
              <w:t>.</w:t>
            </w:r>
          </w:p>
          <w:p w14:paraId="3A96FDB4" w14:textId="1406A807" w:rsidR="00FE75BF" w:rsidRPr="00D121DB" w:rsidRDefault="00FE75BF" w:rsidP="00DB1D5C">
            <w:pPr>
              <w:spacing w:line="240" w:lineRule="auto"/>
            </w:pPr>
            <w:r w:rsidRPr="00D121DB">
              <w:t>Ensure other surge workforce is activated- welfare, logistics, SEWB support</w:t>
            </w:r>
            <w:r w:rsidR="00CE42AD">
              <w:t xml:space="preserve"> and</w:t>
            </w:r>
            <w:r w:rsidRPr="00D121DB">
              <w:t xml:space="preserve"> essential services. </w:t>
            </w:r>
          </w:p>
          <w:p w14:paraId="4D5E9430" w14:textId="5B7FE38A" w:rsidR="00FE75BF" w:rsidRPr="00D121DB" w:rsidRDefault="00FE75BF" w:rsidP="00DB1D5C">
            <w:pPr>
              <w:spacing w:line="240" w:lineRule="auto"/>
            </w:pPr>
            <w:r w:rsidRPr="00CE42AD">
              <w:lastRenderedPageBreak/>
              <w:t>Activate national support options such as A</w:t>
            </w:r>
            <w:r w:rsidR="00CE42AD" w:rsidRPr="00CE42AD">
              <w:t>USMAT</w:t>
            </w:r>
            <w:r w:rsidRPr="00CE42AD">
              <w:t xml:space="preserve"> at an </w:t>
            </w:r>
            <w:r w:rsidRPr="00CE42AD">
              <w:rPr>
                <w:b/>
              </w:rPr>
              <w:t>early stage if there is a high risk situation</w:t>
            </w:r>
          </w:p>
          <w:p w14:paraId="4BC3919E" w14:textId="77777777" w:rsidR="00F71548" w:rsidRDefault="00F71548" w:rsidP="00F71548">
            <w:r w:rsidRPr="005924F8">
              <w:t>Consider workplace relations advice about how to support staff that may be infected</w:t>
            </w:r>
            <w:r w:rsidR="009C04E7">
              <w:t xml:space="preserve"> or in quarantine</w:t>
            </w:r>
            <w:r w:rsidRPr="005924F8">
              <w:t xml:space="preserve"> or supporting family who are infected</w:t>
            </w:r>
            <w:r w:rsidR="009C04E7">
              <w:t xml:space="preserve"> or in quarantine</w:t>
            </w:r>
            <w:r w:rsidR="007A4AE2">
              <w:t xml:space="preserve"> and clarify leave </w:t>
            </w:r>
            <w:r w:rsidR="00502E75">
              <w:t xml:space="preserve">and </w:t>
            </w:r>
            <w:r w:rsidR="006A30EA">
              <w:t>remuneration</w:t>
            </w:r>
            <w:r w:rsidR="00502E75">
              <w:t xml:space="preserve"> </w:t>
            </w:r>
            <w:r w:rsidR="007A4AE2">
              <w:t>entitlements</w:t>
            </w:r>
            <w:r w:rsidR="009C04E7">
              <w:t xml:space="preserve">. Maximise the utility of staff </w:t>
            </w:r>
            <w:r w:rsidR="007A4AE2">
              <w:t xml:space="preserve">in quarantine </w:t>
            </w:r>
            <w:r w:rsidR="009C04E7">
              <w:t>if possible e.g. through appropriate telehealth services.</w:t>
            </w:r>
          </w:p>
          <w:p w14:paraId="28B64672" w14:textId="77777777" w:rsidR="0079255F" w:rsidRPr="005924F8" w:rsidRDefault="0079255F" w:rsidP="0079255F">
            <w:r w:rsidRPr="005924F8">
              <w:t>Consider best use of limited supply of PPE.</w:t>
            </w:r>
          </w:p>
          <w:p w14:paraId="73B95A67" w14:textId="261F3E9D" w:rsidR="0079255F" w:rsidRDefault="0079255F" w:rsidP="0079255F">
            <w:r w:rsidRPr="005924F8">
              <w:t>Consider capacity of infrastructure, particularly in rem</w:t>
            </w:r>
            <w:r>
              <w:t>ote settings to use telehealth.</w:t>
            </w:r>
          </w:p>
          <w:p w14:paraId="28CE1D34" w14:textId="19E7C538" w:rsidR="00DB1D5C" w:rsidRPr="000C2DEA" w:rsidRDefault="00950FE7" w:rsidP="00DB1D5C">
            <w:r>
              <w:t>Consider ways to support the wellbeing of health workforce.</w:t>
            </w:r>
          </w:p>
        </w:tc>
        <w:tc>
          <w:tcPr>
            <w:tcW w:w="6379" w:type="dxa"/>
            <w:tcBorders>
              <w:bottom w:val="single" w:sz="4" w:space="0" w:color="auto"/>
            </w:tcBorders>
            <w:tcMar>
              <w:top w:w="0" w:type="dxa"/>
              <w:left w:w="108" w:type="dxa"/>
              <w:bottom w:w="0" w:type="dxa"/>
              <w:right w:w="108" w:type="dxa"/>
            </w:tcMar>
          </w:tcPr>
          <w:p w14:paraId="06430A11" w14:textId="77777777" w:rsidR="0079255F" w:rsidRDefault="0079255F" w:rsidP="0079255F">
            <w:pPr>
              <w:spacing w:line="240" w:lineRule="auto"/>
            </w:pPr>
            <w:r w:rsidRPr="0079255F">
              <w:rPr>
                <w:u w:val="single"/>
              </w:rPr>
              <w:lastRenderedPageBreak/>
              <w:t>For remote settings</w:t>
            </w:r>
            <w:r>
              <w:t>:</w:t>
            </w:r>
          </w:p>
          <w:p w14:paraId="54E5EE2A" w14:textId="77777777" w:rsidR="00351D40" w:rsidRDefault="00351D40" w:rsidP="005401A8">
            <w:r>
              <w:t>If travel restrictions are in place, consider how temporary staff can be gainfully employed if they are required to be in quarantine before entering the community for example, provision of telehealth or HealthDirect services.</w:t>
            </w:r>
          </w:p>
          <w:p w14:paraId="13EE9FBF" w14:textId="77777777" w:rsidR="00351D40" w:rsidRPr="00475C96" w:rsidRDefault="00351D40" w:rsidP="005401A8">
            <w:r>
              <w:t>Consider housing options for temporary staff in quarantine.</w:t>
            </w:r>
          </w:p>
          <w:p w14:paraId="447317BC" w14:textId="77777777" w:rsidR="00DB1D5C" w:rsidRPr="00475C96" w:rsidRDefault="00DB1D5C" w:rsidP="0079255F">
            <w:pPr>
              <w:rPr>
                <w:b/>
                <w:lang w:eastAsia="en-AU"/>
              </w:rPr>
            </w:pPr>
          </w:p>
        </w:tc>
      </w:tr>
    </w:tbl>
    <w:p w14:paraId="711837A8" w14:textId="77777777" w:rsidR="0079255F" w:rsidRDefault="0079255F">
      <w:pPr>
        <w:spacing w:after="160"/>
        <w:rPr>
          <w:rFonts w:asciiTheme="majorHAnsi" w:eastAsiaTheme="majorEastAsia" w:hAnsiTheme="majorHAnsi" w:cstheme="majorBidi"/>
          <w:color w:val="2E74B5" w:themeColor="accent1" w:themeShade="BF"/>
          <w:sz w:val="32"/>
          <w:szCs w:val="32"/>
        </w:rPr>
      </w:pPr>
      <w:r>
        <w:br w:type="page"/>
      </w:r>
    </w:p>
    <w:p w14:paraId="491C25FC" w14:textId="77777777" w:rsidR="00890A9B" w:rsidRDefault="00890A9B" w:rsidP="005A4485">
      <w:pPr>
        <w:pStyle w:val="Heading2"/>
        <w:ind w:left="0" w:firstLine="0"/>
      </w:pPr>
      <w:bookmarkStart w:id="139" w:name="_Toc43295884"/>
      <w:bookmarkStart w:id="140" w:name="_Toc43297782"/>
      <w:bookmarkStart w:id="141" w:name="_Toc44669095"/>
      <w:bookmarkStart w:id="142" w:name="_Toc45274486"/>
      <w:r w:rsidRPr="003E54C3">
        <w:lastRenderedPageBreak/>
        <w:t>Phase 3: Outbreak in an Aboriginal and/or Torres Strait Islander community</w:t>
      </w:r>
      <w:r w:rsidR="002E7C3F" w:rsidRPr="003E54C3">
        <w:t xml:space="preserve"> (multiple cases of sustained community transmission)</w:t>
      </w:r>
      <w:bookmarkEnd w:id="139"/>
      <w:bookmarkEnd w:id="140"/>
      <w:bookmarkEnd w:id="141"/>
      <w:bookmarkEnd w:id="142"/>
    </w:p>
    <w:p w14:paraId="57EA1B6C" w14:textId="77777777" w:rsidR="00A636BB" w:rsidRPr="00475C96" w:rsidRDefault="00A636BB" w:rsidP="00C2673E">
      <w:pPr>
        <w:spacing w:before="240"/>
      </w:pPr>
      <w:r w:rsidRPr="00475C96">
        <w:t>Aim</w:t>
      </w:r>
      <w:r w:rsidR="008F184B" w:rsidRPr="00475C96">
        <w:t xml:space="preserve">: </w:t>
      </w:r>
      <w:r w:rsidRPr="00475C96">
        <w:t>Deliver an effective response to outbreaks in communities</w:t>
      </w:r>
      <w:r w:rsidR="008F184B" w:rsidRPr="00475C96">
        <w:t xml:space="preserve"> through:</w:t>
      </w:r>
    </w:p>
    <w:p w14:paraId="4B2AE722" w14:textId="77777777" w:rsidR="008F184B" w:rsidRPr="00D03C1E" w:rsidRDefault="006A5998" w:rsidP="00D03C1E">
      <w:pPr>
        <w:pStyle w:val="ListParagraph"/>
      </w:pPr>
      <w:r>
        <w:t>r</w:t>
      </w:r>
      <w:r w:rsidR="008F184B" w:rsidRPr="00D03C1E">
        <w:t>eviewing previously implemented actions</w:t>
      </w:r>
      <w:r>
        <w:t>;</w:t>
      </w:r>
    </w:p>
    <w:p w14:paraId="47F1E894" w14:textId="77777777" w:rsidR="008F184B" w:rsidRPr="00D03C1E" w:rsidRDefault="006A5998" w:rsidP="00D03C1E">
      <w:pPr>
        <w:pStyle w:val="ListParagraph"/>
      </w:pPr>
      <w:r>
        <w:t>p</w:t>
      </w:r>
      <w:r w:rsidR="008F184B" w:rsidRPr="00D03C1E">
        <w:t>rotection of at-risk people</w:t>
      </w:r>
      <w:r>
        <w:t>;</w:t>
      </w:r>
    </w:p>
    <w:p w14:paraId="26745ED1" w14:textId="77777777" w:rsidR="008F184B" w:rsidRPr="00D03C1E" w:rsidRDefault="006A5998" w:rsidP="00D03C1E">
      <w:pPr>
        <w:pStyle w:val="ListParagraph"/>
      </w:pPr>
      <w:r>
        <w:t>i</w:t>
      </w:r>
      <w:r w:rsidR="008F184B" w:rsidRPr="00D03C1E">
        <w:t>ncreased infection prevention and control measures</w:t>
      </w:r>
      <w:r>
        <w:t>;</w:t>
      </w:r>
    </w:p>
    <w:p w14:paraId="596644BA" w14:textId="77777777" w:rsidR="008F184B" w:rsidRPr="00D03C1E" w:rsidRDefault="006A5998" w:rsidP="00D03C1E">
      <w:pPr>
        <w:pStyle w:val="ListParagraph"/>
      </w:pPr>
      <w:r>
        <w:t>r</w:t>
      </w:r>
      <w:r w:rsidR="008F184B" w:rsidRPr="00D03C1E">
        <w:t>esourcing and support</w:t>
      </w:r>
      <w:r>
        <w:t>;</w:t>
      </w:r>
    </w:p>
    <w:p w14:paraId="43677461" w14:textId="77777777" w:rsidR="008F184B" w:rsidRDefault="006A5998" w:rsidP="00D03C1E">
      <w:pPr>
        <w:pStyle w:val="ListParagraph"/>
      </w:pPr>
      <w:r>
        <w:t>m</w:t>
      </w:r>
      <w:r w:rsidR="008F184B" w:rsidRPr="00D03C1E">
        <w:t>obile respiratory clinics</w:t>
      </w:r>
      <w:r>
        <w:t>; and</w:t>
      </w:r>
    </w:p>
    <w:p w14:paraId="72E87AC9" w14:textId="77777777" w:rsidR="00890A9B" w:rsidRDefault="006A5998" w:rsidP="00D03C1E">
      <w:pPr>
        <w:pStyle w:val="ListParagraph"/>
      </w:pPr>
      <w:r>
        <w:t>h</w:t>
      </w:r>
      <w:r w:rsidR="008F184B" w:rsidRPr="00D03C1E">
        <w:t>ealth service continuation</w:t>
      </w:r>
      <w:r>
        <w:t>.</w:t>
      </w:r>
    </w:p>
    <w:p w14:paraId="5BBB7125" w14:textId="77777777" w:rsidR="009960EB" w:rsidRPr="00D03C1E" w:rsidRDefault="009960EB" w:rsidP="009960EB"/>
    <w:p w14:paraId="40F089A9" w14:textId="77777777" w:rsidR="003712DF" w:rsidRDefault="003712DF" w:rsidP="003712DF">
      <w:bookmarkStart w:id="143" w:name="_Toc35690682"/>
      <w:bookmarkStart w:id="144" w:name="_Toc35690791"/>
      <w:bookmarkStart w:id="145" w:name="_Toc35971050"/>
      <w:r>
        <w:br w:type="page"/>
      </w:r>
    </w:p>
    <w:tbl>
      <w:tblPr>
        <w:tblpPr w:leftFromText="181" w:rightFromText="181" w:vertAnchor="text"/>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6095"/>
        <w:gridCol w:w="6379"/>
      </w:tblGrid>
      <w:tr w:rsidR="00436736" w14:paraId="20DAE178" w14:textId="77777777" w:rsidTr="00D03C1E">
        <w:tc>
          <w:tcPr>
            <w:tcW w:w="1980" w:type="dxa"/>
            <w:tcMar>
              <w:top w:w="0" w:type="dxa"/>
              <w:left w:w="108" w:type="dxa"/>
              <w:bottom w:w="0" w:type="dxa"/>
              <w:right w:w="108" w:type="dxa"/>
            </w:tcMar>
          </w:tcPr>
          <w:p w14:paraId="66DDDD7A" w14:textId="77777777" w:rsidR="00436736" w:rsidRPr="009F5167" w:rsidRDefault="00436736" w:rsidP="009F5167">
            <w:pPr>
              <w:rPr>
                <w:b/>
              </w:rPr>
            </w:pPr>
            <w:r w:rsidRPr="009F5167">
              <w:rPr>
                <w:b/>
              </w:rPr>
              <w:lastRenderedPageBreak/>
              <w:t>Focus</w:t>
            </w:r>
            <w:bookmarkEnd w:id="143"/>
            <w:bookmarkEnd w:id="144"/>
            <w:bookmarkEnd w:id="145"/>
          </w:p>
          <w:p w14:paraId="68867D4A" w14:textId="77777777" w:rsidR="00436736" w:rsidRPr="009F5167" w:rsidRDefault="00436736" w:rsidP="009F5167">
            <w:pPr>
              <w:rPr>
                <w:b/>
              </w:rPr>
            </w:pPr>
          </w:p>
        </w:tc>
        <w:tc>
          <w:tcPr>
            <w:tcW w:w="6095" w:type="dxa"/>
            <w:tcMar>
              <w:top w:w="0" w:type="dxa"/>
              <w:left w:w="108" w:type="dxa"/>
              <w:bottom w:w="0" w:type="dxa"/>
              <w:right w:w="108" w:type="dxa"/>
            </w:tcMar>
          </w:tcPr>
          <w:p w14:paraId="0A817646" w14:textId="77777777" w:rsidR="00436736" w:rsidRPr="009F5167" w:rsidRDefault="00436736" w:rsidP="009F5167">
            <w:pPr>
              <w:rPr>
                <w:b/>
              </w:rPr>
            </w:pPr>
            <w:bookmarkStart w:id="146" w:name="_Toc35690683"/>
            <w:bookmarkStart w:id="147" w:name="_Toc35690792"/>
            <w:bookmarkStart w:id="148" w:name="_Toc35971051"/>
            <w:r w:rsidRPr="009F5167">
              <w:rPr>
                <w:b/>
              </w:rPr>
              <w:t>Possible actions</w:t>
            </w:r>
            <w:bookmarkEnd w:id="146"/>
            <w:bookmarkEnd w:id="147"/>
            <w:bookmarkEnd w:id="148"/>
          </w:p>
        </w:tc>
        <w:tc>
          <w:tcPr>
            <w:tcW w:w="6379" w:type="dxa"/>
            <w:tcMar>
              <w:left w:w="108" w:type="dxa"/>
              <w:right w:w="108" w:type="dxa"/>
            </w:tcMar>
          </w:tcPr>
          <w:p w14:paraId="23A30E9C" w14:textId="77777777" w:rsidR="00036125" w:rsidRPr="009F5167" w:rsidRDefault="00436736" w:rsidP="009F5167">
            <w:pPr>
              <w:rPr>
                <w:b/>
              </w:rPr>
            </w:pPr>
            <w:bookmarkStart w:id="149" w:name="_Toc35690684"/>
            <w:bookmarkStart w:id="150" w:name="_Toc35690793"/>
            <w:bookmarkStart w:id="151" w:name="_Toc35971052"/>
            <w:r w:rsidRPr="009F5167">
              <w:rPr>
                <w:b/>
              </w:rPr>
              <w:t>Special considerations</w:t>
            </w:r>
            <w:bookmarkEnd w:id="149"/>
            <w:bookmarkEnd w:id="150"/>
            <w:bookmarkEnd w:id="151"/>
            <w:r w:rsidR="00BD42D3">
              <w:rPr>
                <w:b/>
              </w:rPr>
              <w:t xml:space="preserve"> </w:t>
            </w:r>
          </w:p>
          <w:p w14:paraId="41742C78" w14:textId="77777777" w:rsidR="00436736" w:rsidRPr="00475C96" w:rsidRDefault="00036125" w:rsidP="009F5167">
            <w:bookmarkStart w:id="152" w:name="_Toc35690685"/>
            <w:bookmarkStart w:id="153" w:name="_Toc35690794"/>
            <w:bookmarkStart w:id="154" w:name="_Toc35971053"/>
            <w:r w:rsidRPr="00774D2E">
              <w:t>Urban/regional, Rural/Remote, Other: Hostels; Prisons; Detention Centres; Aged Care</w:t>
            </w:r>
            <w:r w:rsidR="00D01275">
              <w:t xml:space="preserve"> and other residential</w:t>
            </w:r>
            <w:r w:rsidRPr="00774D2E">
              <w:t xml:space="preserve"> facilities; Town Camps; Homeless populations</w:t>
            </w:r>
            <w:bookmarkEnd w:id="152"/>
            <w:bookmarkEnd w:id="153"/>
            <w:bookmarkEnd w:id="154"/>
            <w:r w:rsidR="00890480">
              <w:t>; people with disabilities.</w:t>
            </w:r>
          </w:p>
        </w:tc>
      </w:tr>
      <w:tr w:rsidR="00F71548" w14:paraId="025A162A" w14:textId="77777777" w:rsidTr="00475C96">
        <w:tc>
          <w:tcPr>
            <w:tcW w:w="1980" w:type="dxa"/>
            <w:tcMar>
              <w:top w:w="0" w:type="dxa"/>
              <w:left w:w="108" w:type="dxa"/>
              <w:bottom w:w="0" w:type="dxa"/>
              <w:right w:w="108" w:type="dxa"/>
            </w:tcMar>
          </w:tcPr>
          <w:p w14:paraId="08088553" w14:textId="77777777" w:rsidR="00F71548" w:rsidRPr="009F5167" w:rsidRDefault="00F71548" w:rsidP="005A4485">
            <w:pPr>
              <w:pStyle w:val="Heading4"/>
              <w:framePr w:hSpace="0" w:wrap="auto" w:vAnchor="margin"/>
            </w:pPr>
            <w:bookmarkStart w:id="155" w:name="_Toc35690686"/>
            <w:bookmarkStart w:id="156" w:name="_Toc35690795"/>
            <w:bookmarkStart w:id="157" w:name="_Toc35971054"/>
            <w:r w:rsidRPr="009F5167">
              <w:t>Review</w:t>
            </w:r>
            <w:bookmarkEnd w:id="155"/>
            <w:bookmarkEnd w:id="156"/>
            <w:bookmarkEnd w:id="157"/>
          </w:p>
        </w:tc>
        <w:tc>
          <w:tcPr>
            <w:tcW w:w="12474" w:type="dxa"/>
            <w:gridSpan w:val="2"/>
            <w:tcMar>
              <w:top w:w="0" w:type="dxa"/>
              <w:left w:w="108" w:type="dxa"/>
              <w:bottom w:w="0" w:type="dxa"/>
              <w:right w:w="108" w:type="dxa"/>
            </w:tcMar>
          </w:tcPr>
          <w:p w14:paraId="49EF74A1" w14:textId="77777777" w:rsidR="00F71548" w:rsidRPr="00475C96" w:rsidRDefault="00F71548" w:rsidP="00DB1D5C">
            <w:pPr>
              <w:rPr>
                <w:b/>
                <w:lang w:eastAsia="en-AU"/>
              </w:rPr>
            </w:pPr>
            <w:r w:rsidRPr="00475C96">
              <w:rPr>
                <w:lang w:eastAsia="en-AU"/>
              </w:rPr>
              <w:t>Review “Phase 1” and “Phase 2” steps above.</w:t>
            </w:r>
          </w:p>
        </w:tc>
      </w:tr>
      <w:tr w:rsidR="002E3DE1" w14:paraId="1FFD66C9" w14:textId="77777777" w:rsidTr="00475C96">
        <w:tc>
          <w:tcPr>
            <w:tcW w:w="1980" w:type="dxa"/>
            <w:tcMar>
              <w:top w:w="0" w:type="dxa"/>
              <w:left w:w="108" w:type="dxa"/>
              <w:bottom w:w="0" w:type="dxa"/>
              <w:right w:w="108" w:type="dxa"/>
            </w:tcMar>
          </w:tcPr>
          <w:p w14:paraId="7C02E546" w14:textId="79F7FE3D" w:rsidR="002E3DE1" w:rsidRPr="00701723" w:rsidRDefault="002E3DE1" w:rsidP="005A4485">
            <w:pPr>
              <w:pStyle w:val="Heading4"/>
              <w:framePr w:hSpace="0" w:wrap="auto" w:vAnchor="margin"/>
            </w:pPr>
            <w:r w:rsidRPr="00701723">
              <w:t xml:space="preserve">Implementation </w:t>
            </w:r>
          </w:p>
        </w:tc>
        <w:tc>
          <w:tcPr>
            <w:tcW w:w="6095" w:type="dxa"/>
            <w:tcMar>
              <w:top w:w="0" w:type="dxa"/>
              <w:left w:w="108" w:type="dxa"/>
              <w:bottom w:w="0" w:type="dxa"/>
              <w:right w:w="108" w:type="dxa"/>
            </w:tcMar>
          </w:tcPr>
          <w:p w14:paraId="42D17A03" w14:textId="776888BE" w:rsidR="002E3DE1" w:rsidRPr="00701723" w:rsidRDefault="002E3DE1" w:rsidP="0079255F">
            <w:r w:rsidRPr="00701723">
              <w:t>Implement the agreed outbreak response strategy which should be put into action with the first high risk case ( e.g. a case in an Aboriginal person who has been living in community prior to the diagnosis)</w:t>
            </w:r>
          </w:p>
          <w:p w14:paraId="16229AC7" w14:textId="26EDA348" w:rsidR="002E3DE1" w:rsidRPr="00701723" w:rsidRDefault="002E3DE1" w:rsidP="009055A4">
            <w:r w:rsidRPr="00701723">
              <w:t xml:space="preserve">Notify local public health authorities who will then implement outbreak response plan. </w:t>
            </w:r>
          </w:p>
        </w:tc>
        <w:tc>
          <w:tcPr>
            <w:tcW w:w="6379" w:type="dxa"/>
            <w:tcMar>
              <w:top w:w="0" w:type="dxa"/>
              <w:left w:w="108" w:type="dxa"/>
              <w:bottom w:w="0" w:type="dxa"/>
              <w:right w:w="108" w:type="dxa"/>
            </w:tcMar>
          </w:tcPr>
          <w:p w14:paraId="1E2A223D" w14:textId="67DD0185" w:rsidR="002E3DE1" w:rsidRPr="00701723" w:rsidRDefault="00FE75BF" w:rsidP="0079255F">
            <w:r w:rsidRPr="00701723">
              <w:t xml:space="preserve">In remote or other discrete Aboriginal community, implement agreed strategy based on modelling of outbreak strategies and experience of outbreak containment. </w:t>
            </w:r>
          </w:p>
          <w:p w14:paraId="489890F2" w14:textId="0AF9753C" w:rsidR="00FE75BF" w:rsidRPr="00701723" w:rsidRDefault="00FE75BF" w:rsidP="00701723">
            <w:pPr>
              <w:rPr>
                <w:u w:val="single"/>
              </w:rPr>
            </w:pPr>
            <w:r w:rsidRPr="00701723">
              <w:t xml:space="preserve">This </w:t>
            </w:r>
            <w:r w:rsidR="009055A4" w:rsidRPr="00701723">
              <w:t>could</w:t>
            </w:r>
            <w:r w:rsidR="00701723" w:rsidRPr="00701723">
              <w:t xml:space="preserve"> </w:t>
            </w:r>
            <w:r w:rsidRPr="00701723">
              <w:t>include community wide testing and quarantine of whole community in a high</w:t>
            </w:r>
            <w:r w:rsidR="003E54C3">
              <w:t>-</w:t>
            </w:r>
            <w:r w:rsidRPr="00701723">
              <w:t>risk situation</w:t>
            </w:r>
            <w:r w:rsidR="00701723">
              <w:t>, and with consideration to the likely level of community transmission already occurring</w:t>
            </w:r>
            <w:r w:rsidRPr="00701723">
              <w:t>.</w:t>
            </w:r>
            <w:r w:rsidRPr="00701723">
              <w:rPr>
                <w:u w:val="single"/>
              </w:rPr>
              <w:t xml:space="preserve"> </w:t>
            </w:r>
          </w:p>
        </w:tc>
      </w:tr>
      <w:tr w:rsidR="00DB1D5C" w14:paraId="150E3868" w14:textId="77777777" w:rsidTr="00475C96">
        <w:tc>
          <w:tcPr>
            <w:tcW w:w="1980" w:type="dxa"/>
            <w:tcMar>
              <w:top w:w="0" w:type="dxa"/>
              <w:left w:w="108" w:type="dxa"/>
              <w:bottom w:w="0" w:type="dxa"/>
              <w:right w:w="108" w:type="dxa"/>
            </w:tcMar>
          </w:tcPr>
          <w:p w14:paraId="5510FC48" w14:textId="77777777" w:rsidR="00DB1D5C" w:rsidRPr="009F5167" w:rsidRDefault="00B732DD" w:rsidP="005A4485">
            <w:pPr>
              <w:pStyle w:val="Heading4"/>
              <w:framePr w:hSpace="0" w:wrap="auto" w:vAnchor="margin"/>
            </w:pPr>
            <w:bookmarkStart w:id="158" w:name="_Toc35690687"/>
            <w:bookmarkStart w:id="159" w:name="_Toc35690796"/>
            <w:bookmarkStart w:id="160" w:name="_Toc35971055"/>
            <w:r w:rsidRPr="009F5167">
              <w:t>Protection of at-risk people</w:t>
            </w:r>
            <w:bookmarkEnd w:id="158"/>
            <w:bookmarkEnd w:id="159"/>
            <w:bookmarkEnd w:id="160"/>
          </w:p>
        </w:tc>
        <w:tc>
          <w:tcPr>
            <w:tcW w:w="6095" w:type="dxa"/>
            <w:tcMar>
              <w:top w:w="0" w:type="dxa"/>
              <w:left w:w="108" w:type="dxa"/>
              <w:bottom w:w="0" w:type="dxa"/>
              <w:right w:w="108" w:type="dxa"/>
            </w:tcMar>
          </w:tcPr>
          <w:p w14:paraId="07AB4AC0" w14:textId="77777777" w:rsidR="00DB1D5C" w:rsidRPr="00475C96" w:rsidRDefault="00B732DD" w:rsidP="0079255F">
            <w:pPr>
              <w:rPr>
                <w:b/>
                <w:lang w:eastAsia="en-AU"/>
              </w:rPr>
            </w:pPr>
            <w:r>
              <w:t>Based on risk prioritisation, early management of people</w:t>
            </w:r>
            <w:r w:rsidR="0079255F">
              <w:t xml:space="preserve"> at risk of severe disease.</w:t>
            </w:r>
          </w:p>
        </w:tc>
        <w:tc>
          <w:tcPr>
            <w:tcW w:w="6379" w:type="dxa"/>
            <w:tcMar>
              <w:top w:w="0" w:type="dxa"/>
              <w:left w:w="108" w:type="dxa"/>
              <w:bottom w:w="0" w:type="dxa"/>
              <w:right w:w="108" w:type="dxa"/>
            </w:tcMar>
          </w:tcPr>
          <w:p w14:paraId="515F6424" w14:textId="77777777" w:rsidR="0079255F" w:rsidRPr="002A4333" w:rsidRDefault="0079255F" w:rsidP="0079255F">
            <w:pPr>
              <w:rPr>
                <w:u w:val="single"/>
              </w:rPr>
            </w:pPr>
            <w:r w:rsidRPr="005924F8">
              <w:rPr>
                <w:u w:val="single"/>
              </w:rPr>
              <w:t>For remote settings:</w:t>
            </w:r>
          </w:p>
          <w:p w14:paraId="5391A25A" w14:textId="77777777" w:rsidR="00DB1D5C" w:rsidRPr="00475C96" w:rsidRDefault="0079255F" w:rsidP="0079255F">
            <w:pPr>
              <w:rPr>
                <w:b/>
                <w:lang w:eastAsia="en-AU"/>
              </w:rPr>
            </w:pPr>
            <w:r>
              <w:t>Preparations for multiple retrievals.</w:t>
            </w:r>
          </w:p>
        </w:tc>
      </w:tr>
      <w:tr w:rsidR="00950FE7" w14:paraId="3F35D0E2" w14:textId="77777777" w:rsidTr="00475C96">
        <w:tc>
          <w:tcPr>
            <w:tcW w:w="1980" w:type="dxa"/>
            <w:tcMar>
              <w:top w:w="0" w:type="dxa"/>
              <w:left w:w="108" w:type="dxa"/>
              <w:bottom w:w="0" w:type="dxa"/>
              <w:right w:w="108" w:type="dxa"/>
            </w:tcMar>
          </w:tcPr>
          <w:p w14:paraId="5D969BDC" w14:textId="77777777" w:rsidR="00950FE7" w:rsidRPr="009F5167" w:rsidRDefault="00950FE7" w:rsidP="00950FE7">
            <w:pPr>
              <w:pStyle w:val="Heading4"/>
              <w:framePr w:hSpace="0" w:wrap="auto" w:vAnchor="margin"/>
            </w:pPr>
            <w:bookmarkStart w:id="161" w:name="_Toc35690688"/>
            <w:bookmarkStart w:id="162" w:name="_Toc35690797"/>
            <w:bookmarkStart w:id="163" w:name="_Toc35971056"/>
            <w:r w:rsidRPr="009F5167">
              <w:t>Increased infection prevention and control measures</w:t>
            </w:r>
            <w:bookmarkEnd w:id="161"/>
            <w:bookmarkEnd w:id="162"/>
            <w:bookmarkEnd w:id="163"/>
          </w:p>
        </w:tc>
        <w:tc>
          <w:tcPr>
            <w:tcW w:w="6095" w:type="dxa"/>
            <w:tcMar>
              <w:top w:w="0" w:type="dxa"/>
              <w:left w:w="108" w:type="dxa"/>
              <w:bottom w:w="0" w:type="dxa"/>
              <w:right w:w="108" w:type="dxa"/>
            </w:tcMar>
          </w:tcPr>
          <w:p w14:paraId="75E63BF5" w14:textId="0A06EAD5" w:rsidR="00950FE7" w:rsidRPr="00475C96" w:rsidRDefault="00817A8E" w:rsidP="00CE42AD">
            <w:pPr>
              <w:rPr>
                <w:lang w:eastAsia="en-AU"/>
              </w:rPr>
            </w:pPr>
            <w:r w:rsidRPr="00475C96">
              <w:rPr>
                <w:lang w:eastAsia="en-AU"/>
              </w:rPr>
              <w:t>Increase isolation</w:t>
            </w:r>
            <w:r>
              <w:rPr>
                <w:lang w:eastAsia="en-AU"/>
              </w:rPr>
              <w:t xml:space="preserve"> and quarantine</w:t>
            </w:r>
            <w:r w:rsidRPr="00475C96">
              <w:rPr>
                <w:lang w:eastAsia="en-AU"/>
              </w:rPr>
              <w:t xml:space="preserve"> measures</w:t>
            </w:r>
            <w:r w:rsidR="00950FE7" w:rsidRPr="00475C96">
              <w:rPr>
                <w:lang w:eastAsia="en-AU"/>
              </w:rPr>
              <w:t xml:space="preserve"> </w:t>
            </w:r>
            <w:r w:rsidR="00950FE7">
              <w:rPr>
                <w:lang w:eastAsia="en-AU"/>
              </w:rPr>
              <w:t>and physical</w:t>
            </w:r>
            <w:r w:rsidR="00950FE7" w:rsidRPr="00475C96">
              <w:rPr>
                <w:lang w:eastAsia="en-AU"/>
              </w:rPr>
              <w:t xml:space="preserve"> distancing</w:t>
            </w:r>
            <w:r w:rsidR="00950FE7">
              <w:rPr>
                <w:lang w:eastAsia="en-AU"/>
              </w:rPr>
              <w:t xml:space="preserve"> where possible.</w:t>
            </w:r>
            <w:r w:rsidR="00950FE7" w:rsidRPr="00475C96">
              <w:rPr>
                <w:lang w:eastAsia="en-AU"/>
              </w:rPr>
              <w:t xml:space="preserve">  </w:t>
            </w:r>
          </w:p>
        </w:tc>
        <w:tc>
          <w:tcPr>
            <w:tcW w:w="6379" w:type="dxa"/>
            <w:tcMar>
              <w:top w:w="0" w:type="dxa"/>
              <w:left w:w="108" w:type="dxa"/>
              <w:bottom w:w="0" w:type="dxa"/>
              <w:right w:w="108" w:type="dxa"/>
            </w:tcMar>
          </w:tcPr>
          <w:p w14:paraId="1C971B92" w14:textId="77777777" w:rsidR="00950FE7" w:rsidRPr="002A4333" w:rsidRDefault="00950FE7" w:rsidP="00950FE7">
            <w:pPr>
              <w:rPr>
                <w:u w:val="single"/>
              </w:rPr>
            </w:pPr>
            <w:r w:rsidRPr="005924F8">
              <w:rPr>
                <w:u w:val="single"/>
              </w:rPr>
              <w:t>For remote settings:</w:t>
            </w:r>
          </w:p>
          <w:p w14:paraId="0F8926BF" w14:textId="77777777" w:rsidR="00950FE7" w:rsidRDefault="00950FE7" w:rsidP="00950FE7">
            <w:pPr>
              <w:rPr>
                <w:bCs/>
                <w:lang w:eastAsia="en-AU"/>
              </w:rPr>
            </w:pPr>
            <w:r>
              <w:rPr>
                <w:lang w:eastAsia="en-AU"/>
              </w:rPr>
              <w:t xml:space="preserve">Review </w:t>
            </w:r>
            <w:r w:rsidRPr="00475C96">
              <w:rPr>
                <w:lang w:eastAsia="en-AU"/>
              </w:rPr>
              <w:t>access control measures</w:t>
            </w:r>
            <w:r>
              <w:rPr>
                <w:bCs/>
                <w:lang w:eastAsia="en-AU"/>
              </w:rPr>
              <w:t>.</w:t>
            </w:r>
          </w:p>
          <w:p w14:paraId="6C09635D" w14:textId="3E954508" w:rsidR="00817A8E" w:rsidRPr="00475C96" w:rsidRDefault="00817A8E" w:rsidP="00950FE7">
            <w:pPr>
              <w:rPr>
                <w:b/>
                <w:lang w:eastAsia="en-AU"/>
              </w:rPr>
            </w:pPr>
            <w:r>
              <w:rPr>
                <w:bCs/>
                <w:lang w:eastAsia="en-AU"/>
              </w:rPr>
              <w:t>Consider travel restrictions in and out of community to limit spread</w:t>
            </w:r>
            <w:r w:rsidR="00701723">
              <w:rPr>
                <w:bCs/>
                <w:lang w:eastAsia="en-AU"/>
              </w:rPr>
              <w:t>.</w:t>
            </w:r>
          </w:p>
        </w:tc>
      </w:tr>
      <w:tr w:rsidR="00950FE7" w14:paraId="5A922347" w14:textId="77777777" w:rsidTr="00475C96">
        <w:tc>
          <w:tcPr>
            <w:tcW w:w="1980" w:type="dxa"/>
            <w:tcMar>
              <w:top w:w="0" w:type="dxa"/>
              <w:left w:w="108" w:type="dxa"/>
              <w:bottom w:w="0" w:type="dxa"/>
              <w:right w:w="108" w:type="dxa"/>
            </w:tcMar>
          </w:tcPr>
          <w:p w14:paraId="0E9B4FBD" w14:textId="77777777" w:rsidR="00950FE7" w:rsidRPr="009F5167" w:rsidRDefault="00950FE7" w:rsidP="00950FE7">
            <w:pPr>
              <w:pStyle w:val="Heading4"/>
              <w:framePr w:hSpace="0" w:wrap="auto" w:vAnchor="margin"/>
            </w:pPr>
            <w:bookmarkStart w:id="164" w:name="_Toc35690689"/>
            <w:bookmarkStart w:id="165" w:name="_Toc35690798"/>
            <w:bookmarkStart w:id="166" w:name="_Toc35971057"/>
            <w:r w:rsidRPr="009F5167">
              <w:t>Resourcing and support</w:t>
            </w:r>
            <w:bookmarkEnd w:id="164"/>
            <w:bookmarkEnd w:id="165"/>
            <w:bookmarkEnd w:id="166"/>
          </w:p>
        </w:tc>
        <w:tc>
          <w:tcPr>
            <w:tcW w:w="6095" w:type="dxa"/>
            <w:tcMar>
              <w:top w:w="0" w:type="dxa"/>
              <w:left w:w="108" w:type="dxa"/>
              <w:bottom w:w="0" w:type="dxa"/>
              <w:right w:w="108" w:type="dxa"/>
            </w:tcMar>
          </w:tcPr>
          <w:p w14:paraId="774EACC5" w14:textId="0B21842F" w:rsidR="00950FE7" w:rsidRDefault="00950FE7" w:rsidP="00950FE7">
            <w:r>
              <w:t>Implement systems for accessing additional medical supplies and aeromedical services, deployment of</w:t>
            </w:r>
            <w:r w:rsidR="00817A8E">
              <w:t xml:space="preserve"> soft accommodation facilities,</w:t>
            </w:r>
            <w:r>
              <w:t xml:space="preserve"> mobile respiratory clinics, prioritisation of PPE and other essential resources.</w:t>
            </w:r>
          </w:p>
          <w:p w14:paraId="2046FABA" w14:textId="77777777" w:rsidR="00950FE7" w:rsidRDefault="00950FE7" w:rsidP="00950FE7">
            <w:r>
              <w:t>Review surge workforce options.</w:t>
            </w:r>
          </w:p>
        </w:tc>
        <w:tc>
          <w:tcPr>
            <w:tcW w:w="6379" w:type="dxa"/>
            <w:tcMar>
              <w:top w:w="0" w:type="dxa"/>
              <w:left w:w="108" w:type="dxa"/>
              <w:bottom w:w="0" w:type="dxa"/>
              <w:right w:w="108" w:type="dxa"/>
            </w:tcMar>
          </w:tcPr>
          <w:p w14:paraId="5E0D8078" w14:textId="77777777" w:rsidR="00950FE7" w:rsidRPr="002A4333" w:rsidRDefault="00950FE7" w:rsidP="00950FE7">
            <w:pPr>
              <w:rPr>
                <w:u w:val="single"/>
              </w:rPr>
            </w:pPr>
            <w:r w:rsidRPr="005924F8">
              <w:rPr>
                <w:u w:val="single"/>
              </w:rPr>
              <w:t>For remote settings:</w:t>
            </w:r>
          </w:p>
          <w:p w14:paraId="47065FB3" w14:textId="4A56F580" w:rsidR="00950FE7" w:rsidRPr="00475C96" w:rsidRDefault="00950FE7" w:rsidP="00950FE7">
            <w:pPr>
              <w:rPr>
                <w:b/>
                <w:lang w:eastAsia="en-AU"/>
              </w:rPr>
            </w:pPr>
            <w:r w:rsidRPr="00D121DB">
              <w:t>Deployment of appropriately trained surge workforce to undertake widespread  testing and manage cases and contacts</w:t>
            </w:r>
            <w:r>
              <w:t xml:space="preserve">.  </w:t>
            </w:r>
            <w:r>
              <w:rPr>
                <w:lang w:eastAsia="en-AU"/>
              </w:rPr>
              <w:t>C</w:t>
            </w:r>
            <w:r w:rsidRPr="002A4333">
              <w:rPr>
                <w:lang w:eastAsia="en-AU"/>
              </w:rPr>
              <w:t xml:space="preserve">ollaboration between the </w:t>
            </w:r>
            <w:r>
              <w:rPr>
                <w:lang w:eastAsia="en-AU"/>
              </w:rPr>
              <w:t xml:space="preserve">local </w:t>
            </w:r>
            <w:r w:rsidRPr="002A4333">
              <w:rPr>
                <w:lang w:eastAsia="en-AU"/>
              </w:rPr>
              <w:t>health service, state and territory jurisdiction and the Australian Government Department of Health.</w:t>
            </w:r>
          </w:p>
        </w:tc>
      </w:tr>
      <w:tr w:rsidR="00950FE7" w14:paraId="44225EF3" w14:textId="77777777" w:rsidTr="00475C96">
        <w:tc>
          <w:tcPr>
            <w:tcW w:w="1980" w:type="dxa"/>
            <w:tcMar>
              <w:top w:w="0" w:type="dxa"/>
              <w:left w:w="108" w:type="dxa"/>
              <w:bottom w:w="0" w:type="dxa"/>
              <w:right w:w="108" w:type="dxa"/>
            </w:tcMar>
          </w:tcPr>
          <w:p w14:paraId="33603F0C" w14:textId="77777777" w:rsidR="00950FE7" w:rsidRPr="009F5167" w:rsidRDefault="00950FE7" w:rsidP="00950FE7">
            <w:pPr>
              <w:pStyle w:val="Heading4"/>
              <w:framePr w:hSpace="0" w:wrap="auto" w:vAnchor="margin"/>
            </w:pPr>
            <w:bookmarkStart w:id="167" w:name="_Toc35690691"/>
            <w:bookmarkStart w:id="168" w:name="_Toc35690800"/>
            <w:bookmarkStart w:id="169" w:name="_Toc35971058"/>
            <w:r w:rsidRPr="009F5167">
              <w:lastRenderedPageBreak/>
              <w:t>Health service continuation</w:t>
            </w:r>
            <w:bookmarkEnd w:id="167"/>
            <w:bookmarkEnd w:id="168"/>
            <w:bookmarkEnd w:id="169"/>
          </w:p>
        </w:tc>
        <w:tc>
          <w:tcPr>
            <w:tcW w:w="6095" w:type="dxa"/>
            <w:tcMar>
              <w:top w:w="0" w:type="dxa"/>
              <w:left w:w="108" w:type="dxa"/>
              <w:bottom w:w="0" w:type="dxa"/>
              <w:right w:w="108" w:type="dxa"/>
            </w:tcMar>
          </w:tcPr>
          <w:p w14:paraId="0E5F8A8D" w14:textId="77777777" w:rsidR="00950FE7" w:rsidRPr="00475C96" w:rsidRDefault="00950FE7" w:rsidP="00950FE7">
            <w:pPr>
              <w:rPr>
                <w:b/>
                <w:lang w:eastAsia="en-AU"/>
              </w:rPr>
            </w:pPr>
            <w:r>
              <w:t>Maintain Health Service Provision in local health facility which may require additional staff support.</w:t>
            </w:r>
          </w:p>
        </w:tc>
        <w:tc>
          <w:tcPr>
            <w:tcW w:w="6379" w:type="dxa"/>
            <w:tcMar>
              <w:top w:w="0" w:type="dxa"/>
              <w:left w:w="108" w:type="dxa"/>
              <w:bottom w:w="0" w:type="dxa"/>
              <w:right w:w="108" w:type="dxa"/>
            </w:tcMar>
          </w:tcPr>
          <w:p w14:paraId="0252F8E0" w14:textId="7F831FCE" w:rsidR="00950FE7" w:rsidRPr="00D01275" w:rsidRDefault="00950FE7" w:rsidP="00817A8E">
            <w:pPr>
              <w:rPr>
                <w:lang w:eastAsia="en-AU"/>
              </w:rPr>
            </w:pPr>
            <w:r w:rsidRPr="00D01275">
              <w:rPr>
                <w:lang w:eastAsia="en-AU"/>
              </w:rPr>
              <w:t>Home visits may be required, including to support people who are isolating</w:t>
            </w:r>
            <w:r w:rsidR="00817A8E">
              <w:rPr>
                <w:lang w:eastAsia="en-AU"/>
              </w:rPr>
              <w:t xml:space="preserve">  or quarantining in community</w:t>
            </w:r>
            <w:r w:rsidR="00701723">
              <w:rPr>
                <w:lang w:eastAsia="en-AU"/>
              </w:rPr>
              <w:t>.</w:t>
            </w:r>
          </w:p>
        </w:tc>
      </w:tr>
    </w:tbl>
    <w:p w14:paraId="75A1653F" w14:textId="77777777" w:rsidR="009960EB" w:rsidRDefault="009960EB" w:rsidP="00396322"/>
    <w:p w14:paraId="4BB611FB" w14:textId="77777777" w:rsidR="009960EB" w:rsidRDefault="009960EB" w:rsidP="00396322">
      <w:r>
        <w:br w:type="page"/>
      </w:r>
    </w:p>
    <w:p w14:paraId="22DC99D6" w14:textId="77777777" w:rsidR="0015239B" w:rsidRDefault="00937858" w:rsidP="005A4485">
      <w:pPr>
        <w:pStyle w:val="Heading2"/>
      </w:pPr>
      <w:bookmarkStart w:id="170" w:name="_Toc43295885"/>
      <w:bookmarkStart w:id="171" w:name="_Toc43297783"/>
      <w:bookmarkStart w:id="172" w:name="_Toc44669096"/>
      <w:bookmarkStart w:id="173" w:name="_Toc45274487"/>
      <w:r>
        <w:lastRenderedPageBreak/>
        <w:t>Phase</w:t>
      </w:r>
      <w:r w:rsidR="00755A5E">
        <w:t xml:space="preserve"> 4: Stand d</w:t>
      </w:r>
      <w:r w:rsidR="0015239B">
        <w:t xml:space="preserve">own </w:t>
      </w:r>
      <w:r>
        <w:t>and evaluation</w:t>
      </w:r>
      <w:bookmarkEnd w:id="170"/>
      <w:bookmarkEnd w:id="171"/>
      <w:bookmarkEnd w:id="172"/>
      <w:bookmarkEnd w:id="173"/>
    </w:p>
    <w:p w14:paraId="04065D72" w14:textId="77777777" w:rsidR="0015239B" w:rsidRDefault="00937858" w:rsidP="00C2673E">
      <w:pPr>
        <w:spacing w:before="240"/>
      </w:pPr>
      <w:r>
        <w:t xml:space="preserve">Aim: </w:t>
      </w:r>
      <w:r w:rsidR="0015239B">
        <w:t>Stand down enhanced measures and resume normal operations</w:t>
      </w:r>
      <w:r w:rsidR="00734D18">
        <w:t xml:space="preserve"> through:</w:t>
      </w:r>
    </w:p>
    <w:p w14:paraId="033B8275" w14:textId="77777777" w:rsidR="0015239B" w:rsidRDefault="007149C8" w:rsidP="00D03C1E">
      <w:pPr>
        <w:pStyle w:val="ListParagraph"/>
        <w:numPr>
          <w:ilvl w:val="0"/>
          <w:numId w:val="14"/>
        </w:numPr>
      </w:pPr>
      <w:r>
        <w:t>s</w:t>
      </w:r>
      <w:r w:rsidR="00734D18">
        <w:t>haring information between responders</w:t>
      </w:r>
      <w:r>
        <w:t>;</w:t>
      </w:r>
    </w:p>
    <w:p w14:paraId="1D088425" w14:textId="77777777" w:rsidR="0015239B" w:rsidRDefault="007149C8" w:rsidP="00D03C1E">
      <w:pPr>
        <w:pStyle w:val="ListParagraph"/>
        <w:numPr>
          <w:ilvl w:val="0"/>
          <w:numId w:val="14"/>
        </w:numPr>
      </w:pPr>
      <w:r>
        <w:t>p</w:t>
      </w:r>
      <w:r w:rsidR="00734D18">
        <w:t>ublic communication</w:t>
      </w:r>
      <w:r>
        <w:t>;</w:t>
      </w:r>
    </w:p>
    <w:p w14:paraId="6AC2376A" w14:textId="77777777" w:rsidR="0015239B" w:rsidRDefault="007149C8" w:rsidP="00D03C1E">
      <w:pPr>
        <w:pStyle w:val="ListParagraph"/>
        <w:numPr>
          <w:ilvl w:val="0"/>
          <w:numId w:val="14"/>
        </w:numPr>
      </w:pPr>
      <w:r>
        <w:t>m</w:t>
      </w:r>
      <w:r w:rsidR="0015239B">
        <w:t>onitoring for a second wave</w:t>
      </w:r>
      <w:r>
        <w:t>;</w:t>
      </w:r>
    </w:p>
    <w:p w14:paraId="37D4C24A" w14:textId="77777777" w:rsidR="0015239B" w:rsidRDefault="007149C8" w:rsidP="00D03C1E">
      <w:pPr>
        <w:pStyle w:val="ListParagraph"/>
        <w:numPr>
          <w:ilvl w:val="0"/>
          <w:numId w:val="14"/>
        </w:numPr>
      </w:pPr>
      <w:r>
        <w:t>c</w:t>
      </w:r>
      <w:r w:rsidR="000D0F2D">
        <w:t>ommunity actions</w:t>
      </w:r>
      <w:r>
        <w:t>;</w:t>
      </w:r>
    </w:p>
    <w:p w14:paraId="782E501F" w14:textId="77777777" w:rsidR="000D0F2D" w:rsidRDefault="007149C8" w:rsidP="00D03C1E">
      <w:pPr>
        <w:pStyle w:val="ListParagraph"/>
        <w:numPr>
          <w:ilvl w:val="0"/>
          <w:numId w:val="14"/>
        </w:numPr>
      </w:pPr>
      <w:r>
        <w:t>i</w:t>
      </w:r>
      <w:r w:rsidR="000D0F2D">
        <w:t>ndustry liaison</w:t>
      </w:r>
      <w:r>
        <w:t>; and</w:t>
      </w:r>
    </w:p>
    <w:p w14:paraId="23C49ACB" w14:textId="77777777" w:rsidR="000D0F2D" w:rsidRDefault="007149C8" w:rsidP="00D03C1E">
      <w:pPr>
        <w:pStyle w:val="ListParagraph"/>
        <w:numPr>
          <w:ilvl w:val="0"/>
          <w:numId w:val="14"/>
        </w:numPr>
      </w:pPr>
      <w:r>
        <w:t>r</w:t>
      </w:r>
      <w:r w:rsidR="000D0F2D">
        <w:t>eview and learn</w:t>
      </w:r>
      <w:r>
        <w:t>ing.</w:t>
      </w:r>
    </w:p>
    <w:p w14:paraId="48731604" w14:textId="77777777" w:rsidR="009960EB" w:rsidRDefault="009960EB" w:rsidP="009960EB"/>
    <w:p w14:paraId="0220811B" w14:textId="77777777" w:rsidR="00A756A8" w:rsidRDefault="00A756A8">
      <w:bookmarkStart w:id="174" w:name="_Toc35690693"/>
      <w:bookmarkStart w:id="175" w:name="_Toc35690802"/>
      <w:bookmarkStart w:id="176" w:name="_Toc35971060"/>
      <w:r>
        <w:br w:type="page"/>
      </w:r>
    </w:p>
    <w:tbl>
      <w:tblPr>
        <w:tblStyle w:val="TableGrid"/>
        <w:tblpPr w:leftFromText="180" w:rightFromText="180" w:vertAnchor="text" w:tblpY="1"/>
        <w:tblOverlap w:val="never"/>
        <w:tblW w:w="0" w:type="auto"/>
        <w:tblLook w:val="04A0" w:firstRow="1" w:lastRow="0" w:firstColumn="1" w:lastColumn="0" w:noHBand="0" w:noVBand="1"/>
        <w:tblCaption w:val="Phase 4 Stand down and evaluation activities"/>
        <w:tblDescription w:val="Table describes focus areas, possible actions and special considerations during Phase 4, Stand down and evaluation."/>
      </w:tblPr>
      <w:tblGrid>
        <w:gridCol w:w="2962"/>
        <w:gridCol w:w="5650"/>
        <w:gridCol w:w="5805"/>
      </w:tblGrid>
      <w:tr w:rsidR="008A1551" w14:paraId="1F4C0D22" w14:textId="77777777" w:rsidTr="00475C96">
        <w:trPr>
          <w:tblHeader/>
        </w:trPr>
        <w:tc>
          <w:tcPr>
            <w:tcW w:w="2962" w:type="dxa"/>
          </w:tcPr>
          <w:p w14:paraId="3405A0A2" w14:textId="77777777" w:rsidR="008A1551" w:rsidRPr="009F5167" w:rsidRDefault="005D250E" w:rsidP="009F5167">
            <w:pPr>
              <w:rPr>
                <w:b/>
              </w:rPr>
            </w:pPr>
            <w:r w:rsidRPr="009F5167">
              <w:rPr>
                <w:b/>
              </w:rPr>
              <w:lastRenderedPageBreak/>
              <w:t>Focus</w:t>
            </w:r>
            <w:bookmarkEnd w:id="174"/>
            <w:bookmarkEnd w:id="175"/>
            <w:bookmarkEnd w:id="176"/>
          </w:p>
        </w:tc>
        <w:tc>
          <w:tcPr>
            <w:tcW w:w="5650" w:type="dxa"/>
          </w:tcPr>
          <w:p w14:paraId="56F026B1" w14:textId="77777777" w:rsidR="008A1551" w:rsidRPr="009F5167" w:rsidRDefault="005D250E" w:rsidP="009F5167">
            <w:pPr>
              <w:rPr>
                <w:b/>
              </w:rPr>
            </w:pPr>
            <w:bookmarkStart w:id="177" w:name="_Toc35690694"/>
            <w:bookmarkStart w:id="178" w:name="_Toc35690803"/>
            <w:bookmarkStart w:id="179" w:name="_Toc35971061"/>
            <w:r w:rsidRPr="009F5167">
              <w:rPr>
                <w:b/>
              </w:rPr>
              <w:t>Possible actions</w:t>
            </w:r>
            <w:bookmarkEnd w:id="177"/>
            <w:bookmarkEnd w:id="178"/>
            <w:bookmarkEnd w:id="179"/>
          </w:p>
        </w:tc>
        <w:tc>
          <w:tcPr>
            <w:tcW w:w="5805" w:type="dxa"/>
          </w:tcPr>
          <w:p w14:paraId="56093BDA" w14:textId="77777777" w:rsidR="008A1551" w:rsidRPr="009F5167" w:rsidRDefault="008A1551" w:rsidP="009F5167">
            <w:pPr>
              <w:rPr>
                <w:b/>
              </w:rPr>
            </w:pPr>
            <w:bookmarkStart w:id="180" w:name="_Toc35281755"/>
            <w:bookmarkStart w:id="181" w:name="_Toc35284592"/>
            <w:bookmarkStart w:id="182" w:name="_Toc35329721"/>
            <w:bookmarkStart w:id="183" w:name="_Toc35690695"/>
            <w:bookmarkStart w:id="184" w:name="_Toc35690804"/>
            <w:bookmarkStart w:id="185" w:name="_Toc35971062"/>
            <w:r w:rsidRPr="009F5167">
              <w:rPr>
                <w:b/>
              </w:rPr>
              <w:t>Special Considerations</w:t>
            </w:r>
            <w:bookmarkEnd w:id="180"/>
            <w:bookmarkEnd w:id="181"/>
            <w:bookmarkEnd w:id="182"/>
            <w:bookmarkEnd w:id="183"/>
            <w:bookmarkEnd w:id="184"/>
            <w:bookmarkEnd w:id="185"/>
            <w:r w:rsidR="005666FE">
              <w:rPr>
                <w:b/>
              </w:rPr>
              <w:t xml:space="preserve"> </w:t>
            </w:r>
          </w:p>
          <w:p w14:paraId="3B49F515" w14:textId="77777777" w:rsidR="008A1551" w:rsidRDefault="008A1551" w:rsidP="009F5167">
            <w:bookmarkStart w:id="186" w:name="_Toc35281756"/>
            <w:bookmarkStart w:id="187" w:name="_Toc35284593"/>
            <w:bookmarkStart w:id="188" w:name="_Toc35329722"/>
            <w:bookmarkStart w:id="189" w:name="_Toc35690696"/>
            <w:bookmarkStart w:id="190" w:name="_Toc35690805"/>
            <w:bookmarkStart w:id="191" w:name="_Toc35971063"/>
            <w:r>
              <w:t xml:space="preserve">Urban; Remote; Hostels; Prisons; Detention Centres; Aged Care </w:t>
            </w:r>
            <w:r w:rsidR="00D01275">
              <w:t xml:space="preserve">and other residential </w:t>
            </w:r>
            <w:r>
              <w:t>facilities; Town Camps; Homeless populations</w:t>
            </w:r>
            <w:bookmarkEnd w:id="186"/>
            <w:bookmarkEnd w:id="187"/>
            <w:bookmarkEnd w:id="188"/>
            <w:bookmarkEnd w:id="189"/>
            <w:bookmarkEnd w:id="190"/>
            <w:bookmarkEnd w:id="191"/>
            <w:r w:rsidR="00890480">
              <w:t>; people with disabilities.</w:t>
            </w:r>
          </w:p>
        </w:tc>
      </w:tr>
      <w:tr w:rsidR="008A1551" w14:paraId="2CBF2608" w14:textId="77777777" w:rsidTr="00475C96">
        <w:tc>
          <w:tcPr>
            <w:tcW w:w="2962" w:type="dxa"/>
          </w:tcPr>
          <w:p w14:paraId="43A09769" w14:textId="77777777" w:rsidR="008A1551" w:rsidRPr="009F5167" w:rsidRDefault="008A1551" w:rsidP="005A4485">
            <w:pPr>
              <w:pStyle w:val="Heading4"/>
              <w:framePr w:hSpace="0" w:wrap="auto" w:vAnchor="margin"/>
              <w:outlineLvl w:val="3"/>
            </w:pPr>
            <w:bookmarkStart w:id="192" w:name="_Toc35281757"/>
            <w:bookmarkStart w:id="193" w:name="_Toc35284594"/>
            <w:bookmarkStart w:id="194" w:name="_Toc35329723"/>
            <w:bookmarkStart w:id="195" w:name="_Toc35690697"/>
            <w:bookmarkStart w:id="196" w:name="_Toc35690806"/>
            <w:bookmarkStart w:id="197" w:name="_Toc35971064"/>
            <w:r w:rsidRPr="009F5167">
              <w:t>Sharing information between responders</w:t>
            </w:r>
            <w:bookmarkEnd w:id="192"/>
            <w:bookmarkEnd w:id="193"/>
            <w:bookmarkEnd w:id="194"/>
            <w:bookmarkEnd w:id="195"/>
            <w:bookmarkEnd w:id="196"/>
            <w:bookmarkEnd w:id="197"/>
          </w:p>
        </w:tc>
        <w:tc>
          <w:tcPr>
            <w:tcW w:w="5650" w:type="dxa"/>
          </w:tcPr>
          <w:p w14:paraId="02DD6A9E" w14:textId="77777777" w:rsidR="008A1551" w:rsidRDefault="00D3668C" w:rsidP="00AA1FE0">
            <w:r w:rsidRPr="00D86B74">
              <w:t>Meetings and small group discussions with Aboriginal Health Workers, Aboriginal Health Practitioners, ACCHOs, ACCOs, and families</w:t>
            </w:r>
            <w:r w:rsidR="000E0180">
              <w:t>.</w:t>
            </w:r>
          </w:p>
        </w:tc>
        <w:tc>
          <w:tcPr>
            <w:tcW w:w="5805" w:type="dxa"/>
          </w:tcPr>
          <w:p w14:paraId="034FF037" w14:textId="77777777" w:rsidR="008A1551" w:rsidRDefault="008A1551" w:rsidP="008A1551">
            <w:pPr>
              <w:spacing w:before="120"/>
            </w:pPr>
          </w:p>
        </w:tc>
      </w:tr>
      <w:tr w:rsidR="008A1551" w14:paraId="0D455649" w14:textId="77777777" w:rsidTr="00475C96">
        <w:tc>
          <w:tcPr>
            <w:tcW w:w="2962" w:type="dxa"/>
          </w:tcPr>
          <w:p w14:paraId="3C22C649" w14:textId="77777777" w:rsidR="008A1551" w:rsidRPr="009F5167" w:rsidRDefault="00C2673E" w:rsidP="005A4485">
            <w:pPr>
              <w:pStyle w:val="Heading4"/>
              <w:framePr w:hSpace="0" w:wrap="auto" w:vAnchor="margin"/>
              <w:outlineLvl w:val="3"/>
            </w:pPr>
            <w:bookmarkStart w:id="198" w:name="_Toc35281758"/>
            <w:bookmarkStart w:id="199" w:name="_Toc35284595"/>
            <w:bookmarkStart w:id="200" w:name="_Toc35329724"/>
            <w:bookmarkStart w:id="201" w:name="_Toc35690698"/>
            <w:bookmarkStart w:id="202" w:name="_Toc35690807"/>
            <w:bookmarkStart w:id="203" w:name="_Toc35971065"/>
            <w:r w:rsidRPr="009F5167">
              <w:t xml:space="preserve">Community Actions and </w:t>
            </w:r>
            <w:r w:rsidR="008A1551" w:rsidRPr="009F5167">
              <w:t>Public Communication</w:t>
            </w:r>
            <w:bookmarkEnd w:id="198"/>
            <w:bookmarkEnd w:id="199"/>
            <w:bookmarkEnd w:id="200"/>
            <w:bookmarkEnd w:id="201"/>
            <w:bookmarkEnd w:id="202"/>
            <w:bookmarkEnd w:id="203"/>
          </w:p>
          <w:p w14:paraId="1D1DB85C" w14:textId="77777777" w:rsidR="008A1551" w:rsidRPr="009F5167" w:rsidRDefault="008A1551" w:rsidP="005A4485">
            <w:pPr>
              <w:pStyle w:val="Heading4"/>
              <w:framePr w:hSpace="0" w:wrap="auto" w:vAnchor="margin"/>
              <w:outlineLvl w:val="3"/>
            </w:pPr>
          </w:p>
        </w:tc>
        <w:tc>
          <w:tcPr>
            <w:tcW w:w="5650" w:type="dxa"/>
          </w:tcPr>
          <w:p w14:paraId="18367319" w14:textId="77777777" w:rsidR="008A1551" w:rsidRDefault="0018025E" w:rsidP="008A1551">
            <w:pPr>
              <w:spacing w:before="120"/>
            </w:pPr>
            <w:r>
              <w:t>Provide s</w:t>
            </w:r>
            <w:r w:rsidR="008A1551" w:rsidRPr="00B14616">
              <w:t>pecific information to the community about the transition of services</w:t>
            </w:r>
            <w:r>
              <w:t xml:space="preserve"> to business as usual</w:t>
            </w:r>
            <w:r w:rsidR="000E0180">
              <w:t>.</w:t>
            </w:r>
          </w:p>
          <w:p w14:paraId="7BEA391B" w14:textId="77777777" w:rsidR="008A1551" w:rsidRDefault="0018025E" w:rsidP="00F0787B">
            <w:pPr>
              <w:spacing w:before="120"/>
            </w:pPr>
            <w:r>
              <w:t>Conduct community meetings</w:t>
            </w:r>
            <w:r w:rsidR="00C2673E" w:rsidRPr="00A02AD0">
              <w:t xml:space="preserve"> at the local, regional, state and national</w:t>
            </w:r>
            <w:r w:rsidR="00C2673E">
              <w:t xml:space="preserve"> levels</w:t>
            </w:r>
            <w:r w:rsidR="00C2673E" w:rsidRPr="00A02AD0">
              <w:t xml:space="preserve"> </w:t>
            </w:r>
            <w:r>
              <w:t xml:space="preserve">to explore and understand the perspectives and experiences of </w:t>
            </w:r>
            <w:r w:rsidR="008A1551" w:rsidRPr="00D86B74">
              <w:t>Aboriginal and Torres Strait Islander people</w:t>
            </w:r>
            <w:r w:rsidR="00972E29">
              <w:t>s</w:t>
            </w:r>
            <w:r w:rsidR="008A1551" w:rsidRPr="00D86B74">
              <w:t xml:space="preserve"> </w:t>
            </w:r>
            <w:r>
              <w:t>in the response</w:t>
            </w:r>
            <w:r w:rsidR="000E0180">
              <w:t>.</w:t>
            </w:r>
            <w:r w:rsidR="00F0787B">
              <w:t xml:space="preserve"> Explore</w:t>
            </w:r>
            <w:r w:rsidR="00F0787B" w:rsidRPr="00A02AD0">
              <w:t xml:space="preserve"> issues, barriers, containment strategies and ways to improve and develop culturally appropriate and effective strategies to reduce risk in future pandemic outbreaks.</w:t>
            </w:r>
          </w:p>
          <w:p w14:paraId="639DB565" w14:textId="77777777" w:rsidR="00C2673E" w:rsidRDefault="00C2673E" w:rsidP="003B3F23">
            <w:pPr>
              <w:spacing w:before="120"/>
            </w:pPr>
            <w:r>
              <w:t xml:space="preserve">Consider </w:t>
            </w:r>
            <w:r w:rsidRPr="00A02AD0">
              <w:t xml:space="preserve">Participatory Action Research framework </w:t>
            </w:r>
            <w:r>
              <w:t>as</w:t>
            </w:r>
            <w:r w:rsidRPr="00A02AD0">
              <w:t xml:space="preserve"> a culturally appropriate and acceptable way of engaging Aboriginal and Torres Strait Islander people</w:t>
            </w:r>
            <w:r w:rsidR="00972E29">
              <w:t>s</w:t>
            </w:r>
            <w:r w:rsidRPr="00A02AD0">
              <w:t xml:space="preserve"> to understand experiences and perspectives.</w:t>
            </w:r>
          </w:p>
          <w:p w14:paraId="3444D5CF" w14:textId="77777777" w:rsidR="008A1551" w:rsidRDefault="0018025E" w:rsidP="008A1551">
            <w:pPr>
              <w:spacing w:before="120"/>
            </w:pPr>
            <w:r>
              <w:t>Meet with community and health leads for feedback on key evaluation findings and or lessons learned.</w:t>
            </w:r>
          </w:p>
        </w:tc>
        <w:tc>
          <w:tcPr>
            <w:tcW w:w="5805" w:type="dxa"/>
          </w:tcPr>
          <w:p w14:paraId="4FCB322D" w14:textId="77777777" w:rsidR="00F0787B" w:rsidRPr="00C2673E" w:rsidRDefault="00F0787B" w:rsidP="00F0787B">
            <w:pPr>
              <w:rPr>
                <w:u w:val="single"/>
              </w:rPr>
            </w:pPr>
            <w:r w:rsidRPr="00C2673E">
              <w:rPr>
                <w:u w:val="single"/>
              </w:rPr>
              <w:t>For remote communities:</w:t>
            </w:r>
          </w:p>
          <w:p w14:paraId="4150C93B" w14:textId="77777777" w:rsidR="00F0787B" w:rsidRDefault="00F0787B" w:rsidP="00F0787B">
            <w:r>
              <w:t>Stand down enhanced border measures for remote communities.</w:t>
            </w:r>
          </w:p>
          <w:p w14:paraId="5344B0F4" w14:textId="77777777" w:rsidR="008A1551" w:rsidRDefault="008A1551" w:rsidP="00F0787B">
            <w:pPr>
              <w:spacing w:before="120"/>
            </w:pPr>
          </w:p>
        </w:tc>
      </w:tr>
      <w:tr w:rsidR="00A824A5" w14:paraId="793E6A1D" w14:textId="77777777" w:rsidTr="00475C96">
        <w:tc>
          <w:tcPr>
            <w:tcW w:w="2962" w:type="dxa"/>
          </w:tcPr>
          <w:p w14:paraId="380BF999" w14:textId="77777777" w:rsidR="00A824A5" w:rsidRPr="009F5167" w:rsidRDefault="00665FAA" w:rsidP="005A4485">
            <w:pPr>
              <w:pStyle w:val="Heading4"/>
              <w:framePr w:hSpace="0" w:wrap="auto" w:vAnchor="margin"/>
              <w:outlineLvl w:val="3"/>
            </w:pPr>
            <w:bookmarkStart w:id="204" w:name="_Toc35281759"/>
            <w:bookmarkStart w:id="205" w:name="_Toc35284596"/>
            <w:bookmarkStart w:id="206" w:name="_Toc35329725"/>
            <w:bookmarkStart w:id="207" w:name="_Toc35690699"/>
            <w:bookmarkStart w:id="208" w:name="_Toc35690808"/>
            <w:bookmarkStart w:id="209" w:name="_Toc35971066"/>
            <w:bookmarkEnd w:id="204"/>
            <w:bookmarkEnd w:id="205"/>
            <w:bookmarkEnd w:id="206"/>
            <w:r w:rsidRPr="009F5167">
              <w:t>Assess and restock medical equipment</w:t>
            </w:r>
            <w:bookmarkEnd w:id="207"/>
            <w:bookmarkEnd w:id="208"/>
            <w:bookmarkEnd w:id="209"/>
          </w:p>
        </w:tc>
        <w:tc>
          <w:tcPr>
            <w:tcW w:w="5650" w:type="dxa"/>
          </w:tcPr>
          <w:p w14:paraId="3E733C92" w14:textId="77777777" w:rsidR="00A824A5" w:rsidRDefault="00A824A5" w:rsidP="00290A93">
            <w:r>
              <w:t>Assess the status of PPE and equipment, restock resources that are depleted</w:t>
            </w:r>
            <w:r w:rsidR="000E0180">
              <w:t>.</w:t>
            </w:r>
          </w:p>
          <w:p w14:paraId="65E78CA5" w14:textId="77777777" w:rsidR="00290A93" w:rsidRPr="00B14616" w:rsidRDefault="00290A93" w:rsidP="00AA1FE0">
            <w:r>
              <w:t>Assess workforce needs</w:t>
            </w:r>
            <w:r w:rsidR="000E0180">
              <w:t>.</w:t>
            </w:r>
          </w:p>
        </w:tc>
        <w:tc>
          <w:tcPr>
            <w:tcW w:w="5805" w:type="dxa"/>
          </w:tcPr>
          <w:p w14:paraId="7F0B8D73" w14:textId="77777777" w:rsidR="00A824A5" w:rsidRDefault="00A824A5" w:rsidP="00A824A5">
            <w:pPr>
              <w:spacing w:before="120"/>
            </w:pPr>
          </w:p>
        </w:tc>
      </w:tr>
      <w:tr w:rsidR="00A824A5" w14:paraId="6D0BEB8A" w14:textId="77777777" w:rsidTr="00475C96">
        <w:tc>
          <w:tcPr>
            <w:tcW w:w="2962" w:type="dxa"/>
          </w:tcPr>
          <w:p w14:paraId="6A79C5C1" w14:textId="77777777" w:rsidR="00A824A5" w:rsidRPr="009F5167" w:rsidRDefault="00840C1A" w:rsidP="005A4485">
            <w:pPr>
              <w:pStyle w:val="Heading4"/>
              <w:framePr w:hSpace="0" w:wrap="auto" w:vAnchor="margin"/>
              <w:outlineLvl w:val="3"/>
            </w:pPr>
            <w:bookmarkStart w:id="210" w:name="_Toc35281760"/>
            <w:bookmarkStart w:id="211" w:name="_Toc35284597"/>
            <w:bookmarkStart w:id="212" w:name="_Toc35329726"/>
            <w:bookmarkStart w:id="213" w:name="_Toc35690700"/>
            <w:bookmarkStart w:id="214" w:name="_Toc35690809"/>
            <w:bookmarkStart w:id="215" w:name="_Toc35971067"/>
            <w:bookmarkEnd w:id="210"/>
            <w:bookmarkEnd w:id="211"/>
            <w:bookmarkEnd w:id="212"/>
            <w:r w:rsidRPr="009F5167">
              <w:t>Review clinical care</w:t>
            </w:r>
            <w:bookmarkEnd w:id="213"/>
            <w:bookmarkEnd w:id="214"/>
            <w:bookmarkEnd w:id="215"/>
          </w:p>
        </w:tc>
        <w:tc>
          <w:tcPr>
            <w:tcW w:w="5650" w:type="dxa"/>
          </w:tcPr>
          <w:p w14:paraId="5CA47A9E" w14:textId="77777777" w:rsidR="00C2673E" w:rsidRDefault="00A824A5" w:rsidP="00AA1FE0">
            <w:r>
              <w:t>Stand down enhanced measures and resume non-urgent work</w:t>
            </w:r>
            <w:r w:rsidR="000E0180">
              <w:t>.</w:t>
            </w:r>
          </w:p>
          <w:p w14:paraId="2D00E2C1" w14:textId="77777777" w:rsidR="00A824A5" w:rsidRPr="00B14616" w:rsidRDefault="00C2673E" w:rsidP="00C2673E">
            <w:pPr>
              <w:spacing w:before="120"/>
            </w:pPr>
            <w:r>
              <w:lastRenderedPageBreak/>
              <w:t>Consider mental health consequences of the pandemic. Consider trauma care depending on severity of the outbreak.</w:t>
            </w:r>
          </w:p>
        </w:tc>
        <w:tc>
          <w:tcPr>
            <w:tcW w:w="5805" w:type="dxa"/>
          </w:tcPr>
          <w:p w14:paraId="1607DA69" w14:textId="77777777" w:rsidR="00C2673E" w:rsidRPr="00C2673E" w:rsidRDefault="00C2673E" w:rsidP="00C2673E">
            <w:pPr>
              <w:rPr>
                <w:u w:val="single"/>
              </w:rPr>
            </w:pPr>
            <w:r w:rsidRPr="00C2673E">
              <w:rPr>
                <w:u w:val="single"/>
              </w:rPr>
              <w:lastRenderedPageBreak/>
              <w:t>For remote communities:</w:t>
            </w:r>
          </w:p>
          <w:p w14:paraId="4652AEE2" w14:textId="18FDB191" w:rsidR="00A824A5" w:rsidRDefault="00C2673E" w:rsidP="00403C61">
            <w:r>
              <w:lastRenderedPageBreak/>
              <w:t xml:space="preserve">Advise </w:t>
            </w:r>
            <w:r w:rsidR="00403C61">
              <w:t xml:space="preserve">fly-in fly-out </w:t>
            </w:r>
            <w:r>
              <w:t>workers of transition to normal arrangements.</w:t>
            </w:r>
          </w:p>
        </w:tc>
      </w:tr>
      <w:tr w:rsidR="00A824A5" w14:paraId="5B7C0EC7" w14:textId="77777777" w:rsidTr="00475C96">
        <w:tc>
          <w:tcPr>
            <w:tcW w:w="2962" w:type="dxa"/>
          </w:tcPr>
          <w:p w14:paraId="7D580C5C" w14:textId="33EFCE9E" w:rsidR="00A824A5" w:rsidRPr="009F5167" w:rsidRDefault="001074C7" w:rsidP="002F0EC5">
            <w:pPr>
              <w:pStyle w:val="Heading4"/>
              <w:framePr w:hSpace="0" w:wrap="auto" w:vAnchor="margin"/>
              <w:outlineLvl w:val="3"/>
            </w:pPr>
            <w:bookmarkStart w:id="216" w:name="_Toc35281761"/>
            <w:bookmarkStart w:id="217" w:name="_Toc35284598"/>
            <w:bookmarkStart w:id="218" w:name="_Toc35329727"/>
            <w:bookmarkStart w:id="219" w:name="_Toc35690701"/>
            <w:bookmarkStart w:id="220" w:name="_Toc35690810"/>
            <w:bookmarkStart w:id="221" w:name="_Toc35971068"/>
            <w:bookmarkEnd w:id="216"/>
            <w:bookmarkEnd w:id="217"/>
            <w:bookmarkEnd w:id="218"/>
            <w:r w:rsidRPr="009F5167">
              <w:lastRenderedPageBreak/>
              <w:t xml:space="preserve">Monitoring for a </w:t>
            </w:r>
            <w:r w:rsidR="002F0EC5">
              <w:t>resurgence in the virus</w:t>
            </w:r>
            <w:bookmarkEnd w:id="219"/>
            <w:bookmarkEnd w:id="220"/>
            <w:bookmarkEnd w:id="221"/>
            <w:r w:rsidRPr="009F5167">
              <w:t xml:space="preserve"> </w:t>
            </w:r>
          </w:p>
        </w:tc>
        <w:tc>
          <w:tcPr>
            <w:tcW w:w="5650" w:type="dxa"/>
          </w:tcPr>
          <w:p w14:paraId="35DF0FBF" w14:textId="4949485D" w:rsidR="00A824A5" w:rsidRDefault="00A824A5" w:rsidP="00A824A5">
            <w:r>
              <w:t xml:space="preserve">Monitor for a </w:t>
            </w:r>
            <w:r w:rsidR="002F0EC5">
              <w:t xml:space="preserve">resurgence </w:t>
            </w:r>
            <w:r>
              <w:t>or change in virus</w:t>
            </w:r>
            <w:r w:rsidR="000E0180">
              <w:t>.</w:t>
            </w:r>
            <w:r>
              <w:t xml:space="preserve"> </w:t>
            </w:r>
          </w:p>
          <w:p w14:paraId="496BE2A2" w14:textId="77777777" w:rsidR="00B173F4" w:rsidRDefault="00A824A5" w:rsidP="00475C96">
            <w:r>
              <w:t>Analysis of data and review processes and policies</w:t>
            </w:r>
            <w:r w:rsidR="000E0180">
              <w:t>.</w:t>
            </w:r>
          </w:p>
          <w:p w14:paraId="4AE24F4C" w14:textId="77777777" w:rsidR="00A824A5" w:rsidRDefault="00B173F4" w:rsidP="00475C96">
            <w:r>
              <w:t>Review laboratory capacity, processes and policies</w:t>
            </w:r>
            <w:r w:rsidR="004F4D27">
              <w:t>.</w:t>
            </w:r>
          </w:p>
        </w:tc>
        <w:tc>
          <w:tcPr>
            <w:tcW w:w="5805" w:type="dxa"/>
          </w:tcPr>
          <w:p w14:paraId="6708E668" w14:textId="77777777" w:rsidR="00A824A5" w:rsidRDefault="00A824A5" w:rsidP="00A824A5">
            <w:pPr>
              <w:spacing w:before="120"/>
            </w:pPr>
          </w:p>
        </w:tc>
      </w:tr>
      <w:tr w:rsidR="00A824A5" w14:paraId="4D63FD1F" w14:textId="77777777" w:rsidTr="00475C96">
        <w:tc>
          <w:tcPr>
            <w:tcW w:w="2962" w:type="dxa"/>
          </w:tcPr>
          <w:p w14:paraId="414FD0D1" w14:textId="77777777" w:rsidR="00A824A5" w:rsidRPr="009F5167" w:rsidRDefault="00840C1A" w:rsidP="005A4485">
            <w:pPr>
              <w:pStyle w:val="Heading4"/>
              <w:framePr w:hSpace="0" w:wrap="auto" w:vAnchor="margin"/>
              <w:outlineLvl w:val="3"/>
            </w:pPr>
            <w:bookmarkStart w:id="222" w:name="_Toc35281763"/>
            <w:bookmarkStart w:id="223" w:name="_Toc35284600"/>
            <w:bookmarkStart w:id="224" w:name="_Toc35329729"/>
            <w:bookmarkStart w:id="225" w:name="_Toc35281765"/>
            <w:bookmarkStart w:id="226" w:name="_Toc35284602"/>
            <w:bookmarkStart w:id="227" w:name="_Toc35329731"/>
            <w:bookmarkStart w:id="228" w:name="_Toc35690704"/>
            <w:bookmarkStart w:id="229" w:name="_Toc35690813"/>
            <w:bookmarkStart w:id="230" w:name="_Toc35971069"/>
            <w:bookmarkEnd w:id="222"/>
            <w:bookmarkEnd w:id="223"/>
            <w:bookmarkEnd w:id="224"/>
            <w:r w:rsidRPr="009F5167">
              <w:t>Review and lear</w:t>
            </w:r>
            <w:r w:rsidR="00CA6CEB" w:rsidRPr="009F5167">
              <w:t>n</w:t>
            </w:r>
            <w:r w:rsidR="00747C89">
              <w:t>ing</w:t>
            </w:r>
            <w:bookmarkEnd w:id="225"/>
            <w:bookmarkEnd w:id="226"/>
            <w:bookmarkEnd w:id="227"/>
            <w:bookmarkEnd w:id="228"/>
            <w:bookmarkEnd w:id="229"/>
            <w:bookmarkEnd w:id="230"/>
          </w:p>
        </w:tc>
        <w:tc>
          <w:tcPr>
            <w:tcW w:w="5650" w:type="dxa"/>
          </w:tcPr>
          <w:p w14:paraId="2E0ACAAD" w14:textId="77777777" w:rsidR="001A77FD" w:rsidRDefault="00A824A5" w:rsidP="001A77FD">
            <w:r>
              <w:t>COVID-19 Advisory Group</w:t>
            </w:r>
            <w:r w:rsidR="001A77FD">
              <w:t xml:space="preserve"> to:</w:t>
            </w:r>
          </w:p>
          <w:p w14:paraId="6F0E2623" w14:textId="77777777" w:rsidR="001A77FD" w:rsidRDefault="0055743E" w:rsidP="000C0934">
            <w:pPr>
              <w:pStyle w:val="ListParagraph"/>
              <w:numPr>
                <w:ilvl w:val="0"/>
                <w:numId w:val="32"/>
              </w:numPr>
            </w:pPr>
            <w:r>
              <w:t>r</w:t>
            </w:r>
            <w:r w:rsidR="001A77FD">
              <w:t>eview processes and policies in collaboration with Aboriginal and Torres Strait Islander people</w:t>
            </w:r>
            <w:r w:rsidR="00972E29">
              <w:t>s</w:t>
            </w:r>
            <w:r w:rsidR="000E0180">
              <w:t>; and</w:t>
            </w:r>
          </w:p>
          <w:p w14:paraId="0CD9FE03" w14:textId="1F0D30FA" w:rsidR="00A824A5" w:rsidRDefault="0055743E" w:rsidP="000C0934">
            <w:pPr>
              <w:pStyle w:val="ListParagraph"/>
              <w:numPr>
                <w:ilvl w:val="0"/>
                <w:numId w:val="32"/>
              </w:numPr>
            </w:pPr>
            <w:r>
              <w:t>u</w:t>
            </w:r>
            <w:r w:rsidR="001A77FD">
              <w:t>pdate protocols and plan</w:t>
            </w:r>
            <w:r w:rsidR="00AA1FE0">
              <w:t xml:space="preserve">s in line with lessons </w:t>
            </w:r>
            <w:r w:rsidR="008D5497">
              <w:t>learnt</w:t>
            </w:r>
            <w:r w:rsidR="00411482">
              <w:t>.</w:t>
            </w:r>
          </w:p>
          <w:p w14:paraId="21F25EC8" w14:textId="77777777" w:rsidR="00A824A5" w:rsidRDefault="00FA15DD" w:rsidP="00AA1FE0">
            <w:r>
              <w:t xml:space="preserve">Explore options for </w:t>
            </w:r>
            <w:r w:rsidR="00D463FF">
              <w:t>leveraging</w:t>
            </w:r>
            <w:r w:rsidR="00DF2AD7">
              <w:t xml:space="preserve"> existing evaluation mechanisms, such as the </w:t>
            </w:r>
            <w:r w:rsidR="00DF2AD7" w:rsidRPr="00821211">
              <w:rPr>
                <w:i/>
              </w:rPr>
              <w:t>Evaluation of the Australian Government’s Investment in Aboriginal and Torres Strait Islander Primary Health Care through the Indigenous Australians’ Health Programme</w:t>
            </w:r>
            <w:r w:rsidR="00DF2AD7">
              <w:t xml:space="preserve"> (IAHP) (www.iphceval.com).</w:t>
            </w:r>
          </w:p>
        </w:tc>
        <w:tc>
          <w:tcPr>
            <w:tcW w:w="5805" w:type="dxa"/>
          </w:tcPr>
          <w:p w14:paraId="6A2AE024" w14:textId="697A30A9" w:rsidR="009718AF" w:rsidRDefault="0021535D" w:rsidP="00A824A5">
            <w:pPr>
              <w:spacing w:before="120"/>
            </w:pPr>
            <w:r w:rsidRPr="0021535D">
              <w:t>As part of the review, consider both qualitative and quantitative information. Aspects for consideration may include: continuity of care; community engagement with COVID-19 response measures;</w:t>
            </w:r>
            <w:r w:rsidR="00950FE7">
              <w:t xml:space="preserve"> communication strategies</w:t>
            </w:r>
            <w:r w:rsidR="00950FE7" w:rsidRPr="0021535D">
              <w:t xml:space="preserve"> </w:t>
            </w:r>
            <w:r w:rsidRPr="0021535D">
              <w:t>use of telehealth and broader MBS items; and reasons why clinics closed due to COVID-19 (i.e. staff shortages, no appropriate facilities to effectively isolate, lack of PPE etc.).</w:t>
            </w:r>
          </w:p>
          <w:p w14:paraId="09E5BBD8" w14:textId="5A4F8A56" w:rsidR="00A824A5" w:rsidRDefault="009718AF" w:rsidP="00A824A5">
            <w:pPr>
              <w:spacing w:before="120"/>
            </w:pPr>
            <w:r>
              <w:t>Cultural lens to be applied, particularly to qualitative metrics</w:t>
            </w:r>
            <w:r w:rsidR="00950FE7">
              <w:t>, and interpretation of quantitative findings</w:t>
            </w:r>
            <w:r>
              <w:t>.</w:t>
            </w:r>
          </w:p>
        </w:tc>
      </w:tr>
    </w:tbl>
    <w:p w14:paraId="0FF27C2F" w14:textId="77777777" w:rsidR="00876DFA" w:rsidRDefault="00876DFA" w:rsidP="001D221E">
      <w:pPr>
        <w:pStyle w:val="Heading2"/>
        <w:sectPr w:rsidR="00876DFA" w:rsidSect="00876DFA">
          <w:pgSz w:w="16838" w:h="11906" w:orient="landscape"/>
          <w:pgMar w:top="1134" w:right="1276" w:bottom="1133" w:left="1135" w:header="708" w:footer="708" w:gutter="0"/>
          <w:cols w:space="708"/>
          <w:docGrid w:linePitch="360"/>
        </w:sectPr>
      </w:pPr>
    </w:p>
    <w:p w14:paraId="6492DC75" w14:textId="77777777" w:rsidR="00C2711D" w:rsidRDefault="00581170" w:rsidP="00582F88">
      <w:pPr>
        <w:pStyle w:val="Heading1"/>
      </w:pPr>
      <w:bookmarkStart w:id="231" w:name="_Toc35281766"/>
      <w:bookmarkStart w:id="232" w:name="_Toc43295886"/>
      <w:bookmarkStart w:id="233" w:name="_Toc43297784"/>
      <w:bookmarkStart w:id="234" w:name="_Toc44669097"/>
      <w:bookmarkStart w:id="235" w:name="_Toc45274488"/>
      <w:r>
        <w:lastRenderedPageBreak/>
        <w:t>APPENDICES:</w:t>
      </w:r>
      <w:bookmarkEnd w:id="231"/>
      <w:bookmarkEnd w:id="232"/>
      <w:bookmarkEnd w:id="233"/>
      <w:bookmarkEnd w:id="234"/>
      <w:bookmarkEnd w:id="235"/>
      <w:r>
        <w:t xml:space="preserve"> </w:t>
      </w:r>
    </w:p>
    <w:p w14:paraId="712055FC" w14:textId="77777777" w:rsidR="006A5CFD" w:rsidRDefault="006A5CFD" w:rsidP="005A4485">
      <w:pPr>
        <w:pStyle w:val="Heading2"/>
      </w:pPr>
      <w:bookmarkStart w:id="236" w:name="_Toc36388890"/>
      <w:bookmarkStart w:id="237" w:name="_Toc43295887"/>
      <w:bookmarkStart w:id="238" w:name="_Toc43297785"/>
      <w:bookmarkStart w:id="239" w:name="_Toc44669098"/>
      <w:bookmarkStart w:id="240" w:name="_Toc45274489"/>
      <w:r w:rsidRPr="002A4333">
        <w:rPr>
          <w:b/>
        </w:rPr>
        <w:t>APPENDIX A</w:t>
      </w:r>
      <w:r w:rsidRPr="002A4333">
        <w:t>:</w:t>
      </w:r>
      <w:r w:rsidRPr="002A4333">
        <w:tab/>
        <w:t>Population Settings</w:t>
      </w:r>
      <w:bookmarkEnd w:id="236"/>
      <w:bookmarkEnd w:id="237"/>
      <w:bookmarkEnd w:id="238"/>
      <w:bookmarkEnd w:id="239"/>
      <w:bookmarkEnd w:id="240"/>
    </w:p>
    <w:p w14:paraId="008F8A74" w14:textId="1BEBF4FD" w:rsidR="00E75E3C" w:rsidRPr="002A4333" w:rsidRDefault="006A5CFD" w:rsidP="005A4485">
      <w:pPr>
        <w:pStyle w:val="Heading2"/>
      </w:pPr>
      <w:bookmarkStart w:id="241" w:name="_Toc36388891"/>
      <w:bookmarkStart w:id="242" w:name="_Toc43295888"/>
      <w:bookmarkStart w:id="243" w:name="_Toc43297786"/>
      <w:bookmarkStart w:id="244" w:name="_Toc44669099"/>
      <w:bookmarkStart w:id="245" w:name="_Toc45274490"/>
      <w:r w:rsidRPr="002A4333">
        <w:rPr>
          <w:b/>
        </w:rPr>
        <w:t xml:space="preserve">APPENDIX </w:t>
      </w:r>
      <w:r w:rsidR="006C0420">
        <w:rPr>
          <w:b/>
        </w:rPr>
        <w:t>B</w:t>
      </w:r>
      <w:r w:rsidRPr="002A4333">
        <w:t>:</w:t>
      </w:r>
      <w:r w:rsidRPr="002A4333">
        <w:tab/>
      </w:r>
      <w:r w:rsidR="00993B95" w:rsidRPr="00B42788">
        <w:t>Reducing risk at home and for family gatherings</w:t>
      </w:r>
      <w:bookmarkEnd w:id="241"/>
      <w:bookmarkEnd w:id="242"/>
      <w:bookmarkEnd w:id="243"/>
      <w:bookmarkEnd w:id="244"/>
      <w:bookmarkEnd w:id="245"/>
    </w:p>
    <w:p w14:paraId="1DBF38D1" w14:textId="01D790B0" w:rsidR="00993B95" w:rsidRPr="00773BF6" w:rsidRDefault="00CB673A" w:rsidP="005A4485">
      <w:pPr>
        <w:pStyle w:val="Heading2"/>
      </w:pPr>
      <w:bookmarkStart w:id="246" w:name="_Toc36388892"/>
      <w:bookmarkStart w:id="247" w:name="_Toc43295889"/>
      <w:bookmarkStart w:id="248" w:name="_Toc43297787"/>
      <w:bookmarkStart w:id="249" w:name="_Toc44669100"/>
      <w:bookmarkStart w:id="250" w:name="_Toc45274491"/>
      <w:r>
        <w:rPr>
          <w:b/>
        </w:rPr>
        <w:t xml:space="preserve">APPENDIX </w:t>
      </w:r>
      <w:r w:rsidR="006C0420">
        <w:rPr>
          <w:b/>
        </w:rPr>
        <w:t>C</w:t>
      </w:r>
      <w:r w:rsidR="00773BF6" w:rsidRPr="00773BF6">
        <w:rPr>
          <w:b/>
        </w:rPr>
        <w:t>:</w:t>
      </w:r>
      <w:r w:rsidR="00773BF6">
        <w:tab/>
        <w:t>Key Resources</w:t>
      </w:r>
      <w:bookmarkEnd w:id="246"/>
      <w:bookmarkEnd w:id="247"/>
      <w:bookmarkEnd w:id="248"/>
      <w:bookmarkEnd w:id="249"/>
      <w:bookmarkEnd w:id="250"/>
    </w:p>
    <w:p w14:paraId="0F29C0A8" w14:textId="40C1F44C" w:rsidR="006C0420" w:rsidRPr="006C0420" w:rsidRDefault="00F73D00" w:rsidP="006C0420">
      <w:pPr>
        <w:pStyle w:val="Heading2"/>
        <w:rPr>
          <w:b/>
        </w:rPr>
      </w:pPr>
      <w:bookmarkStart w:id="251" w:name="_Toc45274492"/>
      <w:r>
        <w:rPr>
          <w:b/>
        </w:rPr>
        <w:t>APPENDIX D:</w:t>
      </w:r>
      <w:r>
        <w:rPr>
          <w:b/>
        </w:rPr>
        <w:tab/>
      </w:r>
      <w:r w:rsidR="006C0420" w:rsidRPr="006C0420">
        <w:t>Northern Territory Contain and Test Strategy</w:t>
      </w:r>
      <w:bookmarkEnd w:id="251"/>
    </w:p>
    <w:p w14:paraId="4BF37800" w14:textId="4FD0980A" w:rsidR="00C0433A" w:rsidRDefault="006C0420" w:rsidP="006C0420">
      <w:pPr>
        <w:spacing w:after="160"/>
        <w:rPr>
          <w:rFonts w:ascii="Arial" w:eastAsia="Times New Roman" w:hAnsi="Arial" w:cs="Arial"/>
          <w:b/>
          <w:szCs w:val="40"/>
          <w:lang w:eastAsia="en-AU"/>
        </w:rPr>
      </w:pPr>
      <w:r>
        <w:rPr>
          <w:rFonts w:ascii="Arial" w:hAnsi="Arial" w:cs="Arial"/>
          <w:b/>
          <w:szCs w:val="40"/>
        </w:rPr>
        <w:t xml:space="preserve"> </w:t>
      </w:r>
      <w:r w:rsidR="00C0433A">
        <w:rPr>
          <w:rFonts w:ascii="Arial" w:hAnsi="Arial" w:cs="Arial"/>
          <w:b/>
          <w:szCs w:val="40"/>
        </w:rPr>
        <w:br w:type="page"/>
      </w:r>
    </w:p>
    <w:p w14:paraId="564F87AE" w14:textId="77777777" w:rsidR="008440DC" w:rsidRPr="002A4333" w:rsidRDefault="00B42788" w:rsidP="001D221E">
      <w:pPr>
        <w:pStyle w:val="Heading1"/>
      </w:pPr>
      <w:bookmarkStart w:id="252" w:name="_APPENDIX_A:_Population"/>
      <w:bookmarkStart w:id="253" w:name="_Toc43295890"/>
      <w:bookmarkStart w:id="254" w:name="_Toc43297788"/>
      <w:bookmarkStart w:id="255" w:name="_Toc44669101"/>
      <w:bookmarkStart w:id="256" w:name="_Toc45274493"/>
      <w:bookmarkEnd w:id="252"/>
      <w:r w:rsidRPr="002A4333">
        <w:lastRenderedPageBreak/>
        <w:t>APPENDIX A</w:t>
      </w:r>
      <w:r w:rsidR="00DF00CD">
        <w:t>:</w:t>
      </w:r>
      <w:r w:rsidR="00A60647">
        <w:br/>
      </w:r>
      <w:r w:rsidRPr="002A4333">
        <w:t xml:space="preserve">Population Settings </w:t>
      </w:r>
      <w:r w:rsidR="00C81E77">
        <w:t>and special considerations</w:t>
      </w:r>
      <w:bookmarkEnd w:id="253"/>
      <w:bookmarkEnd w:id="254"/>
      <w:bookmarkEnd w:id="255"/>
      <w:bookmarkEnd w:id="256"/>
    </w:p>
    <w:p w14:paraId="4415011E" w14:textId="47DE7A5A" w:rsidR="008440DC" w:rsidRDefault="008440DC" w:rsidP="008440DC">
      <w:pPr>
        <w:spacing w:after="240"/>
      </w:pPr>
      <w:r w:rsidRPr="00363846">
        <w:t>Aboriginal and Torres Strait Islander people</w:t>
      </w:r>
      <w:r w:rsidR="00972E29">
        <w:t>s</w:t>
      </w:r>
      <w:r w:rsidRPr="00363846">
        <w:t xml:space="preserve"> live in a variety of settings</w:t>
      </w:r>
      <w:r>
        <w:t xml:space="preserve"> across Australia</w:t>
      </w:r>
      <w:r w:rsidRPr="00363846">
        <w:t>, including urban, regional</w:t>
      </w:r>
      <w:r>
        <w:t>, remote</w:t>
      </w:r>
      <w:r w:rsidRPr="00363846">
        <w:t xml:space="preserve"> and </w:t>
      </w:r>
      <w:r>
        <w:t xml:space="preserve">very </w:t>
      </w:r>
      <w:r w:rsidRPr="00363846">
        <w:t>remote</w:t>
      </w:r>
      <w:r>
        <w:t xml:space="preserve"> locations</w:t>
      </w:r>
      <w:r w:rsidRPr="00363846">
        <w:t>.</w:t>
      </w:r>
      <w:r>
        <w:t xml:space="preserve"> In addition, special considerations are needed for Aboriginal and Torres Strait Islander people</w:t>
      </w:r>
      <w:r w:rsidR="00972E29">
        <w:t>s</w:t>
      </w:r>
      <w:r>
        <w:t xml:space="preserve"> in h</w:t>
      </w:r>
      <w:r w:rsidRPr="00047652">
        <w:t xml:space="preserve">ostels; </w:t>
      </w:r>
      <w:r>
        <w:t>p</w:t>
      </w:r>
      <w:r w:rsidRPr="00047652">
        <w:t xml:space="preserve">risons; </w:t>
      </w:r>
      <w:r>
        <w:t>d</w:t>
      </w:r>
      <w:r w:rsidRPr="00047652">
        <w:t xml:space="preserve">etention </w:t>
      </w:r>
      <w:r>
        <w:t>c</w:t>
      </w:r>
      <w:r w:rsidRPr="00047652">
        <w:t xml:space="preserve">entres; </w:t>
      </w:r>
      <w:r>
        <w:t>a</w:t>
      </w:r>
      <w:r w:rsidRPr="00047652">
        <w:t xml:space="preserve">ged </w:t>
      </w:r>
      <w:r>
        <w:t>care facilities; t</w:t>
      </w:r>
      <w:r w:rsidRPr="00047652">
        <w:t xml:space="preserve">own </w:t>
      </w:r>
      <w:r>
        <w:t>c</w:t>
      </w:r>
      <w:r w:rsidRPr="00047652">
        <w:t>amps;</w:t>
      </w:r>
      <w:r>
        <w:t xml:space="preserve"> h</w:t>
      </w:r>
      <w:r w:rsidRPr="00047652">
        <w:t>omeless populations</w:t>
      </w:r>
      <w:r w:rsidR="002A06FA">
        <w:t>; and people with a disability</w:t>
      </w:r>
      <w:r>
        <w:t>.</w:t>
      </w:r>
    </w:p>
    <w:p w14:paraId="74D8ACBE" w14:textId="77777777" w:rsidR="008440DC" w:rsidRPr="00047652" w:rsidRDefault="008440DC" w:rsidP="008440DC">
      <w:pPr>
        <w:spacing w:after="240"/>
      </w:pPr>
      <w:r>
        <w:t xml:space="preserve">While Aboriginal and Torres Strait Islander peoples experience many health vulnerabilities, the strength of the sector and the Aboriginal and Torres Strait Islander leadership has the best ability to provide advice on the response. </w:t>
      </w:r>
    </w:p>
    <w:p w14:paraId="3767F4DA" w14:textId="77777777" w:rsidR="008440DC" w:rsidRDefault="008440DC" w:rsidP="008440DC">
      <w:pPr>
        <w:spacing w:after="240"/>
      </w:pPr>
      <w:r w:rsidRPr="00363846">
        <w:t>Each setting has its own unique c</w:t>
      </w:r>
      <w:r>
        <w:t>ircumstances and responses will need to be tailored to those circumstances.</w:t>
      </w:r>
    </w:p>
    <w:p w14:paraId="2A29248A" w14:textId="77777777" w:rsidR="008440DC" w:rsidRPr="00DE5868" w:rsidRDefault="008440DC" w:rsidP="001D221E">
      <w:pPr>
        <w:pStyle w:val="Heading2"/>
      </w:pPr>
      <w:bookmarkStart w:id="257" w:name="_Toc36388894"/>
      <w:bookmarkStart w:id="258" w:name="_Toc43295891"/>
      <w:bookmarkStart w:id="259" w:name="_Toc43297789"/>
      <w:bookmarkStart w:id="260" w:name="_Toc44669102"/>
      <w:bookmarkStart w:id="261" w:name="_Toc45274494"/>
      <w:r w:rsidRPr="00DE5868">
        <w:t>Remote and very remote communities</w:t>
      </w:r>
      <w:bookmarkEnd w:id="257"/>
      <w:bookmarkEnd w:id="258"/>
      <w:bookmarkEnd w:id="259"/>
      <w:bookmarkEnd w:id="260"/>
      <w:bookmarkEnd w:id="261"/>
    </w:p>
    <w:p w14:paraId="076B97B4" w14:textId="1E2370F3" w:rsidR="008440DC" w:rsidRPr="00363846" w:rsidRDefault="00D83F4D" w:rsidP="008440DC">
      <w:r>
        <w:t xml:space="preserve">The </w:t>
      </w:r>
      <w:r w:rsidR="008440DC">
        <w:t>Northern Territory, Western Australia, South Australia and Queensland have the highest proportion of Aboriginal and Torres Strait Islander people</w:t>
      </w:r>
      <w:r w:rsidR="00972E29">
        <w:t>s</w:t>
      </w:r>
      <w:r w:rsidR="008440DC">
        <w:t xml:space="preserve"> living in remote and very remote communities. In addition to the broader </w:t>
      </w:r>
      <w:r w:rsidR="00F73D00">
        <w:t>issues,</w:t>
      </w:r>
      <w:r w:rsidR="008440DC">
        <w:t xml:space="preserve"> outlined previously, specific issues to remote and very remote settings also include:</w:t>
      </w:r>
    </w:p>
    <w:p w14:paraId="45A79880" w14:textId="3FD6951A" w:rsidR="008440DC" w:rsidRPr="002679D5" w:rsidRDefault="00B9664F" w:rsidP="00D03C1E">
      <w:pPr>
        <w:pStyle w:val="ListParagraph"/>
        <w:numPr>
          <w:ilvl w:val="0"/>
          <w:numId w:val="6"/>
        </w:numPr>
      </w:pPr>
      <w:r>
        <w:rPr>
          <w:u w:val="single"/>
        </w:rPr>
        <w:t xml:space="preserve">a </w:t>
      </w:r>
      <w:r w:rsidR="008440DC" w:rsidRPr="009718AF">
        <w:rPr>
          <w:u w:val="single"/>
        </w:rPr>
        <w:t>high prevalence of co-morbidities</w:t>
      </w:r>
      <w:r w:rsidR="008440DC">
        <w:t xml:space="preserve"> in remote communities</w:t>
      </w:r>
      <w:r w:rsidR="00E34D93">
        <w:t>.</w:t>
      </w:r>
      <w:r w:rsidR="008440DC">
        <w:t xml:space="preserve"> </w:t>
      </w:r>
      <w:r w:rsidR="00E34D93">
        <w:t>Th</w:t>
      </w:r>
      <w:r w:rsidR="008440DC">
        <w:t xml:space="preserve">is is compounded by </w:t>
      </w:r>
      <w:r w:rsidR="008440DC" w:rsidRPr="00C757AC">
        <w:t xml:space="preserve">distance from tertiary health care, </w:t>
      </w:r>
      <w:r w:rsidR="008440DC">
        <w:t>indicating</w:t>
      </w:r>
      <w:r w:rsidR="008440DC" w:rsidRPr="00C757AC">
        <w:t xml:space="preserve"> </w:t>
      </w:r>
      <w:r w:rsidR="008440DC">
        <w:t xml:space="preserve">that </w:t>
      </w:r>
      <w:r w:rsidR="008440DC" w:rsidRPr="00C757AC">
        <w:t xml:space="preserve">residents of remote communities </w:t>
      </w:r>
      <w:r w:rsidR="008440DC">
        <w:t>are likely to be</w:t>
      </w:r>
      <w:r w:rsidR="008440DC" w:rsidRPr="00C757AC">
        <w:t xml:space="preserve"> vulnerable to</w:t>
      </w:r>
      <w:r w:rsidR="008440DC">
        <w:t xml:space="preserve"> an</w:t>
      </w:r>
      <w:r w:rsidR="008440DC" w:rsidRPr="00C757AC">
        <w:t xml:space="preserve"> outbreak</w:t>
      </w:r>
      <w:r w:rsidR="00AC7BE9">
        <w:t>;</w:t>
      </w:r>
    </w:p>
    <w:p w14:paraId="4992449C" w14:textId="59A3BC3D" w:rsidR="008440DC" w:rsidRDefault="00AC7BE9" w:rsidP="00D03C1E">
      <w:pPr>
        <w:pStyle w:val="ListParagraph"/>
        <w:numPr>
          <w:ilvl w:val="0"/>
          <w:numId w:val="6"/>
        </w:numPr>
      </w:pPr>
      <w:r>
        <w:rPr>
          <w:u w:val="single"/>
        </w:rPr>
        <w:t>l</w:t>
      </w:r>
      <w:r w:rsidR="008440DC">
        <w:rPr>
          <w:u w:val="single"/>
        </w:rPr>
        <w:t xml:space="preserve">imited </w:t>
      </w:r>
      <w:r w:rsidR="00B9664F">
        <w:rPr>
          <w:u w:val="single"/>
        </w:rPr>
        <w:t>t</w:t>
      </w:r>
      <w:r w:rsidR="008440DC">
        <w:rPr>
          <w:u w:val="single"/>
        </w:rPr>
        <w:t>ransport</w:t>
      </w:r>
      <w:r w:rsidR="008440DC" w:rsidRPr="005F6480">
        <w:t xml:space="preserve"> </w:t>
      </w:r>
      <w:r w:rsidR="009718AF">
        <w:t xml:space="preserve">between home and </w:t>
      </w:r>
      <w:r w:rsidR="008440DC">
        <w:t>local</w:t>
      </w:r>
      <w:r w:rsidR="008440DC" w:rsidRPr="005F6480">
        <w:t xml:space="preserve"> clinic</w:t>
      </w:r>
      <w:r w:rsidR="008440DC">
        <w:t>s</w:t>
      </w:r>
      <w:r w:rsidR="002F0EC5">
        <w:t>,</w:t>
      </w:r>
      <w:r w:rsidR="008440DC" w:rsidRPr="005F6480">
        <w:t xml:space="preserve"> and</w:t>
      </w:r>
      <w:r w:rsidR="009718AF">
        <w:t>/or</w:t>
      </w:r>
      <w:r w:rsidR="008440DC" w:rsidRPr="005F6480">
        <w:t xml:space="preserve"> between local community and major centre</w:t>
      </w:r>
      <w:r w:rsidR="001F1092">
        <w:t>s</w:t>
      </w:r>
      <w:r w:rsidR="008440DC" w:rsidRPr="005F6480">
        <w:t xml:space="preserve"> if tertiary care is needed</w:t>
      </w:r>
      <w:r w:rsidR="009718AF">
        <w:t xml:space="preserve">.  This </w:t>
      </w:r>
      <w:r w:rsidR="001F1092">
        <w:t xml:space="preserve">includes the </w:t>
      </w:r>
      <w:r w:rsidR="008440DC">
        <w:t>risk of transmission to drivers and the ability of people</w:t>
      </w:r>
      <w:r w:rsidR="00F66C51">
        <w:t xml:space="preserve"> </w:t>
      </w:r>
      <w:r w:rsidR="008440DC">
        <w:t xml:space="preserve">to travel home </w:t>
      </w:r>
      <w:r w:rsidR="009718AF">
        <w:t>following care</w:t>
      </w:r>
      <w:r>
        <w:t>; and</w:t>
      </w:r>
    </w:p>
    <w:p w14:paraId="0B5EF3E9" w14:textId="57CD8D64" w:rsidR="008440DC" w:rsidRDefault="00AC7BE9" w:rsidP="00D03C1E">
      <w:pPr>
        <w:pStyle w:val="ListParagraph"/>
        <w:numPr>
          <w:ilvl w:val="0"/>
          <w:numId w:val="6"/>
        </w:numPr>
      </w:pPr>
      <w:r>
        <w:rPr>
          <w:u w:val="single"/>
        </w:rPr>
        <w:t>l</w:t>
      </w:r>
      <w:r w:rsidR="008440DC">
        <w:rPr>
          <w:u w:val="single"/>
        </w:rPr>
        <w:t>imited access to basic essentials</w:t>
      </w:r>
      <w:r w:rsidR="008440DC">
        <w:t xml:space="preserve"> such as food</w:t>
      </w:r>
      <w:r w:rsidR="005A3A87">
        <w:t>, safe and adequate water supply, quality housing and</w:t>
      </w:r>
      <w:r w:rsidR="008440DC">
        <w:t xml:space="preserve"> medicines.</w:t>
      </w:r>
    </w:p>
    <w:p w14:paraId="54BFDFF3" w14:textId="77777777" w:rsidR="008440DC" w:rsidRPr="005F6480" w:rsidRDefault="008440DC" w:rsidP="008440DC">
      <w:r>
        <w:t>Particular challenges for primary health care services in remote and very remote communities in managing a COVID-19 outbreak include:</w:t>
      </w:r>
    </w:p>
    <w:p w14:paraId="5FFF50DB" w14:textId="0A580508" w:rsidR="008440DC" w:rsidRDefault="00135DBA" w:rsidP="000C0934">
      <w:pPr>
        <w:pStyle w:val="ListParagraph"/>
        <w:numPr>
          <w:ilvl w:val="0"/>
          <w:numId w:val="15"/>
        </w:numPr>
      </w:pPr>
      <w:r>
        <w:rPr>
          <w:u w:val="single"/>
        </w:rPr>
        <w:t>d</w:t>
      </w:r>
      <w:r w:rsidR="008440DC" w:rsidRPr="00425CB5">
        <w:rPr>
          <w:u w:val="single"/>
        </w:rPr>
        <w:t>iversion of patients</w:t>
      </w:r>
      <w:r w:rsidR="00F73D00">
        <w:rPr>
          <w:u w:val="single"/>
        </w:rPr>
        <w:t>:</w:t>
      </w:r>
      <w:r w:rsidR="008440DC">
        <w:t xml:space="preserve"> </w:t>
      </w:r>
      <w:r w:rsidR="004932E1">
        <w:t>h</w:t>
      </w:r>
      <w:r w:rsidR="008440DC">
        <w:t xml:space="preserve">ealth clinics in remote communities do not have the ability to divert patients to alternate health facilities, or have quick access to respiratory clinics, in contrast to health centres in regional centres and cities. </w:t>
      </w:r>
      <w:r w:rsidR="001A31FA">
        <w:t>Transport issues of patients to other settings can be an issue</w:t>
      </w:r>
      <w:r>
        <w:t>;</w:t>
      </w:r>
    </w:p>
    <w:p w14:paraId="60CDCAC2" w14:textId="6CDBD981" w:rsidR="00366844" w:rsidRDefault="00135DBA" w:rsidP="000C0934">
      <w:pPr>
        <w:pStyle w:val="ListParagraph"/>
        <w:numPr>
          <w:ilvl w:val="0"/>
          <w:numId w:val="15"/>
        </w:numPr>
      </w:pPr>
      <w:r>
        <w:rPr>
          <w:u w:val="single"/>
        </w:rPr>
        <w:t>i</w:t>
      </w:r>
      <w:r w:rsidR="00D94246">
        <w:rPr>
          <w:u w:val="single"/>
        </w:rPr>
        <w:t>solation of suspected and confirmed cases</w:t>
      </w:r>
      <w:r w:rsidR="00F73D00">
        <w:rPr>
          <w:u w:val="single"/>
        </w:rPr>
        <w:t>:</w:t>
      </w:r>
      <w:r w:rsidR="00D94246" w:rsidRPr="009718AF">
        <w:t xml:space="preserve"> </w:t>
      </w:r>
      <w:r w:rsidR="004932E1">
        <w:t>d</w:t>
      </w:r>
      <w:r w:rsidR="00D94246">
        <w:t xml:space="preserve">ue to </w:t>
      </w:r>
      <w:r w:rsidR="00366844">
        <w:t xml:space="preserve">crowded and inadequate housing, </w:t>
      </w:r>
      <w:r w:rsidR="009718AF">
        <w:t xml:space="preserve">effective </w:t>
      </w:r>
      <w:r w:rsidR="00366844">
        <w:t xml:space="preserve">quarantine </w:t>
      </w:r>
      <w:r w:rsidR="000F77D7">
        <w:t xml:space="preserve">and isolation </w:t>
      </w:r>
      <w:r w:rsidR="00366844">
        <w:t>may not be feasible in the home for many Aboriginal and Torres Strait Islander people</w:t>
      </w:r>
      <w:r w:rsidR="00972E29">
        <w:t>s</w:t>
      </w:r>
      <w:r w:rsidR="000F77D7">
        <w:t xml:space="preserve"> and alternate housing may be needed</w:t>
      </w:r>
      <w:r>
        <w:t>;</w:t>
      </w:r>
    </w:p>
    <w:p w14:paraId="51E84F37" w14:textId="196D2252" w:rsidR="008440DC" w:rsidRDefault="00135DBA" w:rsidP="000C0934">
      <w:pPr>
        <w:pStyle w:val="ListParagraph"/>
        <w:numPr>
          <w:ilvl w:val="0"/>
          <w:numId w:val="15"/>
        </w:numPr>
      </w:pPr>
      <w:r>
        <w:rPr>
          <w:u w:val="single"/>
        </w:rPr>
        <w:t>e</w:t>
      </w:r>
      <w:r w:rsidR="008440DC" w:rsidRPr="00425CB5">
        <w:rPr>
          <w:u w:val="single"/>
        </w:rPr>
        <w:t>vacuation of patients</w:t>
      </w:r>
      <w:r w:rsidR="008440DC">
        <w:t xml:space="preserve">: </w:t>
      </w:r>
      <w:r w:rsidR="004932E1">
        <w:t>s</w:t>
      </w:r>
      <w:r w:rsidR="008440DC">
        <w:t xml:space="preserve">ome communities may not have infrastructure, or </w:t>
      </w:r>
      <w:r w:rsidR="009718AF">
        <w:t xml:space="preserve">may </w:t>
      </w:r>
      <w:r w:rsidR="008440DC">
        <w:t>experience delays in response, to support medical evacuations. This may require health staff to treat and manage cases of severe illness due to COVID-19</w:t>
      </w:r>
      <w:r w:rsidR="00BF6DFA">
        <w:t>, which is resource intensive</w:t>
      </w:r>
      <w:r>
        <w:t>;</w:t>
      </w:r>
    </w:p>
    <w:p w14:paraId="0ACA7384" w14:textId="3DFC1F1C" w:rsidR="00960A23" w:rsidRDefault="00960A23" w:rsidP="00960A23"/>
    <w:p w14:paraId="0C425B3A" w14:textId="77777777" w:rsidR="00960A23" w:rsidRDefault="00960A23" w:rsidP="00960A23"/>
    <w:p w14:paraId="5833C98B" w14:textId="18A02844" w:rsidR="008440DC" w:rsidRPr="002E51A8" w:rsidRDefault="00135DBA" w:rsidP="000C0934">
      <w:pPr>
        <w:pStyle w:val="ListParagraph"/>
        <w:numPr>
          <w:ilvl w:val="0"/>
          <w:numId w:val="15"/>
        </w:numPr>
      </w:pPr>
      <w:r>
        <w:rPr>
          <w:u w:val="single"/>
        </w:rPr>
        <w:lastRenderedPageBreak/>
        <w:t>d</w:t>
      </w:r>
      <w:r w:rsidR="008440DC" w:rsidRPr="002E51A8">
        <w:rPr>
          <w:u w:val="single"/>
        </w:rPr>
        <w:t>elays in testing</w:t>
      </w:r>
      <w:r w:rsidR="008440DC" w:rsidRPr="002E51A8">
        <w:rPr>
          <w:i/>
        </w:rPr>
        <w:t>:</w:t>
      </w:r>
      <w:r w:rsidR="008440DC">
        <w:t xml:space="preserve"> </w:t>
      </w:r>
      <w:r w:rsidR="004932E1">
        <w:t>r</w:t>
      </w:r>
      <w:r w:rsidR="008440DC">
        <w:t>emote clinic staff will need to rely more on clinical diagnoses of cases, because swabs, once taken, will need to wait for transport to a regional laboratory. For many communities</w:t>
      </w:r>
      <w:r w:rsidR="009718AF">
        <w:t xml:space="preserve"> (without PoCT)</w:t>
      </w:r>
      <w:r w:rsidR="008440DC">
        <w:t>, there will often be delays of a week or more while awaiting test results. Therefore all patients with respiratory symptoms will need to be treated as a suspected</w:t>
      </w:r>
      <w:r w:rsidR="008440DC">
        <w:rPr>
          <w:spacing w:val="-13"/>
        </w:rPr>
        <w:t xml:space="preserve"> </w:t>
      </w:r>
      <w:r w:rsidR="008440DC">
        <w:t>case.</w:t>
      </w:r>
      <w:r w:rsidR="00723F24">
        <w:t xml:space="preserve">  Reduced transport implemented to minimise the spread of COVID may have flow on effects to pathology waiting periods</w:t>
      </w:r>
      <w:r>
        <w:t>;</w:t>
      </w:r>
    </w:p>
    <w:p w14:paraId="55C7CE29" w14:textId="6DCFD54B" w:rsidR="008440DC" w:rsidRDefault="00135DBA" w:rsidP="000C0934">
      <w:pPr>
        <w:pStyle w:val="ListParagraph"/>
        <w:numPr>
          <w:ilvl w:val="0"/>
          <w:numId w:val="15"/>
        </w:numPr>
      </w:pPr>
      <w:r>
        <w:rPr>
          <w:u w:val="single"/>
        </w:rPr>
        <w:t>w</w:t>
      </w:r>
      <w:r w:rsidR="008440DC" w:rsidRPr="002E51A8">
        <w:rPr>
          <w:u w:val="single"/>
        </w:rPr>
        <w:t>orkforce issues</w:t>
      </w:r>
      <w:r w:rsidR="008440DC" w:rsidRPr="002E51A8">
        <w:t xml:space="preserve">: </w:t>
      </w:r>
      <w:r w:rsidR="004932E1">
        <w:t>r</w:t>
      </w:r>
      <w:r w:rsidR="008440DC">
        <w:t>emote clinic</w:t>
      </w:r>
      <w:r w:rsidR="009718AF">
        <w:t>s</w:t>
      </w:r>
      <w:r w:rsidR="008440DC">
        <w:t xml:space="preserve"> </w:t>
      </w:r>
      <w:r w:rsidR="009718AF">
        <w:t xml:space="preserve">may </w:t>
      </w:r>
      <w:r w:rsidR="008440DC">
        <w:t xml:space="preserve">already </w:t>
      </w:r>
      <w:r w:rsidR="009718AF">
        <w:t xml:space="preserve">be </w:t>
      </w:r>
      <w:r w:rsidR="008440DC">
        <w:t>highly depend</w:t>
      </w:r>
      <w:r w:rsidR="00821E16">
        <w:t>ent</w:t>
      </w:r>
      <w:r w:rsidR="008440DC">
        <w:t xml:space="preserve"> on </w:t>
      </w:r>
      <w:r w:rsidR="006F7A89">
        <w:t>fl</w:t>
      </w:r>
      <w:r w:rsidR="001E098A">
        <w:t xml:space="preserve">y-in </w:t>
      </w:r>
      <w:r w:rsidR="006F7A89">
        <w:t>fly-out</w:t>
      </w:r>
      <w:r w:rsidR="008440DC">
        <w:t xml:space="preserve"> (FIFO) staff, many of whom come from </w:t>
      </w:r>
      <w:r w:rsidR="00BC469A">
        <w:t>overseas</w:t>
      </w:r>
      <w:r w:rsidR="008440DC">
        <w:t xml:space="preserve">. With travel restrictions in </w:t>
      </w:r>
      <w:r w:rsidR="00BC469A">
        <w:t>place</w:t>
      </w:r>
      <w:r w:rsidR="008440DC">
        <w:t xml:space="preserve">, this could strain the workforce for remote primary health care services. </w:t>
      </w:r>
      <w:r w:rsidR="005A3A87">
        <w:t xml:space="preserve">In addition, staff have caring responsibilities for families at home which can impact on their ability to work. </w:t>
      </w:r>
      <w:r w:rsidR="008440DC">
        <w:t>If staffing in remote primary health care services is reduced then mortality from existing chronic disease may increase in addition to the lack of capacity to cope with COVID-19</w:t>
      </w:r>
      <w:r>
        <w:t>;</w:t>
      </w:r>
    </w:p>
    <w:p w14:paraId="6D3CCD9D" w14:textId="3941354B" w:rsidR="008440DC" w:rsidRDefault="008440DC" w:rsidP="000C0934">
      <w:pPr>
        <w:pStyle w:val="ListParagraph"/>
        <w:numPr>
          <w:ilvl w:val="0"/>
          <w:numId w:val="15"/>
        </w:numPr>
      </w:pPr>
      <w:r w:rsidRPr="00425CB5">
        <w:rPr>
          <w:u w:val="single"/>
        </w:rPr>
        <w:t>isolation of staff</w:t>
      </w:r>
      <w:r>
        <w:t xml:space="preserve">: </w:t>
      </w:r>
      <w:r w:rsidR="004932E1">
        <w:t>r</w:t>
      </w:r>
      <w:r>
        <w:t xml:space="preserve">emote clinic staff will themselves be susceptible and will need to exclude themselves from work if they have respiratory symptoms. Some staff may choose to leave. Staff shortages are </w:t>
      </w:r>
      <w:r w:rsidR="00BF6DFA">
        <w:t>likely</w:t>
      </w:r>
      <w:r>
        <w:t xml:space="preserve">. Furthermore, if a remote health centre ceases to function, there </w:t>
      </w:r>
      <w:r w:rsidR="00BF6DFA">
        <w:t xml:space="preserve">will usually </w:t>
      </w:r>
      <w:r>
        <w:t>be no other health service available in that</w:t>
      </w:r>
      <w:r>
        <w:rPr>
          <w:spacing w:val="-13"/>
        </w:rPr>
        <w:t xml:space="preserve"> </w:t>
      </w:r>
      <w:r>
        <w:t>community</w:t>
      </w:r>
      <w:r w:rsidR="00135DBA">
        <w:t>;</w:t>
      </w:r>
    </w:p>
    <w:p w14:paraId="50A8EE41" w14:textId="5FCA6767" w:rsidR="008440DC" w:rsidRDefault="00135DBA" w:rsidP="000C0934">
      <w:pPr>
        <w:pStyle w:val="ListParagraph"/>
        <w:numPr>
          <w:ilvl w:val="0"/>
          <w:numId w:val="15"/>
        </w:numPr>
      </w:pPr>
      <w:r>
        <w:rPr>
          <w:u w:val="single"/>
        </w:rPr>
        <w:t>c</w:t>
      </w:r>
      <w:r w:rsidR="008440DC">
        <w:rPr>
          <w:u w:val="single"/>
        </w:rPr>
        <w:t xml:space="preserve">apacity of IT </w:t>
      </w:r>
      <w:r w:rsidR="00502E75">
        <w:rPr>
          <w:u w:val="single"/>
        </w:rPr>
        <w:t>i</w:t>
      </w:r>
      <w:r w:rsidR="008440DC">
        <w:rPr>
          <w:u w:val="single"/>
        </w:rPr>
        <w:t>nfrastructure</w:t>
      </w:r>
      <w:r w:rsidR="008440DC" w:rsidRPr="00E3098C">
        <w:t>:</w:t>
      </w:r>
      <w:r w:rsidR="008440DC">
        <w:t xml:space="preserve"> </w:t>
      </w:r>
      <w:r w:rsidR="004932E1">
        <w:t>a</w:t>
      </w:r>
      <w:r w:rsidR="008440DC">
        <w:t>lternate services such as telemedicine may be limited by infrastructure</w:t>
      </w:r>
      <w:r w:rsidR="00502E75">
        <w:t xml:space="preserve"> and cost</w:t>
      </w:r>
      <w:r w:rsidR="008440DC">
        <w:t>, and the sharing of phones among the community</w:t>
      </w:r>
      <w:r w:rsidR="008440DC" w:rsidRPr="00EC6FD1">
        <w:t xml:space="preserve"> </w:t>
      </w:r>
      <w:r w:rsidR="008440DC">
        <w:t>pose additional risks</w:t>
      </w:r>
      <w:r>
        <w:t>;</w:t>
      </w:r>
    </w:p>
    <w:p w14:paraId="7BC914F1" w14:textId="79650D10" w:rsidR="008440DC" w:rsidRDefault="00135DBA" w:rsidP="000C0934">
      <w:pPr>
        <w:pStyle w:val="ListParagraph"/>
        <w:numPr>
          <w:ilvl w:val="0"/>
          <w:numId w:val="15"/>
        </w:numPr>
      </w:pPr>
      <w:r>
        <w:rPr>
          <w:u w:val="single"/>
        </w:rPr>
        <w:t>a</w:t>
      </w:r>
      <w:r w:rsidR="008440DC" w:rsidRPr="00425CB5">
        <w:rPr>
          <w:u w:val="single"/>
        </w:rPr>
        <w:t xml:space="preserve">ccess to </w:t>
      </w:r>
      <w:r w:rsidR="008440DC">
        <w:rPr>
          <w:u w:val="single"/>
        </w:rPr>
        <w:t>Personal Protective Equipment (</w:t>
      </w:r>
      <w:r w:rsidR="008440DC" w:rsidRPr="00425CB5">
        <w:rPr>
          <w:u w:val="single"/>
        </w:rPr>
        <w:t>PPE</w:t>
      </w:r>
      <w:r w:rsidR="008440DC">
        <w:rPr>
          <w:u w:val="single"/>
        </w:rPr>
        <w:t>)</w:t>
      </w:r>
      <w:r w:rsidR="00655FFF">
        <w:rPr>
          <w:u w:val="single"/>
        </w:rPr>
        <w:t xml:space="preserve">, </w:t>
      </w:r>
      <w:r w:rsidR="00A953A0">
        <w:rPr>
          <w:u w:val="single"/>
        </w:rPr>
        <w:t xml:space="preserve">intensive care units (ICU) </w:t>
      </w:r>
      <w:r w:rsidR="005A3A87">
        <w:rPr>
          <w:u w:val="single"/>
        </w:rPr>
        <w:t xml:space="preserve">and </w:t>
      </w:r>
      <w:r w:rsidR="00A953A0">
        <w:rPr>
          <w:u w:val="single"/>
        </w:rPr>
        <w:t>high-dependency units (HDU)</w:t>
      </w:r>
      <w:r w:rsidR="008440DC">
        <w:t xml:space="preserve">: </w:t>
      </w:r>
      <w:r w:rsidR="004932E1">
        <w:t>m</w:t>
      </w:r>
      <w:r w:rsidR="008440DC">
        <w:t>any remote clinics do not</w:t>
      </w:r>
      <w:r w:rsidR="00BC469A">
        <w:t xml:space="preserve"> usually</w:t>
      </w:r>
      <w:r w:rsidR="008440DC">
        <w:t xml:space="preserve"> have access to adequate supplies of</w:t>
      </w:r>
      <w:r w:rsidR="008440DC">
        <w:rPr>
          <w:spacing w:val="-10"/>
        </w:rPr>
        <w:t xml:space="preserve"> </w:t>
      </w:r>
      <w:r w:rsidR="008440DC">
        <w:t>PPE, and may experience shortages sooner than their regional and urban counterparts.</w:t>
      </w:r>
      <w:r w:rsidR="005A3A87">
        <w:t xml:space="preserve"> In addition, access to ICU and HDU beds is unavailable in clinics</w:t>
      </w:r>
      <w:r>
        <w:t>; and</w:t>
      </w:r>
    </w:p>
    <w:p w14:paraId="6C355FE1" w14:textId="77777777" w:rsidR="005A3A87" w:rsidRDefault="00135DBA" w:rsidP="000C0934">
      <w:pPr>
        <w:pStyle w:val="ListParagraph"/>
        <w:numPr>
          <w:ilvl w:val="0"/>
          <w:numId w:val="15"/>
        </w:numPr>
      </w:pPr>
      <w:r>
        <w:rPr>
          <w:u w:val="single"/>
        </w:rPr>
        <w:t>m</w:t>
      </w:r>
      <w:r w:rsidR="005A3A87" w:rsidRPr="004469E9">
        <w:rPr>
          <w:u w:val="single"/>
        </w:rPr>
        <w:t>aintaining essential services</w:t>
      </w:r>
      <w:r w:rsidR="005A3A87">
        <w:rPr>
          <w:u w:val="single"/>
        </w:rPr>
        <w:t>:</w:t>
      </w:r>
      <w:r w:rsidR="005A3A87">
        <w:t xml:space="preserve"> including </w:t>
      </w:r>
      <w:r w:rsidR="00F33F0D">
        <w:t>health</w:t>
      </w:r>
      <w:r w:rsidR="00D05028">
        <w:t xml:space="preserve"> care (non-</w:t>
      </w:r>
      <w:r w:rsidR="005A3A87">
        <w:t>respiratory), chronic disease programs and maternal and child health services</w:t>
      </w:r>
      <w:r>
        <w:t>.</w:t>
      </w:r>
    </w:p>
    <w:p w14:paraId="56AC1E2B" w14:textId="77777777" w:rsidR="008440DC" w:rsidRDefault="008440DC" w:rsidP="008440DC">
      <w:r>
        <w:t>Key issues of concern for regional hospitals that service key remote communities include:</w:t>
      </w:r>
    </w:p>
    <w:p w14:paraId="240E32F6" w14:textId="7EBF3175" w:rsidR="008440DC" w:rsidRPr="000F321D" w:rsidRDefault="005205DA" w:rsidP="000C0934">
      <w:pPr>
        <w:pStyle w:val="ListParagraph"/>
        <w:numPr>
          <w:ilvl w:val="0"/>
          <w:numId w:val="16"/>
        </w:numPr>
      </w:pPr>
      <w:r>
        <w:t>l</w:t>
      </w:r>
      <w:r w:rsidR="008440DC" w:rsidRPr="000F321D">
        <w:t>imited capacity to scale up the number of ICU beds with the required support systems.</w:t>
      </w:r>
      <w:r w:rsidR="00A01EEF">
        <w:t xml:space="preserve"> Ethical guidelines have been developed </w:t>
      </w:r>
      <w:r w:rsidR="00723F24">
        <w:t>by the Australia New Zealand Intensive Care Society regarding</w:t>
      </w:r>
      <w:r w:rsidR="00A01EEF">
        <w:t xml:space="preserve"> the allocation of ICU support</w:t>
      </w:r>
      <w:r>
        <w:t>;</w:t>
      </w:r>
    </w:p>
    <w:p w14:paraId="4FC5CAF4" w14:textId="6292F92C" w:rsidR="008440DC" w:rsidRPr="000F321D" w:rsidRDefault="005205DA" w:rsidP="000C0934">
      <w:pPr>
        <w:pStyle w:val="ListParagraph"/>
        <w:numPr>
          <w:ilvl w:val="0"/>
          <w:numId w:val="16"/>
        </w:numPr>
      </w:pPr>
      <w:r>
        <w:t>t</w:t>
      </w:r>
      <w:r w:rsidR="008440DC" w:rsidRPr="000F321D">
        <w:t>hese hospitals are already dealing with patients who need to continue to receive life</w:t>
      </w:r>
      <w:r w:rsidR="009377A1">
        <w:t>-</w:t>
      </w:r>
      <w:r w:rsidR="008440DC" w:rsidRPr="000F321D">
        <w:t>sustaining care</w:t>
      </w:r>
      <w:r>
        <w:t>;</w:t>
      </w:r>
    </w:p>
    <w:p w14:paraId="7207C655" w14:textId="77777777" w:rsidR="008440DC" w:rsidRDefault="005205DA" w:rsidP="000C0934">
      <w:pPr>
        <w:pStyle w:val="ListParagraph"/>
        <w:numPr>
          <w:ilvl w:val="0"/>
          <w:numId w:val="16"/>
        </w:numPr>
      </w:pPr>
      <w:r>
        <w:t>t</w:t>
      </w:r>
      <w:r w:rsidR="008440DC" w:rsidRPr="000F321D">
        <w:t xml:space="preserve">he workforce in these hospitals </w:t>
      </w:r>
      <w:r w:rsidR="008440DC">
        <w:t>may also</w:t>
      </w:r>
      <w:r w:rsidR="008440DC" w:rsidRPr="000F321D">
        <w:t xml:space="preserve"> </w:t>
      </w:r>
      <w:r w:rsidR="008440DC">
        <w:t>b</w:t>
      </w:r>
      <w:r w:rsidR="008440DC" w:rsidRPr="000F321D">
        <w:t xml:space="preserve">e depleted as staff </w:t>
      </w:r>
      <w:r w:rsidR="008440DC">
        <w:t xml:space="preserve">are affected by travel barriers, </w:t>
      </w:r>
      <w:r w:rsidR="008440DC" w:rsidRPr="000F321D">
        <w:t>become sick themselves or decide to return to care for family in other parts of Australia</w:t>
      </w:r>
      <w:r>
        <w:t>; and</w:t>
      </w:r>
    </w:p>
    <w:p w14:paraId="2F50A6F6" w14:textId="77777777" w:rsidR="00BF6DFA" w:rsidRPr="000F321D" w:rsidRDefault="005205DA" w:rsidP="000C0934">
      <w:pPr>
        <w:pStyle w:val="ListParagraph"/>
        <w:numPr>
          <w:ilvl w:val="0"/>
          <w:numId w:val="16"/>
        </w:numPr>
      </w:pPr>
      <w:r>
        <w:t>h</w:t>
      </w:r>
      <w:r w:rsidR="006A5840">
        <w:t>ospitals servicing large Aboriginal populations are often above capacity already and have limited capacity to transfer patients to neighbouring hospitals.</w:t>
      </w:r>
    </w:p>
    <w:p w14:paraId="4421FD6A" w14:textId="77777777" w:rsidR="008440DC" w:rsidRPr="00DE5868" w:rsidRDefault="008440DC" w:rsidP="001D221E">
      <w:pPr>
        <w:pStyle w:val="Heading2"/>
      </w:pPr>
      <w:bookmarkStart w:id="262" w:name="_Toc36388895"/>
      <w:bookmarkStart w:id="263" w:name="_Toc43295892"/>
      <w:bookmarkStart w:id="264" w:name="_Toc43297790"/>
      <w:bookmarkStart w:id="265" w:name="_Toc44669103"/>
      <w:bookmarkStart w:id="266" w:name="_Toc45274495"/>
      <w:r w:rsidRPr="00DE5868">
        <w:t>Urban and regional communities</w:t>
      </w:r>
      <w:bookmarkEnd w:id="262"/>
      <w:bookmarkEnd w:id="263"/>
      <w:bookmarkEnd w:id="264"/>
      <w:bookmarkEnd w:id="265"/>
      <w:bookmarkEnd w:id="266"/>
    </w:p>
    <w:p w14:paraId="6703A160" w14:textId="77777777" w:rsidR="008440DC" w:rsidRPr="0099101A" w:rsidRDefault="008440DC" w:rsidP="008440DC">
      <w:r>
        <w:t>The Aboriginal and Torres Strait Islander population is becoming increasingly urbanised, especially in jurisdictions such as the ACT, Victoria and NSW. Specific issues in urban settings include:</w:t>
      </w:r>
    </w:p>
    <w:p w14:paraId="1152BFDC" w14:textId="6FD96A33" w:rsidR="008440DC" w:rsidRPr="00FB3113" w:rsidRDefault="006C1B0D" w:rsidP="00D03C1E">
      <w:pPr>
        <w:pStyle w:val="ListParagraph"/>
        <w:numPr>
          <w:ilvl w:val="0"/>
          <w:numId w:val="7"/>
        </w:numPr>
        <w:ind w:left="426" w:hanging="426"/>
      </w:pPr>
      <w:r>
        <w:rPr>
          <w:u w:val="single"/>
        </w:rPr>
        <w:t>a</w:t>
      </w:r>
      <w:r w:rsidR="008440DC">
        <w:rPr>
          <w:u w:val="single"/>
        </w:rPr>
        <w:t>ccess to patient information:</w:t>
      </w:r>
      <w:r w:rsidR="008440DC">
        <w:t xml:space="preserve"> </w:t>
      </w:r>
      <w:r w:rsidR="004932E1">
        <w:t>i</w:t>
      </w:r>
      <w:r w:rsidR="008440DC">
        <w:t>f a patient with multiple chronic conditions moves between services (ACCHS, general practice, testing facility or hospital) the patient’s health care information may not be available to allow best quality of care in consideration of their broader health needs</w:t>
      </w:r>
      <w:r>
        <w:t>;</w:t>
      </w:r>
    </w:p>
    <w:p w14:paraId="2E97288D" w14:textId="6D1B0B8C" w:rsidR="008440DC" w:rsidRPr="0099101A" w:rsidRDefault="006C1B0D" w:rsidP="00D03C1E">
      <w:pPr>
        <w:pStyle w:val="ListParagraph"/>
        <w:numPr>
          <w:ilvl w:val="0"/>
          <w:numId w:val="7"/>
        </w:numPr>
        <w:ind w:left="426" w:hanging="426"/>
      </w:pPr>
      <w:r>
        <w:rPr>
          <w:u w:val="single"/>
        </w:rPr>
        <w:lastRenderedPageBreak/>
        <w:t>l</w:t>
      </w:r>
      <w:r w:rsidR="008440DC">
        <w:rPr>
          <w:u w:val="single"/>
        </w:rPr>
        <w:t>ack of respiratory clinics in ACCHS:</w:t>
      </w:r>
      <w:r w:rsidR="008440DC">
        <w:t xml:space="preserve"> </w:t>
      </w:r>
      <w:r w:rsidR="004932E1">
        <w:t>c</w:t>
      </w:r>
      <w:r w:rsidR="008440DC">
        <w:t>lients may need to be referred to mainstream clinics where they are not familiar or comfortable</w:t>
      </w:r>
      <w:r>
        <w:t>;</w:t>
      </w:r>
    </w:p>
    <w:p w14:paraId="77FB6397" w14:textId="1111BFC7" w:rsidR="008440DC" w:rsidRDefault="006C1B0D" w:rsidP="009620C6">
      <w:pPr>
        <w:pStyle w:val="ListParagraph"/>
        <w:numPr>
          <w:ilvl w:val="0"/>
          <w:numId w:val="7"/>
        </w:numPr>
      </w:pPr>
      <w:r>
        <w:rPr>
          <w:u w:val="single"/>
        </w:rPr>
        <w:t>l</w:t>
      </w:r>
      <w:r w:rsidR="008440DC">
        <w:rPr>
          <w:u w:val="single"/>
        </w:rPr>
        <w:t>ack of c</w:t>
      </w:r>
      <w:r w:rsidR="008440DC" w:rsidRPr="0099101A">
        <w:rPr>
          <w:u w:val="single"/>
        </w:rPr>
        <w:t>ultural safety in mainstream settings</w:t>
      </w:r>
      <w:r w:rsidR="008440DC">
        <w:t xml:space="preserve">: </w:t>
      </w:r>
      <w:r w:rsidR="008F38D9">
        <w:t xml:space="preserve">these </w:t>
      </w:r>
      <w:r w:rsidR="008440DC">
        <w:t>are likely to be managing the majority of specialised respiratory clinics and hospitalisations for severe cases of COVID-19</w:t>
      </w:r>
      <w:r>
        <w:t>;</w:t>
      </w:r>
    </w:p>
    <w:p w14:paraId="022884CE" w14:textId="67332A4E" w:rsidR="000F77D7" w:rsidRDefault="006C1B0D" w:rsidP="00D03C1E">
      <w:pPr>
        <w:pStyle w:val="ListParagraph"/>
        <w:numPr>
          <w:ilvl w:val="0"/>
          <w:numId w:val="7"/>
        </w:numPr>
      </w:pPr>
      <w:r>
        <w:rPr>
          <w:u w:val="single"/>
        </w:rPr>
        <w:t>i</w:t>
      </w:r>
      <w:r w:rsidR="000F77D7">
        <w:rPr>
          <w:u w:val="single"/>
        </w:rPr>
        <w:t xml:space="preserve">solation of suspected and confirmed cases: </w:t>
      </w:r>
      <w:r w:rsidR="00B80C82">
        <w:t>d</w:t>
      </w:r>
      <w:r w:rsidR="000F77D7">
        <w:t xml:space="preserve">ue to crowded </w:t>
      </w:r>
      <w:r w:rsidR="00101986">
        <w:t xml:space="preserve">or </w:t>
      </w:r>
      <w:r w:rsidR="000F77D7">
        <w:t xml:space="preserve">inadequate housing, </w:t>
      </w:r>
      <w:r w:rsidR="00101986">
        <w:t xml:space="preserve">effective </w:t>
      </w:r>
      <w:r w:rsidR="000F77D7">
        <w:t>quarantine and isolation may not be feasible in the home for many Aboriginal and Torres Strait Islander people</w:t>
      </w:r>
      <w:r w:rsidR="00972E29">
        <w:t>s</w:t>
      </w:r>
      <w:r w:rsidR="000F77D7">
        <w:t xml:space="preserve"> and alternate housing may be needed</w:t>
      </w:r>
      <w:r>
        <w:t>;</w:t>
      </w:r>
    </w:p>
    <w:p w14:paraId="677B8A81" w14:textId="759761A4" w:rsidR="008440DC" w:rsidRDefault="006C1B0D" w:rsidP="00D03C1E">
      <w:pPr>
        <w:pStyle w:val="ListParagraph"/>
        <w:numPr>
          <w:ilvl w:val="0"/>
          <w:numId w:val="7"/>
        </w:numPr>
      </w:pPr>
      <w:r>
        <w:rPr>
          <w:u w:val="single"/>
        </w:rPr>
        <w:t>a</w:t>
      </w:r>
      <w:r w:rsidR="008440DC">
        <w:rPr>
          <w:u w:val="single"/>
        </w:rPr>
        <w:t xml:space="preserve">ccess and </w:t>
      </w:r>
      <w:r w:rsidR="008416BE">
        <w:rPr>
          <w:u w:val="single"/>
        </w:rPr>
        <w:t>t</w:t>
      </w:r>
      <w:r w:rsidR="008440DC">
        <w:rPr>
          <w:u w:val="single"/>
        </w:rPr>
        <w:t>ransport:</w:t>
      </w:r>
      <w:r w:rsidR="008440DC">
        <w:t xml:space="preserve"> of patients from ACCHS to mainstream settings, including risk of transmission to drivers</w:t>
      </w:r>
      <w:r w:rsidR="00B075BF">
        <w:t>, who may often be taxi drivers</w:t>
      </w:r>
      <w:r w:rsidR="008440DC">
        <w:t>. Mainstream services may not offer the same transportation services that ACCHS do</w:t>
      </w:r>
      <w:r>
        <w:t>;</w:t>
      </w:r>
      <w:r w:rsidR="00073EE0">
        <w:t xml:space="preserve"> </w:t>
      </w:r>
      <w:r w:rsidR="00E40E5D">
        <w:t>and</w:t>
      </w:r>
    </w:p>
    <w:p w14:paraId="097D7580" w14:textId="2155A4C8" w:rsidR="006A5840" w:rsidRPr="0099101A" w:rsidRDefault="00502E75" w:rsidP="00D03C1E">
      <w:pPr>
        <w:pStyle w:val="ListParagraph"/>
        <w:numPr>
          <w:ilvl w:val="0"/>
          <w:numId w:val="7"/>
        </w:numPr>
      </w:pPr>
      <w:r w:rsidRPr="00B632AD">
        <w:rPr>
          <w:u w:val="single"/>
        </w:rPr>
        <w:t xml:space="preserve">particularly </w:t>
      </w:r>
      <w:r w:rsidR="005D43BC">
        <w:rPr>
          <w:u w:val="single"/>
        </w:rPr>
        <w:t>at-risk</w:t>
      </w:r>
      <w:r w:rsidR="005D43BC" w:rsidRPr="00B632AD">
        <w:rPr>
          <w:u w:val="single"/>
        </w:rPr>
        <w:t xml:space="preserve"> </w:t>
      </w:r>
      <w:r w:rsidRPr="00B632AD">
        <w:rPr>
          <w:u w:val="single"/>
        </w:rPr>
        <w:t>cohorts</w:t>
      </w:r>
      <w:r>
        <w:t xml:space="preserve"> with higher burden</w:t>
      </w:r>
      <w:r w:rsidR="00E40E5D">
        <w:t>s</w:t>
      </w:r>
      <w:r>
        <w:t xml:space="preserve"> of disease </w:t>
      </w:r>
      <w:r w:rsidR="00E40E5D">
        <w:t xml:space="preserve">that </w:t>
      </w:r>
      <w:r>
        <w:t>may require outreach. For example h</w:t>
      </w:r>
      <w:r w:rsidR="006A5840">
        <w:t>igh rates of homelessness and mobility</w:t>
      </w:r>
      <w:r w:rsidR="005A3A87">
        <w:t xml:space="preserve"> of clients</w:t>
      </w:r>
      <w:r w:rsidR="006A5840">
        <w:t xml:space="preserve"> – including to regional and remote settings.</w:t>
      </w:r>
    </w:p>
    <w:p w14:paraId="2D115291" w14:textId="77777777" w:rsidR="008440DC" w:rsidRPr="00DE5868" w:rsidRDefault="008440DC" w:rsidP="001D221E">
      <w:pPr>
        <w:pStyle w:val="Heading2"/>
      </w:pPr>
      <w:bookmarkStart w:id="267" w:name="_Toc36388896"/>
      <w:bookmarkStart w:id="268" w:name="_Toc43295893"/>
      <w:bookmarkStart w:id="269" w:name="_Toc43297791"/>
      <w:bookmarkStart w:id="270" w:name="_Toc44669104"/>
      <w:bookmarkStart w:id="271" w:name="_Toc45274496"/>
      <w:r w:rsidRPr="00DE5868">
        <w:t xml:space="preserve">Other </w:t>
      </w:r>
      <w:r w:rsidRPr="001D221E">
        <w:t>settings</w:t>
      </w:r>
      <w:bookmarkEnd w:id="267"/>
      <w:bookmarkEnd w:id="268"/>
      <w:bookmarkEnd w:id="269"/>
      <w:bookmarkEnd w:id="270"/>
      <w:bookmarkEnd w:id="271"/>
    </w:p>
    <w:p w14:paraId="0C995ED1" w14:textId="372A2EBD" w:rsidR="008440DC" w:rsidRPr="0099101A" w:rsidRDefault="008440DC" w:rsidP="008440DC">
      <w:r w:rsidRPr="0099101A">
        <w:t>Specific issues in other settings, such as hostels</w:t>
      </w:r>
      <w:r w:rsidR="00876EE0">
        <w:t>,</w:t>
      </w:r>
      <w:r w:rsidRPr="0099101A">
        <w:t xml:space="preserve"> prisons</w:t>
      </w:r>
      <w:r w:rsidR="00876EE0">
        <w:t>,</w:t>
      </w:r>
      <w:r w:rsidRPr="00047652">
        <w:t xml:space="preserve"> </w:t>
      </w:r>
      <w:r>
        <w:t>d</w:t>
      </w:r>
      <w:r w:rsidRPr="00047652">
        <w:t>et</w:t>
      </w:r>
      <w:r w:rsidR="00876EE0">
        <w:t>e</w:t>
      </w:r>
      <w:r w:rsidRPr="00047652">
        <w:t xml:space="preserve">ntion </w:t>
      </w:r>
      <w:r>
        <w:t>c</w:t>
      </w:r>
      <w:r w:rsidRPr="00047652">
        <w:t>entres</w:t>
      </w:r>
      <w:r w:rsidR="00876EE0">
        <w:t>,</w:t>
      </w:r>
      <w:r w:rsidRPr="00047652">
        <w:t xml:space="preserve"> </w:t>
      </w:r>
      <w:r>
        <w:t>a</w:t>
      </w:r>
      <w:r w:rsidRPr="00047652">
        <w:t xml:space="preserve">ged </w:t>
      </w:r>
      <w:r>
        <w:t>care</w:t>
      </w:r>
      <w:r w:rsidR="00D01275">
        <w:t xml:space="preserve"> and other residential</w:t>
      </w:r>
      <w:r>
        <w:t xml:space="preserve"> facilities</w:t>
      </w:r>
      <w:r w:rsidR="00876EE0">
        <w:t>,</w:t>
      </w:r>
      <w:r>
        <w:t xml:space="preserve"> </w:t>
      </w:r>
      <w:r w:rsidRPr="0099101A">
        <w:t>town camps</w:t>
      </w:r>
      <w:r w:rsidR="00876EE0">
        <w:t>,</w:t>
      </w:r>
      <w:r w:rsidRPr="0099101A">
        <w:t xml:space="preserve"> homeless populations</w:t>
      </w:r>
      <w:r w:rsidR="00876EE0">
        <w:t>,</w:t>
      </w:r>
      <w:r w:rsidRPr="0099101A">
        <w:t xml:space="preserve"> </w:t>
      </w:r>
      <w:r>
        <w:t>and private residential schools</w:t>
      </w:r>
      <w:r w:rsidRPr="0099101A">
        <w:t xml:space="preserve"> include:</w:t>
      </w:r>
    </w:p>
    <w:p w14:paraId="72D73F1B" w14:textId="5B30F365" w:rsidR="008440DC" w:rsidRDefault="00B06121" w:rsidP="00D03C1E">
      <w:pPr>
        <w:pStyle w:val="ListParagraph"/>
        <w:numPr>
          <w:ilvl w:val="0"/>
          <w:numId w:val="8"/>
        </w:numPr>
      </w:pPr>
      <w:r>
        <w:t>p</w:t>
      </w:r>
      <w:r w:rsidR="008440DC">
        <w:t>otential exposure in some settings due to s</w:t>
      </w:r>
      <w:r w:rsidR="008440DC" w:rsidRPr="00E3098C">
        <w:t>hared spaces for sleeping, eating</w:t>
      </w:r>
      <w:r w:rsidR="008440DC">
        <w:t xml:space="preserve"> and </w:t>
      </w:r>
      <w:r w:rsidR="008440DC" w:rsidRPr="00E3098C">
        <w:t xml:space="preserve">bathrooms </w:t>
      </w:r>
      <w:r w:rsidR="008440DC">
        <w:t>provide limited ability</w:t>
      </w:r>
      <w:r w:rsidR="008440DC" w:rsidRPr="00E3098C">
        <w:t xml:space="preserve"> to self-isolate</w:t>
      </w:r>
      <w:r>
        <w:t>;</w:t>
      </w:r>
    </w:p>
    <w:p w14:paraId="469CDE14" w14:textId="67A23137" w:rsidR="008440DC" w:rsidRPr="00E3098C" w:rsidRDefault="00B06121" w:rsidP="00D03C1E">
      <w:pPr>
        <w:pStyle w:val="ListParagraph"/>
        <w:numPr>
          <w:ilvl w:val="0"/>
          <w:numId w:val="8"/>
        </w:numPr>
      </w:pPr>
      <w:r>
        <w:t>s</w:t>
      </w:r>
      <w:r w:rsidR="008440DC">
        <w:t>hort stay (24 to 48 hours) and transience between facilities, unclear pathways for release into the community and loss to follow up</w:t>
      </w:r>
      <w:r>
        <w:t>; and</w:t>
      </w:r>
    </w:p>
    <w:p w14:paraId="0B007511" w14:textId="702F1EF8" w:rsidR="008440DC" w:rsidRDefault="00B06121" w:rsidP="00D03C1E">
      <w:pPr>
        <w:pStyle w:val="ListParagraph"/>
        <w:numPr>
          <w:ilvl w:val="0"/>
          <w:numId w:val="8"/>
        </w:numPr>
      </w:pPr>
      <w:r>
        <w:t>o</w:t>
      </w:r>
      <w:r w:rsidR="008440DC" w:rsidRPr="00E3098C">
        <w:t>ther high-prevalence risk factors such as mental health conditions which require management while in care, but may also reduce likelihood to engage with services</w:t>
      </w:r>
      <w:r w:rsidR="00A01EEF">
        <w:t xml:space="preserve"> or to understand and comply with public health measures such as isolation.</w:t>
      </w:r>
    </w:p>
    <w:p w14:paraId="2B97D1D0" w14:textId="77777777" w:rsidR="00101986" w:rsidRDefault="00101986" w:rsidP="00101986">
      <w:r>
        <w:t xml:space="preserve">Aboriginal and Torres Strait Islander peoples with a disability may face a number of additional barriers in accessing health care and services during the COVID-19 pandemic.  </w:t>
      </w:r>
    </w:p>
    <w:p w14:paraId="7A58DAB9" w14:textId="77777777" w:rsidR="00101986" w:rsidRDefault="00101986" w:rsidP="00101986">
      <w:r>
        <w:t>It is important to note that there may be a different cultural mindset such that people may not associate themselves as having a disability or impairment, but rather may associate with language such as “not working well”, as an example. Therefore, it is important for health services and providers to engage and consider disability and people with disability within their planning and response.</w:t>
      </w:r>
    </w:p>
    <w:p w14:paraId="3DCBD3F5" w14:textId="77777777" w:rsidR="00101986" w:rsidRPr="00E3098C" w:rsidRDefault="00101986" w:rsidP="00101986"/>
    <w:p w14:paraId="4F8F3572" w14:textId="77777777" w:rsidR="0031311B" w:rsidRDefault="0031311B">
      <w:pPr>
        <w:spacing w:after="160"/>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br w:type="page"/>
      </w:r>
    </w:p>
    <w:p w14:paraId="44022F47" w14:textId="729D2E9F" w:rsidR="00D622E4" w:rsidRPr="00741674" w:rsidRDefault="00136753" w:rsidP="001D221E">
      <w:pPr>
        <w:pStyle w:val="Heading1"/>
      </w:pPr>
      <w:bookmarkStart w:id="272" w:name="_APPENDIX_B:_Information"/>
      <w:bookmarkStart w:id="273" w:name="_APPENDIX_B"/>
      <w:bookmarkStart w:id="274" w:name="_Toc43295894"/>
      <w:bookmarkStart w:id="275" w:name="_Toc43297792"/>
      <w:bookmarkStart w:id="276" w:name="_Toc44669105"/>
      <w:bookmarkStart w:id="277" w:name="_Toc45274497"/>
      <w:bookmarkEnd w:id="272"/>
      <w:bookmarkEnd w:id="273"/>
      <w:r w:rsidRPr="006C0420">
        <w:lastRenderedPageBreak/>
        <w:t xml:space="preserve">APPENDIX </w:t>
      </w:r>
      <w:r w:rsidR="006C0420">
        <w:t>B</w:t>
      </w:r>
      <w:r w:rsidR="00DF00CD" w:rsidRPr="006C0420">
        <w:t>:</w:t>
      </w:r>
      <w:r w:rsidR="00A60647" w:rsidRPr="006C0420">
        <w:br/>
      </w:r>
      <w:r w:rsidR="00D622E4" w:rsidRPr="002A4333">
        <w:t xml:space="preserve">Information for </w:t>
      </w:r>
      <w:r w:rsidR="00D622E4" w:rsidRPr="001D221E">
        <w:t>community</w:t>
      </w:r>
      <w:r w:rsidR="00D622E4" w:rsidRPr="002A4333">
        <w:t xml:space="preserve"> leaders and local communities</w:t>
      </w:r>
      <w:bookmarkEnd w:id="274"/>
      <w:bookmarkEnd w:id="275"/>
      <w:bookmarkEnd w:id="276"/>
      <w:bookmarkEnd w:id="277"/>
    </w:p>
    <w:p w14:paraId="22DCA0F8" w14:textId="77777777" w:rsidR="00D622E4" w:rsidRPr="008A36E0" w:rsidRDefault="00D622E4" w:rsidP="001D221E">
      <w:pPr>
        <w:pStyle w:val="Heading2"/>
      </w:pPr>
      <w:bookmarkStart w:id="278" w:name="_Toc35690706"/>
      <w:bookmarkStart w:id="279" w:name="_Toc35690815"/>
      <w:bookmarkStart w:id="280" w:name="_Toc36388898"/>
      <w:bookmarkStart w:id="281" w:name="_Toc43295895"/>
      <w:bookmarkStart w:id="282" w:name="_Toc43297793"/>
      <w:bookmarkStart w:id="283" w:name="_Toc44669106"/>
      <w:bookmarkStart w:id="284" w:name="_Toc45274498"/>
      <w:r w:rsidRPr="008A36E0">
        <w:t>Who is this information for?</w:t>
      </w:r>
      <w:bookmarkEnd w:id="278"/>
      <w:bookmarkEnd w:id="279"/>
      <w:bookmarkEnd w:id="280"/>
      <w:bookmarkEnd w:id="281"/>
      <w:bookmarkEnd w:id="282"/>
      <w:bookmarkEnd w:id="283"/>
      <w:bookmarkEnd w:id="284"/>
    </w:p>
    <w:p w14:paraId="05180C56" w14:textId="77777777" w:rsidR="00A93973" w:rsidRDefault="00D622E4" w:rsidP="00A93973">
      <w:r w:rsidRPr="002A4333">
        <w:t xml:space="preserve">This fact sheet applies to community leaders and community members. </w:t>
      </w:r>
      <w:r w:rsidR="00A93973" w:rsidRPr="002A4333">
        <w:t xml:space="preserve">It </w:t>
      </w:r>
      <w:r w:rsidRPr="002A4333">
        <w:t xml:space="preserve">outlines key questions, information and actions you, your family and your community can take to reduce the spread of </w:t>
      </w:r>
      <w:r w:rsidR="00A93973" w:rsidRPr="002A4333">
        <w:br/>
      </w:r>
      <w:r w:rsidRPr="002A4333">
        <w:t>COVID-19.</w:t>
      </w:r>
    </w:p>
    <w:p w14:paraId="069DE23D" w14:textId="77777777" w:rsidR="00A93973" w:rsidRDefault="00A93973" w:rsidP="001D221E">
      <w:r w:rsidRPr="002A4333">
        <w:t xml:space="preserve">Sometimes it can be hard to follow the actions to stop the spread of COVID-19, so this fact sheet also includes some </w:t>
      </w:r>
      <w:r w:rsidRPr="002A4333">
        <w:rPr>
          <w:b/>
        </w:rPr>
        <w:t>practical examples</w:t>
      </w:r>
      <w:r w:rsidRPr="002A4333">
        <w:t xml:space="preserve"> of how you could adapt these actions in your local community. It is important communities work in partnership with health workers to find ways that work to prevent spread of COVID-19 and look after those that are unwell.</w:t>
      </w:r>
    </w:p>
    <w:p w14:paraId="71FCEAF7" w14:textId="77777777" w:rsidR="00A93973" w:rsidRPr="008A36E0" w:rsidRDefault="00A93973" w:rsidP="001D221E">
      <w:pPr>
        <w:pStyle w:val="Heading2"/>
      </w:pPr>
      <w:bookmarkStart w:id="285" w:name="_Toc35690707"/>
      <w:bookmarkStart w:id="286" w:name="_Toc35690816"/>
      <w:bookmarkStart w:id="287" w:name="_Toc35971073"/>
      <w:bookmarkStart w:id="288" w:name="_Toc36388899"/>
      <w:bookmarkStart w:id="289" w:name="_Toc43295896"/>
      <w:bookmarkStart w:id="290" w:name="_Toc43297794"/>
      <w:bookmarkStart w:id="291" w:name="_Toc44669107"/>
      <w:bookmarkStart w:id="292" w:name="_Toc45274499"/>
      <w:r w:rsidRPr="008A36E0">
        <w:t>What is coronavirus/COVID-19?</w:t>
      </w:r>
      <w:bookmarkEnd w:id="285"/>
      <w:bookmarkEnd w:id="286"/>
      <w:bookmarkEnd w:id="287"/>
      <w:bookmarkEnd w:id="288"/>
      <w:bookmarkEnd w:id="289"/>
      <w:bookmarkEnd w:id="290"/>
      <w:bookmarkEnd w:id="291"/>
      <w:bookmarkEnd w:id="292"/>
    </w:p>
    <w:p w14:paraId="0ECEF766" w14:textId="77777777" w:rsidR="00A93973" w:rsidRDefault="00A93973" w:rsidP="00A93973">
      <w:pPr>
        <w:framePr w:hSpace="180" w:wrap="around" w:vAnchor="text" w:hAnchor="text" w:y="1"/>
        <w:suppressOverlap/>
      </w:pPr>
      <w:r w:rsidRPr="002A4333">
        <w:t>COVID-19 (also commonly called “coronavirus”) is a new virus that originated in Wuhan, China in 2019. In many people COVID-19 will look like a normal cold (fever, a cough, sore throat, tiredness and/or shortness of breath). However</w:t>
      </w:r>
      <w:r w:rsidRPr="002A4333">
        <w:rPr>
          <w:b/>
        </w:rPr>
        <w:t>, most people with these symptoms will probably not have COVID-19</w:t>
      </w:r>
      <w:r w:rsidRPr="002A4333">
        <w:t xml:space="preserve">. Other people with COVID-19 will be much sicker. Some might have a chest infection and might need to go to hospital. </w:t>
      </w:r>
      <w:r w:rsidRPr="002A4333">
        <w:br/>
        <w:t xml:space="preserve">As it is a new disease we are still learning and this may change in the future. </w:t>
      </w:r>
    </w:p>
    <w:p w14:paraId="34F5CCA9" w14:textId="77777777" w:rsidR="00A93973" w:rsidRPr="008A36E0" w:rsidRDefault="00A93973" w:rsidP="001D221E">
      <w:pPr>
        <w:pStyle w:val="Heading2"/>
      </w:pPr>
      <w:bookmarkStart w:id="293" w:name="_Toc35690708"/>
      <w:bookmarkStart w:id="294" w:name="_Toc35690817"/>
      <w:bookmarkStart w:id="295" w:name="_Toc35971074"/>
      <w:bookmarkStart w:id="296" w:name="_Toc36388900"/>
      <w:bookmarkStart w:id="297" w:name="_Toc43295897"/>
      <w:bookmarkStart w:id="298" w:name="_Toc43297795"/>
      <w:bookmarkStart w:id="299" w:name="_Toc44669108"/>
      <w:bookmarkStart w:id="300" w:name="_Toc45274500"/>
      <w:r w:rsidRPr="008A36E0">
        <w:t>How do you catch COVID-19?</w:t>
      </w:r>
      <w:bookmarkEnd w:id="293"/>
      <w:bookmarkEnd w:id="294"/>
      <w:bookmarkEnd w:id="295"/>
      <w:bookmarkEnd w:id="296"/>
      <w:bookmarkEnd w:id="297"/>
      <w:bookmarkEnd w:id="298"/>
      <w:bookmarkEnd w:id="299"/>
      <w:bookmarkEnd w:id="300"/>
    </w:p>
    <w:p w14:paraId="54B9499B" w14:textId="77777777" w:rsidR="00A93973" w:rsidRDefault="00A93973" w:rsidP="00A93973">
      <w:r w:rsidRPr="002A4333">
        <w:t>COVID-19 spreads between people from our coughs, sneezes or when we wipe our nose. You can catch it directly from people who are sick with COVID-19 or by touching something that someone with COVID-19 has also touched after coughing, sneezing or wiping their nose.</w:t>
      </w:r>
    </w:p>
    <w:p w14:paraId="6349B3D2" w14:textId="77777777" w:rsidR="00A93973" w:rsidRPr="008A36E0" w:rsidRDefault="00A93973" w:rsidP="001D221E">
      <w:pPr>
        <w:pStyle w:val="Heading2"/>
      </w:pPr>
      <w:bookmarkStart w:id="301" w:name="_Toc35690709"/>
      <w:bookmarkStart w:id="302" w:name="_Toc35690818"/>
      <w:bookmarkStart w:id="303" w:name="_Toc35971075"/>
      <w:bookmarkStart w:id="304" w:name="_Toc36388901"/>
      <w:bookmarkStart w:id="305" w:name="_Toc43295898"/>
      <w:bookmarkStart w:id="306" w:name="_Toc43297796"/>
      <w:bookmarkStart w:id="307" w:name="_Toc44669109"/>
      <w:bookmarkStart w:id="308" w:name="_Toc45274501"/>
      <w:r w:rsidRPr="008A36E0">
        <w:t>What do I do if I get sick?</w:t>
      </w:r>
      <w:bookmarkEnd w:id="301"/>
      <w:bookmarkEnd w:id="302"/>
      <w:bookmarkEnd w:id="303"/>
      <w:bookmarkEnd w:id="304"/>
      <w:bookmarkEnd w:id="305"/>
      <w:bookmarkEnd w:id="306"/>
      <w:bookmarkEnd w:id="307"/>
      <w:bookmarkEnd w:id="308"/>
    </w:p>
    <w:p w14:paraId="1D846A70" w14:textId="77777777" w:rsidR="004B45D7" w:rsidRPr="002A4333" w:rsidRDefault="00A71D25" w:rsidP="004B45D7">
      <w:r>
        <w:t>I</w:t>
      </w:r>
      <w:r w:rsidRPr="002A4333">
        <w:t xml:space="preserve">f you have </w:t>
      </w:r>
      <w:r w:rsidRPr="002A4333">
        <w:rPr>
          <w:rFonts w:eastAsia="Times New Roman"/>
          <w:lang w:eastAsia="en-AU"/>
        </w:rPr>
        <w:t>a fever, cough, sore throat, tiredness and/or shortness of breath</w:t>
      </w:r>
      <w:r>
        <w:rPr>
          <w:rFonts w:eastAsia="Times New Roman"/>
          <w:lang w:eastAsia="en-AU"/>
        </w:rPr>
        <w:t xml:space="preserve"> you </w:t>
      </w:r>
      <w:r>
        <w:t>should go</w:t>
      </w:r>
      <w:r w:rsidRPr="002A4333">
        <w:t xml:space="preserve"> to your local health service for help</w:t>
      </w:r>
      <w:r>
        <w:t>.</w:t>
      </w:r>
      <w:r w:rsidRPr="002A4333">
        <w:t xml:space="preserve"> </w:t>
      </w:r>
      <w:r>
        <w:t>I</w:t>
      </w:r>
      <w:r w:rsidR="004B45D7" w:rsidRPr="00B551AF">
        <w:t>f you can, call the health service before you go. This is because it is important the health service knows you might be sick with COVID-19 so they</w:t>
      </w:r>
      <w:r w:rsidR="004B45D7" w:rsidRPr="002A4333">
        <w:t xml:space="preserve"> can make sure you don’t give the virus to others. If you can’t call in advance, it is even more important to:</w:t>
      </w:r>
    </w:p>
    <w:p w14:paraId="7BF41AC8" w14:textId="77777777" w:rsidR="004B45D7" w:rsidRPr="002A4333" w:rsidRDefault="004B45D7" w:rsidP="000C0934">
      <w:pPr>
        <w:pStyle w:val="ListParagraph"/>
        <w:numPr>
          <w:ilvl w:val="0"/>
          <w:numId w:val="22"/>
        </w:numPr>
        <w:ind w:left="426" w:hanging="426"/>
      </w:pPr>
      <w:r w:rsidRPr="002A4333">
        <w:t xml:space="preserve">cover your coughs and sneezes – but not with your hands – with a mask, other clothing or materials as long as you don’t use them twice, or use </w:t>
      </w:r>
      <w:r>
        <w:t>the inside of</w:t>
      </w:r>
      <w:r w:rsidRPr="002A4333">
        <w:t xml:space="preserve"> your elbow</w:t>
      </w:r>
    </w:p>
    <w:p w14:paraId="5EB47187" w14:textId="77777777" w:rsidR="004B45D7" w:rsidRPr="002A4333" w:rsidRDefault="004B45D7" w:rsidP="000C0934">
      <w:pPr>
        <w:pStyle w:val="ListParagraph"/>
        <w:numPr>
          <w:ilvl w:val="0"/>
          <w:numId w:val="22"/>
        </w:numPr>
        <w:ind w:left="426" w:hanging="426"/>
      </w:pPr>
      <w:r w:rsidRPr="002A4333">
        <w:t>try not to be close to other people</w:t>
      </w:r>
    </w:p>
    <w:p w14:paraId="4B742015" w14:textId="77777777" w:rsidR="004B45D7" w:rsidRPr="002A4333" w:rsidRDefault="004B45D7" w:rsidP="000C0934">
      <w:pPr>
        <w:pStyle w:val="ListParagraph"/>
        <w:numPr>
          <w:ilvl w:val="0"/>
          <w:numId w:val="21"/>
        </w:numPr>
        <w:ind w:left="426" w:hanging="426"/>
      </w:pPr>
      <w:r w:rsidRPr="002A4333">
        <w:t xml:space="preserve">keep a safe distance from other people, at least 1.5m </w:t>
      </w:r>
      <w:r>
        <w:t xml:space="preserve">(two big steps or the length of two arms) </w:t>
      </w:r>
      <w:r w:rsidRPr="002A4333">
        <w:t>and be outdoors or on an open veranda (an undercover area with only one side wall) - being outside in the fresh air is safest</w:t>
      </w:r>
    </w:p>
    <w:p w14:paraId="40FFAFE1" w14:textId="77777777" w:rsidR="004B45D7" w:rsidRPr="002A4333" w:rsidRDefault="004B45D7" w:rsidP="000C0934">
      <w:pPr>
        <w:pStyle w:val="ListParagraph"/>
        <w:numPr>
          <w:ilvl w:val="0"/>
          <w:numId w:val="21"/>
        </w:numPr>
        <w:ind w:left="426" w:hanging="426"/>
      </w:pPr>
      <w:r w:rsidRPr="002A4333">
        <w:t>sit / stand at the back of the group</w:t>
      </w:r>
    </w:p>
    <w:p w14:paraId="2C0B13F2" w14:textId="77777777" w:rsidR="004B45D7" w:rsidRPr="002A4333" w:rsidRDefault="004B45D7" w:rsidP="000C0934">
      <w:pPr>
        <w:pStyle w:val="ListParagraph"/>
        <w:numPr>
          <w:ilvl w:val="0"/>
          <w:numId w:val="21"/>
        </w:numPr>
        <w:ind w:left="426" w:hanging="426"/>
      </w:pPr>
      <w:r w:rsidRPr="002A4333">
        <w:t>avoid being with other people indoors</w:t>
      </w:r>
    </w:p>
    <w:p w14:paraId="4008F026" w14:textId="77777777" w:rsidR="00A71D25" w:rsidRPr="00D4258A" w:rsidRDefault="00A71D25" w:rsidP="002B67D7">
      <w:pPr>
        <w:shd w:val="clear" w:color="auto" w:fill="FFFFFF"/>
        <w:spacing w:before="100" w:beforeAutospacing="1" w:after="100" w:afterAutospacing="1" w:line="240" w:lineRule="auto"/>
        <w:rPr>
          <w:rFonts w:eastAsia="Times New Roman"/>
          <w:color w:val="313131"/>
          <w:lang w:eastAsia="en-AU"/>
        </w:rPr>
      </w:pPr>
      <w:r>
        <w:t xml:space="preserve">The doctor may ask you about </w:t>
      </w:r>
      <w:r w:rsidRPr="00D4258A">
        <w:rPr>
          <w:rFonts w:eastAsia="Times New Roman"/>
          <w:color w:val="313131"/>
          <w:lang w:eastAsia="en-AU"/>
        </w:rPr>
        <w:t>your symptoms</w:t>
      </w:r>
      <w:r>
        <w:rPr>
          <w:rFonts w:eastAsia="Times New Roman"/>
          <w:color w:val="313131"/>
          <w:lang w:eastAsia="en-AU"/>
        </w:rPr>
        <w:t>, where you’ve travelled recently and if you’ve had contact recently with someone that has COVID-19.</w:t>
      </w:r>
    </w:p>
    <w:p w14:paraId="20C7057B" w14:textId="77777777" w:rsidR="00A93973" w:rsidRPr="00B42788" w:rsidRDefault="00A93973" w:rsidP="00A60647">
      <w:r w:rsidRPr="002A4333">
        <w:lastRenderedPageBreak/>
        <w:t>If the doctor has confirmed you have COVID-19, it is important to al</w:t>
      </w:r>
      <w:r w:rsidR="00A60647">
        <w:t xml:space="preserve">so follow the advice below – to </w:t>
      </w:r>
      <w:r w:rsidRPr="002A4333">
        <w:t>stop yourself, your family and your community from catching COVID-19.</w:t>
      </w:r>
    </w:p>
    <w:p w14:paraId="0E29F39D" w14:textId="77777777" w:rsidR="00A93973" w:rsidRPr="008A36E0" w:rsidRDefault="00A93973" w:rsidP="00A60647">
      <w:pPr>
        <w:pStyle w:val="Heading2"/>
        <w:ind w:left="0" w:firstLine="0"/>
      </w:pPr>
      <w:bookmarkStart w:id="309" w:name="_Toc35690710"/>
      <w:bookmarkStart w:id="310" w:name="_Toc35690819"/>
      <w:bookmarkStart w:id="311" w:name="_Toc35971076"/>
      <w:bookmarkStart w:id="312" w:name="_Toc36388902"/>
      <w:bookmarkStart w:id="313" w:name="_Toc43295899"/>
      <w:bookmarkStart w:id="314" w:name="_Toc43297797"/>
      <w:bookmarkStart w:id="315" w:name="_Toc44669110"/>
      <w:bookmarkStart w:id="316" w:name="_Toc45274502"/>
      <w:r w:rsidRPr="008A36E0">
        <w:t>How do I stop myself, my family and my community from catching COVID-19?</w:t>
      </w:r>
      <w:bookmarkEnd w:id="309"/>
      <w:bookmarkEnd w:id="310"/>
      <w:bookmarkEnd w:id="311"/>
      <w:bookmarkEnd w:id="312"/>
      <w:bookmarkEnd w:id="313"/>
      <w:bookmarkEnd w:id="314"/>
      <w:bookmarkEnd w:id="315"/>
      <w:bookmarkEnd w:id="316"/>
    </w:p>
    <w:p w14:paraId="7A737CCA" w14:textId="77777777" w:rsidR="00A93973" w:rsidRPr="002A4333" w:rsidRDefault="00A93973" w:rsidP="00A93973">
      <w:r w:rsidRPr="002A4333">
        <w:t>The best way not to get COVID-19 is to:</w:t>
      </w:r>
    </w:p>
    <w:p w14:paraId="3B873869" w14:textId="77777777" w:rsidR="00A93973" w:rsidRPr="002A4333" w:rsidRDefault="00A93973" w:rsidP="00D03C1E">
      <w:pPr>
        <w:pStyle w:val="ListParagraph"/>
        <w:numPr>
          <w:ilvl w:val="0"/>
          <w:numId w:val="2"/>
        </w:numPr>
      </w:pPr>
      <w:r w:rsidRPr="002A4333">
        <w:t>wash your hands often with soap and water</w:t>
      </w:r>
    </w:p>
    <w:p w14:paraId="4D8BE4B1" w14:textId="77777777" w:rsidR="00A93973" w:rsidRPr="002A4333" w:rsidRDefault="00A93973" w:rsidP="00D03C1E">
      <w:pPr>
        <w:pStyle w:val="ListParagraph"/>
        <w:numPr>
          <w:ilvl w:val="0"/>
          <w:numId w:val="2"/>
        </w:numPr>
      </w:pPr>
      <w:r w:rsidRPr="002A4333">
        <w:t xml:space="preserve">cover your coughs and sneezes – but not with your hands – with a mask, other clothing or materials as long as you don’t use them twice, or use </w:t>
      </w:r>
      <w:r w:rsidR="00637415">
        <w:t xml:space="preserve">the inside of </w:t>
      </w:r>
      <w:r w:rsidRPr="002A4333">
        <w:t>your elbow</w:t>
      </w:r>
    </w:p>
    <w:p w14:paraId="0AD13E42" w14:textId="77777777" w:rsidR="00A93973" w:rsidRPr="002A4333" w:rsidRDefault="00A93973" w:rsidP="00D03C1E">
      <w:pPr>
        <w:pStyle w:val="ListParagraph"/>
        <w:numPr>
          <w:ilvl w:val="0"/>
          <w:numId w:val="2"/>
        </w:numPr>
      </w:pPr>
      <w:r w:rsidRPr="002A4333">
        <w:t>avoid touching your eyes, nose, and mouth with unwashed hands</w:t>
      </w:r>
    </w:p>
    <w:p w14:paraId="184E294B" w14:textId="77777777" w:rsidR="00A93973" w:rsidRPr="002A4333" w:rsidRDefault="00A93973" w:rsidP="00D03C1E">
      <w:pPr>
        <w:pStyle w:val="ListParagraph"/>
        <w:numPr>
          <w:ilvl w:val="0"/>
          <w:numId w:val="2"/>
        </w:numPr>
      </w:pPr>
      <w:r w:rsidRPr="002A4333">
        <w:t>try not to shake hands with others</w:t>
      </w:r>
    </w:p>
    <w:p w14:paraId="0992E862" w14:textId="77777777" w:rsidR="00A93973" w:rsidRPr="002A4333" w:rsidRDefault="00A93973" w:rsidP="00A93973">
      <w:r w:rsidRPr="002A4333">
        <w:t>You can also encourage others to do the same.</w:t>
      </w:r>
    </w:p>
    <w:p w14:paraId="63E9ABAD" w14:textId="77777777" w:rsidR="00A93973" w:rsidRPr="002A4333" w:rsidRDefault="00A93973" w:rsidP="00A93973">
      <w:r w:rsidRPr="002A4333">
        <w:t xml:space="preserve">Even though many people feel like they have a normal cold when they have COVID-19, as it can be more serious for Elders and people that are already sick it is important to try not to give it to others. </w:t>
      </w:r>
    </w:p>
    <w:p w14:paraId="166BEEE8" w14:textId="77777777" w:rsidR="00A93973" w:rsidRPr="002A4333" w:rsidRDefault="00A93973" w:rsidP="00A93973">
      <w:r w:rsidRPr="002A4333">
        <w:t>It is also important to show understanding that other people may be worried and anxious about what will happen to them, their family and community, and so might behave differently.</w:t>
      </w:r>
    </w:p>
    <w:p w14:paraId="45B8F2B4" w14:textId="77777777" w:rsidR="00A93973" w:rsidRPr="00B42788" w:rsidRDefault="00A93973" w:rsidP="00E63E40">
      <w:pPr>
        <w:pStyle w:val="Heading3"/>
      </w:pPr>
      <w:bookmarkStart w:id="317" w:name="_Toc36388903"/>
      <w:bookmarkStart w:id="318" w:name="_Toc43295900"/>
      <w:bookmarkStart w:id="319" w:name="_Toc43297798"/>
      <w:bookmarkStart w:id="320" w:name="_Toc44669111"/>
      <w:bookmarkStart w:id="321" w:name="_Toc45274503"/>
      <w:r w:rsidRPr="00B42788">
        <w:t>Some practical examples:</w:t>
      </w:r>
      <w:bookmarkEnd w:id="317"/>
      <w:bookmarkEnd w:id="318"/>
      <w:bookmarkEnd w:id="319"/>
      <w:bookmarkEnd w:id="320"/>
      <w:bookmarkEnd w:id="321"/>
    </w:p>
    <w:p w14:paraId="6343B49C" w14:textId="77777777" w:rsidR="00A93973" w:rsidRPr="002A4333" w:rsidRDefault="00A93973" w:rsidP="00A93973">
      <w:pPr>
        <w:widowControl w:val="0"/>
      </w:pPr>
      <w:r w:rsidRPr="002A4333">
        <w:t>At home and around other people</w:t>
      </w:r>
    </w:p>
    <w:p w14:paraId="3774C0FB" w14:textId="083EF767" w:rsidR="00A93973" w:rsidRPr="002A4333" w:rsidRDefault="00A93973" w:rsidP="00D03C1E">
      <w:pPr>
        <w:pStyle w:val="ListParagraph"/>
        <w:numPr>
          <w:ilvl w:val="0"/>
          <w:numId w:val="3"/>
        </w:numPr>
      </w:pPr>
      <w:r w:rsidRPr="002A4333">
        <w:t>Reduce the chance of giving COVID-19 to others by eating and sleeping alone in your own bedroom or donga</w:t>
      </w:r>
      <w:r w:rsidR="00205FFC" w:rsidRPr="002A4333">
        <w:t>. If your home is not suitable for quarantine or isolation, talk to the health service about alternative housing options.</w:t>
      </w:r>
    </w:p>
    <w:p w14:paraId="151C1DC6" w14:textId="77777777" w:rsidR="00A93973" w:rsidRPr="002A4333" w:rsidRDefault="00A93973" w:rsidP="00D03C1E">
      <w:pPr>
        <w:pStyle w:val="ListParagraph"/>
        <w:numPr>
          <w:ilvl w:val="0"/>
          <w:numId w:val="3"/>
        </w:numPr>
      </w:pPr>
      <w:r w:rsidRPr="002A4333">
        <w:t>Clean surfaces with soap and water or detergent</w:t>
      </w:r>
    </w:p>
    <w:p w14:paraId="72AEFE6E" w14:textId="77777777" w:rsidR="00A93973" w:rsidRPr="002A4333" w:rsidRDefault="00A93973" w:rsidP="00D03C1E">
      <w:pPr>
        <w:pStyle w:val="ListParagraph"/>
        <w:numPr>
          <w:ilvl w:val="0"/>
          <w:numId w:val="3"/>
        </w:numPr>
      </w:pPr>
      <w:r w:rsidRPr="002A4333">
        <w:t>Reduce shared hygiene items – sharing towels, toilets, laundry</w:t>
      </w:r>
      <w:r w:rsidR="006F2EAE" w:rsidRPr="002A4333">
        <w:t xml:space="preserve"> and consumables such as drinks and cigarettes</w:t>
      </w:r>
      <w:r w:rsidRPr="002A4333">
        <w:t>.</w:t>
      </w:r>
    </w:p>
    <w:p w14:paraId="3E63C96F" w14:textId="77777777" w:rsidR="00A93973" w:rsidRPr="002A4333" w:rsidRDefault="00A93973" w:rsidP="00D03C1E">
      <w:pPr>
        <w:pStyle w:val="ListParagraph"/>
        <w:numPr>
          <w:ilvl w:val="0"/>
          <w:numId w:val="3"/>
        </w:numPr>
      </w:pPr>
      <w:r w:rsidRPr="002A4333">
        <w:t>Avoid being with other people indoors, e.g. office, meeting room or dining room, or any other enclosed spaces, e.g. motor vehicle</w:t>
      </w:r>
    </w:p>
    <w:p w14:paraId="15336A63" w14:textId="77777777" w:rsidR="00A93973" w:rsidRPr="002A4333" w:rsidRDefault="00A93973" w:rsidP="00D03C1E">
      <w:pPr>
        <w:pStyle w:val="ListParagraph"/>
        <w:numPr>
          <w:ilvl w:val="0"/>
          <w:numId w:val="3"/>
        </w:numPr>
      </w:pPr>
      <w:r w:rsidRPr="002A4333">
        <w:t>Help kids to wash their hands - ask and remind them often</w:t>
      </w:r>
    </w:p>
    <w:p w14:paraId="7085213E" w14:textId="77777777" w:rsidR="00205FFC" w:rsidRDefault="00205FFC" w:rsidP="00D03C1E">
      <w:pPr>
        <w:pStyle w:val="ListParagraph"/>
        <w:numPr>
          <w:ilvl w:val="0"/>
          <w:numId w:val="3"/>
        </w:numPr>
      </w:pPr>
      <w:r w:rsidRPr="002A4333">
        <w:t>Consider alternative ways of connecting with other family members, including sick people or people in quarantine, such as FaceTime</w:t>
      </w:r>
      <w:r w:rsidR="00B00571">
        <w:t>.</w:t>
      </w:r>
    </w:p>
    <w:p w14:paraId="3E593A17" w14:textId="77777777" w:rsidR="00B00571" w:rsidRPr="002A4333" w:rsidRDefault="00B00571" w:rsidP="00B00571">
      <w:r>
        <w:t>Attending cultural commitments</w:t>
      </w:r>
    </w:p>
    <w:p w14:paraId="001653DC" w14:textId="77777777" w:rsidR="00A93973" w:rsidRPr="002A4333" w:rsidRDefault="00D238B6" w:rsidP="00D03C1E">
      <w:pPr>
        <w:pStyle w:val="ListParagraph"/>
        <w:numPr>
          <w:ilvl w:val="0"/>
          <w:numId w:val="3"/>
        </w:numPr>
      </w:pPr>
      <w:r w:rsidRPr="002A4333">
        <w:t>You should keep up to date on national restrictions about</w:t>
      </w:r>
      <w:r w:rsidR="00A93973" w:rsidRPr="002A4333">
        <w:t xml:space="preserve"> going to group events (</w:t>
      </w:r>
      <w:r w:rsidRPr="002A4333">
        <w:t>which could include</w:t>
      </w:r>
      <w:r w:rsidR="00A93973" w:rsidRPr="002A4333">
        <w:t xml:space="preserve"> law, sorry camps, funerals and cultural ceremonies). </w:t>
      </w:r>
    </w:p>
    <w:p w14:paraId="739BC7AE" w14:textId="77777777" w:rsidR="00A93973" w:rsidRPr="002A4333" w:rsidRDefault="00A93973" w:rsidP="00D03C1E">
      <w:pPr>
        <w:pStyle w:val="ListParagraph"/>
        <w:numPr>
          <w:ilvl w:val="0"/>
          <w:numId w:val="3"/>
        </w:numPr>
      </w:pPr>
      <w:r w:rsidRPr="002A4333">
        <w:t>If you can, use other methods of communication (e.g. video calling)</w:t>
      </w:r>
    </w:p>
    <w:p w14:paraId="3A485739" w14:textId="77777777" w:rsidR="00A93973" w:rsidRPr="002A4333" w:rsidRDefault="00A93973" w:rsidP="00D03C1E">
      <w:pPr>
        <w:pStyle w:val="ListParagraph"/>
        <w:numPr>
          <w:ilvl w:val="0"/>
          <w:numId w:val="3"/>
        </w:numPr>
      </w:pPr>
      <w:r w:rsidRPr="002A4333">
        <w:t>If you attend a group event, ensure there is hand gel, tissues and bins</w:t>
      </w:r>
    </w:p>
    <w:p w14:paraId="0446F450" w14:textId="626BB05F" w:rsidR="00A93973" w:rsidRDefault="00A93973" w:rsidP="00D03C1E">
      <w:pPr>
        <w:pStyle w:val="ListParagraph"/>
        <w:numPr>
          <w:ilvl w:val="0"/>
          <w:numId w:val="3"/>
        </w:numPr>
      </w:pPr>
      <w:r w:rsidRPr="002A4333">
        <w:t xml:space="preserve">Only be in a room with others for less than two hours.  Being outside in the fresh air is </w:t>
      </w:r>
      <w:r w:rsidR="00B42788">
        <w:t>preferred</w:t>
      </w:r>
      <w:r w:rsidRPr="002A4333">
        <w:t xml:space="preserve">, at least 1.5m </w:t>
      </w:r>
      <w:r w:rsidR="00775F91">
        <w:t>(</w:t>
      </w:r>
      <w:r w:rsidR="00637415">
        <w:t xml:space="preserve">two big steps </w:t>
      </w:r>
      <w:r w:rsidR="00775F91">
        <w:t>or the length of two arms)</w:t>
      </w:r>
      <w:r w:rsidR="00637415">
        <w:t>,</w:t>
      </w:r>
      <w:r w:rsidRPr="002A4333">
        <w:t xml:space="preserve"> and be outdoors or on an open veranda (an undercover area with only one side wall)</w:t>
      </w:r>
    </w:p>
    <w:p w14:paraId="311742EE" w14:textId="77777777" w:rsidR="00D238B6" w:rsidRDefault="00E16B1F" w:rsidP="00F53DBE">
      <w:bookmarkStart w:id="322" w:name="_Toc35690711"/>
      <w:bookmarkStart w:id="323" w:name="_Toc35690820"/>
      <w:bookmarkStart w:id="324" w:name="_Toc35971077"/>
      <w:r w:rsidRPr="00CF31C9">
        <w:lastRenderedPageBreak/>
        <w:t>You may have lots of other</w:t>
      </w:r>
      <w:r w:rsidR="00D238B6" w:rsidRPr="00CF31C9">
        <w:t xml:space="preserve"> questions</w:t>
      </w:r>
      <w:bookmarkEnd w:id="322"/>
      <w:bookmarkEnd w:id="323"/>
      <w:r w:rsidRPr="00CF31C9">
        <w:t xml:space="preserve"> about </w:t>
      </w:r>
      <w:r w:rsidR="00CF31C9">
        <w:t xml:space="preserve">helping or </w:t>
      </w:r>
      <w:r w:rsidRPr="00CF31C9">
        <w:t xml:space="preserve">visiting family members who are ill </w:t>
      </w:r>
      <w:r w:rsidR="00CF31C9" w:rsidRPr="00CF31C9">
        <w:t>or what your options are if you get sick. Always talk to your health care worker about any questions you may have.</w:t>
      </w:r>
      <w:bookmarkEnd w:id="324"/>
    </w:p>
    <w:p w14:paraId="646F8232" w14:textId="77777777" w:rsidR="00A93973" w:rsidRPr="008A36E0" w:rsidRDefault="00A93973" w:rsidP="00A60647">
      <w:pPr>
        <w:pStyle w:val="Heading2"/>
      </w:pPr>
      <w:bookmarkStart w:id="325" w:name="_Toc35690712"/>
      <w:bookmarkStart w:id="326" w:name="_Toc35690821"/>
      <w:bookmarkStart w:id="327" w:name="_Toc35971078"/>
      <w:bookmarkStart w:id="328" w:name="_Toc36388904"/>
      <w:bookmarkStart w:id="329" w:name="_Toc43295901"/>
      <w:bookmarkStart w:id="330" w:name="_Toc43297799"/>
      <w:bookmarkStart w:id="331" w:name="_Toc44669112"/>
      <w:bookmarkStart w:id="332" w:name="_Toc45274504"/>
      <w:r w:rsidRPr="008A36E0">
        <w:t>Where can I get more information?</w:t>
      </w:r>
      <w:bookmarkEnd w:id="325"/>
      <w:bookmarkEnd w:id="326"/>
      <w:bookmarkEnd w:id="327"/>
      <w:bookmarkEnd w:id="328"/>
      <w:bookmarkEnd w:id="329"/>
      <w:bookmarkEnd w:id="330"/>
      <w:bookmarkEnd w:id="331"/>
      <w:bookmarkEnd w:id="332"/>
      <w:r w:rsidRPr="008A36E0">
        <w:t xml:space="preserve"> </w:t>
      </w:r>
    </w:p>
    <w:p w14:paraId="24E29AEC" w14:textId="77777777" w:rsidR="00A93973" w:rsidRPr="002A4333" w:rsidRDefault="00A93973" w:rsidP="00A93973">
      <w:pPr>
        <w:pStyle w:val="Paragraphtext"/>
        <w:rPr>
          <w:rFonts w:asciiTheme="minorHAnsi" w:hAnsiTheme="minorHAnsi" w:cstheme="minorHAnsi"/>
          <w:sz w:val="24"/>
        </w:rPr>
      </w:pPr>
      <w:r w:rsidRPr="002A4333">
        <w:rPr>
          <w:rFonts w:asciiTheme="minorHAnsi" w:hAnsiTheme="minorHAnsi" w:cstheme="minorHAnsi"/>
          <w:sz w:val="24"/>
        </w:rPr>
        <w:t xml:space="preserve">For the </w:t>
      </w:r>
      <w:r w:rsidRPr="002A4333">
        <w:rPr>
          <w:rFonts w:asciiTheme="minorHAnsi" w:hAnsiTheme="minorHAnsi" w:cstheme="minorHAnsi"/>
          <w:b/>
          <w:sz w:val="24"/>
        </w:rPr>
        <w:t>latest advice, information and resources</w:t>
      </w:r>
      <w:r w:rsidRPr="002A4333">
        <w:rPr>
          <w:rFonts w:asciiTheme="minorHAnsi" w:hAnsiTheme="minorHAnsi" w:cstheme="minorHAnsi"/>
          <w:sz w:val="24"/>
        </w:rPr>
        <w:t xml:space="preserve">, go to </w:t>
      </w:r>
      <w:r w:rsidR="0033031C">
        <w:rPr>
          <w:rFonts w:asciiTheme="minorHAnsi" w:hAnsiTheme="minorHAnsi" w:cstheme="minorHAnsi"/>
          <w:sz w:val="24"/>
        </w:rPr>
        <w:t>the Australian Department of Health</w:t>
      </w:r>
      <w:r w:rsidRPr="002A4333">
        <w:rPr>
          <w:rFonts w:asciiTheme="minorHAnsi" w:hAnsiTheme="minorHAnsi" w:cstheme="minorHAnsi"/>
          <w:sz w:val="24"/>
        </w:rPr>
        <w:t xml:space="preserve"> </w:t>
      </w:r>
      <w:hyperlink r:id="rId22" w:history="1">
        <w:r w:rsidRPr="003F21C9">
          <w:rPr>
            <w:rStyle w:val="Hyperlink"/>
            <w:rFonts w:asciiTheme="minorHAnsi" w:hAnsiTheme="minorHAnsi" w:cstheme="minorHAnsi"/>
            <w:color w:val="833C0B" w:themeColor="accent2" w:themeShade="80"/>
            <w:sz w:val="24"/>
          </w:rPr>
          <w:t>www.health.gov.au</w:t>
        </w:r>
      </w:hyperlink>
      <w:r w:rsidRPr="003F21C9">
        <w:rPr>
          <w:rFonts w:asciiTheme="minorHAnsi" w:hAnsiTheme="minorHAnsi" w:cstheme="minorHAnsi"/>
          <w:color w:val="833C0B" w:themeColor="accent2" w:themeShade="80"/>
          <w:sz w:val="24"/>
        </w:rPr>
        <w:t xml:space="preserve"> </w:t>
      </w:r>
    </w:p>
    <w:p w14:paraId="245E12A6" w14:textId="77777777" w:rsidR="00A93973" w:rsidRPr="002A4333" w:rsidRDefault="00A93973" w:rsidP="00A93973">
      <w:pPr>
        <w:pStyle w:val="Paragraphtext"/>
        <w:rPr>
          <w:rFonts w:asciiTheme="minorHAnsi" w:hAnsiTheme="minorHAnsi" w:cstheme="minorHAnsi"/>
          <w:sz w:val="24"/>
        </w:rPr>
      </w:pPr>
      <w:r w:rsidRPr="002A4333">
        <w:rPr>
          <w:rFonts w:asciiTheme="minorHAnsi" w:hAnsiTheme="minorHAnsi" w:cstheme="minorHAnsi"/>
          <w:b/>
          <w:sz w:val="24"/>
        </w:rPr>
        <w:t>If you have concerns, go to</w:t>
      </w:r>
      <w:r w:rsidRPr="002A4333">
        <w:rPr>
          <w:rFonts w:asciiTheme="minorHAnsi" w:hAnsiTheme="minorHAnsi" w:cstheme="minorHAnsi"/>
          <w:sz w:val="24"/>
        </w:rPr>
        <w:t xml:space="preserve"> </w:t>
      </w:r>
      <w:r w:rsidR="004F4D27">
        <w:rPr>
          <w:rFonts w:asciiTheme="minorHAnsi" w:hAnsiTheme="minorHAnsi" w:cstheme="minorHAnsi"/>
          <w:b/>
          <w:sz w:val="24"/>
        </w:rPr>
        <w:t>HealthD</w:t>
      </w:r>
      <w:r w:rsidR="0033031C" w:rsidRPr="0033031C">
        <w:rPr>
          <w:rFonts w:asciiTheme="minorHAnsi" w:hAnsiTheme="minorHAnsi" w:cstheme="minorHAnsi"/>
          <w:b/>
          <w:sz w:val="24"/>
        </w:rPr>
        <w:t>irect</w:t>
      </w:r>
      <w:r w:rsidR="0033031C">
        <w:rPr>
          <w:rFonts w:asciiTheme="minorHAnsi" w:hAnsiTheme="minorHAnsi" w:cstheme="minorHAnsi"/>
          <w:sz w:val="24"/>
        </w:rPr>
        <w:t xml:space="preserve"> </w:t>
      </w:r>
      <w:hyperlink r:id="rId23" w:history="1">
        <w:r w:rsidRPr="003F21C9">
          <w:rPr>
            <w:rStyle w:val="Hyperlink"/>
            <w:rFonts w:asciiTheme="minorHAnsi" w:hAnsiTheme="minorHAnsi" w:cstheme="minorHAnsi"/>
            <w:color w:val="833C0B" w:themeColor="accent2" w:themeShade="80"/>
            <w:sz w:val="24"/>
          </w:rPr>
          <w:t>www.healthdirect.gov.au</w:t>
        </w:r>
      </w:hyperlink>
      <w:r w:rsidRPr="002A4333">
        <w:rPr>
          <w:rFonts w:asciiTheme="minorHAnsi" w:hAnsiTheme="minorHAnsi" w:cstheme="minorHAnsi"/>
          <w:sz w:val="24"/>
        </w:rPr>
        <w:t xml:space="preserve"> </w:t>
      </w:r>
      <w:r w:rsidRPr="002A4333">
        <w:rPr>
          <w:rFonts w:asciiTheme="minorHAnsi" w:hAnsiTheme="minorHAnsi" w:cstheme="minorHAnsi"/>
          <w:b/>
          <w:sz w:val="24"/>
        </w:rPr>
        <w:t>or call the National Coronavirus Helpline on 1800 020 080</w:t>
      </w:r>
      <w:r w:rsidRPr="002A4333">
        <w:rPr>
          <w:rFonts w:asciiTheme="minorHAnsi" w:hAnsiTheme="minorHAnsi" w:cstheme="minorHAnsi"/>
          <w:sz w:val="24"/>
        </w:rPr>
        <w:t xml:space="preserve">. The line operates 24 hours a day, seven days a week. If you require translating or interpreting services, call 131 450.  </w:t>
      </w:r>
    </w:p>
    <w:p w14:paraId="47FE25A6" w14:textId="77777777" w:rsidR="00A93973" w:rsidRPr="002A4333" w:rsidRDefault="00A93973" w:rsidP="00A93973">
      <w:pPr>
        <w:pStyle w:val="Paragraphtext"/>
        <w:rPr>
          <w:rFonts w:asciiTheme="minorHAnsi" w:hAnsiTheme="minorHAnsi" w:cstheme="minorHAnsi"/>
          <w:sz w:val="24"/>
        </w:rPr>
      </w:pPr>
      <w:r w:rsidRPr="002A4333">
        <w:rPr>
          <w:rFonts w:asciiTheme="minorHAnsi" w:hAnsiTheme="minorHAnsi" w:cstheme="minorHAnsi"/>
          <w:sz w:val="24"/>
        </w:rPr>
        <w:t xml:space="preserve">The contact details from the </w:t>
      </w:r>
      <w:r w:rsidRPr="002A4333">
        <w:rPr>
          <w:rFonts w:asciiTheme="minorHAnsi" w:hAnsiTheme="minorHAnsi" w:cstheme="minorHAnsi"/>
          <w:b/>
          <w:sz w:val="24"/>
        </w:rPr>
        <w:t>NIAA regional network</w:t>
      </w:r>
      <w:r w:rsidRPr="002A4333">
        <w:rPr>
          <w:rFonts w:asciiTheme="minorHAnsi" w:hAnsiTheme="minorHAnsi" w:cstheme="minorHAnsi"/>
          <w:sz w:val="24"/>
        </w:rPr>
        <w:t xml:space="preserve"> are available at </w:t>
      </w:r>
      <w:hyperlink r:id="rId24" w:history="1">
        <w:r w:rsidRPr="003F21C9">
          <w:rPr>
            <w:rStyle w:val="Hyperlink"/>
            <w:rFonts w:asciiTheme="minorHAnsi" w:hAnsiTheme="minorHAnsi" w:cstheme="minorHAnsi"/>
            <w:color w:val="833C0B" w:themeColor="accent2" w:themeShade="80"/>
            <w:sz w:val="24"/>
          </w:rPr>
          <w:t>https://www.niaa.gov.au/contact-us/regional-network-addresses</w:t>
        </w:r>
      </w:hyperlink>
    </w:p>
    <w:p w14:paraId="7BF725BF" w14:textId="77777777" w:rsidR="00093371" w:rsidRPr="002A4333" w:rsidRDefault="00A93973" w:rsidP="00093371">
      <w:pPr>
        <w:pStyle w:val="Paragraphtext"/>
        <w:rPr>
          <w:rFonts w:asciiTheme="minorHAnsi" w:hAnsiTheme="minorHAnsi" w:cstheme="minorHAnsi"/>
          <w:sz w:val="24"/>
        </w:rPr>
      </w:pPr>
      <w:r w:rsidRPr="002A4333">
        <w:rPr>
          <w:rFonts w:asciiTheme="minorHAnsi" w:hAnsiTheme="minorHAnsi" w:cstheme="minorHAnsi"/>
          <w:sz w:val="24"/>
        </w:rPr>
        <w:t xml:space="preserve">The phone number of your </w:t>
      </w:r>
      <w:r w:rsidRPr="002A4333">
        <w:rPr>
          <w:rFonts w:asciiTheme="minorHAnsi" w:hAnsiTheme="minorHAnsi" w:cstheme="minorHAnsi"/>
          <w:b/>
          <w:sz w:val="24"/>
        </w:rPr>
        <w:t>state or territory public health agency</w:t>
      </w:r>
      <w:r w:rsidRPr="002A4333">
        <w:rPr>
          <w:rFonts w:asciiTheme="minorHAnsi" w:hAnsiTheme="minorHAnsi" w:cstheme="minorHAnsi"/>
          <w:sz w:val="24"/>
        </w:rPr>
        <w:t xml:space="preserve"> is available at </w:t>
      </w:r>
      <w:hyperlink r:id="rId25" w:history="1">
        <w:r w:rsidRPr="003F21C9">
          <w:rPr>
            <w:rStyle w:val="Hyperlink"/>
            <w:rFonts w:asciiTheme="minorHAnsi" w:hAnsiTheme="minorHAnsi" w:cstheme="minorHAnsi"/>
            <w:color w:val="833C0B" w:themeColor="accent2" w:themeShade="80"/>
            <w:sz w:val="24"/>
          </w:rPr>
          <w:t>www.health.gov.au/state-territory-contacts</w:t>
        </w:r>
      </w:hyperlink>
    </w:p>
    <w:p w14:paraId="5370056D" w14:textId="77777777" w:rsidR="00581D0A" w:rsidRPr="002A4333" w:rsidRDefault="00581D0A">
      <w:pPr>
        <w:spacing w:after="160"/>
        <w:rPr>
          <w:b/>
          <w:color w:val="44546A" w:themeColor="text2"/>
        </w:rPr>
      </w:pPr>
      <w:r w:rsidRPr="00B42788">
        <w:br w:type="page"/>
      </w:r>
    </w:p>
    <w:p w14:paraId="0B8CF5F3" w14:textId="77777777" w:rsidR="0031311B" w:rsidRDefault="0031311B" w:rsidP="001D221E">
      <w:pPr>
        <w:pStyle w:val="Heading2"/>
        <w:sectPr w:rsidR="0031311B" w:rsidSect="00876DFA">
          <w:pgSz w:w="11906" w:h="16838"/>
          <w:pgMar w:top="1276" w:right="1133" w:bottom="1135" w:left="1134" w:header="708" w:footer="708" w:gutter="0"/>
          <w:cols w:space="708"/>
          <w:docGrid w:linePitch="360"/>
        </w:sectPr>
      </w:pPr>
    </w:p>
    <w:p w14:paraId="39C42C77" w14:textId="349559B7" w:rsidR="00773BF6" w:rsidRPr="00F53DBE" w:rsidRDefault="00773BF6" w:rsidP="00A60647">
      <w:pPr>
        <w:pStyle w:val="Heading1"/>
      </w:pPr>
      <w:bookmarkStart w:id="333" w:name="_APPENDIX_C:_Key"/>
      <w:bookmarkStart w:id="334" w:name="_Toc43295902"/>
      <w:bookmarkStart w:id="335" w:name="_Toc43297800"/>
      <w:bookmarkStart w:id="336" w:name="_Toc44669113"/>
      <w:bookmarkStart w:id="337" w:name="_Toc45274505"/>
      <w:bookmarkEnd w:id="333"/>
      <w:r w:rsidRPr="00F53DBE">
        <w:lastRenderedPageBreak/>
        <w:t xml:space="preserve">APPENDIX </w:t>
      </w:r>
      <w:r w:rsidR="006C0420">
        <w:t>C</w:t>
      </w:r>
      <w:r w:rsidRPr="00F53DBE">
        <w:t xml:space="preserve">: </w:t>
      </w:r>
      <w:r w:rsidR="00A60647">
        <w:br/>
      </w:r>
      <w:r w:rsidRPr="00F53DBE">
        <w:t>Key Resources</w:t>
      </w:r>
      <w:bookmarkEnd w:id="334"/>
      <w:bookmarkEnd w:id="335"/>
      <w:bookmarkEnd w:id="336"/>
      <w:bookmarkEnd w:id="337"/>
      <w:r w:rsidRPr="00F53DBE">
        <w:t xml:space="preserve"> </w:t>
      </w:r>
    </w:p>
    <w:p w14:paraId="35EAAC1F" w14:textId="77777777" w:rsidR="00773BF6" w:rsidRPr="003F21C9" w:rsidRDefault="00773BF6" w:rsidP="000C0934">
      <w:pPr>
        <w:pStyle w:val="Numberedlisthead"/>
        <w:numPr>
          <w:ilvl w:val="0"/>
          <w:numId w:val="31"/>
        </w:numPr>
        <w:rPr>
          <w:b/>
          <w:color w:val="0F263C" w:themeColor="accent1" w:themeShade="40"/>
        </w:rPr>
      </w:pPr>
      <w:r w:rsidRPr="003F21C9">
        <w:rPr>
          <w:b/>
        </w:rPr>
        <w:t>International</w:t>
      </w:r>
      <w:r w:rsidRPr="003F21C9">
        <w:rPr>
          <w:b/>
          <w:color w:val="0F263C" w:themeColor="accent1" w:themeShade="40"/>
        </w:rPr>
        <w:t xml:space="preserve"> </w:t>
      </w:r>
    </w:p>
    <w:p w14:paraId="06D9E167" w14:textId="77777777" w:rsidR="00773BF6" w:rsidRDefault="00773BF6" w:rsidP="003F21C9">
      <w:pPr>
        <w:ind w:left="426" w:hanging="426"/>
      </w:pPr>
      <w:r>
        <w:t xml:space="preserve">World Health Organization: </w:t>
      </w:r>
      <w:hyperlink r:id="rId26" w:history="1">
        <w:r w:rsidRPr="003F21C9">
          <w:rPr>
            <w:rStyle w:val="Hyperlink"/>
            <w:color w:val="833C0B" w:themeColor="accent2" w:themeShade="80"/>
          </w:rPr>
          <w:t>https://www.who.int/emergencies/diseases/novel-coronavirus-2019</w:t>
        </w:r>
      </w:hyperlink>
      <w:r w:rsidRPr="003F21C9">
        <w:rPr>
          <w:color w:val="833C0B" w:themeColor="accent2" w:themeShade="80"/>
        </w:rPr>
        <w:t xml:space="preserve"> </w:t>
      </w:r>
    </w:p>
    <w:p w14:paraId="6FA8F279" w14:textId="77777777" w:rsidR="00773BF6" w:rsidRPr="003F21C9" w:rsidRDefault="00773BF6" w:rsidP="00D03C1E">
      <w:pPr>
        <w:pStyle w:val="Numberedlisthead"/>
        <w:rPr>
          <w:b/>
        </w:rPr>
      </w:pPr>
      <w:r w:rsidRPr="003F21C9">
        <w:rPr>
          <w:b/>
        </w:rPr>
        <w:t xml:space="preserve">National </w:t>
      </w:r>
    </w:p>
    <w:p w14:paraId="3F6B05CA" w14:textId="77777777" w:rsidR="00773BF6" w:rsidRPr="003F21C9" w:rsidRDefault="00773BF6" w:rsidP="003F21C9">
      <w:pPr>
        <w:rPr>
          <w:color w:val="833C0B" w:themeColor="accent2" w:themeShade="80"/>
        </w:rPr>
      </w:pPr>
      <w:r>
        <w:t xml:space="preserve">Australian Government, including important updates and resources such as the Emergency Response Plan; Series of National Guidelines for Public Health Professionals; and Fact Sheets: </w:t>
      </w:r>
      <w:hyperlink r:id="rId27" w:history="1">
        <w:r w:rsidRPr="003F21C9">
          <w:rPr>
            <w:rStyle w:val="Hyperlink"/>
            <w:color w:val="833C0B" w:themeColor="accent2" w:themeShade="80"/>
          </w:rPr>
          <w:t>https://www.health.gov.au/news/health-alerts/novel-coronavirus-2019-ncov-health-alert</w:t>
        </w:r>
      </w:hyperlink>
      <w:r w:rsidRPr="003F21C9">
        <w:rPr>
          <w:color w:val="833C0B" w:themeColor="accent2" w:themeShade="80"/>
        </w:rPr>
        <w:t xml:space="preserve"> </w:t>
      </w:r>
      <w:r w:rsidRPr="003F21C9" w:rsidDel="00904066">
        <w:rPr>
          <w:color w:val="833C0B" w:themeColor="accent2" w:themeShade="80"/>
        </w:rPr>
        <w:t xml:space="preserve"> </w:t>
      </w:r>
    </w:p>
    <w:p w14:paraId="07C9FDB6" w14:textId="77777777" w:rsidR="00773BF6" w:rsidRDefault="00773BF6" w:rsidP="003F21C9">
      <w:r>
        <w:t xml:space="preserve">National Aboriginal Community Controlled Health Organisation, including COVID-19 Advisory Group Communiques and other key information relating to the Aboriginal and Torres Strait Islander health sector </w:t>
      </w:r>
      <w:hyperlink r:id="rId28" w:history="1">
        <w:r w:rsidRPr="003F21C9">
          <w:rPr>
            <w:rStyle w:val="Hyperlink"/>
            <w:color w:val="833C0B" w:themeColor="accent2" w:themeShade="80"/>
          </w:rPr>
          <w:t>https://www.naccho.org.au/home/aboriginal-health-alets-coronavirus-covid-19/</w:t>
        </w:r>
      </w:hyperlink>
      <w:r w:rsidRPr="003F21C9">
        <w:rPr>
          <w:color w:val="833C0B" w:themeColor="accent2" w:themeShade="80"/>
        </w:rPr>
        <w:t xml:space="preserve"> </w:t>
      </w:r>
    </w:p>
    <w:p w14:paraId="6B16F519" w14:textId="77777777" w:rsidR="00773BF6" w:rsidRPr="003F21C9" w:rsidRDefault="00773BF6" w:rsidP="00D03C1E">
      <w:pPr>
        <w:pStyle w:val="Numberedlisthead"/>
        <w:rPr>
          <w:b/>
        </w:rPr>
      </w:pPr>
      <w:r w:rsidRPr="003F21C9">
        <w:rPr>
          <w:b/>
        </w:rPr>
        <w:t>State and Territory</w:t>
      </w:r>
    </w:p>
    <w:p w14:paraId="6AC5B2F2" w14:textId="77777777" w:rsidR="00773BF6" w:rsidRDefault="00773BF6" w:rsidP="00773BF6">
      <w:pPr>
        <w:spacing w:after="240"/>
      </w:pPr>
      <w:r>
        <w:t xml:space="preserve">New South Wales: </w:t>
      </w:r>
      <w:r w:rsidR="00E63E40">
        <w:br/>
      </w:r>
      <w:hyperlink r:id="rId29" w:history="1">
        <w:r w:rsidRPr="003F21C9">
          <w:rPr>
            <w:rStyle w:val="Hyperlink"/>
            <w:color w:val="833C0B" w:themeColor="accent2" w:themeShade="80"/>
          </w:rPr>
          <w:t>https://www.health.nsw.gov.au/Infectious/diseases/Pages/covid-19-latest.aspx</w:t>
        </w:r>
      </w:hyperlink>
    </w:p>
    <w:p w14:paraId="3D6ED949" w14:textId="77777777" w:rsidR="00773BF6" w:rsidRDefault="00773BF6" w:rsidP="00773BF6">
      <w:pPr>
        <w:spacing w:after="240"/>
      </w:pPr>
      <w:r>
        <w:t>Victoria:</w:t>
      </w:r>
      <w:r w:rsidR="00E63E40">
        <w:br/>
      </w:r>
      <w:hyperlink r:id="rId30" w:history="1">
        <w:r w:rsidRPr="003F21C9">
          <w:rPr>
            <w:rStyle w:val="Hyperlink"/>
            <w:color w:val="833C0B" w:themeColor="accent2" w:themeShade="80"/>
          </w:rPr>
          <w:t>https://www.dhhs.vic.gov.au/victorian-public-coronavirus-disease-covid-19</w:t>
        </w:r>
      </w:hyperlink>
      <w:r w:rsidRPr="003F21C9">
        <w:rPr>
          <w:color w:val="833C0B" w:themeColor="accent2" w:themeShade="80"/>
        </w:rPr>
        <w:t xml:space="preserve"> </w:t>
      </w:r>
    </w:p>
    <w:p w14:paraId="6092AA99" w14:textId="77777777" w:rsidR="009960EB" w:rsidRPr="003F21C9" w:rsidRDefault="00773BF6" w:rsidP="00773BF6">
      <w:pPr>
        <w:spacing w:after="240"/>
        <w:rPr>
          <w:rStyle w:val="Hyperlink"/>
          <w:color w:val="833C0B" w:themeColor="accent2" w:themeShade="80"/>
        </w:rPr>
      </w:pPr>
      <w:r w:rsidRPr="00757665">
        <w:t xml:space="preserve">Queensland: </w:t>
      </w:r>
      <w:r w:rsidR="00E63E40">
        <w:br/>
      </w:r>
      <w:hyperlink r:id="rId31" w:history="1">
        <w:r w:rsidRPr="003F21C9">
          <w:rPr>
            <w:rStyle w:val="Hyperlink"/>
            <w:color w:val="833C0B" w:themeColor="accent2" w:themeShade="80"/>
          </w:rPr>
          <w:t>https://www.qld.gov.au/health/conditions/health-alerts/coronavirus-covid-19</w:t>
        </w:r>
      </w:hyperlink>
    </w:p>
    <w:p w14:paraId="75A78AB1" w14:textId="77777777" w:rsidR="009960EB" w:rsidRPr="003F21C9" w:rsidRDefault="00990FBB" w:rsidP="009960EB">
      <w:pPr>
        <w:rPr>
          <w:color w:val="833C0B" w:themeColor="accent2" w:themeShade="80"/>
        </w:rPr>
      </w:pPr>
      <w:hyperlink r:id="rId32" w:history="1">
        <w:r w:rsidR="009960EB" w:rsidRPr="003F21C9">
          <w:rPr>
            <w:rStyle w:val="Hyperlink"/>
            <w:color w:val="833C0B" w:themeColor="accent2" w:themeShade="80"/>
          </w:rPr>
          <w:t>https://assetlibrary.health.qld.gov.au/web/1df8be3cb80ca716/covid-19-aboriginal-and-torres-strait-islander-audiences/</w:t>
        </w:r>
      </w:hyperlink>
    </w:p>
    <w:p w14:paraId="3780A3B5" w14:textId="77777777" w:rsidR="00773BF6" w:rsidRDefault="00773BF6" w:rsidP="00773BF6">
      <w:pPr>
        <w:spacing w:after="240"/>
      </w:pPr>
      <w:r w:rsidRPr="00757665">
        <w:t xml:space="preserve">Northern Territory: </w:t>
      </w:r>
      <w:r w:rsidR="00E63E40">
        <w:br/>
      </w:r>
      <w:hyperlink r:id="rId33" w:history="1">
        <w:r w:rsidRPr="003F21C9">
          <w:rPr>
            <w:rStyle w:val="Hyperlink"/>
            <w:color w:val="833C0B" w:themeColor="accent2" w:themeShade="80"/>
          </w:rPr>
          <w:t>https://health.nt.gov.au/health-alerts/novel-coronavirus-covid-19</w:t>
        </w:r>
      </w:hyperlink>
    </w:p>
    <w:p w14:paraId="31BF56D5" w14:textId="7F8570D0" w:rsidR="00CE42AD" w:rsidRDefault="00773BF6" w:rsidP="00773BF6">
      <w:pPr>
        <w:spacing w:after="240"/>
      </w:pPr>
      <w:r>
        <w:t xml:space="preserve">South Australia: </w:t>
      </w:r>
      <w:hyperlink r:id="rId34" w:history="1">
        <w:r w:rsidR="009D440D" w:rsidRPr="009E57D6">
          <w:rPr>
            <w:rStyle w:val="Hyperlink"/>
          </w:rPr>
          <w:t>https://www.sahealth.sa.gov.au/wps/wcm/connect/public+content/sa+health+internet/conditions/infectious+diseases/covid+2019/coronavirus+disease+2019+covid-19</w:t>
        </w:r>
      </w:hyperlink>
      <w:r>
        <w:t xml:space="preserve"> </w:t>
      </w:r>
    </w:p>
    <w:p w14:paraId="1240A6B8" w14:textId="691910AF" w:rsidR="00CE42AD" w:rsidRDefault="00CE42AD" w:rsidP="00CE42AD">
      <w:pPr>
        <w:spacing w:after="0" w:line="240" w:lineRule="auto"/>
      </w:pPr>
      <w:r>
        <w:t>Tasmania:</w:t>
      </w:r>
    </w:p>
    <w:p w14:paraId="11E77E08" w14:textId="364C59A4" w:rsidR="00773BF6" w:rsidRDefault="00990FBB" w:rsidP="00CE42AD">
      <w:pPr>
        <w:spacing w:after="0" w:line="240" w:lineRule="auto"/>
        <w:rPr>
          <w:color w:val="833C0B" w:themeColor="accent2" w:themeShade="80"/>
        </w:rPr>
      </w:pPr>
      <w:hyperlink r:id="rId35" w:history="1">
        <w:r w:rsidR="00D03C1E" w:rsidRPr="003F21C9">
          <w:rPr>
            <w:rStyle w:val="Hyperlink"/>
            <w:color w:val="833C0B" w:themeColor="accent2" w:themeShade="80"/>
          </w:rPr>
          <w:t>https://www.dhhs.tas.gov.au/publichealth/communicable_diseases_prevention_unit/infectious_</w:t>
        </w:r>
        <w:r w:rsidR="00D03C1E" w:rsidRPr="003F21C9">
          <w:rPr>
            <w:rStyle w:val="Hyperlink"/>
            <w:color w:val="833C0B" w:themeColor="accent2" w:themeShade="80"/>
          </w:rPr>
          <w:br/>
          <w:t>diseases/coronavirus</w:t>
        </w:r>
      </w:hyperlink>
      <w:r w:rsidR="00773BF6" w:rsidRPr="003F21C9">
        <w:rPr>
          <w:color w:val="833C0B" w:themeColor="accent2" w:themeShade="80"/>
        </w:rPr>
        <w:t xml:space="preserve"> </w:t>
      </w:r>
    </w:p>
    <w:p w14:paraId="2A17AD24" w14:textId="77777777" w:rsidR="00CE42AD" w:rsidRDefault="00CE42AD" w:rsidP="00CE42AD">
      <w:pPr>
        <w:spacing w:after="0" w:line="240" w:lineRule="auto"/>
      </w:pPr>
    </w:p>
    <w:p w14:paraId="78DAAB08" w14:textId="77777777" w:rsidR="00773BF6" w:rsidRPr="003F21C9" w:rsidRDefault="00773BF6" w:rsidP="00773BF6">
      <w:pPr>
        <w:spacing w:after="240"/>
        <w:rPr>
          <w:color w:val="833C0B" w:themeColor="accent2" w:themeShade="80"/>
        </w:rPr>
      </w:pPr>
      <w:r>
        <w:t xml:space="preserve">Western Australia: </w:t>
      </w:r>
      <w:r w:rsidR="00E63E40">
        <w:br/>
      </w:r>
      <w:hyperlink r:id="rId36" w:history="1">
        <w:r w:rsidRPr="003F21C9">
          <w:rPr>
            <w:rStyle w:val="Hyperlink"/>
            <w:color w:val="833C0B" w:themeColor="accent2" w:themeShade="80"/>
          </w:rPr>
          <w:t>https://www.wa.gov.au/government/coronavirus-covid-19</w:t>
        </w:r>
      </w:hyperlink>
      <w:r w:rsidRPr="003F21C9">
        <w:rPr>
          <w:color w:val="833C0B" w:themeColor="accent2" w:themeShade="80"/>
        </w:rPr>
        <w:t xml:space="preserve"> </w:t>
      </w:r>
    </w:p>
    <w:p w14:paraId="77E03F99" w14:textId="77777777" w:rsidR="009960EB" w:rsidRPr="003F21C9" w:rsidRDefault="00990FBB" w:rsidP="009960EB">
      <w:pPr>
        <w:rPr>
          <w:color w:val="833C0B" w:themeColor="accent2" w:themeShade="80"/>
        </w:rPr>
      </w:pPr>
      <w:hyperlink r:id="rId37" w:history="1">
        <w:r w:rsidR="009960EB" w:rsidRPr="003F21C9">
          <w:rPr>
            <w:rStyle w:val="Hyperlink"/>
            <w:color w:val="833C0B" w:themeColor="accent2" w:themeShade="80"/>
          </w:rPr>
          <w:t>https://healthywa.wa.gov.au/Articles/A_E/Coronavirus/Coronavirus-information-for-Aboriginal-people</w:t>
        </w:r>
      </w:hyperlink>
    </w:p>
    <w:p w14:paraId="26BCE3AE" w14:textId="77777777" w:rsidR="006C0420" w:rsidRDefault="00773BF6" w:rsidP="009960EB">
      <w:pPr>
        <w:spacing w:after="240"/>
        <w:rPr>
          <w:color w:val="833C0B" w:themeColor="accent2" w:themeShade="80"/>
        </w:rPr>
      </w:pPr>
      <w:r>
        <w:t xml:space="preserve">Australian Capital Territory: </w:t>
      </w:r>
      <w:r w:rsidR="00E63E40">
        <w:br/>
      </w:r>
      <w:hyperlink r:id="rId38" w:history="1">
        <w:r w:rsidRPr="003F21C9">
          <w:rPr>
            <w:rStyle w:val="Hyperlink"/>
            <w:color w:val="833C0B" w:themeColor="accent2" w:themeShade="80"/>
          </w:rPr>
          <w:t>https://health.act.gov.au/about-our-health-system/novel-coronavirus-covid-19</w:t>
        </w:r>
      </w:hyperlink>
      <w:r w:rsidRPr="003F21C9">
        <w:rPr>
          <w:color w:val="833C0B" w:themeColor="accent2" w:themeShade="80"/>
        </w:rPr>
        <w:t xml:space="preserve"> </w:t>
      </w:r>
    </w:p>
    <w:p w14:paraId="2A655072" w14:textId="77777777" w:rsidR="00F73D00" w:rsidRDefault="006C0420" w:rsidP="00F73D00">
      <w:pPr>
        <w:pStyle w:val="Heading1"/>
        <w:tabs>
          <w:tab w:val="left" w:pos="2127"/>
        </w:tabs>
        <w:spacing w:after="0"/>
      </w:pPr>
      <w:bookmarkStart w:id="338" w:name="_APPENDIX_D"/>
      <w:bookmarkStart w:id="339" w:name="_Toc45274506"/>
      <w:bookmarkEnd w:id="338"/>
      <w:r w:rsidRPr="006C0420">
        <w:lastRenderedPageBreak/>
        <w:t>APPENDIX D</w:t>
      </w:r>
      <w:bookmarkEnd w:id="339"/>
      <w:r w:rsidR="00F73D00">
        <w:t>:</w:t>
      </w:r>
      <w:bookmarkStart w:id="340" w:name="_Toc45274507"/>
    </w:p>
    <w:p w14:paraId="051114BD" w14:textId="6B6204F6" w:rsidR="006C0420" w:rsidRPr="006C0420" w:rsidRDefault="006C0420" w:rsidP="00F73D00">
      <w:pPr>
        <w:pStyle w:val="Heading1"/>
        <w:spacing w:before="0"/>
      </w:pPr>
      <w:r w:rsidRPr="006C0420">
        <w:t>Northern Territory Contain and Test Strategy</w:t>
      </w:r>
      <w:bookmarkEnd w:id="340"/>
    </w:p>
    <w:p w14:paraId="7B55481C" w14:textId="77777777" w:rsidR="006C0420" w:rsidRDefault="006C0420" w:rsidP="006C0420">
      <w:r>
        <w:t>The Northern Territory has adopted a ‘contain and test’ strategy as best practice for managing suspected or actual community transmission in a remote community. This strategy would be triggered when an Aboriginal person who has been living in the community for at least a few days is unexpectedly found to be positive. It would not be triggered if the first case was in someone who had just arrived in the community from outside. Epidemiological modelling shows it to be the most effective response in terms of minimising the number of people infected and the duration of possible outbreaks, if a very high level of compliance can be achieved. This modelling shows that the traditional public health approach, which does not require community household level quarantine and community wide testing, will not find the probable asymptomatic or pre-symptomatic positive cases that are already likely to be in the community at the time of the first case. As a result, over time, more and more people become infected.  The traditional public health approach tests selected people on the basis of epidemiological risk whereas this strategy assumes everyone in the community is at significant risk from the outset. The ‘contain and test’ strategy involves immediately on identification of an initial or suspected case:</w:t>
      </w:r>
    </w:p>
    <w:p w14:paraId="11BC55E2" w14:textId="77777777" w:rsidR="006C0420" w:rsidRPr="00A3150A" w:rsidRDefault="006C0420" w:rsidP="006C0420">
      <w:pPr>
        <w:pStyle w:val="ListParagraph"/>
        <w:numPr>
          <w:ilvl w:val="0"/>
          <w:numId w:val="36"/>
        </w:numPr>
        <w:tabs>
          <w:tab w:val="num" w:pos="1440"/>
        </w:tabs>
        <w:spacing w:after="180" w:line="276" w:lineRule="auto"/>
        <w:jc w:val="both"/>
      </w:pPr>
      <w:r w:rsidRPr="00A3150A">
        <w:t>restricting all movement in and out of community</w:t>
      </w:r>
      <w:r>
        <w:t>;</w:t>
      </w:r>
      <w:r w:rsidRPr="00A3150A">
        <w:t xml:space="preserve"> </w:t>
      </w:r>
    </w:p>
    <w:p w14:paraId="01376E63" w14:textId="77777777" w:rsidR="006C0420" w:rsidRPr="00A3150A" w:rsidRDefault="006C0420" w:rsidP="006C0420">
      <w:pPr>
        <w:pStyle w:val="ListParagraph"/>
        <w:numPr>
          <w:ilvl w:val="0"/>
          <w:numId w:val="36"/>
        </w:numPr>
        <w:tabs>
          <w:tab w:val="num" w:pos="1440"/>
        </w:tabs>
        <w:spacing w:after="180" w:line="276" w:lineRule="auto"/>
        <w:jc w:val="both"/>
      </w:pPr>
      <w:r w:rsidRPr="00A3150A">
        <w:t>offering relocation of particularly vulnerable elderly or sick people</w:t>
      </w:r>
      <w:r>
        <w:t>;</w:t>
      </w:r>
      <w:r w:rsidRPr="00A3150A">
        <w:t xml:space="preserve"> </w:t>
      </w:r>
    </w:p>
    <w:p w14:paraId="469270AE" w14:textId="77777777" w:rsidR="006C0420" w:rsidRPr="00A3150A" w:rsidRDefault="006C0420" w:rsidP="006C0420">
      <w:pPr>
        <w:pStyle w:val="ListParagraph"/>
        <w:numPr>
          <w:ilvl w:val="0"/>
          <w:numId w:val="36"/>
        </w:numPr>
        <w:tabs>
          <w:tab w:val="num" w:pos="1440"/>
        </w:tabs>
        <w:spacing w:after="180" w:line="276" w:lineRule="auto"/>
        <w:jc w:val="both"/>
      </w:pPr>
      <w:r w:rsidRPr="00A3150A">
        <w:t>confining all community members to their house and yards</w:t>
      </w:r>
      <w:r>
        <w:t>;</w:t>
      </w:r>
      <w:r w:rsidRPr="00A3150A">
        <w:t xml:space="preserve"> </w:t>
      </w:r>
    </w:p>
    <w:p w14:paraId="7AF99D33" w14:textId="77777777" w:rsidR="006C0420" w:rsidRPr="00A3150A" w:rsidRDefault="006C0420" w:rsidP="006C0420">
      <w:pPr>
        <w:pStyle w:val="ListParagraph"/>
        <w:numPr>
          <w:ilvl w:val="0"/>
          <w:numId w:val="36"/>
        </w:numPr>
        <w:tabs>
          <w:tab w:val="num" w:pos="1440"/>
        </w:tabs>
        <w:spacing w:after="180" w:line="276" w:lineRule="auto"/>
        <w:jc w:val="both"/>
      </w:pPr>
      <w:r w:rsidRPr="00A3150A">
        <w:t>multiple rounds of testing for COVID-19</w:t>
      </w:r>
      <w:r>
        <w:t>;</w:t>
      </w:r>
    </w:p>
    <w:p w14:paraId="55109899" w14:textId="77777777" w:rsidR="006C0420" w:rsidRPr="00A3150A" w:rsidRDefault="006C0420" w:rsidP="006C0420">
      <w:pPr>
        <w:pStyle w:val="ListParagraph"/>
        <w:numPr>
          <w:ilvl w:val="0"/>
          <w:numId w:val="36"/>
        </w:numPr>
        <w:tabs>
          <w:tab w:val="num" w:pos="1440"/>
        </w:tabs>
        <w:spacing w:after="180" w:line="276" w:lineRule="auto"/>
        <w:jc w:val="both"/>
      </w:pPr>
      <w:r w:rsidRPr="00A3150A">
        <w:t>relocating people identified with COVID-19 out of households to hospital or a safe isolation facility outside the community</w:t>
      </w:r>
      <w:r>
        <w:t>;</w:t>
      </w:r>
    </w:p>
    <w:p w14:paraId="78BB1526" w14:textId="77777777" w:rsidR="006C0420" w:rsidRPr="00A3150A" w:rsidRDefault="006C0420" w:rsidP="006C0420">
      <w:pPr>
        <w:pStyle w:val="ListParagraph"/>
        <w:numPr>
          <w:ilvl w:val="0"/>
          <w:numId w:val="36"/>
        </w:numPr>
        <w:tabs>
          <w:tab w:val="num" w:pos="1440"/>
        </w:tabs>
        <w:spacing w:after="180" w:line="276" w:lineRule="auto"/>
        <w:jc w:val="both"/>
      </w:pPr>
      <w:r w:rsidRPr="00A3150A">
        <w:t>mobile delivery of health services including social and emotional wellbeing and addiction services</w:t>
      </w:r>
      <w:r>
        <w:t>;</w:t>
      </w:r>
      <w:r w:rsidRPr="00A3150A">
        <w:t xml:space="preserve"> </w:t>
      </w:r>
    </w:p>
    <w:p w14:paraId="3C273E67" w14:textId="77777777" w:rsidR="006C0420" w:rsidRPr="00A3150A" w:rsidRDefault="006C0420" w:rsidP="006C0420">
      <w:pPr>
        <w:pStyle w:val="ListParagraph"/>
        <w:numPr>
          <w:ilvl w:val="0"/>
          <w:numId w:val="36"/>
        </w:numPr>
        <w:tabs>
          <w:tab w:val="num" w:pos="1440"/>
        </w:tabs>
        <w:spacing w:after="180" w:line="276" w:lineRule="auto"/>
        <w:jc w:val="both"/>
      </w:pPr>
      <w:r w:rsidRPr="00A3150A">
        <w:t>delivery of food, communications, other essential services to people to their houses</w:t>
      </w:r>
      <w:r>
        <w:t>;</w:t>
      </w:r>
      <w:r w:rsidRPr="00A3150A">
        <w:t xml:space="preserve"> </w:t>
      </w:r>
    </w:p>
    <w:p w14:paraId="4891C8F6" w14:textId="77777777" w:rsidR="006C0420" w:rsidRPr="00A3150A" w:rsidRDefault="006C0420" w:rsidP="006C0420">
      <w:pPr>
        <w:pStyle w:val="ListParagraph"/>
        <w:numPr>
          <w:ilvl w:val="0"/>
          <w:numId w:val="36"/>
        </w:numPr>
        <w:tabs>
          <w:tab w:val="num" w:pos="1440"/>
        </w:tabs>
        <w:spacing w:after="180" w:line="276" w:lineRule="auto"/>
        <w:jc w:val="both"/>
      </w:pPr>
      <w:r w:rsidRPr="00A3150A">
        <w:t>implementing environmental controls (decontamination etc)</w:t>
      </w:r>
      <w:r>
        <w:t>;</w:t>
      </w:r>
    </w:p>
    <w:p w14:paraId="1BD77384" w14:textId="77777777" w:rsidR="006C0420" w:rsidRDefault="006C0420" w:rsidP="006C0420">
      <w:pPr>
        <w:pStyle w:val="ListParagraph"/>
        <w:numPr>
          <w:ilvl w:val="0"/>
          <w:numId w:val="36"/>
        </w:numPr>
        <w:tabs>
          <w:tab w:val="num" w:pos="1440"/>
        </w:tabs>
        <w:spacing w:after="180" w:line="276" w:lineRule="auto"/>
        <w:jc w:val="both"/>
      </w:pPr>
      <w:r w:rsidRPr="00A3150A">
        <w:t>enforcement of movement restrictions</w:t>
      </w:r>
      <w:r>
        <w:t>; and</w:t>
      </w:r>
    </w:p>
    <w:p w14:paraId="337742E1" w14:textId="77777777" w:rsidR="006C0420" w:rsidRPr="00A3150A" w:rsidRDefault="006C0420" w:rsidP="006C0420">
      <w:pPr>
        <w:pStyle w:val="ListParagraph"/>
        <w:numPr>
          <w:ilvl w:val="0"/>
          <w:numId w:val="36"/>
        </w:numPr>
        <w:tabs>
          <w:tab w:val="num" w:pos="1440"/>
        </w:tabs>
        <w:spacing w:after="180" w:line="276" w:lineRule="auto"/>
        <w:jc w:val="both"/>
      </w:pPr>
      <w:r>
        <w:t xml:space="preserve">use of face masks. </w:t>
      </w:r>
    </w:p>
    <w:p w14:paraId="014D86DC" w14:textId="77777777" w:rsidR="006C0420" w:rsidRPr="00A3150A" w:rsidRDefault="006C0420" w:rsidP="006C0420">
      <w:r w:rsidRPr="00A3150A">
        <w:t>A ‘contain and test’ approach would need community input and leadership, significant external support for the remote health team, support to provide essential services such as delivery of food to households, and some way of enforcing restrictions which not all community members may accept. It would also require increased COVID-19 testing capacity being available for the health system</w:t>
      </w:r>
      <w:r>
        <w:t xml:space="preserve">, and </w:t>
      </w:r>
      <w:r w:rsidRPr="00A3150A">
        <w:t>include plans for keeping neighbouring communities safe given the difficulty of ensuring absolute enforcement of movement restrictions. This should include increased testing; liaison to identify an influx of visitors from the index community; and heightened planning for implementing their own community plans</w:t>
      </w:r>
    </w:p>
    <w:p w14:paraId="163B6696" w14:textId="0A61A242" w:rsidR="006C0420" w:rsidRDefault="006C0420" w:rsidP="006C0420">
      <w:r w:rsidRPr="00A3150A">
        <w:t>Implementation plans for ‘contain and test’ will need to be developed on a community or regional basis by health authorities / services in consultation with other government and non-government agencies and Aboriginal community controlled health services and Land Councils.</w:t>
      </w:r>
    </w:p>
    <w:p w14:paraId="5E9A628A" w14:textId="77777777" w:rsidR="00960A23" w:rsidRPr="00A3150A" w:rsidRDefault="00960A23" w:rsidP="006C0420"/>
    <w:p w14:paraId="7FDB58F6" w14:textId="77777777" w:rsidR="006C0420" w:rsidRDefault="006C0420" w:rsidP="006C0420">
      <w:r>
        <w:lastRenderedPageBreak/>
        <w:t>Despite the evidence of its potential effectiveness, and a</w:t>
      </w:r>
      <w:r w:rsidRPr="00A3150A">
        <w:t>s with any attempt to address a public health emergency</w:t>
      </w:r>
      <w:r>
        <w:t xml:space="preserve">, </w:t>
      </w:r>
      <w:r w:rsidRPr="00A3150A">
        <w:t xml:space="preserve">implementation of a ‘contain and test’ faces </w:t>
      </w:r>
      <w:r>
        <w:t xml:space="preserve">significant </w:t>
      </w:r>
      <w:r w:rsidRPr="00A3150A">
        <w:t>risks. Contingency plans should be developed in case it becomes apparent that implementation is ineffective. Strict and timely monitoring of implementation is therefore required.</w:t>
      </w:r>
      <w:r>
        <w:t xml:space="preserve"> </w:t>
      </w:r>
    </w:p>
    <w:p w14:paraId="1CF0E438" w14:textId="77777777" w:rsidR="006C0420" w:rsidRDefault="006C0420" w:rsidP="006C0420">
      <w:r>
        <w:t xml:space="preserve">A high-level description of ‘contain and test’ can be found at: </w:t>
      </w:r>
      <w:hyperlink r:id="rId39" w:history="1">
        <w:r>
          <w:rPr>
            <w:rStyle w:val="Hyperlink"/>
          </w:rPr>
          <w:t>https://www.caac.org.au/uploads/images/Congress-AMSANT-Contain-and-Test-Position-Paper-version-2.0-18-May-2020.pdf</w:t>
        </w:r>
      </w:hyperlink>
    </w:p>
    <w:p w14:paraId="60700A8A" w14:textId="77777777" w:rsidR="006C0420" w:rsidRDefault="006C0420" w:rsidP="006C0420">
      <w:pPr>
        <w:pStyle w:val="Heading1"/>
      </w:pPr>
    </w:p>
    <w:p w14:paraId="70F4CDC9" w14:textId="08CFCB74" w:rsidR="00D2717C" w:rsidRDefault="00D2717C" w:rsidP="009960EB">
      <w:pPr>
        <w:spacing w:after="240"/>
      </w:pPr>
      <w:r>
        <w:br w:type="page"/>
      </w:r>
    </w:p>
    <w:p w14:paraId="7A8785F0" w14:textId="77777777" w:rsidR="00773BF6" w:rsidRPr="0031311B" w:rsidRDefault="00990FBB" w:rsidP="001B0634">
      <w:pPr>
        <w:spacing w:after="240"/>
      </w:pPr>
      <w:r>
        <w:rPr>
          <w:noProof/>
        </w:rPr>
        <w:lastRenderedPageBreak/>
        <w:pict w14:anchorId="4F9C2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Scanning electron microscopy image of coronavirus.  Boomerang artwork by Luke Penrith." style="position:absolute;margin-left:-58pt;margin-top:-63.85pt;width:595.3pt;height:841.9pt;z-index:-251657728;mso-position-horizontal-relative:text;mso-position-vertical-relative:text">
            <v:imagedata r:id="rId40" o:title="back cover 1"/>
            <o:lock v:ext="edit" aspectratio="f"/>
          </v:shape>
        </w:pict>
      </w:r>
    </w:p>
    <w:sectPr w:rsidR="00773BF6" w:rsidRPr="0031311B" w:rsidSect="00D03C1E">
      <w:pgSz w:w="11906" w:h="16838" w:code="9"/>
      <w:pgMar w:top="1276" w:right="1133" w:bottom="11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FB774" w14:textId="77777777" w:rsidR="007E01ED" w:rsidRDefault="007E01ED" w:rsidP="006F5960">
      <w:r>
        <w:separator/>
      </w:r>
    </w:p>
  </w:endnote>
  <w:endnote w:type="continuationSeparator" w:id="0">
    <w:p w14:paraId="1E6C092E" w14:textId="77777777" w:rsidR="007E01ED" w:rsidRDefault="007E01ED" w:rsidP="006F5960">
      <w:r>
        <w:continuationSeparator/>
      </w:r>
    </w:p>
  </w:endnote>
  <w:endnote w:type="continuationNotice" w:id="1">
    <w:p w14:paraId="393129F8" w14:textId="77777777" w:rsidR="007E01ED" w:rsidRDefault="007E01ED" w:rsidP="006F5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079964"/>
      <w:docPartObj>
        <w:docPartGallery w:val="Page Numbers (Bottom of Page)"/>
        <w:docPartUnique/>
      </w:docPartObj>
    </w:sdtPr>
    <w:sdtEndPr/>
    <w:sdtContent>
      <w:p w14:paraId="4CF20E31" w14:textId="5EF62FF6" w:rsidR="007E01ED" w:rsidRDefault="007E01ED" w:rsidP="00D03C1E">
        <w:pPr>
          <w:pStyle w:val="BodyText1"/>
        </w:pPr>
        <w:r w:rsidRPr="00582F88">
          <w:fldChar w:fldCharType="begin"/>
        </w:r>
        <w:r w:rsidRPr="00582F88">
          <w:instrText xml:space="preserve"> PAGE   \* MERGEFORMAT </w:instrText>
        </w:r>
        <w:r w:rsidRPr="00582F88">
          <w:fldChar w:fldCharType="separate"/>
        </w:r>
        <w:r w:rsidR="00990FBB">
          <w:rPr>
            <w:noProof/>
          </w:rPr>
          <w:t>20</w:t>
        </w:r>
        <w:r w:rsidRPr="00582F88">
          <w:fldChar w:fldCharType="end"/>
        </w:r>
        <w:r>
          <w:t xml:space="preserve"> </w:t>
        </w:r>
        <w:r w:rsidRPr="00E63E40">
          <w:rPr>
            <w:color w:val="767171" w:themeColor="background2" w:themeShade="80"/>
            <w:sz w:val="18"/>
            <w:szCs w:val="18"/>
          </w:rPr>
          <w:t xml:space="preserve"> Australian Health Sector Emergency Response Plan for Novel Coronavirus (COVID-19</w:t>
        </w:r>
        <w:r w:rsidRPr="00E63E40">
          <w:rPr>
            <w:i/>
            <w:color w:val="767171" w:themeColor="background2" w:themeShade="80"/>
            <w:sz w:val="18"/>
            <w:szCs w:val="18"/>
          </w:rPr>
          <w:t>)</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453982"/>
      <w:docPartObj>
        <w:docPartGallery w:val="Page Numbers (Bottom of Page)"/>
        <w:docPartUnique/>
      </w:docPartObj>
    </w:sdtPr>
    <w:sdtEndPr/>
    <w:sdtContent>
      <w:p w14:paraId="00387ADC" w14:textId="4E081811" w:rsidR="007E01ED" w:rsidRDefault="007E01ED" w:rsidP="00E63E40">
        <w:pPr>
          <w:pStyle w:val="BodyText1"/>
          <w:jc w:val="right"/>
        </w:pPr>
        <w:r w:rsidRPr="00E63E40">
          <w:rPr>
            <w:color w:val="767171" w:themeColor="background2" w:themeShade="80"/>
            <w:sz w:val="18"/>
            <w:szCs w:val="18"/>
          </w:rPr>
          <w:t>Australian Health Sector Emergency Response Plan for Novel Coronavirus (COVID-19</w:t>
        </w:r>
        <w:r w:rsidRPr="00E63E40">
          <w:rPr>
            <w:i/>
            <w:color w:val="767171" w:themeColor="background2" w:themeShade="80"/>
            <w:sz w:val="18"/>
            <w:szCs w:val="18"/>
          </w:rPr>
          <w:t>)</w:t>
        </w:r>
        <w:r>
          <w:t xml:space="preserve">  </w:t>
        </w:r>
        <w:r w:rsidRPr="00582F88">
          <w:fldChar w:fldCharType="begin"/>
        </w:r>
        <w:r w:rsidRPr="00582F88">
          <w:instrText xml:space="preserve"> PAGE   \* MERGEFORMAT </w:instrText>
        </w:r>
        <w:r w:rsidRPr="00582F88">
          <w:fldChar w:fldCharType="separate"/>
        </w:r>
        <w:r w:rsidR="00990FBB">
          <w:rPr>
            <w:noProof/>
          </w:rPr>
          <w:t>19</w:t>
        </w:r>
        <w:r w:rsidRPr="00582F8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BDA17" w14:textId="77777777" w:rsidR="007E01ED" w:rsidRDefault="007E01ED" w:rsidP="006F5960">
      <w:r>
        <w:separator/>
      </w:r>
    </w:p>
  </w:footnote>
  <w:footnote w:type="continuationSeparator" w:id="0">
    <w:p w14:paraId="798BF49D" w14:textId="77777777" w:rsidR="007E01ED" w:rsidRDefault="007E01ED" w:rsidP="006F5960">
      <w:r>
        <w:continuationSeparator/>
      </w:r>
    </w:p>
  </w:footnote>
  <w:footnote w:type="continuationNotice" w:id="1">
    <w:p w14:paraId="2EDC3265" w14:textId="77777777" w:rsidR="007E01ED" w:rsidRDefault="007E01ED" w:rsidP="006F5960"/>
  </w:footnote>
  <w:footnote w:id="2">
    <w:p w14:paraId="7F9D5224" w14:textId="77777777" w:rsidR="007E01ED" w:rsidRDefault="007E01ED" w:rsidP="00B63F79">
      <w:pPr>
        <w:pStyle w:val="FootnoteText"/>
      </w:pPr>
      <w:r>
        <w:rPr>
          <w:rStyle w:val="FootnoteReference"/>
        </w:rPr>
        <w:footnoteRef/>
      </w:r>
      <w:r>
        <w:t xml:space="preserve"> </w:t>
      </w:r>
      <w:r w:rsidRPr="00B2016F">
        <w:rPr>
          <w:rFonts w:cstheme="minorHAnsi"/>
          <w:noProof/>
          <w:sz w:val="18"/>
          <w:szCs w:val="18"/>
        </w:rPr>
        <w:t xml:space="preserve">United Nations. </w:t>
      </w:r>
      <w:r w:rsidRPr="00B2016F">
        <w:rPr>
          <w:rFonts w:cstheme="minorHAnsi"/>
          <w:i/>
          <w:noProof/>
          <w:sz w:val="18"/>
          <w:szCs w:val="18"/>
        </w:rPr>
        <w:t>United Nations Declaration on the Rights of Indigenous Peoples</w:t>
      </w:r>
      <w:r w:rsidRPr="00B2016F">
        <w:rPr>
          <w:rFonts w:cstheme="minorHAnsi"/>
          <w:noProof/>
          <w:sz w:val="18"/>
          <w:szCs w:val="18"/>
        </w:rPr>
        <w:t xml:space="preserve">. 2007; Available from: </w:t>
      </w:r>
      <w:hyperlink r:id="rId1" w:history="1">
        <w:r w:rsidRPr="00B2016F">
          <w:rPr>
            <w:rStyle w:val="Hyperlink"/>
            <w:rFonts w:eastAsiaTheme="majorEastAsia" w:cstheme="minorHAnsi"/>
            <w:noProof/>
            <w:sz w:val="18"/>
            <w:szCs w:val="18"/>
          </w:rPr>
          <w:t>http://www.un.org/esa/socdev/unpfii/en/drip.html</w:t>
        </w:r>
      </w:hyperlink>
    </w:p>
  </w:footnote>
  <w:footnote w:id="3">
    <w:p w14:paraId="516529BC" w14:textId="77777777" w:rsidR="007E01ED" w:rsidRDefault="007E01ED" w:rsidP="00B63F79">
      <w:pPr>
        <w:pStyle w:val="FootnoteText"/>
      </w:pPr>
      <w:r>
        <w:rPr>
          <w:rStyle w:val="FootnoteReference"/>
        </w:rPr>
        <w:footnoteRef/>
      </w:r>
      <w:r>
        <w:t xml:space="preserve"> </w:t>
      </w:r>
      <w:r w:rsidRPr="0099196B">
        <w:rPr>
          <w:noProof/>
        </w:rPr>
        <w:t xml:space="preserve">Human Rights Watch. </w:t>
      </w:r>
      <w:r w:rsidRPr="0099196B">
        <w:rPr>
          <w:i/>
          <w:noProof/>
        </w:rPr>
        <w:t>Human Rights Dimensions of COVID-19 Response</w:t>
      </w:r>
      <w:r w:rsidRPr="0099196B">
        <w:rPr>
          <w:noProof/>
        </w:rPr>
        <w:t xml:space="preserve">. 2020  13 May 2020]; Available from: </w:t>
      </w:r>
      <w:hyperlink r:id="rId2" w:history="1">
        <w:r w:rsidRPr="0099196B">
          <w:rPr>
            <w:rStyle w:val="Hyperlink"/>
            <w:noProof/>
          </w:rPr>
          <w:t>https://www.hrw.org/news/2020/03/19/human-rights-dimensions-covid-19-response</w:t>
        </w:r>
      </w:hyperlink>
    </w:p>
  </w:footnote>
  <w:footnote w:id="4">
    <w:p w14:paraId="2523D9B3" w14:textId="77777777" w:rsidR="007E01ED" w:rsidRDefault="007E01ED">
      <w:pPr>
        <w:pStyle w:val="FootnoteText"/>
      </w:pPr>
      <w:r>
        <w:rPr>
          <w:rStyle w:val="FootnoteReference"/>
        </w:rPr>
        <w:footnoteRef/>
      </w:r>
      <w:r>
        <w:t xml:space="preserve"> FIFO is considered to cover both fly-in fly-out as well as drive in drive out workers.</w:t>
      </w:r>
    </w:p>
  </w:footnote>
  <w:footnote w:id="5">
    <w:p w14:paraId="6B931CF1" w14:textId="77777777" w:rsidR="007E01ED" w:rsidRDefault="007E01ED" w:rsidP="00B63F79">
      <w:pPr>
        <w:pStyle w:val="FootnoteText"/>
      </w:pPr>
      <w:r>
        <w:rPr>
          <w:rStyle w:val="FootnoteReference"/>
        </w:rPr>
        <w:footnoteRef/>
      </w:r>
      <w:r>
        <w:t xml:space="preserve"> </w:t>
      </w:r>
      <w:r w:rsidRPr="00D21723">
        <w:rPr>
          <w:lang w:val="en-US"/>
        </w:rPr>
        <w:t xml:space="preserve">Australian Bureau of Statistics (ABS). </w:t>
      </w:r>
      <w:r w:rsidRPr="00D21723">
        <w:rPr>
          <w:i/>
          <w:lang w:val="en-US"/>
        </w:rPr>
        <w:t>2049.0 - Census of Population and Housing: Estimating homelessness, 2016</w:t>
      </w:r>
      <w:r w:rsidRPr="00D21723">
        <w:rPr>
          <w:lang w:val="en-US"/>
        </w:rPr>
        <w:t xml:space="preserve">. 2018; Available from: </w:t>
      </w:r>
      <w:hyperlink r:id="rId3" w:history="1">
        <w:r w:rsidRPr="00D21723">
          <w:rPr>
            <w:rStyle w:val="Hyperlink"/>
            <w:lang w:val="en-US"/>
          </w:rPr>
          <w:t>https://www.abs.gov.au/AUSSTATS/abs@.nsf/Lookup/2049.0Main+Features12016?OpenDocument</w:t>
        </w:r>
      </w:hyperlink>
      <w:r w:rsidRPr="00D21723">
        <w:rPr>
          <w:lang w:val="en-US"/>
        </w:rPr>
        <w:t>.</w:t>
      </w:r>
    </w:p>
  </w:footnote>
  <w:footnote w:id="6">
    <w:p w14:paraId="05CA2F88" w14:textId="77777777" w:rsidR="007E01ED" w:rsidRDefault="007E01ED" w:rsidP="00B63F79">
      <w:pPr>
        <w:pStyle w:val="FootnoteText"/>
      </w:pPr>
      <w:r>
        <w:rPr>
          <w:rStyle w:val="FootnoteReference"/>
        </w:rPr>
        <w:footnoteRef/>
      </w:r>
      <w:r>
        <w:t xml:space="preserve"> </w:t>
      </w:r>
      <w:r w:rsidRPr="00D21723">
        <w:t xml:space="preserve">Australian Institute of Health and Welfare, </w:t>
      </w:r>
      <w:r w:rsidRPr="00D21723">
        <w:rPr>
          <w:i/>
        </w:rPr>
        <w:t>Homelessness among Indigenous Australians</w:t>
      </w:r>
      <w:r w:rsidRPr="00D21723">
        <w:t xml:space="preserve">, in </w:t>
      </w:r>
      <w:r w:rsidRPr="00D21723">
        <w:rPr>
          <w:i/>
        </w:rPr>
        <w:t>Cat. no. IHW 133</w:t>
      </w:r>
      <w:r w:rsidRPr="00D21723">
        <w:t>. 2014, AIHW: Canberra.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62201" w14:textId="77777777" w:rsidR="007E01ED" w:rsidRPr="00FB1147" w:rsidRDefault="007E01ED" w:rsidP="00FB1147">
    <w:pPr>
      <w:pStyle w:val="Header"/>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AD1"/>
    <w:multiLevelType w:val="hybridMultilevel"/>
    <w:tmpl w:val="453EAD2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1623393"/>
    <w:multiLevelType w:val="hybridMultilevel"/>
    <w:tmpl w:val="596849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2617197"/>
    <w:multiLevelType w:val="hybridMultilevel"/>
    <w:tmpl w:val="F5E04C5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7D36747"/>
    <w:multiLevelType w:val="multilevel"/>
    <w:tmpl w:val="982A3136"/>
    <w:styleLink w:val="listbullets"/>
    <w:lvl w:ilvl="0">
      <w:start w:val="1"/>
      <w:numFmt w:val="bullet"/>
      <w:lvlText w:val=""/>
      <w:lvlJc w:val="left"/>
      <w:pPr>
        <w:ind w:left="907" w:hanging="510"/>
      </w:pPr>
      <w:rPr>
        <w:rFonts w:ascii="Symbol" w:hAnsi="Symbol" w:hint="default"/>
        <w:color w:val="auto"/>
      </w:rPr>
    </w:lvl>
    <w:lvl w:ilvl="1">
      <w:start w:val="1"/>
      <w:numFmt w:val="bullet"/>
      <w:lvlText w:val=""/>
      <w:lvlJc w:val="left"/>
      <w:pPr>
        <w:tabs>
          <w:tab w:val="num" w:pos="1361"/>
        </w:tabs>
        <w:ind w:left="1644" w:hanging="283"/>
      </w:pPr>
      <w:rPr>
        <w:rFonts w:ascii="Symbol" w:hAnsi="Symbol" w:hint="default"/>
        <w:color w:val="auto"/>
      </w:rPr>
    </w:lvl>
    <w:lvl w:ilvl="2">
      <w:start w:val="1"/>
      <w:numFmt w:val="bullet"/>
      <w:lvlText w:val="-"/>
      <w:lvlJc w:val="left"/>
      <w:pPr>
        <w:ind w:left="2268" w:hanging="453"/>
      </w:pPr>
      <w:rPr>
        <w:rFonts w:ascii="Arial" w:hAnsi="Arial" w:hint="default"/>
      </w:rPr>
    </w:lvl>
    <w:lvl w:ilvl="3">
      <w:start w:val="1"/>
      <w:numFmt w:val="decimal"/>
      <w:lvlText w:val="(%4)"/>
      <w:lvlJc w:val="left"/>
      <w:pPr>
        <w:ind w:left="1719" w:firstLine="550"/>
      </w:pPr>
      <w:rPr>
        <w:rFonts w:hint="default"/>
      </w:rPr>
    </w:lvl>
    <w:lvl w:ilvl="4">
      <w:start w:val="1"/>
      <w:numFmt w:val="lowerLetter"/>
      <w:lvlText w:val="(%5)"/>
      <w:lvlJc w:val="left"/>
      <w:pPr>
        <w:ind w:left="2173" w:firstLine="550"/>
      </w:pPr>
      <w:rPr>
        <w:rFonts w:hint="default"/>
      </w:rPr>
    </w:lvl>
    <w:lvl w:ilvl="5">
      <w:start w:val="1"/>
      <w:numFmt w:val="lowerRoman"/>
      <w:lvlText w:val="(%6)"/>
      <w:lvlJc w:val="left"/>
      <w:pPr>
        <w:ind w:left="2627" w:firstLine="550"/>
      </w:pPr>
      <w:rPr>
        <w:rFonts w:hint="default"/>
      </w:rPr>
    </w:lvl>
    <w:lvl w:ilvl="6">
      <w:start w:val="1"/>
      <w:numFmt w:val="decimal"/>
      <w:lvlText w:val="%7."/>
      <w:lvlJc w:val="left"/>
      <w:pPr>
        <w:ind w:left="3081" w:firstLine="550"/>
      </w:pPr>
      <w:rPr>
        <w:rFonts w:hint="default"/>
      </w:rPr>
    </w:lvl>
    <w:lvl w:ilvl="7">
      <w:start w:val="1"/>
      <w:numFmt w:val="lowerLetter"/>
      <w:lvlText w:val="%8."/>
      <w:lvlJc w:val="left"/>
      <w:pPr>
        <w:ind w:left="3535" w:firstLine="550"/>
      </w:pPr>
      <w:rPr>
        <w:rFonts w:hint="default"/>
      </w:rPr>
    </w:lvl>
    <w:lvl w:ilvl="8">
      <w:start w:val="1"/>
      <w:numFmt w:val="lowerRoman"/>
      <w:lvlText w:val="%9."/>
      <w:lvlJc w:val="left"/>
      <w:pPr>
        <w:ind w:left="3989" w:firstLine="550"/>
      </w:pPr>
      <w:rPr>
        <w:rFonts w:hint="default"/>
      </w:rPr>
    </w:lvl>
  </w:abstractNum>
  <w:abstractNum w:abstractNumId="4" w15:restartNumberingAfterBreak="0">
    <w:nsid w:val="0B463988"/>
    <w:multiLevelType w:val="hybridMultilevel"/>
    <w:tmpl w:val="A8CE4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B7A6E"/>
    <w:multiLevelType w:val="hybridMultilevel"/>
    <w:tmpl w:val="32A2FE4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197C28"/>
    <w:multiLevelType w:val="hybridMultilevel"/>
    <w:tmpl w:val="E99E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3792D"/>
    <w:multiLevelType w:val="hybridMultilevel"/>
    <w:tmpl w:val="222E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8E2A2F"/>
    <w:multiLevelType w:val="hybridMultilevel"/>
    <w:tmpl w:val="183AC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E24DB"/>
    <w:multiLevelType w:val="hybridMultilevel"/>
    <w:tmpl w:val="DC64987C"/>
    <w:lvl w:ilvl="0" w:tplc="F95E0E74">
      <w:start w:val="1"/>
      <w:numFmt w:val="decimal"/>
      <w:pStyle w:val="Numberedlisthead"/>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114474F"/>
    <w:multiLevelType w:val="hybridMultilevel"/>
    <w:tmpl w:val="D3C47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D2308C"/>
    <w:multiLevelType w:val="hybridMultilevel"/>
    <w:tmpl w:val="3E9667A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22152C0F"/>
    <w:multiLevelType w:val="hybridMultilevel"/>
    <w:tmpl w:val="7CAA17E6"/>
    <w:lvl w:ilvl="0" w:tplc="2988B534">
      <w:start w:val="1"/>
      <w:numFmt w:val="decimal"/>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FC26F0"/>
    <w:multiLevelType w:val="hybridMultilevel"/>
    <w:tmpl w:val="4272820C"/>
    <w:lvl w:ilvl="0" w:tplc="7AEE97E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300498"/>
    <w:multiLevelType w:val="hybridMultilevel"/>
    <w:tmpl w:val="A5B0D0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4C7682"/>
    <w:multiLevelType w:val="hybridMultilevel"/>
    <w:tmpl w:val="5B16E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8C790A"/>
    <w:multiLevelType w:val="hybridMultilevel"/>
    <w:tmpl w:val="A1085CE8"/>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9290870"/>
    <w:multiLevelType w:val="hybridMultilevel"/>
    <w:tmpl w:val="0C78C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3B36FA"/>
    <w:multiLevelType w:val="hybridMultilevel"/>
    <w:tmpl w:val="9D8CA216"/>
    <w:lvl w:ilvl="0" w:tplc="F954B92E">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15:restartNumberingAfterBreak="0">
    <w:nsid w:val="3E5572B0"/>
    <w:multiLevelType w:val="hybridMultilevel"/>
    <w:tmpl w:val="58C29D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FF6423"/>
    <w:multiLevelType w:val="hybridMultilevel"/>
    <w:tmpl w:val="C4AE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793510"/>
    <w:multiLevelType w:val="hybridMultilevel"/>
    <w:tmpl w:val="A1085CE8"/>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4D5473"/>
    <w:multiLevelType w:val="hybridMultilevel"/>
    <w:tmpl w:val="D6F40C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7814B5"/>
    <w:multiLevelType w:val="hybridMultilevel"/>
    <w:tmpl w:val="A1085CE8"/>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94188B"/>
    <w:multiLevelType w:val="hybridMultilevel"/>
    <w:tmpl w:val="EC0AC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A053D9D"/>
    <w:multiLevelType w:val="hybridMultilevel"/>
    <w:tmpl w:val="C29A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DE61FC"/>
    <w:multiLevelType w:val="hybridMultilevel"/>
    <w:tmpl w:val="9AD0C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0A2542"/>
    <w:multiLevelType w:val="hybridMultilevel"/>
    <w:tmpl w:val="35DC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C10EA0"/>
    <w:multiLevelType w:val="hybridMultilevel"/>
    <w:tmpl w:val="35929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571811"/>
    <w:multiLevelType w:val="hybridMultilevel"/>
    <w:tmpl w:val="E870CEB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0" w15:restartNumberingAfterBreak="0">
    <w:nsid w:val="670159D2"/>
    <w:multiLevelType w:val="hybridMultilevel"/>
    <w:tmpl w:val="07267C9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933910"/>
    <w:multiLevelType w:val="hybridMultilevel"/>
    <w:tmpl w:val="64BAA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2B77C9"/>
    <w:multiLevelType w:val="hybridMultilevel"/>
    <w:tmpl w:val="48C0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586B66"/>
    <w:multiLevelType w:val="hybridMultilevel"/>
    <w:tmpl w:val="397A7E02"/>
    <w:lvl w:ilvl="0" w:tplc="0ADCEF4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6B1AA3"/>
    <w:multiLevelType w:val="hybridMultilevel"/>
    <w:tmpl w:val="4562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6B1E58"/>
    <w:multiLevelType w:val="hybridMultilevel"/>
    <w:tmpl w:val="A5B0D0F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42510C8"/>
    <w:multiLevelType w:val="hybridMultilevel"/>
    <w:tmpl w:val="EAC6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55443E"/>
    <w:multiLevelType w:val="hybridMultilevel"/>
    <w:tmpl w:val="61569F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58B2FE8"/>
    <w:multiLevelType w:val="hybridMultilevel"/>
    <w:tmpl w:val="DD98A9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EE4438A"/>
    <w:multiLevelType w:val="hybridMultilevel"/>
    <w:tmpl w:val="6B946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8"/>
  </w:num>
  <w:num w:numId="4">
    <w:abstractNumId w:val="1"/>
  </w:num>
  <w:num w:numId="5">
    <w:abstractNumId w:val="24"/>
  </w:num>
  <w:num w:numId="6">
    <w:abstractNumId w:val="16"/>
  </w:num>
  <w:num w:numId="7">
    <w:abstractNumId w:val="35"/>
  </w:num>
  <w:num w:numId="8">
    <w:abstractNumId w:val="14"/>
  </w:num>
  <w:num w:numId="9">
    <w:abstractNumId w:val="19"/>
  </w:num>
  <w:num w:numId="10">
    <w:abstractNumId w:val="31"/>
  </w:num>
  <w:num w:numId="11">
    <w:abstractNumId w:val="17"/>
  </w:num>
  <w:num w:numId="12">
    <w:abstractNumId w:val="11"/>
  </w:num>
  <w:num w:numId="13">
    <w:abstractNumId w:val="8"/>
  </w:num>
  <w:num w:numId="14">
    <w:abstractNumId w:val="15"/>
  </w:num>
  <w:num w:numId="15">
    <w:abstractNumId w:val="21"/>
  </w:num>
  <w:num w:numId="16">
    <w:abstractNumId w:val="23"/>
  </w:num>
  <w:num w:numId="17">
    <w:abstractNumId w:val="26"/>
  </w:num>
  <w:num w:numId="18">
    <w:abstractNumId w:val="7"/>
  </w:num>
  <w:num w:numId="19">
    <w:abstractNumId w:val="6"/>
  </w:num>
  <w:num w:numId="20">
    <w:abstractNumId w:val="0"/>
  </w:num>
  <w:num w:numId="21">
    <w:abstractNumId w:val="20"/>
  </w:num>
  <w:num w:numId="22">
    <w:abstractNumId w:val="36"/>
  </w:num>
  <w:num w:numId="23">
    <w:abstractNumId w:val="3"/>
  </w:num>
  <w:num w:numId="24">
    <w:abstractNumId w:val="30"/>
  </w:num>
  <w:num w:numId="25">
    <w:abstractNumId w:val="5"/>
  </w:num>
  <w:num w:numId="26">
    <w:abstractNumId w:val="18"/>
  </w:num>
  <w:num w:numId="27">
    <w:abstractNumId w:val="32"/>
  </w:num>
  <w:num w:numId="28">
    <w:abstractNumId w:val="27"/>
  </w:num>
  <w:num w:numId="29">
    <w:abstractNumId w:val="34"/>
  </w:num>
  <w:num w:numId="30">
    <w:abstractNumId w:val="13"/>
  </w:num>
  <w:num w:numId="31">
    <w:abstractNumId w:val="12"/>
    <w:lvlOverride w:ilvl="0">
      <w:startOverride w:val="1"/>
    </w:lvlOverride>
  </w:num>
  <w:num w:numId="32">
    <w:abstractNumId w:val="10"/>
  </w:num>
  <w:num w:numId="33">
    <w:abstractNumId w:val="22"/>
  </w:num>
  <w:num w:numId="34">
    <w:abstractNumId w:val="33"/>
  </w:num>
  <w:num w:numId="35">
    <w:abstractNumId w:val="2"/>
  </w:num>
  <w:num w:numId="36">
    <w:abstractNumId w:val="39"/>
  </w:num>
  <w:num w:numId="37">
    <w:abstractNumId w:val="9"/>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13"/>
  </w:num>
  <w:num w:numId="43">
    <w:abstractNumId w:val="19"/>
  </w:num>
  <w:num w:numId="44">
    <w:abstractNumId w:val="29"/>
  </w:num>
  <w:num w:numId="45">
    <w:abstractNumId w:val="4"/>
  </w:num>
  <w:num w:numId="46">
    <w:abstractNumId w:val="25"/>
  </w:num>
  <w:num w:numId="47">
    <w:abstractNumId w:val="9"/>
  </w:num>
  <w:num w:numId="48">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0"/>
  <w:activeWritingStyle w:appName="MSWord" w:lang="es-ES" w:vendorID="64" w:dllVersion="131078" w:nlCheck="1" w:checkStyle="0"/>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0"/>
  <w:defaultTabStop w:val="720"/>
  <w:evenAndOddHeaders/>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11D"/>
    <w:rsid w:val="0000000A"/>
    <w:rsid w:val="00000313"/>
    <w:rsid w:val="000018BB"/>
    <w:rsid w:val="00002494"/>
    <w:rsid w:val="000029B5"/>
    <w:rsid w:val="00002F00"/>
    <w:rsid w:val="0000431C"/>
    <w:rsid w:val="0000481F"/>
    <w:rsid w:val="00004A16"/>
    <w:rsid w:val="00005C57"/>
    <w:rsid w:val="00007239"/>
    <w:rsid w:val="00010043"/>
    <w:rsid w:val="0001070C"/>
    <w:rsid w:val="00010904"/>
    <w:rsid w:val="00011AD6"/>
    <w:rsid w:val="00012ABC"/>
    <w:rsid w:val="0001388A"/>
    <w:rsid w:val="00014638"/>
    <w:rsid w:val="000147E8"/>
    <w:rsid w:val="00014AC6"/>
    <w:rsid w:val="0002098F"/>
    <w:rsid w:val="00020B3A"/>
    <w:rsid w:val="000210ED"/>
    <w:rsid w:val="00021972"/>
    <w:rsid w:val="00022557"/>
    <w:rsid w:val="00022E53"/>
    <w:rsid w:val="00023DD4"/>
    <w:rsid w:val="000243B9"/>
    <w:rsid w:val="0002531A"/>
    <w:rsid w:val="000257F3"/>
    <w:rsid w:val="00025ACC"/>
    <w:rsid w:val="00026683"/>
    <w:rsid w:val="00026F49"/>
    <w:rsid w:val="00027AA6"/>
    <w:rsid w:val="00027B77"/>
    <w:rsid w:val="000302C0"/>
    <w:rsid w:val="000308BA"/>
    <w:rsid w:val="00030E42"/>
    <w:rsid w:val="0003124F"/>
    <w:rsid w:val="0003222D"/>
    <w:rsid w:val="000341A6"/>
    <w:rsid w:val="00036125"/>
    <w:rsid w:val="00037F78"/>
    <w:rsid w:val="000408D7"/>
    <w:rsid w:val="0004137E"/>
    <w:rsid w:val="00041451"/>
    <w:rsid w:val="0004156F"/>
    <w:rsid w:val="00041FB9"/>
    <w:rsid w:val="00042265"/>
    <w:rsid w:val="00042621"/>
    <w:rsid w:val="00042C0B"/>
    <w:rsid w:val="000433E3"/>
    <w:rsid w:val="000472E1"/>
    <w:rsid w:val="00047652"/>
    <w:rsid w:val="000477C1"/>
    <w:rsid w:val="00047AE2"/>
    <w:rsid w:val="00050541"/>
    <w:rsid w:val="000524C8"/>
    <w:rsid w:val="00053743"/>
    <w:rsid w:val="0005564A"/>
    <w:rsid w:val="000559BF"/>
    <w:rsid w:val="00056245"/>
    <w:rsid w:val="00057D1F"/>
    <w:rsid w:val="00060526"/>
    <w:rsid w:val="00060956"/>
    <w:rsid w:val="00060B3D"/>
    <w:rsid w:val="0006167A"/>
    <w:rsid w:val="00061CDE"/>
    <w:rsid w:val="00063533"/>
    <w:rsid w:val="00064EF1"/>
    <w:rsid w:val="0006723C"/>
    <w:rsid w:val="00070DA3"/>
    <w:rsid w:val="00071419"/>
    <w:rsid w:val="0007219B"/>
    <w:rsid w:val="00073EE0"/>
    <w:rsid w:val="00074F9A"/>
    <w:rsid w:val="0007692B"/>
    <w:rsid w:val="00076CE8"/>
    <w:rsid w:val="00077370"/>
    <w:rsid w:val="00077747"/>
    <w:rsid w:val="0008163C"/>
    <w:rsid w:val="00081A2F"/>
    <w:rsid w:val="00081CEB"/>
    <w:rsid w:val="0008466B"/>
    <w:rsid w:val="000846C7"/>
    <w:rsid w:val="00084CD2"/>
    <w:rsid w:val="00086078"/>
    <w:rsid w:val="00087221"/>
    <w:rsid w:val="00090055"/>
    <w:rsid w:val="000913C6"/>
    <w:rsid w:val="000928D1"/>
    <w:rsid w:val="00092B7F"/>
    <w:rsid w:val="00093371"/>
    <w:rsid w:val="000946E5"/>
    <w:rsid w:val="000949A9"/>
    <w:rsid w:val="00095D3B"/>
    <w:rsid w:val="00096367"/>
    <w:rsid w:val="00096D5B"/>
    <w:rsid w:val="00097470"/>
    <w:rsid w:val="000A1857"/>
    <w:rsid w:val="000A1A4F"/>
    <w:rsid w:val="000A1FA6"/>
    <w:rsid w:val="000A2137"/>
    <w:rsid w:val="000A26B7"/>
    <w:rsid w:val="000A654A"/>
    <w:rsid w:val="000A7D42"/>
    <w:rsid w:val="000B2BEC"/>
    <w:rsid w:val="000B30E6"/>
    <w:rsid w:val="000B3A4F"/>
    <w:rsid w:val="000B3FA5"/>
    <w:rsid w:val="000B4501"/>
    <w:rsid w:val="000B787F"/>
    <w:rsid w:val="000C0934"/>
    <w:rsid w:val="000C2354"/>
    <w:rsid w:val="000C24DE"/>
    <w:rsid w:val="000C2BAF"/>
    <w:rsid w:val="000C2DEA"/>
    <w:rsid w:val="000C37E4"/>
    <w:rsid w:val="000C4A38"/>
    <w:rsid w:val="000C780E"/>
    <w:rsid w:val="000D0F2D"/>
    <w:rsid w:val="000D2039"/>
    <w:rsid w:val="000D259D"/>
    <w:rsid w:val="000D4309"/>
    <w:rsid w:val="000D54A9"/>
    <w:rsid w:val="000D5DF5"/>
    <w:rsid w:val="000D6A73"/>
    <w:rsid w:val="000E0180"/>
    <w:rsid w:val="000E4C36"/>
    <w:rsid w:val="000E554A"/>
    <w:rsid w:val="000E64CE"/>
    <w:rsid w:val="000E6AD8"/>
    <w:rsid w:val="000E6BE7"/>
    <w:rsid w:val="000E6E53"/>
    <w:rsid w:val="000E78E6"/>
    <w:rsid w:val="000E7CFF"/>
    <w:rsid w:val="000F01D6"/>
    <w:rsid w:val="000F0958"/>
    <w:rsid w:val="000F1F1B"/>
    <w:rsid w:val="000F23C5"/>
    <w:rsid w:val="000F321D"/>
    <w:rsid w:val="000F5BB5"/>
    <w:rsid w:val="000F6AAB"/>
    <w:rsid w:val="000F77D7"/>
    <w:rsid w:val="00100B08"/>
    <w:rsid w:val="001018E5"/>
    <w:rsid w:val="00101986"/>
    <w:rsid w:val="00101D82"/>
    <w:rsid w:val="0010277E"/>
    <w:rsid w:val="00102904"/>
    <w:rsid w:val="00103AEC"/>
    <w:rsid w:val="00105DB5"/>
    <w:rsid w:val="00106EBB"/>
    <w:rsid w:val="001074C7"/>
    <w:rsid w:val="00107FAF"/>
    <w:rsid w:val="00110D56"/>
    <w:rsid w:val="001110BD"/>
    <w:rsid w:val="0011271C"/>
    <w:rsid w:val="00113781"/>
    <w:rsid w:val="00113C70"/>
    <w:rsid w:val="0011576C"/>
    <w:rsid w:val="0011711B"/>
    <w:rsid w:val="001174B9"/>
    <w:rsid w:val="00117B85"/>
    <w:rsid w:val="00117C58"/>
    <w:rsid w:val="00120096"/>
    <w:rsid w:val="00120AC5"/>
    <w:rsid w:val="001226D6"/>
    <w:rsid w:val="00123CF7"/>
    <w:rsid w:val="00124ED6"/>
    <w:rsid w:val="00125D6C"/>
    <w:rsid w:val="00126437"/>
    <w:rsid w:val="00126AD7"/>
    <w:rsid w:val="00130B54"/>
    <w:rsid w:val="001312F1"/>
    <w:rsid w:val="00131C5B"/>
    <w:rsid w:val="00132547"/>
    <w:rsid w:val="00132C37"/>
    <w:rsid w:val="0013317A"/>
    <w:rsid w:val="0013374C"/>
    <w:rsid w:val="0013407B"/>
    <w:rsid w:val="00134859"/>
    <w:rsid w:val="00134F8A"/>
    <w:rsid w:val="0013524A"/>
    <w:rsid w:val="00135DBA"/>
    <w:rsid w:val="0013637B"/>
    <w:rsid w:val="00136753"/>
    <w:rsid w:val="001372E8"/>
    <w:rsid w:val="0013774E"/>
    <w:rsid w:val="00137F5B"/>
    <w:rsid w:val="00141239"/>
    <w:rsid w:val="00143C95"/>
    <w:rsid w:val="00145310"/>
    <w:rsid w:val="00146DAF"/>
    <w:rsid w:val="001476E4"/>
    <w:rsid w:val="00150165"/>
    <w:rsid w:val="0015239B"/>
    <w:rsid w:val="001551C0"/>
    <w:rsid w:val="001552F4"/>
    <w:rsid w:val="001569A4"/>
    <w:rsid w:val="00156E72"/>
    <w:rsid w:val="0015707D"/>
    <w:rsid w:val="00162262"/>
    <w:rsid w:val="001629C7"/>
    <w:rsid w:val="00164958"/>
    <w:rsid w:val="00164E90"/>
    <w:rsid w:val="00165992"/>
    <w:rsid w:val="001659C3"/>
    <w:rsid w:val="00166AFC"/>
    <w:rsid w:val="00171E37"/>
    <w:rsid w:val="00171F07"/>
    <w:rsid w:val="00172C41"/>
    <w:rsid w:val="00173A57"/>
    <w:rsid w:val="001741E4"/>
    <w:rsid w:val="0017462B"/>
    <w:rsid w:val="00174A21"/>
    <w:rsid w:val="0017541F"/>
    <w:rsid w:val="001759DF"/>
    <w:rsid w:val="00175CB9"/>
    <w:rsid w:val="00175F9F"/>
    <w:rsid w:val="0017698E"/>
    <w:rsid w:val="00176B8A"/>
    <w:rsid w:val="00177C09"/>
    <w:rsid w:val="0018025E"/>
    <w:rsid w:val="001812CE"/>
    <w:rsid w:val="0018247B"/>
    <w:rsid w:val="0018580F"/>
    <w:rsid w:val="00186A10"/>
    <w:rsid w:val="0018745D"/>
    <w:rsid w:val="00187C83"/>
    <w:rsid w:val="001901AC"/>
    <w:rsid w:val="001901C1"/>
    <w:rsid w:val="00192AB6"/>
    <w:rsid w:val="00194AAF"/>
    <w:rsid w:val="00194F4D"/>
    <w:rsid w:val="00195550"/>
    <w:rsid w:val="00196E35"/>
    <w:rsid w:val="00196EFF"/>
    <w:rsid w:val="00197741"/>
    <w:rsid w:val="00197A9F"/>
    <w:rsid w:val="00197CFC"/>
    <w:rsid w:val="001A0026"/>
    <w:rsid w:val="001A0137"/>
    <w:rsid w:val="001A1229"/>
    <w:rsid w:val="001A31FA"/>
    <w:rsid w:val="001A45A5"/>
    <w:rsid w:val="001A49B5"/>
    <w:rsid w:val="001A4BA2"/>
    <w:rsid w:val="001A5175"/>
    <w:rsid w:val="001A77FD"/>
    <w:rsid w:val="001B01E4"/>
    <w:rsid w:val="001B0634"/>
    <w:rsid w:val="001B22B7"/>
    <w:rsid w:val="001B26BD"/>
    <w:rsid w:val="001B3CC2"/>
    <w:rsid w:val="001C7FEB"/>
    <w:rsid w:val="001D0315"/>
    <w:rsid w:val="001D1B3A"/>
    <w:rsid w:val="001D1E68"/>
    <w:rsid w:val="001D221E"/>
    <w:rsid w:val="001D2C60"/>
    <w:rsid w:val="001D45C1"/>
    <w:rsid w:val="001D51D3"/>
    <w:rsid w:val="001D694C"/>
    <w:rsid w:val="001D6C22"/>
    <w:rsid w:val="001D7144"/>
    <w:rsid w:val="001E098A"/>
    <w:rsid w:val="001E1474"/>
    <w:rsid w:val="001E1DF9"/>
    <w:rsid w:val="001E1E62"/>
    <w:rsid w:val="001E1EF9"/>
    <w:rsid w:val="001E1F5D"/>
    <w:rsid w:val="001E32ED"/>
    <w:rsid w:val="001E4339"/>
    <w:rsid w:val="001E4954"/>
    <w:rsid w:val="001E6D9D"/>
    <w:rsid w:val="001E7491"/>
    <w:rsid w:val="001E78E8"/>
    <w:rsid w:val="001F1092"/>
    <w:rsid w:val="001F2840"/>
    <w:rsid w:val="001F3123"/>
    <w:rsid w:val="001F3FD7"/>
    <w:rsid w:val="001F3FED"/>
    <w:rsid w:val="001F49D6"/>
    <w:rsid w:val="001F4BC2"/>
    <w:rsid w:val="001F4EE4"/>
    <w:rsid w:val="001F6ACA"/>
    <w:rsid w:val="001F6FFF"/>
    <w:rsid w:val="001F7565"/>
    <w:rsid w:val="00200DED"/>
    <w:rsid w:val="00201A22"/>
    <w:rsid w:val="00202938"/>
    <w:rsid w:val="00202CB2"/>
    <w:rsid w:val="00203616"/>
    <w:rsid w:val="00204FF0"/>
    <w:rsid w:val="00205EEB"/>
    <w:rsid w:val="00205FFC"/>
    <w:rsid w:val="00212E28"/>
    <w:rsid w:val="00212F97"/>
    <w:rsid w:val="00213A66"/>
    <w:rsid w:val="0021535D"/>
    <w:rsid w:val="0021592E"/>
    <w:rsid w:val="00216FB9"/>
    <w:rsid w:val="002170D6"/>
    <w:rsid w:val="0022163F"/>
    <w:rsid w:val="002233DA"/>
    <w:rsid w:val="00224B1D"/>
    <w:rsid w:val="00225186"/>
    <w:rsid w:val="00225665"/>
    <w:rsid w:val="00226AF3"/>
    <w:rsid w:val="0022756A"/>
    <w:rsid w:val="00232EAC"/>
    <w:rsid w:val="00234758"/>
    <w:rsid w:val="00234F93"/>
    <w:rsid w:val="002358A3"/>
    <w:rsid w:val="002369CD"/>
    <w:rsid w:val="00236AB2"/>
    <w:rsid w:val="00236F4D"/>
    <w:rsid w:val="00237397"/>
    <w:rsid w:val="002376C8"/>
    <w:rsid w:val="00237A02"/>
    <w:rsid w:val="002408F3"/>
    <w:rsid w:val="002414F8"/>
    <w:rsid w:val="00242F58"/>
    <w:rsid w:val="00244287"/>
    <w:rsid w:val="0024460B"/>
    <w:rsid w:val="00245F3C"/>
    <w:rsid w:val="002500B8"/>
    <w:rsid w:val="00251C85"/>
    <w:rsid w:val="0025220E"/>
    <w:rsid w:val="00252337"/>
    <w:rsid w:val="0025353E"/>
    <w:rsid w:val="002551E1"/>
    <w:rsid w:val="00255336"/>
    <w:rsid w:val="00255E42"/>
    <w:rsid w:val="00256A30"/>
    <w:rsid w:val="002571F3"/>
    <w:rsid w:val="00257404"/>
    <w:rsid w:val="00260327"/>
    <w:rsid w:val="00262317"/>
    <w:rsid w:val="00262424"/>
    <w:rsid w:val="00263E4E"/>
    <w:rsid w:val="00264093"/>
    <w:rsid w:val="002643B6"/>
    <w:rsid w:val="0026463C"/>
    <w:rsid w:val="00265942"/>
    <w:rsid w:val="00266A76"/>
    <w:rsid w:val="002673D5"/>
    <w:rsid w:val="002678DB"/>
    <w:rsid w:val="002679D5"/>
    <w:rsid w:val="002703D1"/>
    <w:rsid w:val="00270DBC"/>
    <w:rsid w:val="0027320E"/>
    <w:rsid w:val="00274019"/>
    <w:rsid w:val="00274AEA"/>
    <w:rsid w:val="0027568F"/>
    <w:rsid w:val="00277CC1"/>
    <w:rsid w:val="00280050"/>
    <w:rsid w:val="00282150"/>
    <w:rsid w:val="00282314"/>
    <w:rsid w:val="00282ECA"/>
    <w:rsid w:val="00283343"/>
    <w:rsid w:val="00284AD0"/>
    <w:rsid w:val="00290A93"/>
    <w:rsid w:val="002921F2"/>
    <w:rsid w:val="00293097"/>
    <w:rsid w:val="00293D81"/>
    <w:rsid w:val="00294090"/>
    <w:rsid w:val="00294C1D"/>
    <w:rsid w:val="00295447"/>
    <w:rsid w:val="002A03A6"/>
    <w:rsid w:val="002A06FA"/>
    <w:rsid w:val="002A1C9F"/>
    <w:rsid w:val="002A22E9"/>
    <w:rsid w:val="002A3A48"/>
    <w:rsid w:val="002A3DA1"/>
    <w:rsid w:val="002A4162"/>
    <w:rsid w:val="002A4333"/>
    <w:rsid w:val="002A5F6F"/>
    <w:rsid w:val="002A77B1"/>
    <w:rsid w:val="002A7FA2"/>
    <w:rsid w:val="002B2D2C"/>
    <w:rsid w:val="002B4B8E"/>
    <w:rsid w:val="002B60B7"/>
    <w:rsid w:val="002B67D7"/>
    <w:rsid w:val="002B7311"/>
    <w:rsid w:val="002B7933"/>
    <w:rsid w:val="002C47C5"/>
    <w:rsid w:val="002C5B11"/>
    <w:rsid w:val="002C6C1F"/>
    <w:rsid w:val="002C70C8"/>
    <w:rsid w:val="002C726E"/>
    <w:rsid w:val="002C7457"/>
    <w:rsid w:val="002C7854"/>
    <w:rsid w:val="002D087F"/>
    <w:rsid w:val="002D2060"/>
    <w:rsid w:val="002D21D8"/>
    <w:rsid w:val="002D4942"/>
    <w:rsid w:val="002D57F9"/>
    <w:rsid w:val="002E0D62"/>
    <w:rsid w:val="002E103E"/>
    <w:rsid w:val="002E29E4"/>
    <w:rsid w:val="002E3DE1"/>
    <w:rsid w:val="002E5700"/>
    <w:rsid w:val="002E584C"/>
    <w:rsid w:val="002E60C8"/>
    <w:rsid w:val="002E752B"/>
    <w:rsid w:val="002E7C3F"/>
    <w:rsid w:val="002F0B4D"/>
    <w:rsid w:val="002F0D5D"/>
    <w:rsid w:val="002F0EC5"/>
    <w:rsid w:val="002F3425"/>
    <w:rsid w:val="002F51DA"/>
    <w:rsid w:val="002F5C7A"/>
    <w:rsid w:val="002F5ED6"/>
    <w:rsid w:val="002F6A49"/>
    <w:rsid w:val="002F75CD"/>
    <w:rsid w:val="003021C8"/>
    <w:rsid w:val="00302E00"/>
    <w:rsid w:val="003038BF"/>
    <w:rsid w:val="00305CC3"/>
    <w:rsid w:val="00306ECB"/>
    <w:rsid w:val="00310547"/>
    <w:rsid w:val="00310A5E"/>
    <w:rsid w:val="00310C1B"/>
    <w:rsid w:val="00310CE7"/>
    <w:rsid w:val="00310D19"/>
    <w:rsid w:val="00311CDA"/>
    <w:rsid w:val="00311E13"/>
    <w:rsid w:val="0031311B"/>
    <w:rsid w:val="0031404A"/>
    <w:rsid w:val="003153F5"/>
    <w:rsid w:val="003155AC"/>
    <w:rsid w:val="00315D79"/>
    <w:rsid w:val="00315E37"/>
    <w:rsid w:val="0031650D"/>
    <w:rsid w:val="003172DF"/>
    <w:rsid w:val="00320100"/>
    <w:rsid w:val="0032075E"/>
    <w:rsid w:val="00321C40"/>
    <w:rsid w:val="00322D19"/>
    <w:rsid w:val="003230A1"/>
    <w:rsid w:val="003232CD"/>
    <w:rsid w:val="00324A44"/>
    <w:rsid w:val="00324B80"/>
    <w:rsid w:val="00324C2F"/>
    <w:rsid w:val="003255B0"/>
    <w:rsid w:val="00325AA8"/>
    <w:rsid w:val="003260D6"/>
    <w:rsid w:val="0032691D"/>
    <w:rsid w:val="00326A69"/>
    <w:rsid w:val="00326DF0"/>
    <w:rsid w:val="0033031C"/>
    <w:rsid w:val="00330CB0"/>
    <w:rsid w:val="00333998"/>
    <w:rsid w:val="00334112"/>
    <w:rsid w:val="00335E94"/>
    <w:rsid w:val="00336E7F"/>
    <w:rsid w:val="003372CC"/>
    <w:rsid w:val="003374ED"/>
    <w:rsid w:val="00340484"/>
    <w:rsid w:val="00341581"/>
    <w:rsid w:val="00341A82"/>
    <w:rsid w:val="0034212B"/>
    <w:rsid w:val="003426D9"/>
    <w:rsid w:val="003437F5"/>
    <w:rsid w:val="00346526"/>
    <w:rsid w:val="00351D40"/>
    <w:rsid w:val="0035238A"/>
    <w:rsid w:val="0035565B"/>
    <w:rsid w:val="003573CE"/>
    <w:rsid w:val="00361E46"/>
    <w:rsid w:val="003623A7"/>
    <w:rsid w:val="003630A1"/>
    <w:rsid w:val="00363846"/>
    <w:rsid w:val="00364468"/>
    <w:rsid w:val="003649DA"/>
    <w:rsid w:val="00365913"/>
    <w:rsid w:val="00366113"/>
    <w:rsid w:val="003661F5"/>
    <w:rsid w:val="00366844"/>
    <w:rsid w:val="003674F8"/>
    <w:rsid w:val="00367F1D"/>
    <w:rsid w:val="0037122F"/>
    <w:rsid w:val="003712DF"/>
    <w:rsid w:val="00373384"/>
    <w:rsid w:val="00374414"/>
    <w:rsid w:val="003745C0"/>
    <w:rsid w:val="00374813"/>
    <w:rsid w:val="003751C1"/>
    <w:rsid w:val="00376B4F"/>
    <w:rsid w:val="0038027F"/>
    <w:rsid w:val="00381934"/>
    <w:rsid w:val="00384191"/>
    <w:rsid w:val="00385132"/>
    <w:rsid w:val="003866F1"/>
    <w:rsid w:val="00386B79"/>
    <w:rsid w:val="00387882"/>
    <w:rsid w:val="00392D08"/>
    <w:rsid w:val="0039308B"/>
    <w:rsid w:val="003938E4"/>
    <w:rsid w:val="00393BBA"/>
    <w:rsid w:val="0039564D"/>
    <w:rsid w:val="00396322"/>
    <w:rsid w:val="00396FBA"/>
    <w:rsid w:val="003A0343"/>
    <w:rsid w:val="003A080D"/>
    <w:rsid w:val="003A163C"/>
    <w:rsid w:val="003A302E"/>
    <w:rsid w:val="003A36D7"/>
    <w:rsid w:val="003A4166"/>
    <w:rsid w:val="003A5338"/>
    <w:rsid w:val="003A5830"/>
    <w:rsid w:val="003A5834"/>
    <w:rsid w:val="003A6548"/>
    <w:rsid w:val="003A6FA7"/>
    <w:rsid w:val="003A7FDE"/>
    <w:rsid w:val="003B0D3F"/>
    <w:rsid w:val="003B1CFC"/>
    <w:rsid w:val="003B20C8"/>
    <w:rsid w:val="003B3F23"/>
    <w:rsid w:val="003B5CBC"/>
    <w:rsid w:val="003B61D8"/>
    <w:rsid w:val="003C230E"/>
    <w:rsid w:val="003C2CAE"/>
    <w:rsid w:val="003C334D"/>
    <w:rsid w:val="003C3DA5"/>
    <w:rsid w:val="003C41DB"/>
    <w:rsid w:val="003C43E7"/>
    <w:rsid w:val="003C4FA5"/>
    <w:rsid w:val="003C52F4"/>
    <w:rsid w:val="003C62DF"/>
    <w:rsid w:val="003C6B24"/>
    <w:rsid w:val="003D02FC"/>
    <w:rsid w:val="003D06A3"/>
    <w:rsid w:val="003D24A3"/>
    <w:rsid w:val="003D30B2"/>
    <w:rsid w:val="003D422C"/>
    <w:rsid w:val="003D52E1"/>
    <w:rsid w:val="003E1877"/>
    <w:rsid w:val="003E1B7D"/>
    <w:rsid w:val="003E2741"/>
    <w:rsid w:val="003E2C6D"/>
    <w:rsid w:val="003E33A8"/>
    <w:rsid w:val="003E4060"/>
    <w:rsid w:val="003E54C3"/>
    <w:rsid w:val="003E5AB7"/>
    <w:rsid w:val="003E5E02"/>
    <w:rsid w:val="003F09A0"/>
    <w:rsid w:val="003F21C9"/>
    <w:rsid w:val="003F27EC"/>
    <w:rsid w:val="003F2F0E"/>
    <w:rsid w:val="003F38B2"/>
    <w:rsid w:val="00400F8D"/>
    <w:rsid w:val="00401C15"/>
    <w:rsid w:val="004020C2"/>
    <w:rsid w:val="00403A9E"/>
    <w:rsid w:val="00403C26"/>
    <w:rsid w:val="00403C61"/>
    <w:rsid w:val="00403F71"/>
    <w:rsid w:val="00404959"/>
    <w:rsid w:val="004062DD"/>
    <w:rsid w:val="00407965"/>
    <w:rsid w:val="00411444"/>
    <w:rsid w:val="00411482"/>
    <w:rsid w:val="004129AF"/>
    <w:rsid w:val="00413032"/>
    <w:rsid w:val="00414C7F"/>
    <w:rsid w:val="00414FF9"/>
    <w:rsid w:val="00416A4C"/>
    <w:rsid w:val="00420287"/>
    <w:rsid w:val="004215AF"/>
    <w:rsid w:val="00422096"/>
    <w:rsid w:val="00422217"/>
    <w:rsid w:val="00422E7E"/>
    <w:rsid w:val="00422FE9"/>
    <w:rsid w:val="00423D7A"/>
    <w:rsid w:val="0042423C"/>
    <w:rsid w:val="00425CB5"/>
    <w:rsid w:val="00425E0B"/>
    <w:rsid w:val="00426FF1"/>
    <w:rsid w:val="00427B64"/>
    <w:rsid w:val="004347F6"/>
    <w:rsid w:val="0043580F"/>
    <w:rsid w:val="00435AD1"/>
    <w:rsid w:val="00435C2B"/>
    <w:rsid w:val="00436736"/>
    <w:rsid w:val="0043765B"/>
    <w:rsid w:val="00437A23"/>
    <w:rsid w:val="00440618"/>
    <w:rsid w:val="004419B8"/>
    <w:rsid w:val="00441E89"/>
    <w:rsid w:val="00443D2B"/>
    <w:rsid w:val="00444F33"/>
    <w:rsid w:val="00445145"/>
    <w:rsid w:val="00445147"/>
    <w:rsid w:val="00445189"/>
    <w:rsid w:val="00445670"/>
    <w:rsid w:val="004469E9"/>
    <w:rsid w:val="00446AB1"/>
    <w:rsid w:val="00446D4E"/>
    <w:rsid w:val="00447CAD"/>
    <w:rsid w:val="00447D2F"/>
    <w:rsid w:val="00450096"/>
    <w:rsid w:val="00453A55"/>
    <w:rsid w:val="00453E5E"/>
    <w:rsid w:val="00453EE9"/>
    <w:rsid w:val="00454641"/>
    <w:rsid w:val="004578DB"/>
    <w:rsid w:val="00460666"/>
    <w:rsid w:val="00461C72"/>
    <w:rsid w:val="004640BB"/>
    <w:rsid w:val="004655EE"/>
    <w:rsid w:val="004670F0"/>
    <w:rsid w:val="004671B7"/>
    <w:rsid w:val="004677EA"/>
    <w:rsid w:val="00470BD4"/>
    <w:rsid w:val="00470F4C"/>
    <w:rsid w:val="00474B6C"/>
    <w:rsid w:val="00474E53"/>
    <w:rsid w:val="00475C96"/>
    <w:rsid w:val="0047616C"/>
    <w:rsid w:val="00476B44"/>
    <w:rsid w:val="004770F1"/>
    <w:rsid w:val="00477949"/>
    <w:rsid w:val="004813E9"/>
    <w:rsid w:val="004816DB"/>
    <w:rsid w:val="00481F8C"/>
    <w:rsid w:val="00483167"/>
    <w:rsid w:val="0048761B"/>
    <w:rsid w:val="00492977"/>
    <w:rsid w:val="00492B22"/>
    <w:rsid w:val="00492C78"/>
    <w:rsid w:val="004932E1"/>
    <w:rsid w:val="00493C4C"/>
    <w:rsid w:val="004947DF"/>
    <w:rsid w:val="00496ED2"/>
    <w:rsid w:val="004974BF"/>
    <w:rsid w:val="004A072C"/>
    <w:rsid w:val="004A232B"/>
    <w:rsid w:val="004A29BF"/>
    <w:rsid w:val="004A2EFD"/>
    <w:rsid w:val="004A478C"/>
    <w:rsid w:val="004A4B9B"/>
    <w:rsid w:val="004A7D62"/>
    <w:rsid w:val="004B0325"/>
    <w:rsid w:val="004B0B98"/>
    <w:rsid w:val="004B0BDE"/>
    <w:rsid w:val="004B0D0C"/>
    <w:rsid w:val="004B0D2F"/>
    <w:rsid w:val="004B1D5E"/>
    <w:rsid w:val="004B22A6"/>
    <w:rsid w:val="004B2BB5"/>
    <w:rsid w:val="004B3C5E"/>
    <w:rsid w:val="004B41D6"/>
    <w:rsid w:val="004B45D7"/>
    <w:rsid w:val="004C02D5"/>
    <w:rsid w:val="004C08E1"/>
    <w:rsid w:val="004C09DA"/>
    <w:rsid w:val="004C0CCD"/>
    <w:rsid w:val="004C160F"/>
    <w:rsid w:val="004C1917"/>
    <w:rsid w:val="004C1A99"/>
    <w:rsid w:val="004C3577"/>
    <w:rsid w:val="004C434B"/>
    <w:rsid w:val="004C4BB1"/>
    <w:rsid w:val="004C5254"/>
    <w:rsid w:val="004C719D"/>
    <w:rsid w:val="004C726F"/>
    <w:rsid w:val="004C7C79"/>
    <w:rsid w:val="004D044B"/>
    <w:rsid w:val="004D05E4"/>
    <w:rsid w:val="004D111B"/>
    <w:rsid w:val="004D1AAB"/>
    <w:rsid w:val="004D255E"/>
    <w:rsid w:val="004D3D9A"/>
    <w:rsid w:val="004D449E"/>
    <w:rsid w:val="004D468F"/>
    <w:rsid w:val="004D4724"/>
    <w:rsid w:val="004D4FB9"/>
    <w:rsid w:val="004D59E7"/>
    <w:rsid w:val="004D60FF"/>
    <w:rsid w:val="004D6C68"/>
    <w:rsid w:val="004D760B"/>
    <w:rsid w:val="004D7970"/>
    <w:rsid w:val="004E108B"/>
    <w:rsid w:val="004E2D45"/>
    <w:rsid w:val="004E5701"/>
    <w:rsid w:val="004E6DA6"/>
    <w:rsid w:val="004E7CA0"/>
    <w:rsid w:val="004F06B0"/>
    <w:rsid w:val="004F0A71"/>
    <w:rsid w:val="004F0BD4"/>
    <w:rsid w:val="004F0F95"/>
    <w:rsid w:val="004F26AC"/>
    <w:rsid w:val="004F4D27"/>
    <w:rsid w:val="004F4D79"/>
    <w:rsid w:val="004F74B7"/>
    <w:rsid w:val="00500F72"/>
    <w:rsid w:val="0050154F"/>
    <w:rsid w:val="0050248E"/>
    <w:rsid w:val="00502E75"/>
    <w:rsid w:val="005035EC"/>
    <w:rsid w:val="00504E7D"/>
    <w:rsid w:val="00506101"/>
    <w:rsid w:val="00506158"/>
    <w:rsid w:val="0050700F"/>
    <w:rsid w:val="0051091D"/>
    <w:rsid w:val="00510939"/>
    <w:rsid w:val="005109E6"/>
    <w:rsid w:val="00510F90"/>
    <w:rsid w:val="00511924"/>
    <w:rsid w:val="005121F0"/>
    <w:rsid w:val="005133EA"/>
    <w:rsid w:val="0051384F"/>
    <w:rsid w:val="005144B1"/>
    <w:rsid w:val="00514957"/>
    <w:rsid w:val="0051575C"/>
    <w:rsid w:val="00515AFD"/>
    <w:rsid w:val="005205DA"/>
    <w:rsid w:val="00522852"/>
    <w:rsid w:val="00522F85"/>
    <w:rsid w:val="00523E8D"/>
    <w:rsid w:val="005269C9"/>
    <w:rsid w:val="00530058"/>
    <w:rsid w:val="0053040F"/>
    <w:rsid w:val="005305CE"/>
    <w:rsid w:val="005337E9"/>
    <w:rsid w:val="005339F9"/>
    <w:rsid w:val="00534C32"/>
    <w:rsid w:val="005353C7"/>
    <w:rsid w:val="00535C26"/>
    <w:rsid w:val="005401A8"/>
    <w:rsid w:val="00542F8E"/>
    <w:rsid w:val="005453AD"/>
    <w:rsid w:val="00545901"/>
    <w:rsid w:val="0055200B"/>
    <w:rsid w:val="00552198"/>
    <w:rsid w:val="00555152"/>
    <w:rsid w:val="005559D3"/>
    <w:rsid w:val="00556383"/>
    <w:rsid w:val="00556C51"/>
    <w:rsid w:val="0055701E"/>
    <w:rsid w:val="0055743E"/>
    <w:rsid w:val="00557F3E"/>
    <w:rsid w:val="00560335"/>
    <w:rsid w:val="00561A2B"/>
    <w:rsid w:val="00564C07"/>
    <w:rsid w:val="0056591E"/>
    <w:rsid w:val="005659D9"/>
    <w:rsid w:val="00565AC9"/>
    <w:rsid w:val="005666FE"/>
    <w:rsid w:val="00570309"/>
    <w:rsid w:val="005740EF"/>
    <w:rsid w:val="00574256"/>
    <w:rsid w:val="005742C9"/>
    <w:rsid w:val="00576BA6"/>
    <w:rsid w:val="00581170"/>
    <w:rsid w:val="00581D0A"/>
    <w:rsid w:val="00582570"/>
    <w:rsid w:val="00582F88"/>
    <w:rsid w:val="00584386"/>
    <w:rsid w:val="005850AE"/>
    <w:rsid w:val="00585BF7"/>
    <w:rsid w:val="00585F7D"/>
    <w:rsid w:val="00586353"/>
    <w:rsid w:val="005866A8"/>
    <w:rsid w:val="00587BED"/>
    <w:rsid w:val="00591143"/>
    <w:rsid w:val="00592492"/>
    <w:rsid w:val="0059359D"/>
    <w:rsid w:val="005944D8"/>
    <w:rsid w:val="0059495E"/>
    <w:rsid w:val="00594C35"/>
    <w:rsid w:val="00597027"/>
    <w:rsid w:val="005A0EC3"/>
    <w:rsid w:val="005A19FC"/>
    <w:rsid w:val="005A2222"/>
    <w:rsid w:val="005A28BC"/>
    <w:rsid w:val="005A2C9E"/>
    <w:rsid w:val="005A3A87"/>
    <w:rsid w:val="005A3FD0"/>
    <w:rsid w:val="005A4485"/>
    <w:rsid w:val="005A44E3"/>
    <w:rsid w:val="005A476A"/>
    <w:rsid w:val="005A552B"/>
    <w:rsid w:val="005A6C71"/>
    <w:rsid w:val="005A6C9B"/>
    <w:rsid w:val="005A7B7B"/>
    <w:rsid w:val="005B2295"/>
    <w:rsid w:val="005B3013"/>
    <w:rsid w:val="005B459D"/>
    <w:rsid w:val="005B4BAF"/>
    <w:rsid w:val="005B58F6"/>
    <w:rsid w:val="005C04F4"/>
    <w:rsid w:val="005C0AD1"/>
    <w:rsid w:val="005C35C5"/>
    <w:rsid w:val="005C3DD7"/>
    <w:rsid w:val="005C49CA"/>
    <w:rsid w:val="005C7AB6"/>
    <w:rsid w:val="005C7CB0"/>
    <w:rsid w:val="005D01CF"/>
    <w:rsid w:val="005D0C22"/>
    <w:rsid w:val="005D1869"/>
    <w:rsid w:val="005D1B13"/>
    <w:rsid w:val="005D1DC7"/>
    <w:rsid w:val="005D250E"/>
    <w:rsid w:val="005D385D"/>
    <w:rsid w:val="005D43BC"/>
    <w:rsid w:val="005D4AE6"/>
    <w:rsid w:val="005D7508"/>
    <w:rsid w:val="005E221A"/>
    <w:rsid w:val="005E27BB"/>
    <w:rsid w:val="005E35AA"/>
    <w:rsid w:val="005E36BD"/>
    <w:rsid w:val="005E3CC1"/>
    <w:rsid w:val="005E5B5D"/>
    <w:rsid w:val="005E7436"/>
    <w:rsid w:val="005E77BD"/>
    <w:rsid w:val="005F02A1"/>
    <w:rsid w:val="005F1361"/>
    <w:rsid w:val="005F1FC2"/>
    <w:rsid w:val="005F273A"/>
    <w:rsid w:val="005F354F"/>
    <w:rsid w:val="005F44A2"/>
    <w:rsid w:val="005F4BCB"/>
    <w:rsid w:val="005F6187"/>
    <w:rsid w:val="005F6480"/>
    <w:rsid w:val="005F70CA"/>
    <w:rsid w:val="00600F05"/>
    <w:rsid w:val="00601937"/>
    <w:rsid w:val="006047EF"/>
    <w:rsid w:val="00606615"/>
    <w:rsid w:val="00607727"/>
    <w:rsid w:val="0061006B"/>
    <w:rsid w:val="00610271"/>
    <w:rsid w:val="0061107E"/>
    <w:rsid w:val="00611FE1"/>
    <w:rsid w:val="00613002"/>
    <w:rsid w:val="0061328C"/>
    <w:rsid w:val="0061438E"/>
    <w:rsid w:val="006146A5"/>
    <w:rsid w:val="006153D2"/>
    <w:rsid w:val="00616096"/>
    <w:rsid w:val="00617A56"/>
    <w:rsid w:val="00620809"/>
    <w:rsid w:val="00620D09"/>
    <w:rsid w:val="00621CB5"/>
    <w:rsid w:val="0062213E"/>
    <w:rsid w:val="0062273B"/>
    <w:rsid w:val="006230FD"/>
    <w:rsid w:val="006241FC"/>
    <w:rsid w:val="006247BA"/>
    <w:rsid w:val="00635F93"/>
    <w:rsid w:val="0063652B"/>
    <w:rsid w:val="00637415"/>
    <w:rsid w:val="006414E1"/>
    <w:rsid w:val="0064236B"/>
    <w:rsid w:val="0064270A"/>
    <w:rsid w:val="006431AA"/>
    <w:rsid w:val="00643D07"/>
    <w:rsid w:val="006446C9"/>
    <w:rsid w:val="00645ADD"/>
    <w:rsid w:val="00646EF8"/>
    <w:rsid w:val="00647022"/>
    <w:rsid w:val="006470A5"/>
    <w:rsid w:val="00647FC1"/>
    <w:rsid w:val="006500EF"/>
    <w:rsid w:val="0065094A"/>
    <w:rsid w:val="00651BBA"/>
    <w:rsid w:val="006526C1"/>
    <w:rsid w:val="006536B9"/>
    <w:rsid w:val="00655FFF"/>
    <w:rsid w:val="0065619A"/>
    <w:rsid w:val="006572E2"/>
    <w:rsid w:val="00660431"/>
    <w:rsid w:val="00660A94"/>
    <w:rsid w:val="00660C4E"/>
    <w:rsid w:val="00661AE3"/>
    <w:rsid w:val="00661E70"/>
    <w:rsid w:val="006621F6"/>
    <w:rsid w:val="006622E1"/>
    <w:rsid w:val="00663EAA"/>
    <w:rsid w:val="006643E0"/>
    <w:rsid w:val="00664BE6"/>
    <w:rsid w:val="00665FAA"/>
    <w:rsid w:val="00666B2E"/>
    <w:rsid w:val="0066723D"/>
    <w:rsid w:val="00667CD0"/>
    <w:rsid w:val="0067093E"/>
    <w:rsid w:val="00670940"/>
    <w:rsid w:val="00670A18"/>
    <w:rsid w:val="006711E8"/>
    <w:rsid w:val="00671469"/>
    <w:rsid w:val="006729B5"/>
    <w:rsid w:val="0067463F"/>
    <w:rsid w:val="0067469B"/>
    <w:rsid w:val="006746CC"/>
    <w:rsid w:val="00674A24"/>
    <w:rsid w:val="0067578B"/>
    <w:rsid w:val="006760D2"/>
    <w:rsid w:val="0067666D"/>
    <w:rsid w:val="0067783A"/>
    <w:rsid w:val="0068011E"/>
    <w:rsid w:val="00681A93"/>
    <w:rsid w:val="00681DA6"/>
    <w:rsid w:val="00682331"/>
    <w:rsid w:val="00682DF9"/>
    <w:rsid w:val="00684E59"/>
    <w:rsid w:val="00684EFA"/>
    <w:rsid w:val="006874EB"/>
    <w:rsid w:val="00687B61"/>
    <w:rsid w:val="006909A3"/>
    <w:rsid w:val="00690A9B"/>
    <w:rsid w:val="006917FF"/>
    <w:rsid w:val="00694601"/>
    <w:rsid w:val="00696A77"/>
    <w:rsid w:val="006A021D"/>
    <w:rsid w:val="006A0EE7"/>
    <w:rsid w:val="006A15E8"/>
    <w:rsid w:val="006A2462"/>
    <w:rsid w:val="006A24C7"/>
    <w:rsid w:val="006A30EA"/>
    <w:rsid w:val="006A399E"/>
    <w:rsid w:val="006A4E17"/>
    <w:rsid w:val="006A5840"/>
    <w:rsid w:val="006A5917"/>
    <w:rsid w:val="006A5998"/>
    <w:rsid w:val="006A5CFD"/>
    <w:rsid w:val="006A79B7"/>
    <w:rsid w:val="006B2FFB"/>
    <w:rsid w:val="006B3F07"/>
    <w:rsid w:val="006B5199"/>
    <w:rsid w:val="006B5C3A"/>
    <w:rsid w:val="006B733F"/>
    <w:rsid w:val="006C0420"/>
    <w:rsid w:val="006C04A6"/>
    <w:rsid w:val="006C1B0D"/>
    <w:rsid w:val="006C3250"/>
    <w:rsid w:val="006C389A"/>
    <w:rsid w:val="006C4123"/>
    <w:rsid w:val="006C4402"/>
    <w:rsid w:val="006C677C"/>
    <w:rsid w:val="006C6BC4"/>
    <w:rsid w:val="006C6F55"/>
    <w:rsid w:val="006D0B03"/>
    <w:rsid w:val="006D45FC"/>
    <w:rsid w:val="006D58AA"/>
    <w:rsid w:val="006D5DAE"/>
    <w:rsid w:val="006D61E2"/>
    <w:rsid w:val="006D682F"/>
    <w:rsid w:val="006D755B"/>
    <w:rsid w:val="006D7AD9"/>
    <w:rsid w:val="006E0083"/>
    <w:rsid w:val="006E54C8"/>
    <w:rsid w:val="006E5F0C"/>
    <w:rsid w:val="006E66B5"/>
    <w:rsid w:val="006E7E70"/>
    <w:rsid w:val="006F2EAE"/>
    <w:rsid w:val="006F46F6"/>
    <w:rsid w:val="006F5672"/>
    <w:rsid w:val="006F5960"/>
    <w:rsid w:val="006F5F25"/>
    <w:rsid w:val="006F6152"/>
    <w:rsid w:val="006F6703"/>
    <w:rsid w:val="006F6B1C"/>
    <w:rsid w:val="006F7A89"/>
    <w:rsid w:val="007004A3"/>
    <w:rsid w:val="00701723"/>
    <w:rsid w:val="00701F85"/>
    <w:rsid w:val="00703F6B"/>
    <w:rsid w:val="00704880"/>
    <w:rsid w:val="00704915"/>
    <w:rsid w:val="007052FC"/>
    <w:rsid w:val="0070662A"/>
    <w:rsid w:val="007074B0"/>
    <w:rsid w:val="007079A5"/>
    <w:rsid w:val="00707E0E"/>
    <w:rsid w:val="00707EF9"/>
    <w:rsid w:val="00710B93"/>
    <w:rsid w:val="00711618"/>
    <w:rsid w:val="00712BED"/>
    <w:rsid w:val="007135D2"/>
    <w:rsid w:val="007141C1"/>
    <w:rsid w:val="007149C8"/>
    <w:rsid w:val="007157A3"/>
    <w:rsid w:val="0071606F"/>
    <w:rsid w:val="00722870"/>
    <w:rsid w:val="00723F24"/>
    <w:rsid w:val="0072479E"/>
    <w:rsid w:val="0072655E"/>
    <w:rsid w:val="00727A4B"/>
    <w:rsid w:val="00730936"/>
    <w:rsid w:val="00730A99"/>
    <w:rsid w:val="00731136"/>
    <w:rsid w:val="0073241D"/>
    <w:rsid w:val="007324BA"/>
    <w:rsid w:val="00732CFA"/>
    <w:rsid w:val="00733702"/>
    <w:rsid w:val="007345F4"/>
    <w:rsid w:val="00734D18"/>
    <w:rsid w:val="0073575E"/>
    <w:rsid w:val="0073642F"/>
    <w:rsid w:val="0074039B"/>
    <w:rsid w:val="007409E6"/>
    <w:rsid w:val="00741674"/>
    <w:rsid w:val="007419F6"/>
    <w:rsid w:val="0074266B"/>
    <w:rsid w:val="007426A5"/>
    <w:rsid w:val="007429F4"/>
    <w:rsid w:val="00743B0F"/>
    <w:rsid w:val="00743F3A"/>
    <w:rsid w:val="0074601E"/>
    <w:rsid w:val="00746EE0"/>
    <w:rsid w:val="0074703E"/>
    <w:rsid w:val="00747C89"/>
    <w:rsid w:val="00750A6D"/>
    <w:rsid w:val="00751EF3"/>
    <w:rsid w:val="00753FF2"/>
    <w:rsid w:val="00754605"/>
    <w:rsid w:val="0075500E"/>
    <w:rsid w:val="00755156"/>
    <w:rsid w:val="00755A5E"/>
    <w:rsid w:val="00755E22"/>
    <w:rsid w:val="00757665"/>
    <w:rsid w:val="007602DE"/>
    <w:rsid w:val="00760424"/>
    <w:rsid w:val="007607D2"/>
    <w:rsid w:val="00761CB8"/>
    <w:rsid w:val="00762B19"/>
    <w:rsid w:val="00763480"/>
    <w:rsid w:val="00763A45"/>
    <w:rsid w:val="00763B9B"/>
    <w:rsid w:val="00763F9A"/>
    <w:rsid w:val="0076492D"/>
    <w:rsid w:val="0076517E"/>
    <w:rsid w:val="00766F1F"/>
    <w:rsid w:val="0076785A"/>
    <w:rsid w:val="00767BEC"/>
    <w:rsid w:val="00770EFD"/>
    <w:rsid w:val="00771D56"/>
    <w:rsid w:val="00772502"/>
    <w:rsid w:val="00772E5F"/>
    <w:rsid w:val="007736E9"/>
    <w:rsid w:val="00773A38"/>
    <w:rsid w:val="00773BF6"/>
    <w:rsid w:val="007742B9"/>
    <w:rsid w:val="007746D7"/>
    <w:rsid w:val="0077487B"/>
    <w:rsid w:val="00775F91"/>
    <w:rsid w:val="007767B9"/>
    <w:rsid w:val="00777C72"/>
    <w:rsid w:val="00777F6A"/>
    <w:rsid w:val="0078172D"/>
    <w:rsid w:val="00784776"/>
    <w:rsid w:val="007856DA"/>
    <w:rsid w:val="00785FDD"/>
    <w:rsid w:val="00785FE9"/>
    <w:rsid w:val="00787778"/>
    <w:rsid w:val="00787943"/>
    <w:rsid w:val="007906CC"/>
    <w:rsid w:val="0079255F"/>
    <w:rsid w:val="007930B3"/>
    <w:rsid w:val="00795EDF"/>
    <w:rsid w:val="007970BA"/>
    <w:rsid w:val="007979E3"/>
    <w:rsid w:val="007A0265"/>
    <w:rsid w:val="007A0A36"/>
    <w:rsid w:val="007A0FC3"/>
    <w:rsid w:val="007A186F"/>
    <w:rsid w:val="007A1BF6"/>
    <w:rsid w:val="007A20B9"/>
    <w:rsid w:val="007A2570"/>
    <w:rsid w:val="007A2AB7"/>
    <w:rsid w:val="007A2F7A"/>
    <w:rsid w:val="007A4629"/>
    <w:rsid w:val="007A4AE2"/>
    <w:rsid w:val="007A59AC"/>
    <w:rsid w:val="007A639A"/>
    <w:rsid w:val="007A79EF"/>
    <w:rsid w:val="007A7CB7"/>
    <w:rsid w:val="007B3AD5"/>
    <w:rsid w:val="007B3C1E"/>
    <w:rsid w:val="007B4170"/>
    <w:rsid w:val="007B5705"/>
    <w:rsid w:val="007B6B04"/>
    <w:rsid w:val="007B7035"/>
    <w:rsid w:val="007B7DA0"/>
    <w:rsid w:val="007B7E79"/>
    <w:rsid w:val="007C063F"/>
    <w:rsid w:val="007C1458"/>
    <w:rsid w:val="007C3264"/>
    <w:rsid w:val="007C335E"/>
    <w:rsid w:val="007C4A7D"/>
    <w:rsid w:val="007C64A6"/>
    <w:rsid w:val="007C6AF1"/>
    <w:rsid w:val="007C78D0"/>
    <w:rsid w:val="007D0EB4"/>
    <w:rsid w:val="007D1168"/>
    <w:rsid w:val="007D1E06"/>
    <w:rsid w:val="007D36C2"/>
    <w:rsid w:val="007D4FF9"/>
    <w:rsid w:val="007D5490"/>
    <w:rsid w:val="007D5699"/>
    <w:rsid w:val="007D67DD"/>
    <w:rsid w:val="007E01ED"/>
    <w:rsid w:val="007E1530"/>
    <w:rsid w:val="007E166F"/>
    <w:rsid w:val="007E16C9"/>
    <w:rsid w:val="007E2DC8"/>
    <w:rsid w:val="007E49FB"/>
    <w:rsid w:val="007E5CC5"/>
    <w:rsid w:val="007E6269"/>
    <w:rsid w:val="007E6EED"/>
    <w:rsid w:val="007E7C7D"/>
    <w:rsid w:val="007F02AB"/>
    <w:rsid w:val="007F0C97"/>
    <w:rsid w:val="007F2688"/>
    <w:rsid w:val="007F52A6"/>
    <w:rsid w:val="007F5FAF"/>
    <w:rsid w:val="007F745E"/>
    <w:rsid w:val="007F77CE"/>
    <w:rsid w:val="00800AD5"/>
    <w:rsid w:val="00800EC9"/>
    <w:rsid w:val="008015F4"/>
    <w:rsid w:val="0080683D"/>
    <w:rsid w:val="00811F87"/>
    <w:rsid w:val="008145D2"/>
    <w:rsid w:val="00816348"/>
    <w:rsid w:val="00816B44"/>
    <w:rsid w:val="00817A8E"/>
    <w:rsid w:val="00820565"/>
    <w:rsid w:val="00821211"/>
    <w:rsid w:val="00821E16"/>
    <w:rsid w:val="00823C77"/>
    <w:rsid w:val="008266C3"/>
    <w:rsid w:val="008269A1"/>
    <w:rsid w:val="00827963"/>
    <w:rsid w:val="00830702"/>
    <w:rsid w:val="00830EEA"/>
    <w:rsid w:val="00833BF6"/>
    <w:rsid w:val="00833E1D"/>
    <w:rsid w:val="00835071"/>
    <w:rsid w:val="008354C6"/>
    <w:rsid w:val="0083585A"/>
    <w:rsid w:val="00836154"/>
    <w:rsid w:val="00836659"/>
    <w:rsid w:val="0083738C"/>
    <w:rsid w:val="00837AFC"/>
    <w:rsid w:val="0084029D"/>
    <w:rsid w:val="00840AC4"/>
    <w:rsid w:val="00840C1A"/>
    <w:rsid w:val="008413DF"/>
    <w:rsid w:val="008416BE"/>
    <w:rsid w:val="008419EC"/>
    <w:rsid w:val="00841A1D"/>
    <w:rsid w:val="008440DC"/>
    <w:rsid w:val="00844C88"/>
    <w:rsid w:val="00845CDD"/>
    <w:rsid w:val="00850DB5"/>
    <w:rsid w:val="00854095"/>
    <w:rsid w:val="008548A4"/>
    <w:rsid w:val="00854AF3"/>
    <w:rsid w:val="00856441"/>
    <w:rsid w:val="00856E07"/>
    <w:rsid w:val="00857026"/>
    <w:rsid w:val="008575F8"/>
    <w:rsid w:val="00861DBB"/>
    <w:rsid w:val="00862F60"/>
    <w:rsid w:val="0086316B"/>
    <w:rsid w:val="008631A6"/>
    <w:rsid w:val="008635A7"/>
    <w:rsid w:val="00863C84"/>
    <w:rsid w:val="00864653"/>
    <w:rsid w:val="0086548D"/>
    <w:rsid w:val="0086672B"/>
    <w:rsid w:val="008672FA"/>
    <w:rsid w:val="008673AA"/>
    <w:rsid w:val="00867D7C"/>
    <w:rsid w:val="008706C2"/>
    <w:rsid w:val="00870EB8"/>
    <w:rsid w:val="00871D21"/>
    <w:rsid w:val="00871D4E"/>
    <w:rsid w:val="00872386"/>
    <w:rsid w:val="00874266"/>
    <w:rsid w:val="00875C12"/>
    <w:rsid w:val="008760FA"/>
    <w:rsid w:val="00876DFA"/>
    <w:rsid w:val="00876EA2"/>
    <w:rsid w:val="00876EE0"/>
    <w:rsid w:val="008770BD"/>
    <w:rsid w:val="0087798C"/>
    <w:rsid w:val="00881235"/>
    <w:rsid w:val="0088132C"/>
    <w:rsid w:val="00881807"/>
    <w:rsid w:val="00882A1F"/>
    <w:rsid w:val="00882C51"/>
    <w:rsid w:val="00882DA2"/>
    <w:rsid w:val="00883867"/>
    <w:rsid w:val="00883A39"/>
    <w:rsid w:val="00883D8A"/>
    <w:rsid w:val="00883F74"/>
    <w:rsid w:val="0088488F"/>
    <w:rsid w:val="00884D5E"/>
    <w:rsid w:val="00890480"/>
    <w:rsid w:val="00890A9B"/>
    <w:rsid w:val="00892710"/>
    <w:rsid w:val="00892B5E"/>
    <w:rsid w:val="00894198"/>
    <w:rsid w:val="00894A17"/>
    <w:rsid w:val="00894C69"/>
    <w:rsid w:val="00895A91"/>
    <w:rsid w:val="00897D2E"/>
    <w:rsid w:val="008A1374"/>
    <w:rsid w:val="008A1551"/>
    <w:rsid w:val="008A1C8E"/>
    <w:rsid w:val="008A28B6"/>
    <w:rsid w:val="008A36E0"/>
    <w:rsid w:val="008A3BEC"/>
    <w:rsid w:val="008A3D94"/>
    <w:rsid w:val="008A67CA"/>
    <w:rsid w:val="008B1C6E"/>
    <w:rsid w:val="008B402D"/>
    <w:rsid w:val="008B45B3"/>
    <w:rsid w:val="008B4894"/>
    <w:rsid w:val="008B5E54"/>
    <w:rsid w:val="008B5FA9"/>
    <w:rsid w:val="008B7832"/>
    <w:rsid w:val="008B7EE0"/>
    <w:rsid w:val="008C065D"/>
    <w:rsid w:val="008C0A0C"/>
    <w:rsid w:val="008C2E29"/>
    <w:rsid w:val="008C32A8"/>
    <w:rsid w:val="008C51C9"/>
    <w:rsid w:val="008C733F"/>
    <w:rsid w:val="008C76BF"/>
    <w:rsid w:val="008C7EB9"/>
    <w:rsid w:val="008D1EE8"/>
    <w:rsid w:val="008D23B1"/>
    <w:rsid w:val="008D3148"/>
    <w:rsid w:val="008D4D0A"/>
    <w:rsid w:val="008D5497"/>
    <w:rsid w:val="008D64D4"/>
    <w:rsid w:val="008E0777"/>
    <w:rsid w:val="008E0FC2"/>
    <w:rsid w:val="008E1B30"/>
    <w:rsid w:val="008E3150"/>
    <w:rsid w:val="008E3D36"/>
    <w:rsid w:val="008E4E9F"/>
    <w:rsid w:val="008E798D"/>
    <w:rsid w:val="008E7D18"/>
    <w:rsid w:val="008F10AB"/>
    <w:rsid w:val="008F184B"/>
    <w:rsid w:val="008F2DBF"/>
    <w:rsid w:val="008F38D9"/>
    <w:rsid w:val="008F394E"/>
    <w:rsid w:val="008F4264"/>
    <w:rsid w:val="008F4705"/>
    <w:rsid w:val="008F5436"/>
    <w:rsid w:val="008F66E6"/>
    <w:rsid w:val="008F71A5"/>
    <w:rsid w:val="008F7743"/>
    <w:rsid w:val="008F7E12"/>
    <w:rsid w:val="00901050"/>
    <w:rsid w:val="009010DF"/>
    <w:rsid w:val="00901B09"/>
    <w:rsid w:val="00904066"/>
    <w:rsid w:val="009042CA"/>
    <w:rsid w:val="009055A4"/>
    <w:rsid w:val="009074A3"/>
    <w:rsid w:val="00907EC4"/>
    <w:rsid w:val="00911565"/>
    <w:rsid w:val="0091255A"/>
    <w:rsid w:val="009133A6"/>
    <w:rsid w:val="009148F0"/>
    <w:rsid w:val="00914BB8"/>
    <w:rsid w:val="00915746"/>
    <w:rsid w:val="00915776"/>
    <w:rsid w:val="00917D5C"/>
    <w:rsid w:val="009206AA"/>
    <w:rsid w:val="00920E05"/>
    <w:rsid w:val="009217E0"/>
    <w:rsid w:val="00923120"/>
    <w:rsid w:val="009234F2"/>
    <w:rsid w:val="009262EB"/>
    <w:rsid w:val="00927578"/>
    <w:rsid w:val="00927A1C"/>
    <w:rsid w:val="0093109F"/>
    <w:rsid w:val="009316B9"/>
    <w:rsid w:val="00934AF8"/>
    <w:rsid w:val="009353C6"/>
    <w:rsid w:val="00935A62"/>
    <w:rsid w:val="009377A1"/>
    <w:rsid w:val="00937858"/>
    <w:rsid w:val="00940706"/>
    <w:rsid w:val="00940CAE"/>
    <w:rsid w:val="00941E61"/>
    <w:rsid w:val="00942272"/>
    <w:rsid w:val="0094483D"/>
    <w:rsid w:val="00944A51"/>
    <w:rsid w:val="0094714E"/>
    <w:rsid w:val="0095086D"/>
    <w:rsid w:val="00950FE7"/>
    <w:rsid w:val="00952027"/>
    <w:rsid w:val="009521D4"/>
    <w:rsid w:val="00952521"/>
    <w:rsid w:val="0095345C"/>
    <w:rsid w:val="00953918"/>
    <w:rsid w:val="00954B91"/>
    <w:rsid w:val="00955A6E"/>
    <w:rsid w:val="0095600C"/>
    <w:rsid w:val="00956D48"/>
    <w:rsid w:val="00957840"/>
    <w:rsid w:val="00960A23"/>
    <w:rsid w:val="00961410"/>
    <w:rsid w:val="009619A3"/>
    <w:rsid w:val="009620C6"/>
    <w:rsid w:val="00962789"/>
    <w:rsid w:val="00964465"/>
    <w:rsid w:val="00965802"/>
    <w:rsid w:val="009710BC"/>
    <w:rsid w:val="009718AF"/>
    <w:rsid w:val="00971E4B"/>
    <w:rsid w:val="00972846"/>
    <w:rsid w:val="009728C6"/>
    <w:rsid w:val="00972E29"/>
    <w:rsid w:val="0097305F"/>
    <w:rsid w:val="009739C6"/>
    <w:rsid w:val="00973FEB"/>
    <w:rsid w:val="00974607"/>
    <w:rsid w:val="0097513A"/>
    <w:rsid w:val="009756BF"/>
    <w:rsid w:val="009766A5"/>
    <w:rsid w:val="0097731E"/>
    <w:rsid w:val="00980571"/>
    <w:rsid w:val="00981E1A"/>
    <w:rsid w:val="00981F7C"/>
    <w:rsid w:val="009825A3"/>
    <w:rsid w:val="009838FB"/>
    <w:rsid w:val="0098536E"/>
    <w:rsid w:val="009874E1"/>
    <w:rsid w:val="0098766C"/>
    <w:rsid w:val="009878D0"/>
    <w:rsid w:val="00987F52"/>
    <w:rsid w:val="00990AE9"/>
    <w:rsid w:val="00990FBB"/>
    <w:rsid w:val="0099101A"/>
    <w:rsid w:val="009928D9"/>
    <w:rsid w:val="00993B95"/>
    <w:rsid w:val="00994F8C"/>
    <w:rsid w:val="009960EB"/>
    <w:rsid w:val="009963E2"/>
    <w:rsid w:val="00996C8B"/>
    <w:rsid w:val="009A0A4B"/>
    <w:rsid w:val="009A1E97"/>
    <w:rsid w:val="009A2721"/>
    <w:rsid w:val="009A2768"/>
    <w:rsid w:val="009A5692"/>
    <w:rsid w:val="009A57F5"/>
    <w:rsid w:val="009A5C25"/>
    <w:rsid w:val="009A69A4"/>
    <w:rsid w:val="009B06E6"/>
    <w:rsid w:val="009B2FDD"/>
    <w:rsid w:val="009B329F"/>
    <w:rsid w:val="009B338E"/>
    <w:rsid w:val="009B3522"/>
    <w:rsid w:val="009B375E"/>
    <w:rsid w:val="009B37EB"/>
    <w:rsid w:val="009B5F35"/>
    <w:rsid w:val="009B71C0"/>
    <w:rsid w:val="009C013B"/>
    <w:rsid w:val="009C04E7"/>
    <w:rsid w:val="009C378E"/>
    <w:rsid w:val="009C734C"/>
    <w:rsid w:val="009C7ADB"/>
    <w:rsid w:val="009C7E8E"/>
    <w:rsid w:val="009D0024"/>
    <w:rsid w:val="009D0400"/>
    <w:rsid w:val="009D1BC7"/>
    <w:rsid w:val="009D24E0"/>
    <w:rsid w:val="009D3D41"/>
    <w:rsid w:val="009D440D"/>
    <w:rsid w:val="009D48E5"/>
    <w:rsid w:val="009D647A"/>
    <w:rsid w:val="009D6A7F"/>
    <w:rsid w:val="009E1224"/>
    <w:rsid w:val="009E1319"/>
    <w:rsid w:val="009E24CB"/>
    <w:rsid w:val="009E67DA"/>
    <w:rsid w:val="009E6CE6"/>
    <w:rsid w:val="009E7093"/>
    <w:rsid w:val="009E763D"/>
    <w:rsid w:val="009E79D7"/>
    <w:rsid w:val="009F165A"/>
    <w:rsid w:val="009F234B"/>
    <w:rsid w:val="009F2A6E"/>
    <w:rsid w:val="009F4957"/>
    <w:rsid w:val="009F5167"/>
    <w:rsid w:val="009F6037"/>
    <w:rsid w:val="009F6464"/>
    <w:rsid w:val="009F7077"/>
    <w:rsid w:val="009F70E6"/>
    <w:rsid w:val="00A01EEF"/>
    <w:rsid w:val="00A02BA7"/>
    <w:rsid w:val="00A04786"/>
    <w:rsid w:val="00A06A13"/>
    <w:rsid w:val="00A06E64"/>
    <w:rsid w:val="00A1169F"/>
    <w:rsid w:val="00A11C75"/>
    <w:rsid w:val="00A1239C"/>
    <w:rsid w:val="00A12F88"/>
    <w:rsid w:val="00A13D19"/>
    <w:rsid w:val="00A14E7C"/>
    <w:rsid w:val="00A15437"/>
    <w:rsid w:val="00A15C39"/>
    <w:rsid w:val="00A16D81"/>
    <w:rsid w:val="00A16F3D"/>
    <w:rsid w:val="00A179F7"/>
    <w:rsid w:val="00A17E08"/>
    <w:rsid w:val="00A20F5D"/>
    <w:rsid w:val="00A21756"/>
    <w:rsid w:val="00A220F7"/>
    <w:rsid w:val="00A231E2"/>
    <w:rsid w:val="00A248C2"/>
    <w:rsid w:val="00A24B12"/>
    <w:rsid w:val="00A24CE9"/>
    <w:rsid w:val="00A2609A"/>
    <w:rsid w:val="00A27254"/>
    <w:rsid w:val="00A2777A"/>
    <w:rsid w:val="00A27B8E"/>
    <w:rsid w:val="00A27DC6"/>
    <w:rsid w:val="00A27F07"/>
    <w:rsid w:val="00A310C9"/>
    <w:rsid w:val="00A33C0A"/>
    <w:rsid w:val="00A33CF1"/>
    <w:rsid w:val="00A3428E"/>
    <w:rsid w:val="00A35504"/>
    <w:rsid w:val="00A3682E"/>
    <w:rsid w:val="00A40563"/>
    <w:rsid w:val="00A41AFA"/>
    <w:rsid w:val="00A424B3"/>
    <w:rsid w:val="00A4375C"/>
    <w:rsid w:val="00A438B4"/>
    <w:rsid w:val="00A43B04"/>
    <w:rsid w:val="00A4409F"/>
    <w:rsid w:val="00A45E78"/>
    <w:rsid w:val="00A46310"/>
    <w:rsid w:val="00A47636"/>
    <w:rsid w:val="00A502CC"/>
    <w:rsid w:val="00A525FF"/>
    <w:rsid w:val="00A52EB2"/>
    <w:rsid w:val="00A542CA"/>
    <w:rsid w:val="00A5566B"/>
    <w:rsid w:val="00A56FDA"/>
    <w:rsid w:val="00A572DD"/>
    <w:rsid w:val="00A572F2"/>
    <w:rsid w:val="00A57F3C"/>
    <w:rsid w:val="00A60647"/>
    <w:rsid w:val="00A61E59"/>
    <w:rsid w:val="00A6249A"/>
    <w:rsid w:val="00A62B9F"/>
    <w:rsid w:val="00A636BB"/>
    <w:rsid w:val="00A64384"/>
    <w:rsid w:val="00A64931"/>
    <w:rsid w:val="00A65717"/>
    <w:rsid w:val="00A65EBC"/>
    <w:rsid w:val="00A65ECB"/>
    <w:rsid w:val="00A66164"/>
    <w:rsid w:val="00A67B68"/>
    <w:rsid w:val="00A70EFD"/>
    <w:rsid w:val="00A71D25"/>
    <w:rsid w:val="00A73D56"/>
    <w:rsid w:val="00A74559"/>
    <w:rsid w:val="00A747EC"/>
    <w:rsid w:val="00A74F29"/>
    <w:rsid w:val="00A7528F"/>
    <w:rsid w:val="00A756A8"/>
    <w:rsid w:val="00A75AF0"/>
    <w:rsid w:val="00A7655B"/>
    <w:rsid w:val="00A7766E"/>
    <w:rsid w:val="00A81300"/>
    <w:rsid w:val="00A824A5"/>
    <w:rsid w:val="00A824B8"/>
    <w:rsid w:val="00A830AD"/>
    <w:rsid w:val="00A83136"/>
    <w:rsid w:val="00A83F28"/>
    <w:rsid w:val="00A85BAE"/>
    <w:rsid w:val="00A865DF"/>
    <w:rsid w:val="00A8671F"/>
    <w:rsid w:val="00A872CE"/>
    <w:rsid w:val="00A87D5F"/>
    <w:rsid w:val="00A90AA4"/>
    <w:rsid w:val="00A91EE1"/>
    <w:rsid w:val="00A922FB"/>
    <w:rsid w:val="00A92643"/>
    <w:rsid w:val="00A9285D"/>
    <w:rsid w:val="00A934F4"/>
    <w:rsid w:val="00A93973"/>
    <w:rsid w:val="00A948E6"/>
    <w:rsid w:val="00A94C8D"/>
    <w:rsid w:val="00A953A0"/>
    <w:rsid w:val="00A97A6B"/>
    <w:rsid w:val="00AA106E"/>
    <w:rsid w:val="00AA1502"/>
    <w:rsid w:val="00AA1EAC"/>
    <w:rsid w:val="00AA1FE0"/>
    <w:rsid w:val="00AA32BA"/>
    <w:rsid w:val="00AA3724"/>
    <w:rsid w:val="00AA6ED7"/>
    <w:rsid w:val="00AA7E3E"/>
    <w:rsid w:val="00AA7E9B"/>
    <w:rsid w:val="00AB2693"/>
    <w:rsid w:val="00AB3DB2"/>
    <w:rsid w:val="00AB5448"/>
    <w:rsid w:val="00AB591C"/>
    <w:rsid w:val="00AB597C"/>
    <w:rsid w:val="00AB73B1"/>
    <w:rsid w:val="00AB75FB"/>
    <w:rsid w:val="00AC08B9"/>
    <w:rsid w:val="00AC0E30"/>
    <w:rsid w:val="00AC1918"/>
    <w:rsid w:val="00AC3826"/>
    <w:rsid w:val="00AC406D"/>
    <w:rsid w:val="00AC4453"/>
    <w:rsid w:val="00AC49AC"/>
    <w:rsid w:val="00AC562B"/>
    <w:rsid w:val="00AC5688"/>
    <w:rsid w:val="00AC7B66"/>
    <w:rsid w:val="00AC7BE9"/>
    <w:rsid w:val="00AD0354"/>
    <w:rsid w:val="00AD1742"/>
    <w:rsid w:val="00AD3CC1"/>
    <w:rsid w:val="00AD4344"/>
    <w:rsid w:val="00AD43A0"/>
    <w:rsid w:val="00AD5696"/>
    <w:rsid w:val="00AD65D3"/>
    <w:rsid w:val="00AD7035"/>
    <w:rsid w:val="00AE02FB"/>
    <w:rsid w:val="00AE07D5"/>
    <w:rsid w:val="00AE121A"/>
    <w:rsid w:val="00AE3AEA"/>
    <w:rsid w:val="00AE44B0"/>
    <w:rsid w:val="00AE5818"/>
    <w:rsid w:val="00AF04F3"/>
    <w:rsid w:val="00AF0B24"/>
    <w:rsid w:val="00AF2F4D"/>
    <w:rsid w:val="00AF47BF"/>
    <w:rsid w:val="00AF666D"/>
    <w:rsid w:val="00AF710E"/>
    <w:rsid w:val="00AF7304"/>
    <w:rsid w:val="00AF7A95"/>
    <w:rsid w:val="00B00571"/>
    <w:rsid w:val="00B03A87"/>
    <w:rsid w:val="00B043A0"/>
    <w:rsid w:val="00B04C76"/>
    <w:rsid w:val="00B0533D"/>
    <w:rsid w:val="00B06121"/>
    <w:rsid w:val="00B069CD"/>
    <w:rsid w:val="00B06EA7"/>
    <w:rsid w:val="00B075BF"/>
    <w:rsid w:val="00B07C41"/>
    <w:rsid w:val="00B1057A"/>
    <w:rsid w:val="00B108E2"/>
    <w:rsid w:val="00B12508"/>
    <w:rsid w:val="00B125EC"/>
    <w:rsid w:val="00B137A2"/>
    <w:rsid w:val="00B14616"/>
    <w:rsid w:val="00B1550B"/>
    <w:rsid w:val="00B16D58"/>
    <w:rsid w:val="00B1737C"/>
    <w:rsid w:val="00B173F4"/>
    <w:rsid w:val="00B1796E"/>
    <w:rsid w:val="00B17CF1"/>
    <w:rsid w:val="00B20671"/>
    <w:rsid w:val="00B21238"/>
    <w:rsid w:val="00B214C8"/>
    <w:rsid w:val="00B21BB9"/>
    <w:rsid w:val="00B23C4B"/>
    <w:rsid w:val="00B27BC8"/>
    <w:rsid w:val="00B3149A"/>
    <w:rsid w:val="00B3238A"/>
    <w:rsid w:val="00B32C59"/>
    <w:rsid w:val="00B338CA"/>
    <w:rsid w:val="00B339F8"/>
    <w:rsid w:val="00B34DF5"/>
    <w:rsid w:val="00B36E1C"/>
    <w:rsid w:val="00B378C0"/>
    <w:rsid w:val="00B37B5A"/>
    <w:rsid w:val="00B41A6D"/>
    <w:rsid w:val="00B42441"/>
    <w:rsid w:val="00B42788"/>
    <w:rsid w:val="00B42BB9"/>
    <w:rsid w:val="00B4314A"/>
    <w:rsid w:val="00B43FFE"/>
    <w:rsid w:val="00B44F94"/>
    <w:rsid w:val="00B45CB3"/>
    <w:rsid w:val="00B51334"/>
    <w:rsid w:val="00B52903"/>
    <w:rsid w:val="00B53841"/>
    <w:rsid w:val="00B54373"/>
    <w:rsid w:val="00B549FC"/>
    <w:rsid w:val="00B551AF"/>
    <w:rsid w:val="00B562C6"/>
    <w:rsid w:val="00B5668E"/>
    <w:rsid w:val="00B570D6"/>
    <w:rsid w:val="00B6043F"/>
    <w:rsid w:val="00B6165D"/>
    <w:rsid w:val="00B62B29"/>
    <w:rsid w:val="00B632AD"/>
    <w:rsid w:val="00B63F79"/>
    <w:rsid w:val="00B6491E"/>
    <w:rsid w:val="00B65970"/>
    <w:rsid w:val="00B66BAC"/>
    <w:rsid w:val="00B66C55"/>
    <w:rsid w:val="00B67D85"/>
    <w:rsid w:val="00B7061E"/>
    <w:rsid w:val="00B732DD"/>
    <w:rsid w:val="00B73DD9"/>
    <w:rsid w:val="00B7545C"/>
    <w:rsid w:val="00B77286"/>
    <w:rsid w:val="00B77938"/>
    <w:rsid w:val="00B77984"/>
    <w:rsid w:val="00B80C82"/>
    <w:rsid w:val="00B81C40"/>
    <w:rsid w:val="00B81FB9"/>
    <w:rsid w:val="00B82352"/>
    <w:rsid w:val="00B82FF1"/>
    <w:rsid w:val="00B841BE"/>
    <w:rsid w:val="00B859CD"/>
    <w:rsid w:val="00B86C9F"/>
    <w:rsid w:val="00B90C68"/>
    <w:rsid w:val="00B90DB0"/>
    <w:rsid w:val="00B9127C"/>
    <w:rsid w:val="00B91A5D"/>
    <w:rsid w:val="00B91C85"/>
    <w:rsid w:val="00B9290A"/>
    <w:rsid w:val="00B944BE"/>
    <w:rsid w:val="00B9458C"/>
    <w:rsid w:val="00B94B3A"/>
    <w:rsid w:val="00B95A64"/>
    <w:rsid w:val="00B96332"/>
    <w:rsid w:val="00B9664F"/>
    <w:rsid w:val="00B9669F"/>
    <w:rsid w:val="00B969CC"/>
    <w:rsid w:val="00B97706"/>
    <w:rsid w:val="00B97F53"/>
    <w:rsid w:val="00BA0478"/>
    <w:rsid w:val="00BA1957"/>
    <w:rsid w:val="00BA27A6"/>
    <w:rsid w:val="00BA5529"/>
    <w:rsid w:val="00BA5863"/>
    <w:rsid w:val="00BA79E4"/>
    <w:rsid w:val="00BB0BFA"/>
    <w:rsid w:val="00BB180B"/>
    <w:rsid w:val="00BB1CF6"/>
    <w:rsid w:val="00BB3B7A"/>
    <w:rsid w:val="00BB492C"/>
    <w:rsid w:val="00BB499B"/>
    <w:rsid w:val="00BB5BD5"/>
    <w:rsid w:val="00BB5C8C"/>
    <w:rsid w:val="00BB5E3C"/>
    <w:rsid w:val="00BB7154"/>
    <w:rsid w:val="00BB7A6B"/>
    <w:rsid w:val="00BB7B34"/>
    <w:rsid w:val="00BC1863"/>
    <w:rsid w:val="00BC2741"/>
    <w:rsid w:val="00BC2EB1"/>
    <w:rsid w:val="00BC3E0F"/>
    <w:rsid w:val="00BC469A"/>
    <w:rsid w:val="00BC492E"/>
    <w:rsid w:val="00BC5377"/>
    <w:rsid w:val="00BC5CCC"/>
    <w:rsid w:val="00BD03A0"/>
    <w:rsid w:val="00BD0495"/>
    <w:rsid w:val="00BD24C9"/>
    <w:rsid w:val="00BD2B15"/>
    <w:rsid w:val="00BD2C88"/>
    <w:rsid w:val="00BD3EB6"/>
    <w:rsid w:val="00BD42D3"/>
    <w:rsid w:val="00BD4325"/>
    <w:rsid w:val="00BD4348"/>
    <w:rsid w:val="00BD4A32"/>
    <w:rsid w:val="00BD4FB1"/>
    <w:rsid w:val="00BD684F"/>
    <w:rsid w:val="00BD69CF"/>
    <w:rsid w:val="00BD766B"/>
    <w:rsid w:val="00BD7C3A"/>
    <w:rsid w:val="00BE0964"/>
    <w:rsid w:val="00BE0CAE"/>
    <w:rsid w:val="00BE0D88"/>
    <w:rsid w:val="00BE0E63"/>
    <w:rsid w:val="00BE1943"/>
    <w:rsid w:val="00BE4236"/>
    <w:rsid w:val="00BE64BD"/>
    <w:rsid w:val="00BE66D9"/>
    <w:rsid w:val="00BE70A1"/>
    <w:rsid w:val="00BE7BFE"/>
    <w:rsid w:val="00BE7C1B"/>
    <w:rsid w:val="00BF0343"/>
    <w:rsid w:val="00BF0AD5"/>
    <w:rsid w:val="00BF1763"/>
    <w:rsid w:val="00BF1E50"/>
    <w:rsid w:val="00BF2A80"/>
    <w:rsid w:val="00BF52E4"/>
    <w:rsid w:val="00BF5396"/>
    <w:rsid w:val="00BF5810"/>
    <w:rsid w:val="00BF667B"/>
    <w:rsid w:val="00BF689D"/>
    <w:rsid w:val="00BF6DFA"/>
    <w:rsid w:val="00BF72D0"/>
    <w:rsid w:val="00BF7AE5"/>
    <w:rsid w:val="00BF7E02"/>
    <w:rsid w:val="00C012ED"/>
    <w:rsid w:val="00C0433A"/>
    <w:rsid w:val="00C06131"/>
    <w:rsid w:val="00C064ED"/>
    <w:rsid w:val="00C07114"/>
    <w:rsid w:val="00C11740"/>
    <w:rsid w:val="00C11BEC"/>
    <w:rsid w:val="00C13BD6"/>
    <w:rsid w:val="00C13F12"/>
    <w:rsid w:val="00C14A32"/>
    <w:rsid w:val="00C15EFA"/>
    <w:rsid w:val="00C16235"/>
    <w:rsid w:val="00C179BC"/>
    <w:rsid w:val="00C17D0F"/>
    <w:rsid w:val="00C20E22"/>
    <w:rsid w:val="00C23B69"/>
    <w:rsid w:val="00C23B76"/>
    <w:rsid w:val="00C245F6"/>
    <w:rsid w:val="00C2673E"/>
    <w:rsid w:val="00C2711D"/>
    <w:rsid w:val="00C2731F"/>
    <w:rsid w:val="00C30747"/>
    <w:rsid w:val="00C33FBE"/>
    <w:rsid w:val="00C34476"/>
    <w:rsid w:val="00C344F0"/>
    <w:rsid w:val="00C34942"/>
    <w:rsid w:val="00C367D1"/>
    <w:rsid w:val="00C36AE5"/>
    <w:rsid w:val="00C36E02"/>
    <w:rsid w:val="00C400CE"/>
    <w:rsid w:val="00C421C7"/>
    <w:rsid w:val="00C42888"/>
    <w:rsid w:val="00C43252"/>
    <w:rsid w:val="00C43B5D"/>
    <w:rsid w:val="00C44D8A"/>
    <w:rsid w:val="00C44D9B"/>
    <w:rsid w:val="00C46015"/>
    <w:rsid w:val="00C51E26"/>
    <w:rsid w:val="00C53D9F"/>
    <w:rsid w:val="00C649F6"/>
    <w:rsid w:val="00C64F6B"/>
    <w:rsid w:val="00C65BF7"/>
    <w:rsid w:val="00C65C3C"/>
    <w:rsid w:val="00C66032"/>
    <w:rsid w:val="00C66D56"/>
    <w:rsid w:val="00C70F9A"/>
    <w:rsid w:val="00C71DBD"/>
    <w:rsid w:val="00C726AA"/>
    <w:rsid w:val="00C74830"/>
    <w:rsid w:val="00C7656C"/>
    <w:rsid w:val="00C8012D"/>
    <w:rsid w:val="00C806E1"/>
    <w:rsid w:val="00C81E77"/>
    <w:rsid w:val="00C83504"/>
    <w:rsid w:val="00C842A3"/>
    <w:rsid w:val="00C845FE"/>
    <w:rsid w:val="00C84823"/>
    <w:rsid w:val="00C85E93"/>
    <w:rsid w:val="00C86BEF"/>
    <w:rsid w:val="00C8722F"/>
    <w:rsid w:val="00C90120"/>
    <w:rsid w:val="00C90B84"/>
    <w:rsid w:val="00C9314A"/>
    <w:rsid w:val="00C95CEA"/>
    <w:rsid w:val="00C96114"/>
    <w:rsid w:val="00C9684B"/>
    <w:rsid w:val="00C970F3"/>
    <w:rsid w:val="00CA132E"/>
    <w:rsid w:val="00CA14FC"/>
    <w:rsid w:val="00CA1530"/>
    <w:rsid w:val="00CA20BD"/>
    <w:rsid w:val="00CA511C"/>
    <w:rsid w:val="00CA5174"/>
    <w:rsid w:val="00CA5FC6"/>
    <w:rsid w:val="00CA5FE5"/>
    <w:rsid w:val="00CA6CEB"/>
    <w:rsid w:val="00CA72A2"/>
    <w:rsid w:val="00CB0958"/>
    <w:rsid w:val="00CB55ED"/>
    <w:rsid w:val="00CB64B7"/>
    <w:rsid w:val="00CB673A"/>
    <w:rsid w:val="00CB70B7"/>
    <w:rsid w:val="00CB7517"/>
    <w:rsid w:val="00CC040A"/>
    <w:rsid w:val="00CC245C"/>
    <w:rsid w:val="00CC3161"/>
    <w:rsid w:val="00CC3CDF"/>
    <w:rsid w:val="00CC4203"/>
    <w:rsid w:val="00CC4963"/>
    <w:rsid w:val="00CC4A1C"/>
    <w:rsid w:val="00CC5AC3"/>
    <w:rsid w:val="00CC7CB5"/>
    <w:rsid w:val="00CD0143"/>
    <w:rsid w:val="00CD1C16"/>
    <w:rsid w:val="00CD407A"/>
    <w:rsid w:val="00CD4EC8"/>
    <w:rsid w:val="00CD5CA0"/>
    <w:rsid w:val="00CD7117"/>
    <w:rsid w:val="00CE0041"/>
    <w:rsid w:val="00CE09F2"/>
    <w:rsid w:val="00CE2343"/>
    <w:rsid w:val="00CE2D6B"/>
    <w:rsid w:val="00CE32E8"/>
    <w:rsid w:val="00CE3A58"/>
    <w:rsid w:val="00CE3C34"/>
    <w:rsid w:val="00CE42AD"/>
    <w:rsid w:val="00CE751A"/>
    <w:rsid w:val="00CF31C9"/>
    <w:rsid w:val="00CF3565"/>
    <w:rsid w:val="00CF4E76"/>
    <w:rsid w:val="00CF5F6E"/>
    <w:rsid w:val="00CF689C"/>
    <w:rsid w:val="00CF6A84"/>
    <w:rsid w:val="00D00C18"/>
    <w:rsid w:val="00D01275"/>
    <w:rsid w:val="00D03C1E"/>
    <w:rsid w:val="00D040FC"/>
    <w:rsid w:val="00D0438C"/>
    <w:rsid w:val="00D04F0A"/>
    <w:rsid w:val="00D05028"/>
    <w:rsid w:val="00D05040"/>
    <w:rsid w:val="00D06212"/>
    <w:rsid w:val="00D0633A"/>
    <w:rsid w:val="00D063CB"/>
    <w:rsid w:val="00D0668E"/>
    <w:rsid w:val="00D06F17"/>
    <w:rsid w:val="00D11A0C"/>
    <w:rsid w:val="00D11B51"/>
    <w:rsid w:val="00D11D42"/>
    <w:rsid w:val="00D11F7E"/>
    <w:rsid w:val="00D121DB"/>
    <w:rsid w:val="00D13A50"/>
    <w:rsid w:val="00D13EAE"/>
    <w:rsid w:val="00D14315"/>
    <w:rsid w:val="00D14BE6"/>
    <w:rsid w:val="00D15601"/>
    <w:rsid w:val="00D173E4"/>
    <w:rsid w:val="00D17CA2"/>
    <w:rsid w:val="00D22203"/>
    <w:rsid w:val="00D22617"/>
    <w:rsid w:val="00D229A3"/>
    <w:rsid w:val="00D22A56"/>
    <w:rsid w:val="00D22E4E"/>
    <w:rsid w:val="00D238B6"/>
    <w:rsid w:val="00D25E59"/>
    <w:rsid w:val="00D269F7"/>
    <w:rsid w:val="00D2717C"/>
    <w:rsid w:val="00D3091C"/>
    <w:rsid w:val="00D33911"/>
    <w:rsid w:val="00D33FBE"/>
    <w:rsid w:val="00D34ECF"/>
    <w:rsid w:val="00D34F14"/>
    <w:rsid w:val="00D357D2"/>
    <w:rsid w:val="00D358B2"/>
    <w:rsid w:val="00D3668C"/>
    <w:rsid w:val="00D3687B"/>
    <w:rsid w:val="00D3775A"/>
    <w:rsid w:val="00D4023F"/>
    <w:rsid w:val="00D410D9"/>
    <w:rsid w:val="00D42474"/>
    <w:rsid w:val="00D42EC1"/>
    <w:rsid w:val="00D430EC"/>
    <w:rsid w:val="00D43253"/>
    <w:rsid w:val="00D4443F"/>
    <w:rsid w:val="00D4508B"/>
    <w:rsid w:val="00D450BB"/>
    <w:rsid w:val="00D45A54"/>
    <w:rsid w:val="00D463FF"/>
    <w:rsid w:val="00D46EA4"/>
    <w:rsid w:val="00D50B4D"/>
    <w:rsid w:val="00D5180E"/>
    <w:rsid w:val="00D52702"/>
    <w:rsid w:val="00D52B99"/>
    <w:rsid w:val="00D52DF7"/>
    <w:rsid w:val="00D54803"/>
    <w:rsid w:val="00D554E2"/>
    <w:rsid w:val="00D560C1"/>
    <w:rsid w:val="00D5694A"/>
    <w:rsid w:val="00D571E4"/>
    <w:rsid w:val="00D57C66"/>
    <w:rsid w:val="00D60D50"/>
    <w:rsid w:val="00D6108D"/>
    <w:rsid w:val="00D619DC"/>
    <w:rsid w:val="00D61CC2"/>
    <w:rsid w:val="00D622E4"/>
    <w:rsid w:val="00D62A29"/>
    <w:rsid w:val="00D633C3"/>
    <w:rsid w:val="00D65A24"/>
    <w:rsid w:val="00D667EF"/>
    <w:rsid w:val="00D66BB0"/>
    <w:rsid w:val="00D74F90"/>
    <w:rsid w:val="00D750E6"/>
    <w:rsid w:val="00D75C5E"/>
    <w:rsid w:val="00D7709B"/>
    <w:rsid w:val="00D770DC"/>
    <w:rsid w:val="00D819BC"/>
    <w:rsid w:val="00D82900"/>
    <w:rsid w:val="00D83F4D"/>
    <w:rsid w:val="00D840EF"/>
    <w:rsid w:val="00D847BF"/>
    <w:rsid w:val="00D86295"/>
    <w:rsid w:val="00D86D74"/>
    <w:rsid w:val="00D86F3A"/>
    <w:rsid w:val="00D8743F"/>
    <w:rsid w:val="00D879EE"/>
    <w:rsid w:val="00D90313"/>
    <w:rsid w:val="00D9107E"/>
    <w:rsid w:val="00D91885"/>
    <w:rsid w:val="00D94246"/>
    <w:rsid w:val="00D949D1"/>
    <w:rsid w:val="00D94A78"/>
    <w:rsid w:val="00D97ADB"/>
    <w:rsid w:val="00D97F0A"/>
    <w:rsid w:val="00DA082D"/>
    <w:rsid w:val="00DA0A41"/>
    <w:rsid w:val="00DA1013"/>
    <w:rsid w:val="00DA2F11"/>
    <w:rsid w:val="00DA36A7"/>
    <w:rsid w:val="00DA3924"/>
    <w:rsid w:val="00DA3A23"/>
    <w:rsid w:val="00DA488A"/>
    <w:rsid w:val="00DA673F"/>
    <w:rsid w:val="00DB0315"/>
    <w:rsid w:val="00DB074D"/>
    <w:rsid w:val="00DB075A"/>
    <w:rsid w:val="00DB1D5C"/>
    <w:rsid w:val="00DB521E"/>
    <w:rsid w:val="00DB60CB"/>
    <w:rsid w:val="00DB6794"/>
    <w:rsid w:val="00DB72B6"/>
    <w:rsid w:val="00DB73D1"/>
    <w:rsid w:val="00DC0F97"/>
    <w:rsid w:val="00DC185B"/>
    <w:rsid w:val="00DC2659"/>
    <w:rsid w:val="00DC2791"/>
    <w:rsid w:val="00DC27ED"/>
    <w:rsid w:val="00DC2F4F"/>
    <w:rsid w:val="00DC31E6"/>
    <w:rsid w:val="00DC3951"/>
    <w:rsid w:val="00DC4156"/>
    <w:rsid w:val="00DC507C"/>
    <w:rsid w:val="00DC627D"/>
    <w:rsid w:val="00DC6282"/>
    <w:rsid w:val="00DC65FD"/>
    <w:rsid w:val="00DC7339"/>
    <w:rsid w:val="00DD1086"/>
    <w:rsid w:val="00DD2E81"/>
    <w:rsid w:val="00DD2F59"/>
    <w:rsid w:val="00DD3A1E"/>
    <w:rsid w:val="00DD4056"/>
    <w:rsid w:val="00DD485C"/>
    <w:rsid w:val="00DD6FEE"/>
    <w:rsid w:val="00DD7427"/>
    <w:rsid w:val="00DD7EA5"/>
    <w:rsid w:val="00DE00B1"/>
    <w:rsid w:val="00DE158F"/>
    <w:rsid w:val="00DE2A86"/>
    <w:rsid w:val="00DE46BD"/>
    <w:rsid w:val="00DE5868"/>
    <w:rsid w:val="00DE60E0"/>
    <w:rsid w:val="00DE73CA"/>
    <w:rsid w:val="00DF006F"/>
    <w:rsid w:val="00DF00CD"/>
    <w:rsid w:val="00DF169C"/>
    <w:rsid w:val="00DF16E6"/>
    <w:rsid w:val="00DF1F05"/>
    <w:rsid w:val="00DF2AD7"/>
    <w:rsid w:val="00DF2EEB"/>
    <w:rsid w:val="00DF3432"/>
    <w:rsid w:val="00DF362A"/>
    <w:rsid w:val="00DF530D"/>
    <w:rsid w:val="00DF5500"/>
    <w:rsid w:val="00DF5A27"/>
    <w:rsid w:val="00DF5F76"/>
    <w:rsid w:val="00DF61AD"/>
    <w:rsid w:val="00DF6EBB"/>
    <w:rsid w:val="00E028EA"/>
    <w:rsid w:val="00E040A3"/>
    <w:rsid w:val="00E0445F"/>
    <w:rsid w:val="00E076D9"/>
    <w:rsid w:val="00E1093F"/>
    <w:rsid w:val="00E12517"/>
    <w:rsid w:val="00E140AA"/>
    <w:rsid w:val="00E15041"/>
    <w:rsid w:val="00E15A0F"/>
    <w:rsid w:val="00E15B48"/>
    <w:rsid w:val="00E16B1A"/>
    <w:rsid w:val="00E16B1F"/>
    <w:rsid w:val="00E219A7"/>
    <w:rsid w:val="00E22415"/>
    <w:rsid w:val="00E228A1"/>
    <w:rsid w:val="00E23BDC"/>
    <w:rsid w:val="00E254FB"/>
    <w:rsid w:val="00E25F57"/>
    <w:rsid w:val="00E267FB"/>
    <w:rsid w:val="00E26C1D"/>
    <w:rsid w:val="00E2724B"/>
    <w:rsid w:val="00E2729F"/>
    <w:rsid w:val="00E3098C"/>
    <w:rsid w:val="00E30A00"/>
    <w:rsid w:val="00E31A58"/>
    <w:rsid w:val="00E31BAC"/>
    <w:rsid w:val="00E31BFC"/>
    <w:rsid w:val="00E327B5"/>
    <w:rsid w:val="00E33B59"/>
    <w:rsid w:val="00E34D93"/>
    <w:rsid w:val="00E360BA"/>
    <w:rsid w:val="00E3656C"/>
    <w:rsid w:val="00E36872"/>
    <w:rsid w:val="00E36A0E"/>
    <w:rsid w:val="00E40E5D"/>
    <w:rsid w:val="00E4364A"/>
    <w:rsid w:val="00E466D6"/>
    <w:rsid w:val="00E46939"/>
    <w:rsid w:val="00E469E8"/>
    <w:rsid w:val="00E46FE2"/>
    <w:rsid w:val="00E47450"/>
    <w:rsid w:val="00E478DD"/>
    <w:rsid w:val="00E519AA"/>
    <w:rsid w:val="00E51CD0"/>
    <w:rsid w:val="00E5305E"/>
    <w:rsid w:val="00E55837"/>
    <w:rsid w:val="00E55C6E"/>
    <w:rsid w:val="00E57872"/>
    <w:rsid w:val="00E60B2A"/>
    <w:rsid w:val="00E61D73"/>
    <w:rsid w:val="00E63519"/>
    <w:rsid w:val="00E636A1"/>
    <w:rsid w:val="00E636A7"/>
    <w:rsid w:val="00E63E40"/>
    <w:rsid w:val="00E64815"/>
    <w:rsid w:val="00E65B19"/>
    <w:rsid w:val="00E67590"/>
    <w:rsid w:val="00E67833"/>
    <w:rsid w:val="00E71171"/>
    <w:rsid w:val="00E7177A"/>
    <w:rsid w:val="00E72589"/>
    <w:rsid w:val="00E7259E"/>
    <w:rsid w:val="00E7294B"/>
    <w:rsid w:val="00E75B3A"/>
    <w:rsid w:val="00E75E3C"/>
    <w:rsid w:val="00E76585"/>
    <w:rsid w:val="00E769D4"/>
    <w:rsid w:val="00E77EAB"/>
    <w:rsid w:val="00E8009B"/>
    <w:rsid w:val="00E81BF3"/>
    <w:rsid w:val="00E82792"/>
    <w:rsid w:val="00E84AEE"/>
    <w:rsid w:val="00E84E5B"/>
    <w:rsid w:val="00E85820"/>
    <w:rsid w:val="00E85E1E"/>
    <w:rsid w:val="00E87297"/>
    <w:rsid w:val="00E900AE"/>
    <w:rsid w:val="00E9028B"/>
    <w:rsid w:val="00E90774"/>
    <w:rsid w:val="00E91473"/>
    <w:rsid w:val="00E92382"/>
    <w:rsid w:val="00E9426C"/>
    <w:rsid w:val="00E94DAA"/>
    <w:rsid w:val="00E95CA6"/>
    <w:rsid w:val="00E97AFD"/>
    <w:rsid w:val="00EA0070"/>
    <w:rsid w:val="00EA1198"/>
    <w:rsid w:val="00EA1CDC"/>
    <w:rsid w:val="00EA21E3"/>
    <w:rsid w:val="00EA2371"/>
    <w:rsid w:val="00EA3CA8"/>
    <w:rsid w:val="00EA43FB"/>
    <w:rsid w:val="00EA4602"/>
    <w:rsid w:val="00EA5204"/>
    <w:rsid w:val="00EA6695"/>
    <w:rsid w:val="00EA66D3"/>
    <w:rsid w:val="00EA74DF"/>
    <w:rsid w:val="00EA77AF"/>
    <w:rsid w:val="00EA7F81"/>
    <w:rsid w:val="00EB10F7"/>
    <w:rsid w:val="00EB295A"/>
    <w:rsid w:val="00EB40DD"/>
    <w:rsid w:val="00EB49EB"/>
    <w:rsid w:val="00EB4BD1"/>
    <w:rsid w:val="00EB4C9B"/>
    <w:rsid w:val="00EB4D32"/>
    <w:rsid w:val="00EB5CD5"/>
    <w:rsid w:val="00EB6EF6"/>
    <w:rsid w:val="00EB7A1C"/>
    <w:rsid w:val="00EC019E"/>
    <w:rsid w:val="00EC380F"/>
    <w:rsid w:val="00EC4EE9"/>
    <w:rsid w:val="00EC551A"/>
    <w:rsid w:val="00EC5663"/>
    <w:rsid w:val="00EC6FD1"/>
    <w:rsid w:val="00EC7015"/>
    <w:rsid w:val="00EC761C"/>
    <w:rsid w:val="00ED07EE"/>
    <w:rsid w:val="00ED103B"/>
    <w:rsid w:val="00ED22C3"/>
    <w:rsid w:val="00ED24B1"/>
    <w:rsid w:val="00ED28E7"/>
    <w:rsid w:val="00ED2C9A"/>
    <w:rsid w:val="00ED350F"/>
    <w:rsid w:val="00ED3CD6"/>
    <w:rsid w:val="00ED3D16"/>
    <w:rsid w:val="00ED3DC9"/>
    <w:rsid w:val="00ED6078"/>
    <w:rsid w:val="00ED66AB"/>
    <w:rsid w:val="00ED6D71"/>
    <w:rsid w:val="00ED7373"/>
    <w:rsid w:val="00ED74A7"/>
    <w:rsid w:val="00EE1DA1"/>
    <w:rsid w:val="00EE1E2B"/>
    <w:rsid w:val="00EE24EF"/>
    <w:rsid w:val="00EE36DB"/>
    <w:rsid w:val="00EE4320"/>
    <w:rsid w:val="00EE4ED1"/>
    <w:rsid w:val="00EE5296"/>
    <w:rsid w:val="00EE5A85"/>
    <w:rsid w:val="00EE6A19"/>
    <w:rsid w:val="00EE6E9B"/>
    <w:rsid w:val="00EE6ED0"/>
    <w:rsid w:val="00EE70EF"/>
    <w:rsid w:val="00EF0CCD"/>
    <w:rsid w:val="00EF190F"/>
    <w:rsid w:val="00EF1B81"/>
    <w:rsid w:val="00EF1C39"/>
    <w:rsid w:val="00EF241A"/>
    <w:rsid w:val="00EF2AE7"/>
    <w:rsid w:val="00EF43CA"/>
    <w:rsid w:val="00EF484E"/>
    <w:rsid w:val="00EF6B9B"/>
    <w:rsid w:val="00F00E0A"/>
    <w:rsid w:val="00F02218"/>
    <w:rsid w:val="00F0277F"/>
    <w:rsid w:val="00F0290C"/>
    <w:rsid w:val="00F02D0C"/>
    <w:rsid w:val="00F04C43"/>
    <w:rsid w:val="00F0636A"/>
    <w:rsid w:val="00F07675"/>
    <w:rsid w:val="00F0787B"/>
    <w:rsid w:val="00F07DAD"/>
    <w:rsid w:val="00F10BE3"/>
    <w:rsid w:val="00F10C42"/>
    <w:rsid w:val="00F11E2F"/>
    <w:rsid w:val="00F14D6C"/>
    <w:rsid w:val="00F15EE3"/>
    <w:rsid w:val="00F17144"/>
    <w:rsid w:val="00F20B98"/>
    <w:rsid w:val="00F226C3"/>
    <w:rsid w:val="00F22D77"/>
    <w:rsid w:val="00F257B5"/>
    <w:rsid w:val="00F25F39"/>
    <w:rsid w:val="00F264EF"/>
    <w:rsid w:val="00F266F4"/>
    <w:rsid w:val="00F26B35"/>
    <w:rsid w:val="00F27C1E"/>
    <w:rsid w:val="00F31677"/>
    <w:rsid w:val="00F33005"/>
    <w:rsid w:val="00F331F5"/>
    <w:rsid w:val="00F3370A"/>
    <w:rsid w:val="00F33F0D"/>
    <w:rsid w:val="00F341E4"/>
    <w:rsid w:val="00F34B5B"/>
    <w:rsid w:val="00F34BBD"/>
    <w:rsid w:val="00F35ED1"/>
    <w:rsid w:val="00F372B3"/>
    <w:rsid w:val="00F37933"/>
    <w:rsid w:val="00F40220"/>
    <w:rsid w:val="00F40D78"/>
    <w:rsid w:val="00F41032"/>
    <w:rsid w:val="00F41316"/>
    <w:rsid w:val="00F41F33"/>
    <w:rsid w:val="00F4390E"/>
    <w:rsid w:val="00F43A76"/>
    <w:rsid w:val="00F43E96"/>
    <w:rsid w:val="00F43FA3"/>
    <w:rsid w:val="00F45C7E"/>
    <w:rsid w:val="00F469E3"/>
    <w:rsid w:val="00F47422"/>
    <w:rsid w:val="00F50ABD"/>
    <w:rsid w:val="00F52B90"/>
    <w:rsid w:val="00F53DBE"/>
    <w:rsid w:val="00F54F2E"/>
    <w:rsid w:val="00F567DC"/>
    <w:rsid w:val="00F60B0F"/>
    <w:rsid w:val="00F614CD"/>
    <w:rsid w:val="00F62AA1"/>
    <w:rsid w:val="00F62C66"/>
    <w:rsid w:val="00F64783"/>
    <w:rsid w:val="00F64A4F"/>
    <w:rsid w:val="00F65B7B"/>
    <w:rsid w:val="00F66C51"/>
    <w:rsid w:val="00F67D56"/>
    <w:rsid w:val="00F70705"/>
    <w:rsid w:val="00F71548"/>
    <w:rsid w:val="00F7224B"/>
    <w:rsid w:val="00F724CA"/>
    <w:rsid w:val="00F727CA"/>
    <w:rsid w:val="00F72B7E"/>
    <w:rsid w:val="00F73A26"/>
    <w:rsid w:val="00F73D00"/>
    <w:rsid w:val="00F7513D"/>
    <w:rsid w:val="00F75472"/>
    <w:rsid w:val="00F75754"/>
    <w:rsid w:val="00F75BFF"/>
    <w:rsid w:val="00F7602C"/>
    <w:rsid w:val="00F7605A"/>
    <w:rsid w:val="00F76585"/>
    <w:rsid w:val="00F77365"/>
    <w:rsid w:val="00F808ED"/>
    <w:rsid w:val="00F82723"/>
    <w:rsid w:val="00F8310C"/>
    <w:rsid w:val="00F83324"/>
    <w:rsid w:val="00F837C8"/>
    <w:rsid w:val="00F83D23"/>
    <w:rsid w:val="00F85D5C"/>
    <w:rsid w:val="00F86C60"/>
    <w:rsid w:val="00F91187"/>
    <w:rsid w:val="00F915C0"/>
    <w:rsid w:val="00F916A3"/>
    <w:rsid w:val="00F9228E"/>
    <w:rsid w:val="00F93840"/>
    <w:rsid w:val="00F93B55"/>
    <w:rsid w:val="00F9491D"/>
    <w:rsid w:val="00F95CB7"/>
    <w:rsid w:val="00F96AA9"/>
    <w:rsid w:val="00F978EB"/>
    <w:rsid w:val="00FA0C7C"/>
    <w:rsid w:val="00FA15DD"/>
    <w:rsid w:val="00FA16CB"/>
    <w:rsid w:val="00FA1E05"/>
    <w:rsid w:val="00FA294C"/>
    <w:rsid w:val="00FA3792"/>
    <w:rsid w:val="00FA3939"/>
    <w:rsid w:val="00FA3A39"/>
    <w:rsid w:val="00FA3F45"/>
    <w:rsid w:val="00FA40F5"/>
    <w:rsid w:val="00FA59D2"/>
    <w:rsid w:val="00FA5BF4"/>
    <w:rsid w:val="00FA6159"/>
    <w:rsid w:val="00FB01D1"/>
    <w:rsid w:val="00FB1147"/>
    <w:rsid w:val="00FB2E91"/>
    <w:rsid w:val="00FB2F64"/>
    <w:rsid w:val="00FB3113"/>
    <w:rsid w:val="00FB49E1"/>
    <w:rsid w:val="00FB5810"/>
    <w:rsid w:val="00FB6DE1"/>
    <w:rsid w:val="00FB7FE2"/>
    <w:rsid w:val="00FC2B70"/>
    <w:rsid w:val="00FC2D08"/>
    <w:rsid w:val="00FC36A5"/>
    <w:rsid w:val="00FC472B"/>
    <w:rsid w:val="00FC50C2"/>
    <w:rsid w:val="00FC6608"/>
    <w:rsid w:val="00FC6A48"/>
    <w:rsid w:val="00FC6D42"/>
    <w:rsid w:val="00FD06D3"/>
    <w:rsid w:val="00FD19EF"/>
    <w:rsid w:val="00FD1D15"/>
    <w:rsid w:val="00FD2554"/>
    <w:rsid w:val="00FD5892"/>
    <w:rsid w:val="00FD6A28"/>
    <w:rsid w:val="00FE1DDC"/>
    <w:rsid w:val="00FE49F8"/>
    <w:rsid w:val="00FE4D8E"/>
    <w:rsid w:val="00FE512A"/>
    <w:rsid w:val="00FE75BF"/>
    <w:rsid w:val="00FE7FBC"/>
    <w:rsid w:val="00FF012B"/>
    <w:rsid w:val="00FF12B1"/>
    <w:rsid w:val="00FF316C"/>
    <w:rsid w:val="00FF3910"/>
    <w:rsid w:val="00FF3AD7"/>
    <w:rsid w:val="00FF5B91"/>
    <w:rsid w:val="00FF7B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AE9F384"/>
  <w15:chartTrackingRefBased/>
  <w15:docId w15:val="{A4E6B1E3-2BCD-438A-95DA-679E7E74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21E"/>
    <w:pPr>
      <w:spacing w:after="120"/>
    </w:pPr>
    <w:rPr>
      <w:rFonts w:asciiTheme="minorHAnsi" w:hAnsiTheme="minorHAnsi" w:cstheme="minorHAnsi"/>
    </w:rPr>
  </w:style>
  <w:style w:type="paragraph" w:styleId="Heading1">
    <w:name w:val="heading 1"/>
    <w:basedOn w:val="Normal"/>
    <w:next w:val="Normal"/>
    <w:link w:val="Heading1Char"/>
    <w:uiPriority w:val="9"/>
    <w:qFormat/>
    <w:rsid w:val="00A60647"/>
    <w:pPr>
      <w:keepNext/>
      <w:spacing w:before="240" w:after="240" w:line="240" w:lineRule="auto"/>
      <w:outlineLvl w:val="0"/>
    </w:pPr>
    <w:rPr>
      <w:rFonts w:ascii="Arial" w:eastAsia="Times New Roman" w:hAnsi="Arial" w:cs="Arial"/>
      <w:bCs/>
      <w:color w:val="9E4024"/>
      <w:kern w:val="28"/>
      <w:sz w:val="38"/>
      <w:szCs w:val="38"/>
    </w:rPr>
  </w:style>
  <w:style w:type="paragraph" w:styleId="Heading2">
    <w:name w:val="heading 2"/>
    <w:basedOn w:val="Normal"/>
    <w:next w:val="Normal"/>
    <w:link w:val="Heading2Char"/>
    <w:uiPriority w:val="9"/>
    <w:unhideWhenUsed/>
    <w:qFormat/>
    <w:rsid w:val="00A60647"/>
    <w:pPr>
      <w:keepNext/>
      <w:numPr>
        <w:ilvl w:val="3"/>
      </w:numPr>
      <w:spacing w:before="240" w:after="240" w:line="240" w:lineRule="auto"/>
      <w:ind w:left="646" w:hanging="646"/>
      <w:outlineLvl w:val="1"/>
    </w:pPr>
    <w:rPr>
      <w:rFonts w:ascii="Arial" w:eastAsia="Times New Roman" w:hAnsi="Arial" w:cs="Arial"/>
      <w:bCs/>
      <w:iCs/>
      <w:color w:val="F57433"/>
      <w:sz w:val="32"/>
      <w:szCs w:val="28"/>
    </w:rPr>
  </w:style>
  <w:style w:type="paragraph" w:styleId="Heading3">
    <w:name w:val="heading 3"/>
    <w:basedOn w:val="Normal"/>
    <w:next w:val="Normal"/>
    <w:link w:val="Heading3Char"/>
    <w:uiPriority w:val="9"/>
    <w:unhideWhenUsed/>
    <w:qFormat/>
    <w:rsid w:val="001D221E"/>
    <w:pPr>
      <w:keepNext/>
      <w:keepLines/>
      <w:spacing w:before="40"/>
      <w:outlineLvl w:val="2"/>
    </w:pPr>
    <w:rPr>
      <w:rFonts w:ascii="Arial" w:eastAsiaTheme="majorEastAsia" w:hAnsi="Arial" w:cstheme="majorBidi"/>
      <w:color w:val="404040" w:themeColor="text1" w:themeTint="BF"/>
      <w:sz w:val="28"/>
    </w:rPr>
  </w:style>
  <w:style w:type="paragraph" w:styleId="Heading4">
    <w:name w:val="heading 4"/>
    <w:basedOn w:val="Normal"/>
    <w:next w:val="Normal"/>
    <w:link w:val="Heading4Char"/>
    <w:uiPriority w:val="9"/>
    <w:unhideWhenUsed/>
    <w:qFormat/>
    <w:rsid w:val="005A4485"/>
    <w:pPr>
      <w:keepNext/>
      <w:keepLines/>
      <w:framePr w:hSpace="181" w:wrap="around" w:vAnchor="text" w:hAnchor="text"/>
      <w:spacing w:before="40"/>
      <w:outlineLvl w:val="3"/>
    </w:pPr>
    <w:rPr>
      <w:rFonts w:ascii="Arial" w:eastAsiaTheme="majorEastAsia" w:hAnsi="Arial" w:cstheme="majorBidi"/>
      <w:i/>
      <w:iCs/>
      <w:color w:val="F57433"/>
      <w:sz w:val="22"/>
      <w:szCs w:val="22"/>
    </w:rPr>
  </w:style>
  <w:style w:type="paragraph" w:styleId="Heading5">
    <w:name w:val="heading 5"/>
    <w:basedOn w:val="Normal"/>
    <w:next w:val="Normal"/>
    <w:link w:val="Heading5Char"/>
    <w:uiPriority w:val="9"/>
    <w:unhideWhenUsed/>
    <w:qFormat/>
    <w:rsid w:val="005A44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647"/>
    <w:rPr>
      <w:rFonts w:ascii="Arial" w:eastAsia="Times New Roman" w:hAnsi="Arial" w:cs="Arial"/>
      <w:bCs/>
      <w:color w:val="9E4024"/>
      <w:kern w:val="28"/>
      <w:sz w:val="38"/>
      <w:szCs w:val="38"/>
    </w:rPr>
  </w:style>
  <w:style w:type="character" w:customStyle="1" w:styleId="Heading2Char">
    <w:name w:val="Heading 2 Char"/>
    <w:basedOn w:val="DefaultParagraphFont"/>
    <w:link w:val="Heading2"/>
    <w:uiPriority w:val="9"/>
    <w:rsid w:val="00A60647"/>
    <w:rPr>
      <w:rFonts w:ascii="Arial" w:eastAsia="Times New Roman" w:hAnsi="Arial" w:cs="Arial"/>
      <w:bCs/>
      <w:iCs/>
      <w:color w:val="F57433"/>
      <w:sz w:val="32"/>
      <w:szCs w:val="28"/>
    </w:rPr>
  </w:style>
  <w:style w:type="character" w:customStyle="1" w:styleId="Heading3Char">
    <w:name w:val="Heading 3 Char"/>
    <w:basedOn w:val="DefaultParagraphFont"/>
    <w:link w:val="Heading3"/>
    <w:uiPriority w:val="9"/>
    <w:rsid w:val="001D221E"/>
    <w:rPr>
      <w:rFonts w:ascii="Arial" w:eastAsiaTheme="majorEastAsia" w:hAnsi="Arial" w:cstheme="majorBidi"/>
      <w:color w:val="404040" w:themeColor="text1" w:themeTint="BF"/>
      <w:sz w:val="28"/>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
    <w:basedOn w:val="Normal"/>
    <w:link w:val="ListParagraphChar"/>
    <w:uiPriority w:val="34"/>
    <w:qFormat/>
    <w:rsid w:val="00D03C1E"/>
    <w:pPr>
      <w:numPr>
        <w:numId w:val="30"/>
      </w:numPr>
      <w:contextualSpacing/>
    </w:pPr>
  </w:style>
  <w:style w:type="paragraph" w:styleId="BalloonText">
    <w:name w:val="Balloon Text"/>
    <w:basedOn w:val="Normal"/>
    <w:link w:val="BalloonTextChar"/>
    <w:uiPriority w:val="99"/>
    <w:semiHidden/>
    <w:unhideWhenUsed/>
    <w:rsid w:val="003260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0D6"/>
    <w:rPr>
      <w:rFonts w:ascii="Segoe UI" w:hAnsi="Segoe UI" w:cs="Segoe UI"/>
      <w:sz w:val="18"/>
      <w:szCs w:val="18"/>
    </w:rPr>
  </w:style>
  <w:style w:type="paragraph" w:styleId="Header">
    <w:name w:val="header"/>
    <w:basedOn w:val="Normal"/>
    <w:link w:val="HeaderChar"/>
    <w:uiPriority w:val="99"/>
    <w:unhideWhenUsed/>
    <w:rsid w:val="001C7FEB"/>
    <w:pPr>
      <w:tabs>
        <w:tab w:val="center" w:pos="4513"/>
        <w:tab w:val="right" w:pos="9026"/>
      </w:tabs>
      <w:spacing w:line="240" w:lineRule="auto"/>
    </w:pPr>
  </w:style>
  <w:style w:type="character" w:customStyle="1" w:styleId="HeaderChar">
    <w:name w:val="Header Char"/>
    <w:basedOn w:val="DefaultParagraphFont"/>
    <w:link w:val="Header"/>
    <w:uiPriority w:val="99"/>
    <w:rsid w:val="001C7FEB"/>
    <w:rPr>
      <w:rFonts w:asciiTheme="minorHAnsi" w:hAnsiTheme="minorHAnsi" w:cstheme="minorHAnsi"/>
    </w:rPr>
  </w:style>
  <w:style w:type="paragraph" w:styleId="Footer">
    <w:name w:val="footer"/>
    <w:basedOn w:val="Normal"/>
    <w:link w:val="FooterChar"/>
    <w:uiPriority w:val="99"/>
    <w:unhideWhenUsed/>
    <w:rsid w:val="001C7FEB"/>
    <w:pPr>
      <w:tabs>
        <w:tab w:val="center" w:pos="4513"/>
        <w:tab w:val="right" w:pos="9026"/>
      </w:tabs>
      <w:spacing w:line="240" w:lineRule="auto"/>
    </w:pPr>
  </w:style>
  <w:style w:type="character" w:customStyle="1" w:styleId="FooterChar">
    <w:name w:val="Footer Char"/>
    <w:basedOn w:val="DefaultParagraphFont"/>
    <w:link w:val="Footer"/>
    <w:uiPriority w:val="99"/>
    <w:rsid w:val="001C7FEB"/>
    <w:rPr>
      <w:rFonts w:asciiTheme="minorHAnsi" w:hAnsiTheme="minorHAnsi" w:cstheme="minorHAnsi"/>
    </w:rPr>
  </w:style>
  <w:style w:type="character" w:styleId="CommentReference">
    <w:name w:val="annotation reference"/>
    <w:basedOn w:val="DefaultParagraphFont"/>
    <w:uiPriority w:val="99"/>
    <w:semiHidden/>
    <w:unhideWhenUsed/>
    <w:rsid w:val="00026F49"/>
    <w:rPr>
      <w:sz w:val="16"/>
      <w:szCs w:val="16"/>
    </w:rPr>
  </w:style>
  <w:style w:type="paragraph" w:styleId="CommentText">
    <w:name w:val="annotation text"/>
    <w:basedOn w:val="Normal"/>
    <w:link w:val="CommentTextChar"/>
    <w:uiPriority w:val="99"/>
    <w:unhideWhenUsed/>
    <w:rsid w:val="00026F49"/>
    <w:pPr>
      <w:spacing w:line="240" w:lineRule="auto"/>
    </w:pPr>
    <w:rPr>
      <w:sz w:val="20"/>
      <w:szCs w:val="20"/>
    </w:rPr>
  </w:style>
  <w:style w:type="character" w:customStyle="1" w:styleId="CommentTextChar">
    <w:name w:val="Comment Text Char"/>
    <w:basedOn w:val="DefaultParagraphFont"/>
    <w:link w:val="CommentText"/>
    <w:uiPriority w:val="99"/>
    <w:rsid w:val="00026F49"/>
    <w:rPr>
      <w:sz w:val="20"/>
      <w:szCs w:val="20"/>
    </w:rPr>
  </w:style>
  <w:style w:type="paragraph" w:styleId="CommentSubject">
    <w:name w:val="annotation subject"/>
    <w:basedOn w:val="CommentText"/>
    <w:next w:val="CommentText"/>
    <w:link w:val="CommentSubjectChar"/>
    <w:uiPriority w:val="99"/>
    <w:semiHidden/>
    <w:unhideWhenUsed/>
    <w:rsid w:val="00026F49"/>
    <w:rPr>
      <w:b/>
      <w:bCs/>
    </w:rPr>
  </w:style>
  <w:style w:type="character" w:customStyle="1" w:styleId="CommentSubjectChar">
    <w:name w:val="Comment Subject Char"/>
    <w:basedOn w:val="CommentTextChar"/>
    <w:link w:val="CommentSubject"/>
    <w:uiPriority w:val="99"/>
    <w:semiHidden/>
    <w:rsid w:val="00026F49"/>
    <w:rPr>
      <w:b/>
      <w:bCs/>
      <w:sz w:val="20"/>
      <w:szCs w:val="20"/>
    </w:rPr>
  </w:style>
  <w:style w:type="table" w:styleId="TableGrid">
    <w:name w:val="Table Grid"/>
    <w:basedOn w:val="TableNormal"/>
    <w:rsid w:val="0087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756BF"/>
    <w:pPr>
      <w:jc w:val="center"/>
    </w:pPr>
    <w:rPr>
      <w:b/>
      <w:color w:val="44546A" w:themeColor="text2"/>
      <w:sz w:val="48"/>
      <w:szCs w:val="48"/>
    </w:rPr>
  </w:style>
  <w:style w:type="character" w:customStyle="1" w:styleId="TitleChar">
    <w:name w:val="Title Char"/>
    <w:basedOn w:val="DefaultParagraphFont"/>
    <w:link w:val="Title"/>
    <w:rsid w:val="00C07114"/>
    <w:rPr>
      <w:rFonts w:asciiTheme="minorHAnsi" w:hAnsiTheme="minorHAnsi" w:cstheme="minorHAnsi"/>
      <w:b/>
      <w:color w:val="44546A" w:themeColor="text2"/>
      <w:sz w:val="48"/>
      <w:szCs w:val="48"/>
    </w:rPr>
  </w:style>
  <w:style w:type="character" w:styleId="Hyperlink">
    <w:name w:val="Hyperlink"/>
    <w:basedOn w:val="DefaultParagraphFont"/>
    <w:uiPriority w:val="99"/>
    <w:unhideWhenUsed/>
    <w:qFormat/>
    <w:rsid w:val="00C07114"/>
    <w:rPr>
      <w:color w:val="0563C1" w:themeColor="hyperlink"/>
      <w:u w:val="single"/>
    </w:r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D03C1E"/>
    <w:rPr>
      <w:rFonts w:asciiTheme="minorHAnsi" w:hAnsiTheme="minorHAnsi" w:cstheme="minorHAnsi"/>
    </w:rPr>
  </w:style>
  <w:style w:type="paragraph" w:styleId="Revision">
    <w:name w:val="Revision"/>
    <w:hidden/>
    <w:uiPriority w:val="99"/>
    <w:semiHidden/>
    <w:rsid w:val="001551C0"/>
    <w:pPr>
      <w:spacing w:after="0" w:line="240" w:lineRule="auto"/>
    </w:pPr>
  </w:style>
  <w:style w:type="paragraph" w:customStyle="1" w:styleId="BodyText1">
    <w:name w:val="Body Text1"/>
    <w:basedOn w:val="Normal"/>
    <w:qFormat/>
    <w:rsid w:val="00E55C6E"/>
    <w:pPr>
      <w:widowControl w:val="0"/>
      <w:tabs>
        <w:tab w:val="left" w:pos="260"/>
        <w:tab w:val="left" w:pos="560"/>
      </w:tabs>
      <w:suppressAutoHyphens/>
      <w:autoSpaceDE w:val="0"/>
      <w:autoSpaceDN w:val="0"/>
      <w:adjustRightInd w:val="0"/>
      <w:spacing w:before="57" w:after="57" w:line="288" w:lineRule="auto"/>
      <w:textAlignment w:val="center"/>
    </w:pPr>
    <w:rPr>
      <w:rFonts w:ascii="Arial" w:hAnsi="Arial" w:cs="Arial"/>
      <w:color w:val="000000"/>
      <w:sz w:val="20"/>
      <w:szCs w:val="20"/>
      <w:lang w:val="en-US"/>
    </w:rPr>
  </w:style>
  <w:style w:type="paragraph" w:styleId="Subtitle">
    <w:name w:val="Subtitle"/>
    <w:basedOn w:val="Normal"/>
    <w:next w:val="Normal"/>
    <w:link w:val="SubtitleChar"/>
    <w:uiPriority w:val="11"/>
    <w:qFormat/>
    <w:rsid w:val="009E1319"/>
    <w:pPr>
      <w:jc w:val="center"/>
    </w:pPr>
    <w:rPr>
      <w:b/>
      <w:color w:val="44546A" w:themeColor="text2"/>
      <w:sz w:val="36"/>
      <w:szCs w:val="48"/>
    </w:rPr>
  </w:style>
  <w:style w:type="character" w:customStyle="1" w:styleId="SubtitleChar">
    <w:name w:val="Subtitle Char"/>
    <w:basedOn w:val="DefaultParagraphFont"/>
    <w:link w:val="Subtitle"/>
    <w:uiPriority w:val="11"/>
    <w:rsid w:val="006B733F"/>
    <w:rPr>
      <w:rFonts w:asciiTheme="minorHAnsi" w:hAnsiTheme="minorHAnsi" w:cstheme="minorHAnsi"/>
      <w:b/>
      <w:color w:val="44546A" w:themeColor="text2"/>
      <w:sz w:val="36"/>
      <w:szCs w:val="48"/>
    </w:rPr>
  </w:style>
  <w:style w:type="paragraph" w:styleId="BodyText">
    <w:name w:val="Body Text"/>
    <w:basedOn w:val="Normal"/>
    <w:link w:val="BodyTextChar"/>
    <w:uiPriority w:val="1"/>
    <w:qFormat/>
    <w:rsid w:val="000F321D"/>
    <w:pPr>
      <w:widowControl w:val="0"/>
      <w:autoSpaceDE w:val="0"/>
      <w:autoSpaceDN w:val="0"/>
      <w:spacing w:line="240" w:lineRule="auto"/>
    </w:pPr>
    <w:rPr>
      <w:rFonts w:ascii="Calibri" w:eastAsia="Calibri" w:hAnsi="Calibri" w:cs="Calibri"/>
      <w:sz w:val="22"/>
      <w:szCs w:val="22"/>
      <w:lang w:eastAsia="en-AU" w:bidi="en-AU"/>
    </w:rPr>
  </w:style>
  <w:style w:type="character" w:customStyle="1" w:styleId="BodyTextChar">
    <w:name w:val="Body Text Char"/>
    <w:basedOn w:val="DefaultParagraphFont"/>
    <w:link w:val="BodyText"/>
    <w:uiPriority w:val="1"/>
    <w:rsid w:val="000F321D"/>
    <w:rPr>
      <w:rFonts w:ascii="Calibri" w:eastAsia="Calibri" w:hAnsi="Calibri" w:cs="Calibri"/>
      <w:sz w:val="22"/>
      <w:szCs w:val="22"/>
      <w:lang w:eastAsia="en-AU" w:bidi="en-AU"/>
    </w:rPr>
  </w:style>
  <w:style w:type="paragraph" w:styleId="TOCHeading">
    <w:name w:val="TOC Heading"/>
    <w:basedOn w:val="Heading1"/>
    <w:next w:val="Normal"/>
    <w:uiPriority w:val="39"/>
    <w:unhideWhenUsed/>
    <w:qFormat/>
    <w:rsid w:val="005D0C22"/>
    <w:pPr>
      <w:tabs>
        <w:tab w:val="right" w:leader="dot" w:pos="9639"/>
      </w:tabs>
      <w:spacing w:before="360" w:line="259" w:lineRule="auto"/>
      <w:outlineLvl w:val="9"/>
    </w:pPr>
    <w:rPr>
      <w:sz w:val="28"/>
      <w:lang w:val="en-US"/>
    </w:rPr>
  </w:style>
  <w:style w:type="paragraph" w:styleId="TOC1">
    <w:name w:val="toc 1"/>
    <w:basedOn w:val="Normal"/>
    <w:next w:val="Normal"/>
    <w:autoRedefine/>
    <w:uiPriority w:val="39"/>
    <w:unhideWhenUsed/>
    <w:rsid w:val="00CD7117"/>
    <w:pPr>
      <w:spacing w:after="100"/>
    </w:pPr>
  </w:style>
  <w:style w:type="paragraph" w:styleId="TOC2">
    <w:name w:val="toc 2"/>
    <w:basedOn w:val="Normal"/>
    <w:next w:val="Normal"/>
    <w:autoRedefine/>
    <w:uiPriority w:val="39"/>
    <w:unhideWhenUsed/>
    <w:rsid w:val="00D34ECF"/>
    <w:pPr>
      <w:tabs>
        <w:tab w:val="right" w:leader="dot" w:pos="9629"/>
      </w:tabs>
      <w:spacing w:after="100"/>
      <w:ind w:left="240"/>
    </w:pPr>
  </w:style>
  <w:style w:type="paragraph" w:styleId="TOC3">
    <w:name w:val="toc 3"/>
    <w:basedOn w:val="Normal"/>
    <w:next w:val="Normal"/>
    <w:autoRedefine/>
    <w:uiPriority w:val="39"/>
    <w:unhideWhenUsed/>
    <w:rsid w:val="00CD7117"/>
    <w:pPr>
      <w:spacing w:after="100"/>
      <w:ind w:left="480"/>
    </w:pPr>
  </w:style>
  <w:style w:type="paragraph" w:customStyle="1" w:styleId="Paragraphtext">
    <w:name w:val="Paragraph text"/>
    <w:basedOn w:val="Normal"/>
    <w:qFormat/>
    <w:rsid w:val="00F75754"/>
    <w:pPr>
      <w:spacing w:before="120" w:after="60" w:line="240" w:lineRule="auto"/>
    </w:pPr>
    <w:rPr>
      <w:rFonts w:ascii="Arial" w:eastAsia="Times New Roman" w:hAnsi="Arial" w:cs="Times New Roman"/>
      <w:color w:val="000000" w:themeColor="text1"/>
      <w:sz w:val="21"/>
    </w:rPr>
  </w:style>
  <w:style w:type="paragraph" w:customStyle="1" w:styleId="Default">
    <w:name w:val="Default"/>
    <w:qFormat/>
    <w:rsid w:val="00F75754"/>
    <w:pPr>
      <w:autoSpaceDE w:val="0"/>
      <w:autoSpaceDN w:val="0"/>
      <w:adjustRightInd w:val="0"/>
    </w:pPr>
    <w:rPr>
      <w:rFonts w:ascii="Lato" w:hAnsi="Lato" w:cs="Lato"/>
      <w:color w:val="000000"/>
    </w:rPr>
  </w:style>
  <w:style w:type="paragraph" w:styleId="FootnoteText">
    <w:name w:val="footnote text"/>
    <w:basedOn w:val="Normal"/>
    <w:link w:val="FootnoteTextChar"/>
    <w:uiPriority w:val="99"/>
    <w:semiHidden/>
    <w:unhideWhenUsed/>
    <w:rsid w:val="00F75754"/>
    <w:pPr>
      <w:spacing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5754"/>
    <w:rPr>
      <w:sz w:val="20"/>
      <w:szCs w:val="20"/>
    </w:rPr>
  </w:style>
  <w:style w:type="character" w:styleId="FootnoteReference">
    <w:name w:val="footnote reference"/>
    <w:basedOn w:val="DefaultParagraphFont"/>
    <w:uiPriority w:val="99"/>
    <w:semiHidden/>
    <w:unhideWhenUsed/>
    <w:rsid w:val="00F75754"/>
    <w:rPr>
      <w:vertAlign w:val="superscript"/>
    </w:rPr>
  </w:style>
  <w:style w:type="paragraph" w:customStyle="1" w:styleId="CCSNormalText">
    <w:name w:val="CCS Normal Text"/>
    <w:basedOn w:val="Normal"/>
    <w:link w:val="CCSNormalTextChar"/>
    <w:qFormat/>
    <w:rsid w:val="00361E46"/>
    <w:pPr>
      <w:spacing w:before="60" w:line="240" w:lineRule="auto"/>
    </w:pPr>
    <w:rPr>
      <w:rFonts w:ascii="Arial" w:hAnsi="Arial" w:cs="Arial"/>
      <w:sz w:val="22"/>
      <w:szCs w:val="22"/>
      <w:lang w:eastAsia="zh-CN" w:bidi="th-TH"/>
    </w:rPr>
  </w:style>
  <w:style w:type="character" w:customStyle="1" w:styleId="CCSNormalTextChar">
    <w:name w:val="CCS Normal Text Char"/>
    <w:basedOn w:val="DefaultParagraphFont"/>
    <w:link w:val="CCSNormalText"/>
    <w:rsid w:val="00361E46"/>
    <w:rPr>
      <w:rFonts w:ascii="Arial" w:hAnsi="Arial" w:cs="Arial"/>
      <w:sz w:val="22"/>
      <w:szCs w:val="22"/>
      <w:lang w:eastAsia="zh-CN" w:bidi="th-TH"/>
    </w:rPr>
  </w:style>
  <w:style w:type="paragraph" w:customStyle="1" w:styleId="NormalItalics">
    <w:name w:val="NormalItalics"/>
    <w:basedOn w:val="Normal"/>
    <w:rsid w:val="00C15EFA"/>
    <w:pPr>
      <w:spacing w:before="120" w:after="240" w:line="240" w:lineRule="auto"/>
      <w:ind w:left="720"/>
    </w:pPr>
    <w:rPr>
      <w:rFonts w:ascii="Times New Roman" w:eastAsia="Times New Roman" w:hAnsi="Times New Roman" w:cs="Times New Roman"/>
      <w:i/>
      <w:iCs/>
    </w:rPr>
  </w:style>
  <w:style w:type="paragraph" w:styleId="NormalWeb">
    <w:name w:val="Normal (Web)"/>
    <w:basedOn w:val="Normal"/>
    <w:uiPriority w:val="99"/>
    <w:unhideWhenUsed/>
    <w:rsid w:val="00C15EFA"/>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861DBB"/>
    <w:rPr>
      <w:color w:val="954F72" w:themeColor="followedHyperlink"/>
      <w:u w:val="single"/>
    </w:rPr>
  </w:style>
  <w:style w:type="table" w:customStyle="1" w:styleId="TableGrid1">
    <w:name w:val="Table Grid1"/>
    <w:basedOn w:val="TableNormal"/>
    <w:next w:val="TableGrid"/>
    <w:rsid w:val="00D0633A"/>
    <w:pPr>
      <w:spacing w:after="0" w:line="240" w:lineRule="auto"/>
    </w:pPr>
    <w:rPr>
      <w:rFonts w:ascii="Lato" w:eastAsia="Times New Roman" w:hAnsi="Lat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
    <w:name w:val="list bullets"/>
    <w:uiPriority w:val="99"/>
    <w:rsid w:val="00D0633A"/>
    <w:pPr>
      <w:numPr>
        <w:numId w:val="23"/>
      </w:numPr>
    </w:pPr>
  </w:style>
  <w:style w:type="character" w:customStyle="1" w:styleId="Heading4Char">
    <w:name w:val="Heading 4 Char"/>
    <w:basedOn w:val="DefaultParagraphFont"/>
    <w:link w:val="Heading4"/>
    <w:uiPriority w:val="9"/>
    <w:rsid w:val="005A4485"/>
    <w:rPr>
      <w:rFonts w:ascii="Arial" w:eastAsiaTheme="majorEastAsia" w:hAnsi="Arial" w:cstheme="majorBidi"/>
      <w:i/>
      <w:iCs/>
      <w:color w:val="F57433"/>
      <w:sz w:val="22"/>
      <w:szCs w:val="22"/>
    </w:rPr>
  </w:style>
  <w:style w:type="paragraph" w:customStyle="1" w:styleId="Numberedlisthead">
    <w:name w:val="Numbered list head"/>
    <w:basedOn w:val="ListParagraph"/>
    <w:link w:val="NumberedlistheadChar"/>
    <w:qFormat/>
    <w:rsid w:val="001D221E"/>
    <w:pPr>
      <w:numPr>
        <w:numId w:val="37"/>
      </w:numPr>
      <w:contextualSpacing w:val="0"/>
    </w:pPr>
    <w:rPr>
      <w:rFonts w:ascii="Arial" w:hAnsi="Arial" w:cs="Arial"/>
      <w:color w:val="3B3838" w:themeColor="background2" w:themeShade="40"/>
    </w:rPr>
  </w:style>
  <w:style w:type="character" w:customStyle="1" w:styleId="Heading5Char">
    <w:name w:val="Heading 5 Char"/>
    <w:basedOn w:val="DefaultParagraphFont"/>
    <w:link w:val="Heading5"/>
    <w:uiPriority w:val="9"/>
    <w:rsid w:val="005A4485"/>
    <w:rPr>
      <w:rFonts w:asciiTheme="majorHAnsi" w:eastAsiaTheme="majorEastAsia" w:hAnsiTheme="majorHAnsi" w:cstheme="majorBidi"/>
      <w:color w:val="2E74B5" w:themeColor="accent1" w:themeShade="BF"/>
    </w:rPr>
  </w:style>
  <w:style w:type="character" w:customStyle="1" w:styleId="NumberedlistheadChar">
    <w:name w:val="Numbered list head Char"/>
    <w:basedOn w:val="ListParagraphChar"/>
    <w:link w:val="Numberedlisthead"/>
    <w:rsid w:val="001D221E"/>
    <w:rPr>
      <w:rFonts w:ascii="Arial" w:hAnsi="Arial"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7353">
      <w:bodyDiv w:val="1"/>
      <w:marLeft w:val="0"/>
      <w:marRight w:val="0"/>
      <w:marTop w:val="0"/>
      <w:marBottom w:val="0"/>
      <w:divBdr>
        <w:top w:val="none" w:sz="0" w:space="0" w:color="auto"/>
        <w:left w:val="none" w:sz="0" w:space="0" w:color="auto"/>
        <w:bottom w:val="none" w:sz="0" w:space="0" w:color="auto"/>
        <w:right w:val="none" w:sz="0" w:space="0" w:color="auto"/>
      </w:divBdr>
    </w:div>
    <w:div w:id="137915400">
      <w:bodyDiv w:val="1"/>
      <w:marLeft w:val="0"/>
      <w:marRight w:val="0"/>
      <w:marTop w:val="0"/>
      <w:marBottom w:val="0"/>
      <w:divBdr>
        <w:top w:val="none" w:sz="0" w:space="0" w:color="auto"/>
        <w:left w:val="none" w:sz="0" w:space="0" w:color="auto"/>
        <w:bottom w:val="none" w:sz="0" w:space="0" w:color="auto"/>
        <w:right w:val="none" w:sz="0" w:space="0" w:color="auto"/>
      </w:divBdr>
    </w:div>
    <w:div w:id="404189448">
      <w:bodyDiv w:val="1"/>
      <w:marLeft w:val="0"/>
      <w:marRight w:val="0"/>
      <w:marTop w:val="0"/>
      <w:marBottom w:val="0"/>
      <w:divBdr>
        <w:top w:val="none" w:sz="0" w:space="0" w:color="auto"/>
        <w:left w:val="none" w:sz="0" w:space="0" w:color="auto"/>
        <w:bottom w:val="none" w:sz="0" w:space="0" w:color="auto"/>
        <w:right w:val="none" w:sz="0" w:space="0" w:color="auto"/>
      </w:divBdr>
    </w:div>
    <w:div w:id="506600334">
      <w:bodyDiv w:val="1"/>
      <w:marLeft w:val="0"/>
      <w:marRight w:val="0"/>
      <w:marTop w:val="0"/>
      <w:marBottom w:val="0"/>
      <w:divBdr>
        <w:top w:val="none" w:sz="0" w:space="0" w:color="auto"/>
        <w:left w:val="none" w:sz="0" w:space="0" w:color="auto"/>
        <w:bottom w:val="none" w:sz="0" w:space="0" w:color="auto"/>
        <w:right w:val="none" w:sz="0" w:space="0" w:color="auto"/>
      </w:divBdr>
    </w:div>
    <w:div w:id="627518106">
      <w:bodyDiv w:val="1"/>
      <w:marLeft w:val="0"/>
      <w:marRight w:val="0"/>
      <w:marTop w:val="0"/>
      <w:marBottom w:val="0"/>
      <w:divBdr>
        <w:top w:val="none" w:sz="0" w:space="0" w:color="auto"/>
        <w:left w:val="none" w:sz="0" w:space="0" w:color="auto"/>
        <w:bottom w:val="none" w:sz="0" w:space="0" w:color="auto"/>
        <w:right w:val="none" w:sz="0" w:space="0" w:color="auto"/>
      </w:divBdr>
    </w:div>
    <w:div w:id="640815535">
      <w:bodyDiv w:val="1"/>
      <w:marLeft w:val="0"/>
      <w:marRight w:val="0"/>
      <w:marTop w:val="0"/>
      <w:marBottom w:val="0"/>
      <w:divBdr>
        <w:top w:val="none" w:sz="0" w:space="0" w:color="auto"/>
        <w:left w:val="none" w:sz="0" w:space="0" w:color="auto"/>
        <w:bottom w:val="none" w:sz="0" w:space="0" w:color="auto"/>
        <w:right w:val="none" w:sz="0" w:space="0" w:color="auto"/>
      </w:divBdr>
    </w:div>
    <w:div w:id="814831070">
      <w:bodyDiv w:val="1"/>
      <w:marLeft w:val="0"/>
      <w:marRight w:val="0"/>
      <w:marTop w:val="0"/>
      <w:marBottom w:val="0"/>
      <w:divBdr>
        <w:top w:val="none" w:sz="0" w:space="0" w:color="auto"/>
        <w:left w:val="none" w:sz="0" w:space="0" w:color="auto"/>
        <w:bottom w:val="none" w:sz="0" w:space="0" w:color="auto"/>
        <w:right w:val="none" w:sz="0" w:space="0" w:color="auto"/>
      </w:divBdr>
      <w:divsChild>
        <w:div w:id="134951757">
          <w:marLeft w:val="0"/>
          <w:marRight w:val="0"/>
          <w:marTop w:val="0"/>
          <w:marBottom w:val="0"/>
          <w:divBdr>
            <w:top w:val="none" w:sz="0" w:space="0" w:color="auto"/>
            <w:left w:val="none" w:sz="0" w:space="0" w:color="auto"/>
            <w:bottom w:val="none" w:sz="0" w:space="0" w:color="auto"/>
            <w:right w:val="none" w:sz="0" w:space="0" w:color="auto"/>
          </w:divBdr>
          <w:divsChild>
            <w:div w:id="307441911">
              <w:marLeft w:val="0"/>
              <w:marRight w:val="0"/>
              <w:marTop w:val="0"/>
              <w:marBottom w:val="0"/>
              <w:divBdr>
                <w:top w:val="none" w:sz="0" w:space="0" w:color="auto"/>
                <w:left w:val="none" w:sz="0" w:space="0" w:color="auto"/>
                <w:bottom w:val="none" w:sz="0" w:space="0" w:color="auto"/>
                <w:right w:val="none" w:sz="0" w:space="0" w:color="auto"/>
              </w:divBdr>
              <w:divsChild>
                <w:div w:id="1683824419">
                  <w:marLeft w:val="0"/>
                  <w:marRight w:val="0"/>
                  <w:marTop w:val="0"/>
                  <w:marBottom w:val="0"/>
                  <w:divBdr>
                    <w:top w:val="none" w:sz="0" w:space="0" w:color="auto"/>
                    <w:left w:val="none" w:sz="0" w:space="0" w:color="auto"/>
                    <w:bottom w:val="none" w:sz="0" w:space="0" w:color="auto"/>
                    <w:right w:val="none" w:sz="0" w:space="0" w:color="auto"/>
                  </w:divBdr>
                  <w:divsChild>
                    <w:div w:id="6258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79483">
      <w:bodyDiv w:val="1"/>
      <w:marLeft w:val="0"/>
      <w:marRight w:val="0"/>
      <w:marTop w:val="0"/>
      <w:marBottom w:val="0"/>
      <w:divBdr>
        <w:top w:val="none" w:sz="0" w:space="0" w:color="auto"/>
        <w:left w:val="none" w:sz="0" w:space="0" w:color="auto"/>
        <w:bottom w:val="none" w:sz="0" w:space="0" w:color="auto"/>
        <w:right w:val="none" w:sz="0" w:space="0" w:color="auto"/>
      </w:divBdr>
    </w:div>
    <w:div w:id="1034381148">
      <w:bodyDiv w:val="1"/>
      <w:marLeft w:val="0"/>
      <w:marRight w:val="0"/>
      <w:marTop w:val="0"/>
      <w:marBottom w:val="0"/>
      <w:divBdr>
        <w:top w:val="none" w:sz="0" w:space="0" w:color="auto"/>
        <w:left w:val="none" w:sz="0" w:space="0" w:color="auto"/>
        <w:bottom w:val="none" w:sz="0" w:space="0" w:color="auto"/>
        <w:right w:val="none" w:sz="0" w:space="0" w:color="auto"/>
      </w:divBdr>
      <w:divsChild>
        <w:div w:id="537160570">
          <w:marLeft w:val="144"/>
          <w:marRight w:val="0"/>
          <w:marTop w:val="0"/>
          <w:marBottom w:val="120"/>
          <w:divBdr>
            <w:top w:val="none" w:sz="0" w:space="0" w:color="auto"/>
            <w:left w:val="none" w:sz="0" w:space="0" w:color="auto"/>
            <w:bottom w:val="none" w:sz="0" w:space="0" w:color="auto"/>
            <w:right w:val="none" w:sz="0" w:space="0" w:color="auto"/>
          </w:divBdr>
        </w:div>
      </w:divsChild>
    </w:div>
    <w:div w:id="1142842356">
      <w:bodyDiv w:val="1"/>
      <w:marLeft w:val="0"/>
      <w:marRight w:val="0"/>
      <w:marTop w:val="0"/>
      <w:marBottom w:val="0"/>
      <w:divBdr>
        <w:top w:val="none" w:sz="0" w:space="0" w:color="auto"/>
        <w:left w:val="none" w:sz="0" w:space="0" w:color="auto"/>
        <w:bottom w:val="none" w:sz="0" w:space="0" w:color="auto"/>
        <w:right w:val="none" w:sz="0" w:space="0" w:color="auto"/>
      </w:divBdr>
    </w:div>
    <w:div w:id="1522280674">
      <w:bodyDiv w:val="1"/>
      <w:marLeft w:val="0"/>
      <w:marRight w:val="0"/>
      <w:marTop w:val="0"/>
      <w:marBottom w:val="0"/>
      <w:divBdr>
        <w:top w:val="none" w:sz="0" w:space="0" w:color="auto"/>
        <w:left w:val="none" w:sz="0" w:space="0" w:color="auto"/>
        <w:bottom w:val="none" w:sz="0" w:space="0" w:color="auto"/>
        <w:right w:val="none" w:sz="0" w:space="0" w:color="auto"/>
      </w:divBdr>
    </w:div>
    <w:div w:id="1655068365">
      <w:bodyDiv w:val="1"/>
      <w:marLeft w:val="0"/>
      <w:marRight w:val="0"/>
      <w:marTop w:val="0"/>
      <w:marBottom w:val="0"/>
      <w:divBdr>
        <w:top w:val="none" w:sz="0" w:space="0" w:color="auto"/>
        <w:left w:val="none" w:sz="0" w:space="0" w:color="auto"/>
        <w:bottom w:val="none" w:sz="0" w:space="0" w:color="auto"/>
        <w:right w:val="none" w:sz="0" w:space="0" w:color="auto"/>
      </w:divBdr>
    </w:div>
    <w:div w:id="1695761720">
      <w:bodyDiv w:val="1"/>
      <w:marLeft w:val="0"/>
      <w:marRight w:val="0"/>
      <w:marTop w:val="0"/>
      <w:marBottom w:val="0"/>
      <w:divBdr>
        <w:top w:val="none" w:sz="0" w:space="0" w:color="auto"/>
        <w:left w:val="none" w:sz="0" w:space="0" w:color="auto"/>
        <w:bottom w:val="none" w:sz="0" w:space="0" w:color="auto"/>
        <w:right w:val="none" w:sz="0" w:space="0" w:color="auto"/>
      </w:divBdr>
    </w:div>
    <w:div w:id="1794321947">
      <w:bodyDiv w:val="1"/>
      <w:marLeft w:val="0"/>
      <w:marRight w:val="0"/>
      <w:marTop w:val="0"/>
      <w:marBottom w:val="0"/>
      <w:divBdr>
        <w:top w:val="none" w:sz="0" w:space="0" w:color="auto"/>
        <w:left w:val="none" w:sz="0" w:space="0" w:color="auto"/>
        <w:bottom w:val="none" w:sz="0" w:space="0" w:color="auto"/>
        <w:right w:val="none" w:sz="0" w:space="0" w:color="auto"/>
      </w:divBdr>
    </w:div>
    <w:div w:id="212869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anagement-and-operational-plan-for-people-with-disability" TargetMode="External"/><Relationship Id="rId18" Type="http://schemas.openxmlformats.org/officeDocument/2006/relationships/footer" Target="footer2.xml"/><Relationship Id="rId26" Type="http://schemas.openxmlformats.org/officeDocument/2006/relationships/hyperlink" Target="https://www.who.int/emergencies/diseases/novel-coronavirus-2019" TargetMode="External"/><Relationship Id="rId39" Type="http://schemas.openxmlformats.org/officeDocument/2006/relationships/hyperlink" Target="https://www.caac.org.au/uploads/images/Congress-AMSANT-Contain-and-Test-Position-Paper-version-2.0-18-May-2020.pdf" TargetMode="External"/><Relationship Id="rId3" Type="http://schemas.openxmlformats.org/officeDocument/2006/relationships/customXml" Target="../customXml/item3.xml"/><Relationship Id="rId21" Type="http://schemas.openxmlformats.org/officeDocument/2006/relationships/hyperlink" Target="https://sapngp.central.health/sap/bc/ui2/flp" TargetMode="External"/><Relationship Id="rId34" Type="http://schemas.openxmlformats.org/officeDocument/2006/relationships/hyperlink" Target="https://www.sahealth.sa.gov.au/wps/wcm/connect/public+content/sa+health+internet/conditions/infectious+diseases/covid+2019/coronavirus+disease+2019+covid-19"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health.gov.au/state-territory-contacts" TargetMode="External"/><Relationship Id="rId33" Type="http://schemas.openxmlformats.org/officeDocument/2006/relationships/hyperlink" Target="https://health.nt.gov.au/health-alerts/novel-coronavirus-covid-19" TargetMode="External"/><Relationship Id="rId38" Type="http://schemas.openxmlformats.org/officeDocument/2006/relationships/hyperlink" Target="https://health.act.gov.au/about-our-health-system/novel-coronavirus-covid-19"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health.gov.au/resources/publications/cdna-interim-national-guidance-for-remote-aboriginal-and-torres-strait-islander-communities-for-covid-19" TargetMode="External"/><Relationship Id="rId29" Type="http://schemas.openxmlformats.org/officeDocument/2006/relationships/hyperlink" Target="https://www.health.nsw.gov.au/Infectious/diseases/Pages/covid-19-latest.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iaa.gov.au/contact-us/regional-network-addresses" TargetMode="External"/><Relationship Id="rId32" Type="http://schemas.openxmlformats.org/officeDocument/2006/relationships/hyperlink" Target="https://assetlibrary.health.qld.gov.au/web/1df8be3cb80ca716/covid-19-aboriginal-and-torres-strait-islander-audiences/" TargetMode="External"/><Relationship Id="rId37" Type="http://schemas.openxmlformats.org/officeDocument/2006/relationships/hyperlink" Target="https://healthywa.wa.gov.au/Articles/A_E/Coronavirus/Coronavirus-information-for-Aboriginal-people" TargetMode="External"/><Relationship Id="rId40"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covid-19training.gov.au/" TargetMode="External"/><Relationship Id="rId23" Type="http://schemas.openxmlformats.org/officeDocument/2006/relationships/hyperlink" Target="http://www.healthdirect.gov.au" TargetMode="External"/><Relationship Id="rId28" Type="http://schemas.openxmlformats.org/officeDocument/2006/relationships/hyperlink" Target="https://www.naccho.org.au/home/aboriginal-health-alets-coronavirus-covid-19/" TargetMode="External"/><Relationship Id="rId36" Type="http://schemas.openxmlformats.org/officeDocument/2006/relationships/hyperlink" Target="https://www.wa.gov.au/government/coronavirus-covid-19" TargetMode="External"/><Relationship Id="rId10" Type="http://schemas.openxmlformats.org/officeDocument/2006/relationships/endnotes" Target="endnotes.xml"/><Relationship Id="rId19" Type="http://schemas.openxmlformats.org/officeDocument/2006/relationships/hyperlink" Target="https://covid-19training.gov.au/" TargetMode="External"/><Relationship Id="rId31" Type="http://schemas.openxmlformats.org/officeDocument/2006/relationships/hyperlink" Target="https://www.qld.gov.au/health/conditions/health-alerts/coronavirus-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bsonline.gov.au/internet/mbsonline/publishing.nsf/Content/Factsheet-TempBB" TargetMode="External"/><Relationship Id="rId22" Type="http://schemas.openxmlformats.org/officeDocument/2006/relationships/hyperlink" Target="http://www.health.gov.au" TargetMode="External"/><Relationship Id="rId27" Type="http://schemas.openxmlformats.org/officeDocument/2006/relationships/hyperlink" Target="https://www.health.gov.au/news/health-alerts/novel-coronavirus-2019-ncov-health-alert" TargetMode="External"/><Relationship Id="rId30" Type="http://schemas.openxmlformats.org/officeDocument/2006/relationships/hyperlink" Target="https://www.dhhs.vic.gov.au/victorian-public-coronavirus-disease-covid-19" TargetMode="External"/><Relationship Id="rId35" Type="http://schemas.openxmlformats.org/officeDocument/2006/relationships/hyperlink" Target="https://www.dhhs.tas.gov.au/publichealth/communicable_diseases_prevention_unit/infectious_diseases/coronaviru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AUSSTATS/abs@.nsf/Lookup/2049.0Main+Features12016?OpenDocument" TargetMode="External"/><Relationship Id="rId2" Type="http://schemas.openxmlformats.org/officeDocument/2006/relationships/hyperlink" Target="https://www.hrw.org/news/2020/03/19/human-rights-dimensions-covid-19-response" TargetMode="External"/><Relationship Id="rId1" Type="http://schemas.openxmlformats.org/officeDocument/2006/relationships/hyperlink" Target="http://www.un.org/esa/socdev/unpfii/en/dri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D8222BB6FBA4198F3BA9B0EAEAF5F" ma:contentTypeVersion="0" ma:contentTypeDescription="Create a new document." ma:contentTypeScope="" ma:versionID="9f4a03c0629b972784aca14cdd06b66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83F48-A7AA-45B4-ABE6-B432AAA2D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F5AD41A-FB28-45FB-B21D-FAE6F2FD5413}">
  <ds:schemaRefs>
    <ds:schemaRef ds:uri="http://schemas.microsoft.com/sharepoint/v3/contenttype/forms"/>
  </ds:schemaRefs>
</ds:datastoreItem>
</file>

<file path=customXml/itemProps3.xml><?xml version="1.0" encoding="utf-8"?>
<ds:datastoreItem xmlns:ds="http://schemas.openxmlformats.org/officeDocument/2006/customXml" ds:itemID="{E1E12391-136E-4EAD-9BB6-10A608DFD85C}">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18CEAC7-9A78-4DA9-BC86-98FEF176E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15947</Words>
  <Characters>90903</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Aboriginal and Torres Strait Islander health; Communicable diseases; Emergency health management</dc:subject>
  <dc:creator>Department of Health</dc:creator>
  <cp:keywords>coronavirus; covid-19;</cp:keywords>
  <dc:description/>
  <cp:lastModifiedBy>ROBERTSON, Jennifer</cp:lastModifiedBy>
  <cp:revision>3</cp:revision>
  <cp:lastPrinted>2020-03-27T05:45:00Z</cp:lastPrinted>
  <dcterms:created xsi:type="dcterms:W3CDTF">2020-07-16T02:33:00Z</dcterms:created>
  <dcterms:modified xsi:type="dcterms:W3CDTF">2020-07-16T04:25:00Z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0x010100856D8222BB6FBA4198F3BA9B0EAEAF5F</vt:lpwstr>
  </property>
</Properties>
</file>