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43F" w:rsidRPr="00C4143F" w:rsidRDefault="00C4143F" w:rsidP="00C4143F">
      <w:pPr>
        <w:pBdr>
          <w:bottom w:val="single" w:sz="6" w:space="7" w:color="EEEEEE"/>
        </w:pBdr>
        <w:shd w:val="clear" w:color="auto" w:fill="FFFFFF"/>
        <w:spacing w:before="300" w:after="450" w:line="240" w:lineRule="auto"/>
        <w:outlineLvl w:val="0"/>
        <w:rPr>
          <w:rFonts w:ascii="Arial" w:eastAsia="Times New Roman" w:hAnsi="Arial" w:cs="Arial"/>
          <w:color w:val="111111"/>
          <w:kern w:val="36"/>
          <w:sz w:val="48"/>
          <w:szCs w:val="48"/>
          <w:lang w:eastAsia="en-AU"/>
        </w:rPr>
      </w:pPr>
      <w:r w:rsidRPr="00C4143F">
        <w:rPr>
          <w:rFonts w:ascii="Arial" w:eastAsia="Times New Roman" w:hAnsi="Arial" w:cs="Arial"/>
          <w:color w:val="111111"/>
          <w:kern w:val="36"/>
          <w:sz w:val="48"/>
          <w:szCs w:val="48"/>
          <w:lang w:eastAsia="en-AU"/>
        </w:rPr>
        <w:t xml:space="preserve">Aged Care Sector Committee – Communiqué – </w:t>
      </w:r>
      <w:r w:rsidR="008565A5">
        <w:rPr>
          <w:rFonts w:ascii="Arial" w:eastAsia="Times New Roman" w:hAnsi="Arial" w:cs="Arial"/>
          <w:color w:val="111111"/>
          <w:kern w:val="36"/>
          <w:sz w:val="48"/>
          <w:szCs w:val="48"/>
          <w:lang w:eastAsia="en-AU"/>
        </w:rPr>
        <w:t>26 June</w:t>
      </w:r>
      <w:r w:rsidR="00210E80">
        <w:rPr>
          <w:rFonts w:ascii="Arial" w:eastAsia="Times New Roman" w:hAnsi="Arial" w:cs="Arial"/>
          <w:color w:val="111111"/>
          <w:kern w:val="36"/>
          <w:sz w:val="48"/>
          <w:szCs w:val="48"/>
          <w:lang w:eastAsia="en-AU"/>
        </w:rPr>
        <w:t xml:space="preserve"> 2020</w:t>
      </w:r>
    </w:p>
    <w:p w:rsidR="008E56DA" w:rsidRDefault="00C4143F" w:rsidP="00B96FF8">
      <w:pPr>
        <w:shd w:val="clear" w:color="auto" w:fill="FFFFFF"/>
        <w:spacing w:after="240" w:line="300" w:lineRule="atLeast"/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</w:pPr>
      <w:r w:rsidRPr="00C4143F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The </w:t>
      </w:r>
      <w:r w:rsidR="00470790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Minister for </w:t>
      </w:r>
      <w:r w:rsidR="00D27174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Aged Care and </w:t>
      </w:r>
      <w:r w:rsidR="00470790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Senior Australians</w:t>
      </w:r>
      <w:r w:rsidR="00D27174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, Senator the Hon Richard Colbeck, </w:t>
      </w:r>
      <w:r w:rsidR="002A6C94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addressed the Committee, </w:t>
      </w:r>
      <w:r w:rsidR="00E3287A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thanking Members for their </w:t>
      </w:r>
      <w:r w:rsidR="00141C39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ongoing response to</w:t>
      </w:r>
      <w:r w:rsidR="00E3287A" w:rsidRPr="00E3287A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 the COVID-19 situation</w:t>
      </w:r>
      <w:r w:rsidR="00A95E94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. He acknowledged</w:t>
      </w:r>
      <w:r w:rsidR="00141C39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 the sector’s </w:t>
      </w:r>
      <w:r w:rsidR="008565A5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contribution</w:t>
      </w:r>
      <w:r w:rsidR="00141C39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 in developing the Industry Code for Visitation</w:t>
      </w:r>
      <w:r w:rsidR="008565A5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 for residential aged care facilities</w:t>
      </w:r>
      <w:r w:rsidR="006609AD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.</w:t>
      </w:r>
      <w:bookmarkStart w:id="0" w:name="_GoBack"/>
      <w:bookmarkEnd w:id="0"/>
    </w:p>
    <w:p w:rsidR="008F7A95" w:rsidRDefault="008F7A95" w:rsidP="00B96FF8">
      <w:pPr>
        <w:shd w:val="clear" w:color="auto" w:fill="FFFFFF"/>
        <w:spacing w:after="240" w:line="300" w:lineRule="atLeast"/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</w:pPr>
      <w:r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Minister Colbeck discussed </w:t>
      </w:r>
      <w:r w:rsidR="008565A5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with Members 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a range of </w:t>
      </w:r>
      <w:r w:rsidR="008D3158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current 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Australian Government reforms and initiatives</w:t>
      </w:r>
      <w:r w:rsidR="008565A5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. Members were encouraged </w:t>
      </w:r>
      <w:r w:rsidR="008D3158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to participate in the consultation on the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 Aged Care Worker Regulation Scheme</w:t>
      </w:r>
      <w:r w:rsidR="008D3158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.</w:t>
      </w:r>
    </w:p>
    <w:p w:rsidR="00E724CA" w:rsidRDefault="00BE54B1" w:rsidP="00C65CB4">
      <w:pPr>
        <w:shd w:val="clear" w:color="auto" w:fill="FFFFFF"/>
        <w:spacing w:after="240" w:line="300" w:lineRule="atLeast"/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</w:pPr>
      <w:r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Members</w:t>
      </w:r>
      <w:r w:rsidR="00C65CB4" w:rsidRPr="00C65CB4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 </w:t>
      </w:r>
      <w:r w:rsidR="001C5922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re</w:t>
      </w:r>
      <w:r w:rsidR="00E3287A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ceived </w:t>
      </w:r>
      <w:r w:rsidR="00E724CA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updates on the Specialist Dementia Care Program and the Aged Care Quality Indicators</w:t>
      </w:r>
      <w:r w:rsidR="008565A5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 and</w:t>
      </w:r>
      <w:r w:rsidR="00E724CA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 Reporting. </w:t>
      </w:r>
    </w:p>
    <w:p w:rsidR="00E724CA" w:rsidRDefault="00E724CA" w:rsidP="00C65CB4">
      <w:pPr>
        <w:shd w:val="clear" w:color="auto" w:fill="FFFFFF"/>
        <w:spacing w:after="240" w:line="300" w:lineRule="atLeast"/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</w:pPr>
      <w:r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The Department</w:t>
      </w:r>
      <w:r w:rsidR="008D3158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 presented Members with an overview of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 </w:t>
      </w:r>
      <w:r w:rsidR="00EA77BE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the 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work</w:t>
      </w:r>
      <w:r w:rsidR="006609AD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 being undertaken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 </w:t>
      </w:r>
      <w:r w:rsidR="006609AD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with HealthConsult 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towards a Single Unified System for Care of the Elderly in the Home</w:t>
      </w:r>
      <w:r w:rsidR="008D3158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. Members discussed the </w:t>
      </w:r>
      <w:r w:rsidR="00DD561E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development of </w:t>
      </w:r>
      <w:r w:rsidR="006A5A70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an </w:t>
      </w:r>
      <w:r w:rsidR="008D3158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Assessment Classification and Funding Model</w:t>
      </w:r>
      <w:r w:rsidR="008C7D9A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 and the options considered</w:t>
      </w:r>
      <w:r w:rsidR="008D3158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. </w:t>
      </w:r>
    </w:p>
    <w:p w:rsidR="008555FA" w:rsidRDefault="008542B3" w:rsidP="00F92124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</w:pPr>
      <w:r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Members </w:t>
      </w:r>
      <w:r w:rsidR="008C7D9A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agreed to develop a core set of priority recommendations</w:t>
      </w:r>
      <w:r w:rsidR="006A5A70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 on strategic aged care reforms</w:t>
      </w:r>
      <w:r w:rsidR="008C7D9A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 for</w:t>
      </w:r>
      <w:r w:rsidR="006A5A70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 the Australian G</w:t>
      </w:r>
      <w:r w:rsidR="008C7D9A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overnment</w:t>
      </w:r>
      <w:r w:rsidR="006A5A70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, to be informed by the work of </w:t>
      </w:r>
      <w:r w:rsidR="006609AD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the</w:t>
      </w:r>
      <w:r w:rsidR="008C7D9A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 Royal Commission into Aged Care Quality and Safety. </w:t>
      </w:r>
    </w:p>
    <w:p w:rsidR="00B96FF8" w:rsidRDefault="005F0EFE" w:rsidP="00F92124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Ms</w:t>
      </w:r>
      <w:r w:rsidR="0014599B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Samantha</w:t>
      </w:r>
      <w:r w:rsidR="0014599B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Edmonds</w:t>
      </w:r>
      <w:r w:rsidR="00EA77BE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, Chair of the Diversity S</w:t>
      </w:r>
      <w:r w:rsidR="008565A5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ub-group provided an update to M</w:t>
      </w:r>
      <w:r w:rsidR="00EA77BE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embers</w:t>
      </w:r>
      <w:r w:rsidR="006609AD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 on the work of the Committee, including the engagement of</w:t>
      </w:r>
      <w:r w:rsidR="00EA77BE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 HealthConsult to evaluate the Aged Care Diversity Frame</w:t>
      </w:r>
      <w:r w:rsidR="00C74875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work</w:t>
      </w:r>
      <w:r w:rsidR="006609AD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.</w:t>
      </w:r>
    </w:p>
    <w:p w:rsidR="00C74875" w:rsidRPr="00807DFE" w:rsidRDefault="00C74875" w:rsidP="00F92124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Members received an update</w:t>
      </w:r>
      <w:r w:rsidR="00A95E94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 on </w:t>
      </w:r>
      <w:r w:rsidR="00040064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the Quality Sub-group and</w:t>
      </w:r>
      <w:r w:rsidR="00B55743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 </w:t>
      </w:r>
      <w:r w:rsidR="006A5A70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noted</w:t>
      </w:r>
      <w:r w:rsidR="00A95E94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 Minister </w:t>
      </w:r>
      <w:r w:rsidR="006609AD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Colbeck </w:t>
      </w:r>
      <w:r w:rsidR="00A95E94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approved the Committee’s </w:t>
      </w:r>
      <w:r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Aged Care Quali</w:t>
      </w:r>
      <w:r w:rsidR="006A5A70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ty Vision for Aged Care (Quality Vision). Members agreed to promote the Quality Vision to their networks and memberships. </w:t>
      </w:r>
    </w:p>
    <w:p w:rsidR="00A21575" w:rsidRDefault="00B96FF8" w:rsidP="00B92D24">
      <w:pPr>
        <w:shd w:val="clear" w:color="auto" w:fill="FFFFFF"/>
        <w:spacing w:after="240" w:line="300" w:lineRule="atLeast"/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</w:pPr>
      <w:r w:rsidRPr="00B92D24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The next meeting of the Committee is scheduled for </w:t>
      </w:r>
      <w:r w:rsidR="00A95E94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25 September 2020.</w:t>
      </w:r>
    </w:p>
    <w:sectPr w:rsidR="00A215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F0CBF"/>
    <w:multiLevelType w:val="multilevel"/>
    <w:tmpl w:val="4A3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280BA8"/>
    <w:multiLevelType w:val="hybridMultilevel"/>
    <w:tmpl w:val="AEAA5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86D97"/>
    <w:multiLevelType w:val="multilevel"/>
    <w:tmpl w:val="FAC6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607431"/>
    <w:multiLevelType w:val="hybridMultilevel"/>
    <w:tmpl w:val="9D044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21306"/>
    <w:multiLevelType w:val="hybridMultilevel"/>
    <w:tmpl w:val="2E5CF6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D4448E"/>
    <w:multiLevelType w:val="multilevel"/>
    <w:tmpl w:val="9F9E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A1F64"/>
    <w:multiLevelType w:val="multilevel"/>
    <w:tmpl w:val="FAB69F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3F"/>
    <w:rsid w:val="000314D5"/>
    <w:rsid w:val="00035A63"/>
    <w:rsid w:val="00040064"/>
    <w:rsid w:val="00056023"/>
    <w:rsid w:val="000634AF"/>
    <w:rsid w:val="00073710"/>
    <w:rsid w:val="000D65BF"/>
    <w:rsid w:val="00141C39"/>
    <w:rsid w:val="0014599B"/>
    <w:rsid w:val="00173506"/>
    <w:rsid w:val="00186DFD"/>
    <w:rsid w:val="001B207C"/>
    <w:rsid w:val="001B7039"/>
    <w:rsid w:val="001C5922"/>
    <w:rsid w:val="00210E80"/>
    <w:rsid w:val="00220CD9"/>
    <w:rsid w:val="00230655"/>
    <w:rsid w:val="00280050"/>
    <w:rsid w:val="0029628A"/>
    <w:rsid w:val="002A4C27"/>
    <w:rsid w:val="002A6C94"/>
    <w:rsid w:val="002A78C4"/>
    <w:rsid w:val="002C5FC7"/>
    <w:rsid w:val="00315E28"/>
    <w:rsid w:val="003949EF"/>
    <w:rsid w:val="003E0558"/>
    <w:rsid w:val="003E3E49"/>
    <w:rsid w:val="004006C4"/>
    <w:rsid w:val="00425F86"/>
    <w:rsid w:val="004601BC"/>
    <w:rsid w:val="00470790"/>
    <w:rsid w:val="00482E28"/>
    <w:rsid w:val="00491DDC"/>
    <w:rsid w:val="004B636F"/>
    <w:rsid w:val="00520F02"/>
    <w:rsid w:val="00536D41"/>
    <w:rsid w:val="005617B7"/>
    <w:rsid w:val="00585CEA"/>
    <w:rsid w:val="00586230"/>
    <w:rsid w:val="005F0EFE"/>
    <w:rsid w:val="006225F8"/>
    <w:rsid w:val="00630E3A"/>
    <w:rsid w:val="00636402"/>
    <w:rsid w:val="006522FC"/>
    <w:rsid w:val="006609AD"/>
    <w:rsid w:val="00661073"/>
    <w:rsid w:val="00667BA7"/>
    <w:rsid w:val="006A5A70"/>
    <w:rsid w:val="006A66D7"/>
    <w:rsid w:val="006D1776"/>
    <w:rsid w:val="006E4460"/>
    <w:rsid w:val="00721BA0"/>
    <w:rsid w:val="00756DDA"/>
    <w:rsid w:val="00807DFE"/>
    <w:rsid w:val="008542B3"/>
    <w:rsid w:val="008555FA"/>
    <w:rsid w:val="008565A5"/>
    <w:rsid w:val="00867F5E"/>
    <w:rsid w:val="0089205A"/>
    <w:rsid w:val="008C7D9A"/>
    <w:rsid w:val="008D3158"/>
    <w:rsid w:val="008E56DA"/>
    <w:rsid w:val="008F0A29"/>
    <w:rsid w:val="008F7A95"/>
    <w:rsid w:val="009142EE"/>
    <w:rsid w:val="00952C53"/>
    <w:rsid w:val="00954621"/>
    <w:rsid w:val="0095702F"/>
    <w:rsid w:val="009A3E51"/>
    <w:rsid w:val="009C754A"/>
    <w:rsid w:val="009F5EF4"/>
    <w:rsid w:val="009F7E1A"/>
    <w:rsid w:val="00A04DB2"/>
    <w:rsid w:val="00A21575"/>
    <w:rsid w:val="00A36FCE"/>
    <w:rsid w:val="00A42617"/>
    <w:rsid w:val="00A95E94"/>
    <w:rsid w:val="00AA565A"/>
    <w:rsid w:val="00AC51CF"/>
    <w:rsid w:val="00B0666D"/>
    <w:rsid w:val="00B213ED"/>
    <w:rsid w:val="00B55743"/>
    <w:rsid w:val="00B81C8C"/>
    <w:rsid w:val="00B87AD6"/>
    <w:rsid w:val="00B92D24"/>
    <w:rsid w:val="00B96FF8"/>
    <w:rsid w:val="00BA0B01"/>
    <w:rsid w:val="00BE54B1"/>
    <w:rsid w:val="00C17786"/>
    <w:rsid w:val="00C17A1E"/>
    <w:rsid w:val="00C4143F"/>
    <w:rsid w:val="00C47BFD"/>
    <w:rsid w:val="00C549A6"/>
    <w:rsid w:val="00C54CC7"/>
    <w:rsid w:val="00C62E7B"/>
    <w:rsid w:val="00C64B31"/>
    <w:rsid w:val="00C65CB4"/>
    <w:rsid w:val="00C74875"/>
    <w:rsid w:val="00CE4511"/>
    <w:rsid w:val="00D27174"/>
    <w:rsid w:val="00D46568"/>
    <w:rsid w:val="00D55F60"/>
    <w:rsid w:val="00DB6ECA"/>
    <w:rsid w:val="00DD1042"/>
    <w:rsid w:val="00DD561E"/>
    <w:rsid w:val="00DE79D5"/>
    <w:rsid w:val="00E3287A"/>
    <w:rsid w:val="00E450D6"/>
    <w:rsid w:val="00E511E2"/>
    <w:rsid w:val="00E5337C"/>
    <w:rsid w:val="00E67827"/>
    <w:rsid w:val="00E724CA"/>
    <w:rsid w:val="00E75344"/>
    <w:rsid w:val="00EA77BE"/>
    <w:rsid w:val="00EB5A65"/>
    <w:rsid w:val="00EC4C83"/>
    <w:rsid w:val="00EE176B"/>
    <w:rsid w:val="00F14D6C"/>
    <w:rsid w:val="00F3588E"/>
    <w:rsid w:val="00F50943"/>
    <w:rsid w:val="00F54B41"/>
    <w:rsid w:val="00F67A48"/>
    <w:rsid w:val="00F72AC8"/>
    <w:rsid w:val="00F737C8"/>
    <w:rsid w:val="00F75E9A"/>
    <w:rsid w:val="00F92124"/>
    <w:rsid w:val="00FD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39692-FADB-4891-AADA-EBE88909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143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43F"/>
    <w:rPr>
      <w:rFonts w:eastAsia="Times New Roman"/>
      <w:b/>
      <w:bCs/>
      <w:kern w:val="36"/>
      <w:sz w:val="48"/>
      <w:szCs w:val="48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C4143F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character" w:styleId="Emphasis">
    <w:name w:val="Emphasis"/>
    <w:basedOn w:val="DefaultParagraphFont"/>
    <w:uiPriority w:val="20"/>
    <w:qFormat/>
    <w:rsid w:val="00C4143F"/>
    <w:rPr>
      <w:i/>
      <w:iCs/>
    </w:rPr>
  </w:style>
  <w:style w:type="paragraph" w:styleId="ListParagraph">
    <w:name w:val="List Paragraph"/>
    <w:aliases w:val="#List Paragraph,L,List Paragraph1,List Paragraph11,Recommendation,Figure_name,Numbered Indented Text,Bullet- First level,List NUmber,Listenabsatz1,lp1,Body text,NAST Quote,Bullet point,standard lewis,CV text,Dot pt,F5 List Paragraph,列"/>
    <w:basedOn w:val="Normal"/>
    <w:link w:val="ListParagraphChar"/>
    <w:uiPriority w:val="34"/>
    <w:qFormat/>
    <w:rsid w:val="00520F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56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F5EF4"/>
    <w:pPr>
      <w:spacing w:after="0" w:line="240" w:lineRule="auto"/>
    </w:pPr>
  </w:style>
  <w:style w:type="character" w:customStyle="1" w:styleId="ListParagraphChar">
    <w:name w:val="List Paragraph Char"/>
    <w:aliases w:val="#List Paragraph Char,L Char,List Paragraph1 Char,List Paragraph11 Char,Recommendation Char,Figure_name Char,Numbered Indented Text Char,Bullet- First level Char,List NUmber Char,Listenabsatz1 Char,lp1 Char,Body text Char,CV text Char"/>
    <w:link w:val="ListParagraph"/>
    <w:uiPriority w:val="34"/>
    <w:locked/>
    <w:rsid w:val="00073710"/>
  </w:style>
  <w:style w:type="character" w:styleId="CommentReference">
    <w:name w:val="annotation reference"/>
    <w:basedOn w:val="DefaultParagraphFont"/>
    <w:uiPriority w:val="99"/>
    <w:semiHidden/>
    <w:unhideWhenUsed/>
    <w:rsid w:val="00F54B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B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B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B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B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05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5934">
                      <w:marLeft w:val="0"/>
                      <w:marRight w:val="0"/>
                      <w:marTop w:val="24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74691">
                              <w:marLeft w:val="0"/>
                              <w:marRight w:val="0"/>
                              <w:marTop w:val="24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7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3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3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0CF74-92F1-44F0-8840-2C3E40F7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1444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Sector Committee – Communiqué – 26 June 2020</dc:title>
  <dc:subject/>
  <dc:creator>Australian Government Department of Health</dc:creator>
  <cp:keywords/>
  <dc:description/>
  <cp:lastPrinted>2019-04-30T01:29:00Z</cp:lastPrinted>
  <dcterms:created xsi:type="dcterms:W3CDTF">2020-07-17T01:16:00Z</dcterms:created>
  <dcterms:modified xsi:type="dcterms:W3CDTF">2020-07-22T22:40:00Z</dcterms:modified>
</cp:coreProperties>
</file>