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565822" w:rsidRPr="006407C2" w:rsidTr="00565822">
        <w:trPr>
          <w:tblHeader/>
          <w:jc w:val="center"/>
        </w:trPr>
        <w:tc>
          <w:tcPr>
            <w:tcW w:w="9000" w:type="dxa"/>
            <w:shd w:val="clear" w:color="auto" w:fill="4F81BD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</w:rPr>
            </w:pPr>
            <w:r w:rsidRPr="006407C2">
              <w:rPr>
                <w:rFonts w:cstheme="minorHAnsi"/>
                <w:b/>
                <w:color w:val="FFFFFF"/>
                <w:sz w:val="24"/>
              </w:rPr>
              <w:t>Groupings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07 - Plastic and Reconstructive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07.01 - CRANIOMAXILLOFACIAL RECONSTRUCTION &amp; FIXATION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07.01.01 - Mesh - Metal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07.01.01.01 - &lt;0.2mm thick, 1-50cm²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07.01.01.02 - &lt;0.2mm thick, 51-100cm²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07.01.01.03 - 0.2-0.49mm thick, 1-10cm²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07.01.01.04 - 0.2-0.49mm thick, 11-50cm²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07.01.01.05 - 0.2-0.49mm thick, 51-200cm²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07.01.01.06 - 0.2-0.49mm thick, &gt;200cm²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07.01.01.07 - 0.5-0.8mm thick, 1-10cm²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07.01.01.08 - 0.5-0.8mm thick, 11-50cm²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07.01.01.09 - 0.5-0.8mm thick, 51-200cm²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07.01.01.10 - 0.5-0.8mm thick, &gt;200cm²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07.01.02 - Mesh - Non-metal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07.01.02.01 - &lt;0.2mm thick, 1-10cm²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07.01.02.02 - &lt;0.2mm thick, 11-25cm²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07.01.02.03 - 0.2-0.49mm thick, 1-10cm²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07.01.02.04 - 0.2-0.49mm thick, 11-25cm²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07.01.02.05 - 0.2-0.49mm thick, 26-50cm²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07.01.02.06 - 0.2-0.49mm thick, 51-100cm²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07.01.02.07 - 0.5-0.8mm thick, 1-10cm²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07.01.02.08 - 0.5-0.8mm thick, 11-25cm²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lastRenderedPageBreak/>
              <w:t>07.01.02.09 - 0.5-0.8mm thick, 26-50cm²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07.01.02.10 - 0.5-0.8mm thick, 51-100cm²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07.01.02.11 - 0.5-0.8mm thick, 101-200cm²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07.01.02.12 - &gt;0.8mm thick, 1-10cm²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07.01.02.13 - &gt;0.8mm thick, 11-25cm²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07.01.02.14 - &gt;0.8mm thick, 26-50cm²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07.01.02.15 - &gt;0.8mm thick, 51-100cm²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07.01.02.16 - &gt;0.8mm thick, 101-200cm2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07.01.03 - Mesh - Composite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07.01.03.01 - 0.5-0.8mm thick, 1-25cm²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07.01.03.02 - 0.5-0.8mm thick, 26-50cm²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07.01.03.03 - &gt;0.8mm thick 26-50cm²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07.01.04 - Non-mesh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07.01.04.01 - 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07.01.04.02 - Polymer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07.01.04.03 - Block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07.01.05 - Fracture or Reconstruction Plates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07.01.05.01 - &lt;0.5mm thick, &lt;4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3D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07.01.05.02 - &lt;0.5mm thick, 4-7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Burr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07.01.05.03 - &lt;0.5mm thick, 8-15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07.01.05.04 - &lt;0.5mm thick, 16-32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07.01.05.05 - 0.5-0.99mm thick, &lt;4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lastRenderedPageBreak/>
              <w:t>Burr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Compression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07.01.05.06 - 0.5-0.99mm thick, 4-7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Burr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Compression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Locking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07.01.05.07 - 0.5-0.99mm thick, 8-32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3D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Burr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Compression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Locking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07.01.05.08 - 0.5-0.99mm thick, &gt;32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07.01.05.09 - 1.0-1.99mm thick, &lt;4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07.01.05.10 - 1.0-1.99mm thick, 4-7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Compression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Locking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07.01.05.11 - 1.0-1.99mm thick, 8-15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Locking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07.01.05.12 - 1.0-1.99mm thick, 16-32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3D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Locking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07.01.05.13 - 1.0-1.99mm thick, &gt;32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lastRenderedPageBreak/>
              <w:t>07.01.05.14 - 2.0-2.99mm thick, 4-7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Compression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07.01.05.15 - 2.0-2.99mm thick, 8-15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Compression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Locking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07.01.05.16 - 2.0-2.99mm thick, 16-32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Complex, Locking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Compression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Locking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07.01.05.17 - 2.0-2.99mm thick, &gt;32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07.01.05.18 - ≥3mm thick, 4-7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07.01.05.19 - ≥3mm thick, 8-15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Locking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07.01.05.20 - ≥3mm thick, 16-32 holes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Compression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Locking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07.01.06 - Screws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07.01.06.01 - Diameter ≤1.24mm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Compression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07.01.06.02 - Diameter 1.25-3.24mm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Compression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Distractor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Locking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07.01.06.03 - Diameter ≥3.25mm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07.01.07 - Ancillary Components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07.01.07.01 - Pin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07.01.07.02 - Tack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07.01.07.03 - Washer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lastRenderedPageBreak/>
              <w:t>07.01.07.04 - Wedges and Burr Hole Covers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07.01.07.05 - Anchor Bone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07.01.07.06 - Clamps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07.01.07.07 - Screws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07.01.07.08 - Locks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07.01.07.09 - Probe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07.01.08 - Non-mesh, non-resorbable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07.01.08.01 - &lt;6cm2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07.01.08.02 - &gt;6cm2 - &lt;8cm2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07.01.08.03 - &gt;8cm2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07.02 - CRANIOMAXILLOFACIAL IMPLANTS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07.02.01 - Chin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07.02.02 - Cranium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07.02.02.01 - 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 Three Piece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 Two Piece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Biomodelled, Dual Mesh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07.02.02.02 - Polymer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07.02.02.03 - Composite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07.02.02.04 - Surgical Guide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07.02.02.05 - Anatomical Biomodel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07.02.03 - Ear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07.02.03.01 - Helical Rim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lastRenderedPageBreak/>
              <w:t>07.02.03.02 - Ear Base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07.02.04 - Malar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07.02.04.01 - 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07.02.04.02 - Polymer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07.02.05 - Mandible, Maxilla and Temperomandibular Joint (TMJ)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07.02.05.01 - Mandible, Full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07.02.05.02 - Fossa Replacement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07.02.05.03 - Mandibular Angle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Compression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Polymer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07.02.05.04 - Condylar Device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Fixation Plate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07.02.05.05 - Plate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Hemimandible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Maxilla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Symphsis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07.02.05.06 - External Midface System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07.02.05.07 - Surgical Guide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07.02.05.08 - Maxilla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07.02.05.09 - Hemi-mandible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07.02.06 - Nose and Zygoma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07.02.06.01 - Nasal Dorsum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07.02.06.02 - Nasal Arch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07.02.06.03 - Nasal Shell Shape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07.02.06.04 - Nasal Valve Support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07.02.06.05 - Naso-orbital Ethmoid Implant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07.02.06.06 - Surgical Guide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07.02.06.07 - Zygoma Plate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07.02.07 - Orbit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07.02.07.01 - Complete Orbital Shape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07.02.07.02 - Orbital Floor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Coated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07.02.07.03 - Rim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07.02.07.04 - Wedge for Orbit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07.02.07.05 - Surgical Guide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Biomodelled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07.02.08 - External Prostheses, Bone Attachment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07.02.08.01 - Endosseous Implant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Concave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Flanged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07.02.08.02 - Abutment, Permanent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Angled/Offset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Concave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07.02.08.03 - Abutment, Temporary or Healing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07.02.08.04 - Abutment Fixtures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07.02.09 - Anatomical Biomodel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07.03 - DENTAL IMPLANTS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07.03.01 - Abutment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07.03.01.01 - Permanent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07.03.01.02 - Temporary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07.03.01.03 - Cover Screw/Cap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07.03.02 - Zygomatic Bone Implant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07.03.03 - Endosseous Implant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07.03.03.01 - Screws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07.03.03.02 - Plates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Locking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07.03.03.03 - Implants and Fixtures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Hydrophilic Coating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07.03.03.04 - Graft Material &lt;0.5ml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07.03.03.05 - Graft Material 0.5ml-&lt;1.0ml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07.03.03.06 - Graft Material ≥1.0ml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07.04 - DISTRACTOR SYSTEMS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07.04.01 - Complete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07.04.01.01 - External Midface System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Multivector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Single Vector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07.04.01.02 - External Set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07.04.01.03 - Internal/Intraoral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Multivector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Single Vector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Single Vector &amp; Resorbable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07.04.02 - Component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07.04.02.01 - Distractor Body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07.04.02.02 - Footplate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Assembly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Dual Plate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07.04.02.03 - Cross Bar/Rod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07.04.02.04 - Shim Plate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07.04.02.05 - Pin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07.04.02.06 - Screws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07.04.02.07 - External Distractor Component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07.04.02.08 - Body Extension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07.05 - SOFT TISSUE &amp; TISSUE EXPANDERS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07.05.01 - Muscular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07.05.01.01 - Calf Implant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07.05.01.02 - Gluteal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07.05.01.03 - Pectoral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07.05.02 - Tissue Expanders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07.05.02.01 - Skin or Mammary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Expander Implant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Multiple Chamber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Self Expanding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Textured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07.05.02.02 - Orbital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Self Expanding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07.05.02.03 - External Component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Patient Controller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07.05.03 - Skin, Artificial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07.05.03.01 - &lt;50cm²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07.05.03.02 - 50-149cm²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07.05.03.03 - 150-400cm²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07.05.03.04 - &gt;400cm²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07.05.04 - Coupler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with Doppler probe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07.06 - MAMMARY IMPLANTS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07.06.01 - Saline Filled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07.06.01.01 - &lt;500cc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Textured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Valved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Valved, Textured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lastRenderedPageBreak/>
              <w:t>Valved, Textured, Pre-shaped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07.06.01.02 - ≥500cc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Textured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Valved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Valved, Textured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Valved, Textured, Pre-shaped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07.06.02 - Gel Filled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07.06.02.01 - &lt;500cc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Pre-shaped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Textured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Textured, Pre-shaped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07.06.02.02 - ≥500cc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Pre-shaped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Textured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Textured, Pre-shaped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07.06.02.03 - Pectoral Implant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rPr>
                <w:rFonts w:cstheme="minorHAnsi"/>
                <w:b/>
              </w:rPr>
            </w:pPr>
            <w:r w:rsidRPr="006407C2">
              <w:rPr>
                <w:rFonts w:cstheme="minorHAnsi"/>
                <w:b/>
                <w:sz w:val="24"/>
              </w:rPr>
              <w:t>07.06.02.04 - Adjustable</w:t>
            </w:r>
          </w:p>
        </w:tc>
      </w:tr>
      <w:tr w:rsidR="00565822" w:rsidRPr="006407C2" w:rsidTr="00565822">
        <w:trPr>
          <w:jc w:val="center"/>
        </w:trPr>
        <w:tc>
          <w:tcPr>
            <w:tcW w:w="9000" w:type="dxa"/>
          </w:tcPr>
          <w:p w:rsidR="00565822" w:rsidRPr="006407C2" w:rsidRDefault="00565822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</w:tbl>
    <w:p w:rsidR="006A1ABC" w:rsidRDefault="006A1ABC"/>
    <w:p w:rsidR="006407C2" w:rsidRPr="00394938" w:rsidRDefault="006407C2" w:rsidP="006407C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SUFFIXES AND DEFINITIONS FOR PLASTIC AND RECONSTRUCTIVE 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Angled/Offset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The Angled/offset abutment is used to compensate for the angle of the implant when inserted into the jaw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Assembly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A product made up of multiple components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Biomodelled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Patient specific prosthesis usually manufactured using 3 dimensional scans and manufacturing technology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Bioresorbable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Item breaks down and is absorbed/resorbed by the body and expelled through one of the body's systems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Burr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Burr hole covering plate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szCs w:val="24"/>
        </w:rPr>
      </w:pPr>
      <w:r w:rsidRPr="00BD76BA">
        <w:rPr>
          <w:rFonts w:ascii="Arial" w:hAnsi="Arial" w:cs="Arial"/>
          <w:b/>
          <w:szCs w:val="24"/>
        </w:rPr>
        <w:t>Coated</w:t>
      </w:r>
      <w:r w:rsidRPr="00BD76BA">
        <w:rPr>
          <w:rFonts w:ascii="Arial" w:hAnsi="Arial" w:cs="Arial"/>
          <w:szCs w:val="24"/>
        </w:rPr>
        <w:tab/>
        <w:t xml:space="preserve">A coating </w:t>
      </w:r>
      <w:r>
        <w:rPr>
          <w:rFonts w:ascii="Arial" w:hAnsi="Arial" w:cs="Arial"/>
          <w:szCs w:val="24"/>
        </w:rPr>
        <w:t>to</w:t>
      </w:r>
      <w:r w:rsidRPr="00BD76BA">
        <w:rPr>
          <w:rFonts w:ascii="Arial" w:hAnsi="Arial" w:cs="Arial"/>
          <w:szCs w:val="24"/>
        </w:rPr>
        <w:t xml:space="preserve"> minimises the likelihood of adhesions</w:t>
      </w:r>
    </w:p>
    <w:p w:rsidR="006407C2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szCs w:val="24"/>
        </w:rPr>
      </w:pPr>
      <w:r w:rsidRPr="00BD76BA">
        <w:rPr>
          <w:rFonts w:ascii="Arial" w:hAnsi="Arial" w:cs="Arial"/>
          <w:b/>
          <w:szCs w:val="24"/>
        </w:rPr>
        <w:t>Complex</w:t>
      </w:r>
      <w:r>
        <w:rPr>
          <w:rFonts w:ascii="Arial" w:hAnsi="Arial" w:cs="Arial"/>
          <w:b/>
          <w:szCs w:val="24"/>
        </w:rPr>
        <w:t xml:space="preserve"> (mesh)</w:t>
      </w:r>
      <w:r w:rsidRPr="00BD76B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Pre-shaped, other than regular shapes (ie square, rectangle, round, triangle, etc)</w:t>
      </w:r>
    </w:p>
    <w:p w:rsidR="006407C2" w:rsidRPr="00B523E6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523E6">
        <w:rPr>
          <w:rFonts w:ascii="Arial" w:hAnsi="Arial" w:cs="Arial"/>
          <w:b/>
          <w:szCs w:val="24"/>
        </w:rPr>
        <w:t>Complex (plates)</w:t>
      </w:r>
      <w:r w:rsidRPr="00B523E6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Shaper irregularly as opposed to simple plates (ie straight, L-shape, T-shape, Y-shape, etc) to fit particular anatomical structures</w:t>
      </w:r>
    </w:p>
    <w:p w:rsidR="006407C2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Compression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Device features intrinsic capa</w:t>
      </w:r>
      <w:r>
        <w:rPr>
          <w:rFonts w:ascii="Arial" w:hAnsi="Arial" w:cs="Arial"/>
          <w:color w:val="000000"/>
          <w:szCs w:val="24"/>
        </w:rPr>
        <w:t>city to apply compression force</w:t>
      </w:r>
    </w:p>
    <w:p w:rsidR="006407C2" w:rsidRPr="00B523E6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523E6">
        <w:rPr>
          <w:rFonts w:ascii="Arial" w:hAnsi="Arial" w:cs="Arial"/>
          <w:b/>
          <w:color w:val="000000"/>
          <w:szCs w:val="24"/>
        </w:rPr>
        <w:t>Concave</w:t>
      </w:r>
      <w:r w:rsidRPr="00B523E6">
        <w:rPr>
          <w:rFonts w:ascii="Arial" w:hAnsi="Arial" w:cs="Arial"/>
          <w:b/>
          <w:color w:val="000000"/>
          <w:szCs w:val="24"/>
        </w:rPr>
        <w:tab/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lastRenderedPageBreak/>
        <w:t>Distractor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Surgical instrument or apparatus used for bone development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Doppler Guided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Use of a doppler to identify veins during a surgical procedure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szCs w:val="24"/>
        </w:rPr>
      </w:pPr>
      <w:r w:rsidRPr="00BD76BA">
        <w:rPr>
          <w:rFonts w:ascii="Arial" w:hAnsi="Arial" w:cs="Arial"/>
          <w:b/>
          <w:szCs w:val="24"/>
        </w:rPr>
        <w:t>Expander Implant</w:t>
      </w:r>
      <w:r w:rsidRPr="00BD76B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Tissue expander with a gel-filled outer lumen and saline-filled expandable inner lumen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Locking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Ability to lock the plate as the screws are tightened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Multiple Chamber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Consisting of at least two compartments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Multivector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Modular system that can be adapted to achieve a wide range of clinical results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Polymer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Comprises of polyethylene</w:t>
      </w:r>
    </w:p>
    <w:p w:rsidR="006407C2" w:rsidRPr="00BD76BA" w:rsidRDefault="006407C2" w:rsidP="006407C2">
      <w:pPr>
        <w:ind w:left="3686" w:hanging="3686"/>
        <w:rPr>
          <w:rFonts w:ascii="Arial" w:hAnsi="Arial" w:cs="Arial"/>
          <w:szCs w:val="24"/>
        </w:rPr>
      </w:pPr>
      <w:r w:rsidRPr="00BD76BA">
        <w:rPr>
          <w:rFonts w:ascii="Arial" w:hAnsi="Arial" w:cs="Arial"/>
          <w:b/>
          <w:szCs w:val="24"/>
        </w:rPr>
        <w:t>Pre-shaped</w:t>
      </w:r>
      <w:r>
        <w:rPr>
          <w:rFonts w:ascii="Arial" w:hAnsi="Arial" w:cs="Arial"/>
          <w:b/>
          <w:szCs w:val="24"/>
        </w:rPr>
        <w:t xml:space="preserve"> (mammary implants)</w:t>
      </w:r>
      <w:r w:rsidRPr="00BD76BA">
        <w:rPr>
          <w:rFonts w:ascii="Arial" w:hAnsi="Arial" w:cs="Arial"/>
          <w:szCs w:val="24"/>
        </w:rPr>
        <w:tab/>
        <w:t xml:space="preserve">Having </w:t>
      </w:r>
      <w:r>
        <w:rPr>
          <w:rFonts w:ascii="Arial" w:hAnsi="Arial" w:cs="Arial"/>
          <w:szCs w:val="24"/>
        </w:rPr>
        <w:t>a contoured shape rather than simply round or oval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Resorbable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Can be broken down and assimilated back into the body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Self Expanding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Auto inflating using osmosis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Single Vector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A subcutaneous ramus lengthening distractor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color w:val="000000"/>
          <w:szCs w:val="24"/>
        </w:rPr>
      </w:pPr>
      <w:r w:rsidRPr="00BD76BA">
        <w:rPr>
          <w:rFonts w:ascii="Arial" w:hAnsi="Arial" w:cs="Arial"/>
          <w:b/>
          <w:szCs w:val="24"/>
        </w:rPr>
        <w:t>Textured</w:t>
      </w:r>
      <w:r w:rsidRPr="00BD76BA">
        <w:rPr>
          <w:rFonts w:ascii="Arial" w:hAnsi="Arial" w:cs="Arial"/>
          <w:szCs w:val="24"/>
        </w:rPr>
        <w:tab/>
      </w:r>
      <w:r w:rsidRPr="00BD76BA">
        <w:rPr>
          <w:rFonts w:ascii="Arial" w:hAnsi="Arial" w:cs="Arial"/>
          <w:color w:val="000000"/>
          <w:szCs w:val="24"/>
        </w:rPr>
        <w:t>Coating having different types of irregularities or rugasity</w:t>
      </w:r>
    </w:p>
    <w:p w:rsidR="006407C2" w:rsidRPr="00BD76BA" w:rsidRDefault="006407C2" w:rsidP="006407C2">
      <w:pPr>
        <w:tabs>
          <w:tab w:val="left" w:pos="3686"/>
        </w:tabs>
        <w:ind w:left="3686" w:hanging="3686"/>
        <w:rPr>
          <w:rFonts w:ascii="Arial" w:hAnsi="Arial" w:cs="Arial"/>
          <w:szCs w:val="24"/>
        </w:rPr>
      </w:pPr>
      <w:r w:rsidRPr="00BD76BA">
        <w:rPr>
          <w:rFonts w:ascii="Arial" w:hAnsi="Arial" w:cs="Arial"/>
          <w:b/>
          <w:szCs w:val="24"/>
        </w:rPr>
        <w:t>Valved</w:t>
      </w:r>
      <w:r w:rsidRPr="00BD76BA">
        <w:rPr>
          <w:rFonts w:ascii="Arial" w:hAnsi="Arial" w:cs="Arial"/>
          <w:szCs w:val="24"/>
        </w:rPr>
        <w:tab/>
        <w:t>Having a valve</w:t>
      </w:r>
    </w:p>
    <w:p w:rsidR="006407C2" w:rsidRDefault="006407C2"/>
    <w:sectPr w:rsidR="006407C2">
      <w:headerReference w:type="default" r:id="rId6"/>
      <w:footerReference w:type="default" r:id="rId7"/>
      <w:pgSz w:w="11900" w:h="16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44D" w:rsidRDefault="001B244D" w:rsidP="006407C2">
      <w:pPr>
        <w:spacing w:after="0" w:line="240" w:lineRule="auto"/>
      </w:pPr>
      <w:r>
        <w:separator/>
      </w:r>
    </w:p>
  </w:endnote>
  <w:endnote w:type="continuationSeparator" w:id="0">
    <w:p w:rsidR="001B244D" w:rsidRDefault="001B244D" w:rsidP="0064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9576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F52FB" w:rsidRDefault="00BF52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52FB" w:rsidRDefault="00BF5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44D" w:rsidRDefault="001B244D" w:rsidP="006407C2">
      <w:pPr>
        <w:spacing w:after="0" w:line="240" w:lineRule="auto"/>
      </w:pPr>
      <w:r>
        <w:separator/>
      </w:r>
    </w:p>
  </w:footnote>
  <w:footnote w:type="continuationSeparator" w:id="0">
    <w:p w:rsidR="001B244D" w:rsidRDefault="001B244D" w:rsidP="0064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7C2" w:rsidRDefault="006407C2">
    <w:pPr>
      <w:pStyle w:val="Header"/>
      <w:rPr>
        <w:b/>
        <w:sz w:val="28"/>
      </w:rPr>
    </w:pPr>
    <w:r w:rsidRPr="006407C2">
      <w:rPr>
        <w:b/>
        <w:sz w:val="28"/>
      </w:rPr>
      <w:t xml:space="preserve">Plastic and Reconstructive Grouping Scheme and Benefits </w:t>
    </w:r>
    <w:r w:rsidRPr="006407C2">
      <w:rPr>
        <w:b/>
        <w:sz w:val="28"/>
      </w:rPr>
      <w:ptab w:relativeTo="margin" w:alignment="right" w:leader="none"/>
    </w:r>
  </w:p>
  <w:p w:rsidR="00565822" w:rsidRPr="006407C2" w:rsidRDefault="00565822">
    <w:pPr>
      <w:pStyle w:val="Head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8B"/>
    <w:rsid w:val="001B244D"/>
    <w:rsid w:val="00455C8B"/>
    <w:rsid w:val="00565822"/>
    <w:rsid w:val="00567B87"/>
    <w:rsid w:val="006407C2"/>
    <w:rsid w:val="006A1ABC"/>
    <w:rsid w:val="00B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563E"/>
  <w15:docId w15:val="{27885276-1CF3-4DE3-92E1-E4664C60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C2"/>
  </w:style>
  <w:style w:type="paragraph" w:styleId="Footer">
    <w:name w:val="footer"/>
    <w:basedOn w:val="Normal"/>
    <w:link w:val="FooterChar"/>
    <w:uiPriority w:val="99"/>
    <w:unhideWhenUsed/>
    <w:rsid w:val="00640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Lara Gilfedder</cp:lastModifiedBy>
  <cp:revision>3</cp:revision>
  <dcterms:created xsi:type="dcterms:W3CDTF">2020-04-05T23:01:00Z</dcterms:created>
  <dcterms:modified xsi:type="dcterms:W3CDTF">2020-04-05T23:02:00Z</dcterms:modified>
</cp:coreProperties>
</file>