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Borders>
          <w:top w:val="basicThinLines" w:sz="0" w:space="0" w:color="auto"/>
          <w:left w:val="basicThinLines" w:sz="0" w:space="0" w:color="auto"/>
          <w:bottom w:val="basicThinLines" w:sz="0" w:space="0" w:color="auto"/>
          <w:right w:val="basicThinLines" w:sz="0" w:space="0" w:color="auto"/>
          <w:insideH w:val="basicThinLines" w:sz="0" w:space="0" w:color="auto"/>
          <w:insideV w:val="basicThinLines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0"/>
      </w:tblGrid>
      <w:tr w:rsidR="00C0535B" w:rsidRPr="002C7AE9" w:rsidTr="00C0535B">
        <w:trPr>
          <w:tblHeader/>
          <w:jc w:val="center"/>
        </w:trPr>
        <w:tc>
          <w:tcPr>
            <w:tcW w:w="9000" w:type="dxa"/>
            <w:shd w:val="clear" w:color="auto" w:fill="4F81BD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</w:rPr>
            </w:pPr>
            <w:r w:rsidRPr="002C7AE9">
              <w:rPr>
                <w:rFonts w:cstheme="minorHAnsi"/>
                <w:b/>
                <w:color w:val="FFFFFF"/>
                <w:sz w:val="24"/>
              </w:rPr>
              <w:t>Groupings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01 - Ophthalmic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01.01 - ANTERIOR CHAMBER INTRAOCULAR LENSES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01.01.01 - Aphakic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01.01.01.01 - Rigid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ifc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m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01.01.02 - Phakic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01.01.02.01 - Rigid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t1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t1, ifc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t2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t2, ifc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01.01.02.02 - Foldable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01.02 - POSTERIOR CHAMBER INTRAOCULAR LENSES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01.02.01 - Rigid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01.02.02 - Foldable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01.02.02.01 - Microincision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pl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pl, t1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pl, t2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pl, vblf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t1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t2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01.02.02.02 - No edge modification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t1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01.02.02.03 - Edge modification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pl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pl, t1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pl, t1, vblf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pl, vblf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t1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t1, vblf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t2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t2, pl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lastRenderedPageBreak/>
              <w:t>at, t2, vblf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t2, vblf, pl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vblf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pl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t1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t1, EDoF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t1, vblf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t2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vblf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01.02.02.04 - Presbyopia correcting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pl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pl, t1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pl, t1, vlbf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pl, t2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pl, t2, vlbf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pl, vblf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t1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t1, vblf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t2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t2, vblf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vblf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01.02.02.05 - Accommodative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pa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pa, pl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pa, t1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pa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pa, pl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01.02.03 - Pseudo-phakic, piggy-back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01.02.03.01 - Monofocal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t1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t1, vblf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t2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vblf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hm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t1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01.02.03.02 - Multi-focal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lastRenderedPageBreak/>
              <w:t>at, t1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t1, vblf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at, vblf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01.03 - INTRAOCULAR FLUIDS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01.03.01 - Viscoelastic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hmw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01.03.01.01 - Dual Fluids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01.03.02 - Non Viscous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01.04 - CAPSULAR TENSION RINGS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01.04.01 - Simple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pl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01.04.02 - Complex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01.05 - GLAUCOMA DRAINAGE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01.05.01 - Ab Externo Long Tube /Reservoir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v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01.05.02 - Ab Externo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01.05.02.01 - Cannulated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01.05.02.02 - Non-Cannulated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01.05.03 - Ab Interno Glaucoma Drainage Device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01.05.03.01 - at Schlemm's canal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smp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tda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01.05.03.02 - external to Schlemm's canal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01.06 - EYELID PROSTHESES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01.06.01 - Spacers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01.06.02 - Weights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01.06.02.01 - Gold &lt;1.8 grams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01.06.02.02 - Gold ≥1.8 grams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01.06.02.03 - Platinum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lastRenderedPageBreak/>
              <w:t>01.07 - LACRIMAL DUCT DRAINAGE PROSTHESES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01.07.01 - Intracanalicular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mc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mc/sr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sr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01.07.02 - Extracanalicular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01.07.03 - Balloon Dilatation Catheters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bilateral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01.08 - ORBITAL PROSTHESES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01.08.01 - Intrascleral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vp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01.08.02 - Extrascleral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01.08.02.01 - Complex and permeable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ha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vp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01.08.02.02 - Multi-component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01.08.03 - Fascial - solid and permeable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01.09 - RETINAL DETACHMENT PROSTHESES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01.09.01 - Buckles, bands, tyres and sponges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01.09.01.01 - Sponges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01.09.02 - Clips and tacks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01.09.03 - Sleeves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01.09.04 - Intraocular Gases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01.09.05 - Intraocular Heavy Liquids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01.09.06 - Intraocular Silicone Oils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HO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01.10 - Artificial Iris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01.10.01 - Foldable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lastRenderedPageBreak/>
              <w:t>01.11 - PUPIL EXPANDER</w:t>
            </w:r>
          </w:p>
        </w:tc>
      </w:tr>
      <w:tr w:rsidR="00C0535B" w:rsidRPr="002C7AE9" w:rsidTr="00C0535B">
        <w:trPr>
          <w:jc w:val="center"/>
        </w:trPr>
        <w:tc>
          <w:tcPr>
            <w:tcW w:w="9000" w:type="dxa"/>
          </w:tcPr>
          <w:p w:rsidR="00C0535B" w:rsidRPr="002C7AE9" w:rsidRDefault="00C0535B" w:rsidP="00C0535B">
            <w:pPr>
              <w:spacing w:before="3" w:after="3"/>
              <w:rPr>
                <w:rFonts w:cstheme="minorHAnsi"/>
                <w:b/>
              </w:rPr>
            </w:pPr>
            <w:r w:rsidRPr="002C7AE9">
              <w:rPr>
                <w:rFonts w:cstheme="minorHAnsi"/>
                <w:b/>
                <w:sz w:val="24"/>
              </w:rPr>
              <w:t>01.11.01 - Pupil Expander</w:t>
            </w:r>
          </w:p>
        </w:tc>
      </w:tr>
    </w:tbl>
    <w:p w:rsidR="00C56363" w:rsidRDefault="00C56363"/>
    <w:p w:rsidR="002C7AE9" w:rsidRDefault="002C7AE9" w:rsidP="002C7AE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SUFFIXES AND DEFINITIONS FOR OPTHALMIC</w:t>
      </w:r>
    </w:p>
    <w:p w:rsidR="002C7AE9" w:rsidRDefault="002C7AE9" w:rsidP="002C7AE9">
      <w:pPr>
        <w:tabs>
          <w:tab w:val="left" w:pos="99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aberration technology</w:t>
      </w:r>
    </w:p>
    <w:p w:rsidR="002C7AE9" w:rsidRDefault="002C7AE9" w:rsidP="002C7AE9">
      <w:pPr>
        <w:tabs>
          <w:tab w:val="left" w:pos="99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packed for bilateral supply and use</w:t>
      </w:r>
    </w:p>
    <w:p w:rsidR="002C7AE9" w:rsidRDefault="002C7AE9" w:rsidP="002C7AE9">
      <w:pPr>
        <w:tabs>
          <w:tab w:val="left" w:pos="99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fully accommodative - (achieves 2.5 or more diopters of accommodation in at least 66% of patients after 12 months)</w:t>
      </w:r>
    </w:p>
    <w:p w:rsidR="002C7AE9" w:rsidRDefault="002C7AE9" w:rsidP="002C7AE9">
      <w:pPr>
        <w:tabs>
          <w:tab w:val="left" w:pos="99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hydroxyapatite coating</w:t>
      </w:r>
    </w:p>
    <w:p w:rsidR="002C7AE9" w:rsidRPr="002A2011" w:rsidRDefault="002C7AE9" w:rsidP="002C7AE9">
      <w:pPr>
        <w:tabs>
          <w:tab w:val="left" w:pos="99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hm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high magnification</w:t>
      </w:r>
    </w:p>
    <w:p w:rsidR="002C7AE9" w:rsidRDefault="002C7AE9" w:rsidP="002C7AE9">
      <w:pPr>
        <w:tabs>
          <w:tab w:val="left" w:pos="99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hmw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high molecular weight - (Molecular weight greater than or equal to 4,000,000 Da (Daltons) </w:t>
      </w:r>
      <w:r>
        <w:rPr>
          <w:rFonts w:ascii="Arial" w:hAnsi="Arial" w:cs="Arial"/>
          <w:b/>
          <w:bCs/>
          <w:u w:val="single"/>
        </w:rPr>
        <w:t>and</w:t>
      </w:r>
      <w:r>
        <w:rPr>
          <w:rFonts w:ascii="Arial" w:hAnsi="Arial" w:cs="Arial"/>
        </w:rPr>
        <w:t xml:space="preserve"> Zeroshear viscosity greater than or equal to 2,000,000 mPas/second.)</w:t>
      </w:r>
    </w:p>
    <w:p w:rsidR="002C7AE9" w:rsidRDefault="002C7AE9" w:rsidP="002C7AE9">
      <w:pPr>
        <w:tabs>
          <w:tab w:val="left" w:pos="99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ho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heavy oil</w:t>
      </w:r>
    </w:p>
    <w:p w:rsidR="002C7AE9" w:rsidRDefault="002C7AE9" w:rsidP="002C7AE9">
      <w:pPr>
        <w:tabs>
          <w:tab w:val="left" w:pos="99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ifc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iris fixated claw</w:t>
      </w:r>
    </w:p>
    <w:p w:rsidR="002C7AE9" w:rsidRDefault="002C7AE9" w:rsidP="002C7AE9">
      <w:pPr>
        <w:tabs>
          <w:tab w:val="left" w:pos="99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surface modification</w:t>
      </w:r>
    </w:p>
    <w:p w:rsidR="002C7AE9" w:rsidRDefault="002C7AE9" w:rsidP="002C7AE9">
      <w:pPr>
        <w:tabs>
          <w:tab w:val="left" w:pos="99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mc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monocanalicular</w:t>
      </w:r>
    </w:p>
    <w:p w:rsidR="002C7AE9" w:rsidRDefault="002C7AE9" w:rsidP="002C7AE9">
      <w:pPr>
        <w:tabs>
          <w:tab w:val="left" w:pos="99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partially accommodative - (achieves 1 – 2.5 diopters of accommodation in at least 66% of patients after 12 months)</w:t>
      </w:r>
    </w:p>
    <w:p w:rsidR="002C7AE9" w:rsidRDefault="002C7AE9" w:rsidP="002C7AE9">
      <w:pPr>
        <w:tabs>
          <w:tab w:val="left" w:pos="99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pre-loaded</w:t>
      </w:r>
    </w:p>
    <w:p w:rsidR="002C7AE9" w:rsidRDefault="002C7AE9" w:rsidP="002C7AE9">
      <w:pPr>
        <w:tabs>
          <w:tab w:val="left" w:pos="99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self retaining</w:t>
      </w:r>
    </w:p>
    <w:p w:rsidR="002C7AE9" w:rsidRDefault="002C7AE9" w:rsidP="002C7AE9">
      <w:pPr>
        <w:tabs>
          <w:tab w:val="left" w:pos="99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smp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scaffold, multi-penetrations</w:t>
      </w:r>
    </w:p>
    <w:p w:rsidR="002C7AE9" w:rsidRDefault="002C7AE9" w:rsidP="002C7AE9">
      <w:pPr>
        <w:tabs>
          <w:tab w:val="left" w:pos="99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toric &lt;7 diopter</w:t>
      </w:r>
    </w:p>
    <w:p w:rsidR="002C7AE9" w:rsidRDefault="002C7AE9" w:rsidP="002C7AE9">
      <w:pPr>
        <w:tabs>
          <w:tab w:val="left" w:pos="99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t2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toric ≥7 diopter</w:t>
      </w:r>
    </w:p>
    <w:p w:rsidR="002C7AE9" w:rsidRDefault="002C7AE9" w:rsidP="002C7AE9">
      <w:pPr>
        <w:tabs>
          <w:tab w:val="left" w:pos="99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tda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twin device applicator</w:t>
      </w:r>
    </w:p>
    <w:p w:rsidR="002C7AE9" w:rsidRDefault="002C7AE9" w:rsidP="002C7AE9">
      <w:pPr>
        <w:tabs>
          <w:tab w:val="left" w:pos="99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vblf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violet-blue light filter</w:t>
      </w:r>
    </w:p>
    <w:p w:rsidR="002C7AE9" w:rsidRDefault="002C7AE9" w:rsidP="002C7AE9">
      <w:pPr>
        <w:tabs>
          <w:tab w:val="left" w:pos="99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vp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vascular permeable</w:t>
      </w:r>
    </w:p>
    <w:p w:rsidR="002C7AE9" w:rsidRDefault="002C7AE9" w:rsidP="002C7AE9">
      <w:pPr>
        <w:tabs>
          <w:tab w:val="left" w:pos="99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valved</w:t>
      </w:r>
    </w:p>
    <w:p w:rsidR="002C7AE9" w:rsidRDefault="002C7AE9"/>
    <w:sectPr w:rsidR="002C7AE9">
      <w:headerReference w:type="default" r:id="rId6"/>
      <w:footerReference w:type="default" r:id="rId7"/>
      <w:pgSz w:w="11900" w:h="16840"/>
      <w:pgMar w:top="72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358" w:rsidRDefault="00E46358" w:rsidP="002C7AE9">
      <w:pPr>
        <w:spacing w:after="0" w:line="240" w:lineRule="auto"/>
      </w:pPr>
      <w:r>
        <w:separator/>
      </w:r>
    </w:p>
  </w:endnote>
  <w:endnote w:type="continuationSeparator" w:id="0">
    <w:p w:rsidR="00E46358" w:rsidRDefault="00E46358" w:rsidP="002C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8681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7170" w:rsidRDefault="003B717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7170" w:rsidRDefault="003B7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358" w:rsidRDefault="00E46358" w:rsidP="002C7AE9">
      <w:pPr>
        <w:spacing w:after="0" w:line="240" w:lineRule="auto"/>
      </w:pPr>
      <w:r>
        <w:separator/>
      </w:r>
    </w:p>
  </w:footnote>
  <w:footnote w:type="continuationSeparator" w:id="0">
    <w:p w:rsidR="00E46358" w:rsidRDefault="00E46358" w:rsidP="002C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AE9" w:rsidRDefault="002C7AE9">
    <w:pPr>
      <w:pStyle w:val="Header"/>
      <w:rPr>
        <w:b/>
        <w:sz w:val="28"/>
      </w:rPr>
    </w:pPr>
    <w:r w:rsidRPr="002C7AE9">
      <w:rPr>
        <w:b/>
        <w:sz w:val="28"/>
      </w:rPr>
      <w:t xml:space="preserve">Ophthalmic Grouping Scheme and Benefits </w:t>
    </w:r>
    <w:r w:rsidRPr="002C7AE9">
      <w:rPr>
        <w:b/>
        <w:sz w:val="28"/>
      </w:rPr>
      <w:ptab w:relativeTo="margin" w:alignment="center" w:leader="none"/>
    </w:r>
    <w:r w:rsidRPr="002C7AE9">
      <w:rPr>
        <w:b/>
        <w:sz w:val="28"/>
      </w:rPr>
      <w:ptab w:relativeTo="margin" w:alignment="right" w:leader="none"/>
    </w:r>
  </w:p>
  <w:p w:rsidR="002C7AE9" w:rsidRPr="002C7AE9" w:rsidRDefault="002C7AE9">
    <w:pPr>
      <w:pStyle w:val="Head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30"/>
    <w:rsid w:val="002C7AE9"/>
    <w:rsid w:val="003B7170"/>
    <w:rsid w:val="00843530"/>
    <w:rsid w:val="00C0535B"/>
    <w:rsid w:val="00C56363"/>
    <w:rsid w:val="00CA7246"/>
    <w:rsid w:val="00E4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0473D"/>
  <w15:docId w15:val="{D4B0A7F9-8920-4C91-A97B-B3432BEE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AE9"/>
  </w:style>
  <w:style w:type="paragraph" w:styleId="Footer">
    <w:name w:val="footer"/>
    <w:basedOn w:val="Normal"/>
    <w:link w:val="FooterChar"/>
    <w:uiPriority w:val="99"/>
    <w:unhideWhenUsed/>
    <w:rsid w:val="002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Lara Gilfedder</cp:lastModifiedBy>
  <cp:revision>3</cp:revision>
  <dcterms:created xsi:type="dcterms:W3CDTF">2020-04-05T23:00:00Z</dcterms:created>
  <dcterms:modified xsi:type="dcterms:W3CDTF">2020-04-05T23:01:00Z</dcterms:modified>
</cp:coreProperties>
</file>