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F17668" w:rsidRPr="00CC49F9" w:rsidTr="00F17668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</w:rPr>
            </w:pPr>
            <w:r w:rsidRPr="00CC49F9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02 - Ear, Nose &amp; Throat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02.01 - EAR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02.01.01 - Cochlear Implants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02.01.01.01 - Replacement Magnet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02.01.02 - Speech Processors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02.01.02.01 - Initial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C49F9">
              <w:rPr>
                <w:rFonts w:cstheme="minorHAnsi"/>
                <w:b/>
                <w:sz w:val="24"/>
              </w:rPr>
              <w:t>AutoScan</w:t>
            </w:r>
            <w:proofErr w:type="spellEnd"/>
            <w:r w:rsidRPr="00CC49F9">
              <w:rPr>
                <w:rFonts w:cstheme="minorHAnsi"/>
                <w:b/>
                <w:sz w:val="24"/>
              </w:rPr>
              <w:t>, 2.4GHz Wireless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Electroacoustic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 xml:space="preserve">Electroacoustic, </w:t>
            </w:r>
            <w:proofErr w:type="spellStart"/>
            <w:r w:rsidRPr="00CC49F9">
              <w:rPr>
                <w:rFonts w:cstheme="minorHAnsi"/>
                <w:b/>
                <w:sz w:val="24"/>
              </w:rPr>
              <w:t>AutoScan</w:t>
            </w:r>
            <w:proofErr w:type="spellEnd"/>
            <w:r w:rsidRPr="00CC49F9">
              <w:rPr>
                <w:rFonts w:cstheme="minorHAnsi"/>
                <w:b/>
                <w:sz w:val="24"/>
              </w:rPr>
              <w:t>, 2.4GHz Wireless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02.01.02.02 - Replacement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proofErr w:type="spellStart"/>
            <w:r w:rsidRPr="00CC49F9">
              <w:rPr>
                <w:rFonts w:cstheme="minorHAnsi"/>
                <w:b/>
                <w:sz w:val="24"/>
              </w:rPr>
              <w:t>AutoScan</w:t>
            </w:r>
            <w:proofErr w:type="spellEnd"/>
            <w:r w:rsidRPr="00CC49F9">
              <w:rPr>
                <w:rFonts w:cstheme="minorHAnsi"/>
                <w:b/>
                <w:sz w:val="24"/>
              </w:rPr>
              <w:t>, 2.4GHz Wireless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Electroacoustic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 xml:space="preserve">Electroacoustic, </w:t>
            </w:r>
            <w:proofErr w:type="spellStart"/>
            <w:r w:rsidRPr="00CC49F9">
              <w:rPr>
                <w:rFonts w:cstheme="minorHAnsi"/>
                <w:b/>
                <w:sz w:val="24"/>
              </w:rPr>
              <w:t>AutoScan</w:t>
            </w:r>
            <w:proofErr w:type="spellEnd"/>
            <w:r w:rsidRPr="00CC49F9">
              <w:rPr>
                <w:rFonts w:cstheme="minorHAnsi"/>
                <w:b/>
                <w:sz w:val="24"/>
              </w:rPr>
              <w:t>, 2.4GHz Wireless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Generation 3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Generation 4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Generation 4 Electroacoustic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02.01.03 - Sound Processor Accessory Kit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02.01.04 - Implantable Bone Conduction Hearing System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02.01.04.01 - Sound Processor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Programmable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Programmable, Wireless-enabled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02.01.04.02 - Osseointegration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Abutment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Abutment &amp; Concave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Abutment &amp; Fixture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Abutment &amp; Fixture, HA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Abutment, Fixture &amp; Concave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Fixture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Fixture &amp; Concave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HA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Implanted Transducer, Magnetic Coupler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Lifts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Magnetic Coupling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02.01.04.03 - Cover Screw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02.01.05 - Ossicle/Middle Ear Prosthesis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02.01.05.01 - Stapes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lastRenderedPageBreak/>
              <w:t>02.01.05.02 - Malleus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02.01.05.03 - Partial Ossicle Replacement (one or two)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02.01.05.04 - Total Ossicle Replacement (three)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02.01.05.05 - Active Middle Ear Implants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Coupler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Programmable, wireless - enabled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02.01.06 - Ventilation Tube/Grommet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Antibiotic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02.01.07 - Bone Cement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02.01.08 - Tympanic Membrane Grafts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02.01.08.01 - Xenografts, Small (≤10cm2)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Porcine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02.01.08.02 - Xenografts, Medium (&gt;10cm2 to 50cm2)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Porcine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02.02 - NOSE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02.02.01 - Septal Button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02.02.02 - Nasal Valve Stent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02.03 - THROAT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02.03.01 - Tracheal Speaking Valve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 xml:space="preserve">02.03.02 - Vocal Chord </w:t>
            </w:r>
            <w:proofErr w:type="spellStart"/>
            <w:r w:rsidRPr="00CC49F9">
              <w:rPr>
                <w:rFonts w:cstheme="minorHAnsi"/>
                <w:b/>
                <w:sz w:val="24"/>
              </w:rPr>
              <w:t>Medialisation</w:t>
            </w:r>
            <w:proofErr w:type="spellEnd"/>
            <w:r w:rsidRPr="00CC49F9">
              <w:rPr>
                <w:rFonts w:cstheme="minorHAnsi"/>
                <w:b/>
                <w:sz w:val="24"/>
              </w:rPr>
              <w:t xml:space="preserve"> Implant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02.03.03 - Tracheal Stents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Nitinol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Silicone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 xml:space="preserve">02.03.04 - </w:t>
            </w:r>
            <w:proofErr w:type="spellStart"/>
            <w:r w:rsidRPr="00CC49F9">
              <w:rPr>
                <w:rFonts w:cstheme="minorHAnsi"/>
                <w:b/>
                <w:sz w:val="24"/>
              </w:rPr>
              <w:t>Thyroplasty</w:t>
            </w:r>
            <w:proofErr w:type="spellEnd"/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02.03.05 - Cannula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Extra-tracheal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Intra-tracheal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rPr>
                <w:rFonts w:cstheme="minorHAnsi"/>
                <w:b/>
              </w:rPr>
            </w:pPr>
            <w:r w:rsidRPr="00CC49F9">
              <w:rPr>
                <w:rFonts w:cstheme="minorHAnsi"/>
                <w:b/>
                <w:sz w:val="24"/>
              </w:rPr>
              <w:t>02.03.06 - Injectable Material for Vocal Fold Augmentation / Laryngeal Reconstruction</w:t>
            </w:r>
          </w:p>
        </w:tc>
      </w:tr>
      <w:tr w:rsidR="00F17668" w:rsidRPr="00CC49F9" w:rsidTr="00F17668">
        <w:trPr>
          <w:jc w:val="center"/>
        </w:trPr>
        <w:tc>
          <w:tcPr>
            <w:tcW w:w="9000" w:type="dxa"/>
          </w:tcPr>
          <w:p w:rsidR="00F17668" w:rsidRPr="00CC49F9" w:rsidRDefault="00F17668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</w:tbl>
    <w:p w:rsidR="00145A5B" w:rsidRDefault="00145A5B"/>
    <w:p w:rsidR="00F17668" w:rsidRDefault="00F17668" w:rsidP="00CC49F9">
      <w:pPr>
        <w:rPr>
          <w:rFonts w:ascii="Arial" w:hAnsi="Arial" w:cs="Arial"/>
          <w:b/>
          <w:bCs/>
          <w:u w:val="single"/>
        </w:rPr>
      </w:pPr>
    </w:p>
    <w:p w:rsidR="00CC49F9" w:rsidRDefault="00CC49F9" w:rsidP="00CC49F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SUFFIXES AND DEFINITIONS FOR EAR, NOSE &amp; THROAT</w:t>
      </w:r>
    </w:p>
    <w:p w:rsidR="00CC49F9" w:rsidRPr="00404F7D" w:rsidRDefault="00CC49F9" w:rsidP="00CC49F9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404F7D">
        <w:rPr>
          <w:rFonts w:ascii="Arial" w:hAnsi="Arial" w:cs="Arial"/>
          <w:b/>
        </w:rPr>
        <w:t>Antibiotic</w:t>
      </w:r>
      <w:r w:rsidRPr="00404F7D">
        <w:rPr>
          <w:rFonts w:ascii="Arial" w:hAnsi="Arial" w:cs="Arial"/>
        </w:rPr>
        <w:tab/>
      </w:r>
      <w:r w:rsidRPr="00404F7D">
        <w:rPr>
          <w:rFonts w:ascii="Arial" w:hAnsi="Arial" w:cs="Arial"/>
          <w:color w:val="000000"/>
        </w:rPr>
        <w:t>Contains or is covered with an antibiotic to prevent infection</w:t>
      </w:r>
    </w:p>
    <w:p w:rsidR="00CC49F9" w:rsidRPr="00A75D73" w:rsidRDefault="00CC49F9" w:rsidP="00CC49F9">
      <w:pPr>
        <w:tabs>
          <w:tab w:val="left" w:pos="3402"/>
        </w:tabs>
        <w:ind w:left="3402" w:hanging="3402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Autoscan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device has technology that scans the surroundings and adjusts for different hearing conditions</w:t>
      </w:r>
    </w:p>
    <w:p w:rsidR="00CC49F9" w:rsidRPr="00404F7D" w:rsidRDefault="00CC49F9" w:rsidP="00CC49F9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404F7D">
        <w:rPr>
          <w:rFonts w:ascii="Arial" w:hAnsi="Arial" w:cs="Arial"/>
          <w:b/>
        </w:rPr>
        <w:t>Electroacoustic</w:t>
      </w:r>
      <w:r w:rsidRPr="00404F7D">
        <w:rPr>
          <w:rFonts w:ascii="Arial" w:hAnsi="Arial" w:cs="Arial"/>
        </w:rPr>
        <w:tab/>
      </w:r>
      <w:r w:rsidRPr="00404F7D">
        <w:rPr>
          <w:rFonts w:ascii="Arial" w:hAnsi="Arial" w:cs="Arial"/>
          <w:color w:val="000000"/>
        </w:rPr>
        <w:t xml:space="preserve">Use of a hearing aid and Cochlear Implant together.  The hearing aid acoustically magnifies low frequencies, whilst the Cochlear electronically stimulates middle and high frequencies </w:t>
      </w:r>
    </w:p>
    <w:p w:rsidR="00CC49F9" w:rsidRPr="00A75D73" w:rsidRDefault="00CC49F9" w:rsidP="00CC49F9">
      <w:pPr>
        <w:tabs>
          <w:tab w:val="left" w:pos="3402"/>
        </w:tabs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hydroxyapatite coated</w:t>
      </w:r>
    </w:p>
    <w:p w:rsidR="00CC49F9" w:rsidRDefault="00CC49F9" w:rsidP="00CC49F9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404F7D">
        <w:rPr>
          <w:rFonts w:ascii="Arial" w:hAnsi="Arial" w:cs="Arial"/>
          <w:b/>
        </w:rPr>
        <w:t>Programmable</w:t>
      </w:r>
      <w:r w:rsidRPr="00404F7D">
        <w:rPr>
          <w:rFonts w:ascii="Arial" w:hAnsi="Arial" w:cs="Arial"/>
        </w:rPr>
        <w:tab/>
      </w:r>
      <w:r w:rsidRPr="00404F7D">
        <w:rPr>
          <w:rFonts w:ascii="Arial" w:hAnsi="Arial" w:cs="Arial"/>
          <w:color w:val="000000"/>
        </w:rPr>
        <w:t>Able to be programmed</w:t>
      </w:r>
    </w:p>
    <w:p w:rsidR="00CC49F9" w:rsidRDefault="00CC49F9" w:rsidP="00CC49F9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A75D73">
        <w:rPr>
          <w:rFonts w:ascii="Arial" w:hAnsi="Arial" w:cs="Arial"/>
          <w:b/>
          <w:color w:val="000000"/>
        </w:rPr>
        <w:t>Wireless enabled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Able to connect wirelessly to smart devices</w:t>
      </w:r>
    </w:p>
    <w:p w:rsidR="00CC49F9" w:rsidRPr="002210E5" w:rsidRDefault="00CC49F9" w:rsidP="00CC49F9">
      <w:pPr>
        <w:tabs>
          <w:tab w:val="left" w:pos="3402"/>
        </w:tabs>
        <w:ind w:left="3402" w:hanging="3402"/>
        <w:rPr>
          <w:rFonts w:ascii="Arial" w:hAnsi="Arial" w:cs="Arial"/>
          <w:color w:val="000000"/>
        </w:rPr>
      </w:pPr>
      <w:r w:rsidRPr="002210E5">
        <w:rPr>
          <w:rFonts w:ascii="Arial" w:hAnsi="Arial" w:cs="Arial"/>
          <w:b/>
          <w:color w:val="000000"/>
        </w:rPr>
        <w:t>2.4 GHz wireless</w:t>
      </w:r>
      <w:r w:rsidRPr="002210E5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enables a direct connection to a devices with a 2.4 GHz wireless signal – TV streamer, mini microphone, remote control,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</w:p>
    <w:p w:rsidR="00CC49F9" w:rsidRDefault="00CC49F9"/>
    <w:sectPr w:rsidR="00CC49F9">
      <w:headerReference w:type="default" r:id="rId7"/>
      <w:footerReference w:type="default" r:id="rId8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1E" w:rsidRDefault="004A7D1E" w:rsidP="00CC49F9">
      <w:pPr>
        <w:spacing w:after="0" w:line="240" w:lineRule="auto"/>
      </w:pPr>
      <w:r>
        <w:separator/>
      </w:r>
    </w:p>
  </w:endnote>
  <w:endnote w:type="continuationSeparator" w:id="0">
    <w:p w:rsidR="004A7D1E" w:rsidRDefault="004A7D1E" w:rsidP="00CC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3705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071AA" w:rsidRDefault="00F071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71AA" w:rsidRDefault="00F07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1E" w:rsidRDefault="004A7D1E" w:rsidP="00CC49F9">
      <w:pPr>
        <w:spacing w:after="0" w:line="240" w:lineRule="auto"/>
      </w:pPr>
      <w:r>
        <w:separator/>
      </w:r>
    </w:p>
  </w:footnote>
  <w:footnote w:type="continuationSeparator" w:id="0">
    <w:p w:rsidR="004A7D1E" w:rsidRDefault="004A7D1E" w:rsidP="00CC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9F9" w:rsidRDefault="00CC49F9">
    <w:pPr>
      <w:pStyle w:val="Header"/>
      <w:rPr>
        <w:b/>
        <w:sz w:val="28"/>
      </w:rPr>
    </w:pPr>
    <w:r w:rsidRPr="00CC49F9">
      <w:rPr>
        <w:b/>
        <w:sz w:val="28"/>
      </w:rPr>
      <w:t>Ear, Nose &amp; Throat Grouping Scheme and Benefits</w:t>
    </w:r>
    <w:r w:rsidRPr="00CC49F9">
      <w:rPr>
        <w:b/>
        <w:sz w:val="28"/>
      </w:rPr>
      <w:ptab w:relativeTo="margin" w:alignment="right" w:leader="none"/>
    </w:r>
  </w:p>
  <w:p w:rsidR="00CC49F9" w:rsidRPr="00CC49F9" w:rsidRDefault="00CC49F9">
    <w:pPr>
      <w:pStyle w:val="Head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8D"/>
    <w:rsid w:val="00145A5B"/>
    <w:rsid w:val="004A7D1E"/>
    <w:rsid w:val="00CC49F9"/>
    <w:rsid w:val="00CE3A4A"/>
    <w:rsid w:val="00F071AA"/>
    <w:rsid w:val="00F1418D"/>
    <w:rsid w:val="00F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3249"/>
  <w15:docId w15:val="{46856577-D154-47A6-B2E5-A4B54DCA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F9"/>
  </w:style>
  <w:style w:type="paragraph" w:styleId="Footer">
    <w:name w:val="footer"/>
    <w:basedOn w:val="Normal"/>
    <w:link w:val="FooterChar"/>
    <w:uiPriority w:val="99"/>
    <w:unhideWhenUsed/>
    <w:rsid w:val="00CC4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D84F-2179-484C-BEB9-30DE1912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2020-04-05T23:11:00Z</dcterms:created>
  <dcterms:modified xsi:type="dcterms:W3CDTF">2020-04-05T23:11:00Z</dcterms:modified>
</cp:coreProperties>
</file>