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3B" w:rsidRDefault="000A7D3B" w:rsidP="000A7D3B">
      <w:pPr>
        <w:pageBreakBefore/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/>
          <w:b/>
          <w:lang w:val="en-US" w:eastAsia="en-AU"/>
        </w:rPr>
      </w:pPr>
      <w:bookmarkStart w:id="0" w:name="_Toc42079307"/>
      <w:bookmarkStart w:id="1" w:name="_GoBack"/>
      <w:bookmarkEnd w:id="1"/>
      <w:r>
        <w:rPr>
          <w:rFonts w:ascii="Helvetica Neue" w:eastAsia="Times New Roman" w:hAnsi="Helvetica Neue"/>
          <w:b/>
          <w:lang w:eastAsia="en-AU"/>
        </w:rPr>
        <w:t>Part 2—Eligible other condition</w:t>
      </w:r>
      <w:bookmarkEnd w:id="0"/>
      <w:r>
        <w:rPr>
          <w:rFonts w:ascii="Helvetica Neue" w:eastAsia="Times New Roman" w:hAnsi="Helvetica Neue"/>
          <w:b/>
          <w:lang w:eastAsia="en-AU"/>
        </w:rPr>
        <w:t>s</w:t>
      </w:r>
    </w:p>
    <w:p w:rsidR="000A7D3B" w:rsidRDefault="000A7D3B" w:rsidP="000A7D3B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/>
          <w:sz w:val="19"/>
          <w:szCs w:val="19"/>
          <w:lang w:val="en-US" w:eastAsia="en-AU"/>
        </w:rPr>
      </w:pPr>
      <w:r>
        <w:rPr>
          <w:rFonts w:ascii="Helvetica Neue" w:eastAsia="Times New Roman" w:hAnsi="Helvetica Neue"/>
          <w:sz w:val="19"/>
          <w:szCs w:val="19"/>
          <w:lang w:eastAsia="en-A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6168"/>
      </w:tblGrid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bookmarkStart w:id="2" w:name="OPCSB_NonAmdSchNoClausesA4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Category 8</w:t>
            </w:r>
            <w:bookmarkEnd w:id="2"/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OTHER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Anal Carcinoma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Anal Fistula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Anterior rectal Prolapse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Atonic Bladder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Bilateral Nephrostomy Tubes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Bladder Cancer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Bladder Muscle Dysfunction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Bladder Neck Dysfunction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Bladder Neck Fibrosis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Bladder Prolapse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Bowel Cancer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Bowel Prolapse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Cervical Cancer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Chronic Urinary Retention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Crohn’s disease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Detrusor Instability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Detrusor Overactivity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Endometriosis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Enterocutaneous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Fistula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Faecal Incontinence Post-Colectomy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Hypertonic Bladder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Irradiated Rectum/Radiation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Proctitis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/urethritis/Cystitis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Ovarian or fallopian tube Carcinoma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Post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Ileorectal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Anastomosis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Post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Ileal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J Pouch Anastomosis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Prostate Cancer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Benign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Prostatatic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hypertrophy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Rectal Prolapse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Rectal Ulcer Syndrome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Recto-vaginal fistula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Ulcerative Colitis or </w:t>
            </w: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Proctitis</w:t>
            </w:r>
            <w:proofErr w:type="spellEnd"/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Transurethral Resection of the Prostate sequelae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Urethral Stenosis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Urinary Tract Fistula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Uterine Cancer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Uterine Prolapse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Vaginal Prolapse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Vesico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-Vaginal Fistula</w:t>
            </w:r>
          </w:p>
        </w:tc>
      </w:tr>
      <w:tr w:rsidR="000A7D3B" w:rsidTr="000A7D3B"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 </w:t>
            </w:r>
          </w:p>
        </w:tc>
        <w:tc>
          <w:tcPr>
            <w:tcW w:w="34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B" w:rsidRDefault="000A7D3B">
            <w:pPr>
              <w:spacing w:before="100" w:beforeAutospacing="1" w:after="100" w:afterAutospacing="1" w:line="240" w:lineRule="auto"/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</w:pPr>
            <w:proofErr w:type="spellStart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>Vulval</w:t>
            </w:r>
            <w:proofErr w:type="spellEnd"/>
            <w:r>
              <w:rPr>
                <w:rFonts w:ascii="Helvetica Neue" w:eastAsia="Times New Roman" w:hAnsi="Helvetica Neue"/>
                <w:sz w:val="19"/>
                <w:szCs w:val="19"/>
                <w:lang w:eastAsia="en-AU"/>
              </w:rPr>
              <w:t xml:space="preserve"> carcinoma</w:t>
            </w:r>
          </w:p>
        </w:tc>
      </w:tr>
    </w:tbl>
    <w:p w:rsidR="000A7D3B" w:rsidRDefault="000A7D3B" w:rsidP="000A7D3B"/>
    <w:p w:rsidR="00280050" w:rsidRDefault="00280050"/>
    <w:p w:rsidR="002D517E" w:rsidRDefault="002D517E"/>
    <w:p w:rsidR="002D517E" w:rsidRDefault="002D517E"/>
    <w:p w:rsidR="002D517E" w:rsidRDefault="002D517E"/>
    <w:p w:rsidR="002D517E" w:rsidRDefault="002D517E"/>
    <w:p w:rsidR="002D517E" w:rsidRDefault="00777CCC" w:rsidP="002D517E">
      <w:pPr>
        <w:jc w:val="right"/>
      </w:pPr>
      <w:r>
        <w:t>Latest version 17</w:t>
      </w:r>
      <w:r w:rsidR="002D517E">
        <w:t>/06/2020</w:t>
      </w:r>
    </w:p>
    <w:sectPr w:rsidR="002D5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3B"/>
    <w:rsid w:val="000A7D3B"/>
    <w:rsid w:val="0027224E"/>
    <w:rsid w:val="00280050"/>
    <w:rsid w:val="002D517E"/>
    <w:rsid w:val="00777CCC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6B550-7515-42B9-98CC-CC62C04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D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Eligible Other Conditions</dc:title>
  <dc:subject/>
  <cp:keywords/>
  <dc:description/>
  <dcterms:created xsi:type="dcterms:W3CDTF">2020-06-19T01:25:00Z</dcterms:created>
  <dcterms:modified xsi:type="dcterms:W3CDTF">2020-06-21T23:40:00Z</dcterms:modified>
</cp:coreProperties>
</file>